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ED537" w14:textId="2DDDBCD9" w:rsidR="00254D9B" w:rsidRDefault="00D72B6B">
      <w:pPr>
        <w:rPr>
          <w:spacing w:val="20"/>
          <w:sz w:val="32"/>
          <w:szCs w:val="20"/>
          <w:lang w:val="et-EE"/>
        </w:rPr>
      </w:pPr>
      <w:bookmarkStart w:id="0" w:name="_GoBack"/>
      <w:bookmarkEnd w:id="0"/>
      <w:r>
        <w:rPr>
          <w:b/>
          <w:bCs/>
          <w:spacing w:val="20"/>
          <w:sz w:val="32"/>
          <w:szCs w:val="36"/>
          <w:lang w:val="fi-FI"/>
        </w:rPr>
        <w:t xml:space="preserve">Kohila </w:t>
      </w:r>
      <w:r w:rsidR="00254D9B">
        <w:rPr>
          <w:b/>
          <w:bCs/>
          <w:spacing w:val="20"/>
          <w:sz w:val="32"/>
          <w:szCs w:val="36"/>
          <w:lang w:val="fi-FI"/>
        </w:rPr>
        <w:t>valla 201</w:t>
      </w:r>
      <w:r w:rsidR="007C6BF0">
        <w:rPr>
          <w:b/>
          <w:bCs/>
          <w:spacing w:val="20"/>
          <w:sz w:val="32"/>
          <w:szCs w:val="36"/>
          <w:lang w:val="fi-FI"/>
        </w:rPr>
        <w:t>8</w:t>
      </w:r>
      <w:r w:rsidR="00254D9B">
        <w:rPr>
          <w:b/>
          <w:bCs/>
          <w:spacing w:val="20"/>
          <w:sz w:val="32"/>
          <w:szCs w:val="36"/>
          <w:lang w:val="fi-FI"/>
        </w:rPr>
        <w:t>. aasta konsolideerimisgrupi majandusaasta aruanne</w:t>
      </w:r>
      <w:r w:rsidR="00254D9B">
        <w:rPr>
          <w:b/>
          <w:bCs/>
          <w:spacing w:val="20"/>
          <w:sz w:val="32"/>
          <w:szCs w:val="36"/>
          <w:lang w:val="fi-FI"/>
        </w:rPr>
        <w:br/>
      </w:r>
    </w:p>
    <w:p w14:paraId="7E5659B9" w14:textId="77777777" w:rsidR="00254D9B" w:rsidRDefault="00254D9B">
      <w:pPr>
        <w:rPr>
          <w:szCs w:val="20"/>
          <w:lang w:val="et-EE"/>
        </w:rPr>
      </w:pPr>
    </w:p>
    <w:p w14:paraId="51BCF7A1" w14:textId="77777777" w:rsidR="00254D9B" w:rsidRDefault="00254D9B">
      <w:pPr>
        <w:rPr>
          <w:szCs w:val="20"/>
          <w:lang w:val="et-EE"/>
        </w:rPr>
      </w:pPr>
    </w:p>
    <w:p w14:paraId="5974CB35" w14:textId="77777777" w:rsidR="00254D9B" w:rsidRDefault="00254D9B">
      <w:pPr>
        <w:rPr>
          <w:szCs w:val="20"/>
          <w:lang w:val="et-EE"/>
        </w:rPr>
      </w:pPr>
    </w:p>
    <w:p w14:paraId="70A4836C" w14:textId="77777777" w:rsidR="00254D9B" w:rsidRDefault="00254D9B">
      <w:pPr>
        <w:rPr>
          <w:szCs w:val="20"/>
          <w:lang w:val="et-EE"/>
        </w:rPr>
      </w:pPr>
    </w:p>
    <w:p w14:paraId="7252B7E6" w14:textId="77777777" w:rsidR="00254D9B" w:rsidRDefault="00254D9B">
      <w:pPr>
        <w:rPr>
          <w:szCs w:val="20"/>
          <w:lang w:val="et-EE"/>
        </w:rPr>
      </w:pPr>
    </w:p>
    <w:p w14:paraId="6A65E185" w14:textId="77777777" w:rsidR="00254D9B" w:rsidRDefault="00254D9B">
      <w:pPr>
        <w:rPr>
          <w:szCs w:val="20"/>
          <w:lang w:val="et-EE"/>
        </w:rPr>
      </w:pPr>
    </w:p>
    <w:tbl>
      <w:tblPr>
        <w:tblW w:w="8505" w:type="dxa"/>
        <w:tblInd w:w="284" w:type="dxa"/>
        <w:tblLook w:val="0000" w:firstRow="0" w:lastRow="0" w:firstColumn="0" w:lastColumn="0" w:noHBand="0" w:noVBand="0"/>
      </w:tblPr>
      <w:tblGrid>
        <w:gridCol w:w="3964"/>
        <w:gridCol w:w="4541"/>
      </w:tblGrid>
      <w:tr w:rsidR="00254D9B" w14:paraId="356EE4A5" w14:textId="77777777">
        <w:trPr>
          <w:trHeight w:val="397"/>
        </w:trPr>
        <w:tc>
          <w:tcPr>
            <w:tcW w:w="3964" w:type="dxa"/>
            <w:vAlign w:val="bottom"/>
          </w:tcPr>
          <w:p w14:paraId="6189ABF7" w14:textId="77777777" w:rsidR="00254D9B" w:rsidRDefault="00254D9B">
            <w:pPr>
              <w:rPr>
                <w:b/>
                <w:bCs/>
                <w:szCs w:val="20"/>
                <w:lang w:val="et-EE"/>
              </w:rPr>
            </w:pPr>
            <w:r>
              <w:rPr>
                <w:b/>
                <w:bCs/>
              </w:rPr>
              <w:t>aruandeaasta algus:</w:t>
            </w:r>
          </w:p>
        </w:tc>
        <w:tc>
          <w:tcPr>
            <w:tcW w:w="4541" w:type="dxa"/>
            <w:vAlign w:val="bottom"/>
          </w:tcPr>
          <w:p w14:paraId="79971E36" w14:textId="2111304D" w:rsidR="00254D9B" w:rsidRDefault="00254D9B" w:rsidP="007C6BF0">
            <w:pPr>
              <w:rPr>
                <w:b/>
                <w:bCs/>
                <w:szCs w:val="20"/>
                <w:lang w:val="et-EE"/>
              </w:rPr>
            </w:pPr>
            <w:r>
              <w:rPr>
                <w:b/>
                <w:bCs/>
                <w:szCs w:val="20"/>
                <w:lang w:val="et-EE"/>
              </w:rPr>
              <w:t>01.01.201</w:t>
            </w:r>
            <w:r w:rsidR="007C6BF0">
              <w:rPr>
                <w:b/>
                <w:bCs/>
                <w:szCs w:val="20"/>
                <w:lang w:val="et-EE"/>
              </w:rPr>
              <w:t>8</w:t>
            </w:r>
          </w:p>
        </w:tc>
      </w:tr>
      <w:tr w:rsidR="00254D9B" w14:paraId="3DD7669D" w14:textId="77777777">
        <w:trPr>
          <w:trHeight w:val="397"/>
        </w:trPr>
        <w:tc>
          <w:tcPr>
            <w:tcW w:w="3964" w:type="dxa"/>
            <w:vAlign w:val="bottom"/>
          </w:tcPr>
          <w:p w14:paraId="7A465E7C" w14:textId="77777777" w:rsidR="00254D9B" w:rsidRDefault="00254D9B">
            <w:pPr>
              <w:rPr>
                <w:b/>
                <w:bCs/>
                <w:szCs w:val="20"/>
                <w:lang w:val="et-EE"/>
              </w:rPr>
            </w:pPr>
            <w:r>
              <w:rPr>
                <w:b/>
                <w:bCs/>
              </w:rPr>
              <w:t>aruandeaasta lõpp:</w:t>
            </w:r>
          </w:p>
        </w:tc>
        <w:tc>
          <w:tcPr>
            <w:tcW w:w="4541" w:type="dxa"/>
            <w:vAlign w:val="bottom"/>
          </w:tcPr>
          <w:p w14:paraId="78A3C55D" w14:textId="0441D6EF" w:rsidR="00254D9B" w:rsidRDefault="00254D9B" w:rsidP="007C6BF0">
            <w:pPr>
              <w:rPr>
                <w:b/>
                <w:bCs/>
                <w:szCs w:val="20"/>
                <w:lang w:val="et-EE"/>
              </w:rPr>
            </w:pPr>
            <w:r>
              <w:rPr>
                <w:b/>
                <w:bCs/>
                <w:szCs w:val="20"/>
                <w:lang w:val="et-EE"/>
              </w:rPr>
              <w:t>31.12.201</w:t>
            </w:r>
            <w:r w:rsidR="007C6BF0">
              <w:rPr>
                <w:b/>
                <w:bCs/>
                <w:szCs w:val="20"/>
                <w:lang w:val="et-EE"/>
              </w:rPr>
              <w:t>8</w:t>
            </w:r>
          </w:p>
        </w:tc>
      </w:tr>
    </w:tbl>
    <w:p w14:paraId="0B88692F" w14:textId="77777777" w:rsidR="00254D9B" w:rsidRDefault="00254D9B">
      <w:pPr>
        <w:rPr>
          <w:b/>
          <w:bCs/>
          <w:szCs w:val="20"/>
          <w:lang w:val="et-EE"/>
        </w:rPr>
      </w:pPr>
    </w:p>
    <w:p w14:paraId="0B37E2E1" w14:textId="77777777" w:rsidR="00254D9B" w:rsidRDefault="00254D9B">
      <w:pPr>
        <w:rPr>
          <w:b/>
          <w:bCs/>
          <w:szCs w:val="20"/>
          <w:lang w:val="et-EE"/>
        </w:rPr>
      </w:pPr>
    </w:p>
    <w:p w14:paraId="7A078B0E" w14:textId="77777777" w:rsidR="00254D9B" w:rsidRDefault="00254D9B">
      <w:pPr>
        <w:rPr>
          <w:b/>
          <w:bCs/>
          <w:szCs w:val="20"/>
          <w:lang w:val="et-EE"/>
        </w:rPr>
      </w:pPr>
    </w:p>
    <w:tbl>
      <w:tblPr>
        <w:tblW w:w="8505" w:type="dxa"/>
        <w:tblInd w:w="284" w:type="dxa"/>
        <w:tblLook w:val="0000" w:firstRow="0" w:lastRow="0" w:firstColumn="0" w:lastColumn="0" w:noHBand="0" w:noVBand="0"/>
      </w:tblPr>
      <w:tblGrid>
        <w:gridCol w:w="3964"/>
        <w:gridCol w:w="4541"/>
      </w:tblGrid>
      <w:tr w:rsidR="00254D9B" w14:paraId="79FB3D7D" w14:textId="77777777">
        <w:trPr>
          <w:trHeight w:val="454"/>
        </w:trPr>
        <w:tc>
          <w:tcPr>
            <w:tcW w:w="3964" w:type="dxa"/>
            <w:vAlign w:val="bottom"/>
          </w:tcPr>
          <w:p w14:paraId="0E6E9691" w14:textId="77777777" w:rsidR="00254D9B" w:rsidRDefault="00254D9B">
            <w:pPr>
              <w:rPr>
                <w:b/>
                <w:bCs/>
                <w:szCs w:val="20"/>
                <w:lang w:val="et-EE"/>
              </w:rPr>
            </w:pPr>
            <w:r>
              <w:rPr>
                <w:b/>
                <w:bCs/>
              </w:rPr>
              <w:t>aruandekohustuslase nimi:</w:t>
            </w:r>
          </w:p>
        </w:tc>
        <w:tc>
          <w:tcPr>
            <w:tcW w:w="4541" w:type="dxa"/>
            <w:vAlign w:val="bottom"/>
          </w:tcPr>
          <w:p w14:paraId="43930387" w14:textId="77777777" w:rsidR="00254D9B" w:rsidRDefault="00254D9B">
            <w:pPr>
              <w:rPr>
                <w:b/>
                <w:bCs/>
                <w:szCs w:val="20"/>
                <w:lang w:val="et-EE"/>
              </w:rPr>
            </w:pPr>
            <w:r>
              <w:rPr>
                <w:b/>
                <w:bCs/>
                <w:szCs w:val="20"/>
                <w:lang w:val="et-EE"/>
              </w:rPr>
              <w:t>Kohila Val</w:t>
            </w:r>
            <w:r w:rsidR="003D391C">
              <w:rPr>
                <w:b/>
                <w:bCs/>
                <w:szCs w:val="20"/>
                <w:lang w:val="et-EE"/>
              </w:rPr>
              <w:t>d</w:t>
            </w:r>
          </w:p>
        </w:tc>
      </w:tr>
      <w:tr w:rsidR="00254D9B" w14:paraId="3CB42689" w14:textId="77777777">
        <w:trPr>
          <w:trHeight w:val="454"/>
        </w:trPr>
        <w:tc>
          <w:tcPr>
            <w:tcW w:w="3964" w:type="dxa"/>
            <w:vAlign w:val="bottom"/>
          </w:tcPr>
          <w:p w14:paraId="3672D062" w14:textId="77777777" w:rsidR="00254D9B" w:rsidRDefault="00254D9B">
            <w:pPr>
              <w:rPr>
                <w:b/>
                <w:bCs/>
                <w:szCs w:val="20"/>
                <w:lang w:val="et-EE"/>
              </w:rPr>
            </w:pPr>
          </w:p>
        </w:tc>
        <w:tc>
          <w:tcPr>
            <w:tcW w:w="4541" w:type="dxa"/>
            <w:vAlign w:val="bottom"/>
          </w:tcPr>
          <w:p w14:paraId="6DB10FB3" w14:textId="77777777" w:rsidR="00254D9B" w:rsidRDefault="00254D9B">
            <w:pPr>
              <w:rPr>
                <w:b/>
                <w:bCs/>
                <w:szCs w:val="20"/>
                <w:lang w:val="et-EE"/>
              </w:rPr>
            </w:pPr>
          </w:p>
        </w:tc>
      </w:tr>
      <w:tr w:rsidR="00254D9B" w14:paraId="10192CFC" w14:textId="77777777">
        <w:trPr>
          <w:trHeight w:val="454"/>
        </w:trPr>
        <w:tc>
          <w:tcPr>
            <w:tcW w:w="3964" w:type="dxa"/>
            <w:vAlign w:val="bottom"/>
          </w:tcPr>
          <w:p w14:paraId="66372DCF" w14:textId="77777777" w:rsidR="00254D9B" w:rsidRDefault="00254D9B">
            <w:pPr>
              <w:rPr>
                <w:b/>
                <w:bCs/>
                <w:szCs w:val="20"/>
                <w:lang w:val="et-EE"/>
              </w:rPr>
            </w:pPr>
            <w:r>
              <w:rPr>
                <w:b/>
                <w:bCs/>
              </w:rPr>
              <w:t>registrikood:</w:t>
            </w:r>
          </w:p>
        </w:tc>
        <w:tc>
          <w:tcPr>
            <w:tcW w:w="4541" w:type="dxa"/>
            <w:vAlign w:val="bottom"/>
          </w:tcPr>
          <w:p w14:paraId="6DE54872" w14:textId="77777777" w:rsidR="00254D9B" w:rsidRDefault="00254D9B">
            <w:pPr>
              <w:jc w:val="both"/>
              <w:rPr>
                <w:b/>
                <w:bCs/>
                <w:szCs w:val="20"/>
                <w:lang w:val="et-EE"/>
              </w:rPr>
            </w:pPr>
            <w:r>
              <w:rPr>
                <w:b/>
                <w:bCs/>
                <w:lang w:val="et-EE"/>
              </w:rPr>
              <w:t>75018851</w:t>
            </w:r>
          </w:p>
        </w:tc>
      </w:tr>
    </w:tbl>
    <w:p w14:paraId="30DF84DB" w14:textId="77777777" w:rsidR="00254D9B" w:rsidRDefault="00254D9B">
      <w:pPr>
        <w:pStyle w:val="xl23"/>
        <w:pBdr>
          <w:bottom w:val="none" w:sz="0" w:space="0" w:color="auto"/>
          <w:right w:val="none" w:sz="0" w:space="0" w:color="auto"/>
        </w:pBdr>
        <w:spacing w:before="0" w:beforeAutospacing="0" w:after="0" w:afterAutospacing="0"/>
        <w:rPr>
          <w:szCs w:val="20"/>
          <w:lang w:val="et-EE"/>
        </w:rPr>
      </w:pPr>
    </w:p>
    <w:p w14:paraId="09F8A013" w14:textId="77777777" w:rsidR="00254D9B" w:rsidRDefault="00254D9B">
      <w:pPr>
        <w:pStyle w:val="xl23"/>
        <w:pBdr>
          <w:bottom w:val="none" w:sz="0" w:space="0" w:color="auto"/>
          <w:right w:val="none" w:sz="0" w:space="0" w:color="auto"/>
        </w:pBdr>
        <w:spacing w:before="0" w:beforeAutospacing="0" w:after="0" w:afterAutospacing="0"/>
        <w:rPr>
          <w:szCs w:val="20"/>
          <w:lang w:val="et-EE"/>
        </w:rPr>
      </w:pPr>
    </w:p>
    <w:p w14:paraId="2221BC91" w14:textId="77777777" w:rsidR="00254D9B" w:rsidRDefault="00254D9B">
      <w:pPr>
        <w:rPr>
          <w:b/>
          <w:bCs/>
          <w:szCs w:val="20"/>
          <w:lang w:val="et-EE"/>
        </w:rPr>
      </w:pPr>
    </w:p>
    <w:tbl>
      <w:tblPr>
        <w:tblW w:w="8505" w:type="dxa"/>
        <w:tblInd w:w="284" w:type="dxa"/>
        <w:tblLook w:val="0000" w:firstRow="0" w:lastRow="0" w:firstColumn="0" w:lastColumn="0" w:noHBand="0" w:noVBand="0"/>
      </w:tblPr>
      <w:tblGrid>
        <w:gridCol w:w="3964"/>
        <w:gridCol w:w="4541"/>
      </w:tblGrid>
      <w:tr w:rsidR="00254D9B" w14:paraId="37D80D4C" w14:textId="77777777">
        <w:trPr>
          <w:trHeight w:val="454"/>
        </w:trPr>
        <w:tc>
          <w:tcPr>
            <w:tcW w:w="3964" w:type="dxa"/>
            <w:vAlign w:val="bottom"/>
          </w:tcPr>
          <w:p w14:paraId="034BBAFB" w14:textId="77777777" w:rsidR="00254D9B" w:rsidRDefault="00254D9B">
            <w:pPr>
              <w:rPr>
                <w:b/>
                <w:bCs/>
                <w:szCs w:val="20"/>
                <w:lang w:val="et-EE"/>
              </w:rPr>
            </w:pPr>
            <w:r>
              <w:rPr>
                <w:b/>
                <w:bCs/>
              </w:rPr>
              <w:t>tänava nimi, maja number:</w:t>
            </w:r>
          </w:p>
        </w:tc>
        <w:tc>
          <w:tcPr>
            <w:tcW w:w="4541" w:type="dxa"/>
            <w:vAlign w:val="bottom"/>
          </w:tcPr>
          <w:p w14:paraId="0B50DA6C" w14:textId="77777777" w:rsidR="00254D9B" w:rsidRDefault="00254D9B">
            <w:pPr>
              <w:rPr>
                <w:b/>
                <w:bCs/>
                <w:szCs w:val="20"/>
                <w:lang w:val="et-EE"/>
              </w:rPr>
            </w:pPr>
            <w:r>
              <w:rPr>
                <w:b/>
                <w:bCs/>
                <w:szCs w:val="20"/>
                <w:lang w:val="et-EE"/>
              </w:rPr>
              <w:t>Vabaduse 1</w:t>
            </w:r>
          </w:p>
        </w:tc>
      </w:tr>
      <w:tr w:rsidR="00254D9B" w14:paraId="41B9EA67" w14:textId="77777777">
        <w:trPr>
          <w:trHeight w:val="454"/>
        </w:trPr>
        <w:tc>
          <w:tcPr>
            <w:tcW w:w="3964" w:type="dxa"/>
            <w:vAlign w:val="bottom"/>
          </w:tcPr>
          <w:p w14:paraId="7682DF95" w14:textId="77777777" w:rsidR="00254D9B" w:rsidRDefault="00254D9B">
            <w:pPr>
              <w:rPr>
                <w:b/>
                <w:bCs/>
                <w:szCs w:val="20"/>
                <w:lang w:val="et-EE"/>
              </w:rPr>
            </w:pPr>
          </w:p>
        </w:tc>
        <w:tc>
          <w:tcPr>
            <w:tcW w:w="4541" w:type="dxa"/>
            <w:vAlign w:val="bottom"/>
          </w:tcPr>
          <w:p w14:paraId="15C856E2" w14:textId="77777777" w:rsidR="00254D9B" w:rsidRDefault="00254D9B">
            <w:pPr>
              <w:rPr>
                <w:b/>
                <w:bCs/>
                <w:szCs w:val="20"/>
                <w:lang w:val="et-EE"/>
              </w:rPr>
            </w:pPr>
          </w:p>
        </w:tc>
      </w:tr>
      <w:tr w:rsidR="00254D9B" w14:paraId="6CAE1214" w14:textId="77777777">
        <w:trPr>
          <w:trHeight w:val="454"/>
        </w:trPr>
        <w:tc>
          <w:tcPr>
            <w:tcW w:w="3964" w:type="dxa"/>
            <w:vAlign w:val="bottom"/>
          </w:tcPr>
          <w:p w14:paraId="14624424" w14:textId="77777777" w:rsidR="00254D9B" w:rsidRDefault="00254D9B">
            <w:pPr>
              <w:rPr>
                <w:b/>
                <w:bCs/>
                <w:szCs w:val="20"/>
                <w:lang w:val="et-EE"/>
              </w:rPr>
            </w:pPr>
            <w:r>
              <w:rPr>
                <w:b/>
                <w:bCs/>
              </w:rPr>
              <w:t>küla/alev/alevik/linn:</w:t>
            </w:r>
          </w:p>
        </w:tc>
        <w:tc>
          <w:tcPr>
            <w:tcW w:w="4541" w:type="dxa"/>
            <w:vAlign w:val="bottom"/>
          </w:tcPr>
          <w:p w14:paraId="18DCE0F0" w14:textId="77777777" w:rsidR="00254D9B" w:rsidRDefault="00254D9B">
            <w:pPr>
              <w:rPr>
                <w:b/>
                <w:bCs/>
                <w:szCs w:val="20"/>
                <w:lang w:val="et-EE"/>
              </w:rPr>
            </w:pPr>
            <w:r>
              <w:rPr>
                <w:b/>
                <w:bCs/>
                <w:szCs w:val="20"/>
                <w:lang w:val="et-EE"/>
              </w:rPr>
              <w:t>Kohila alev</w:t>
            </w:r>
          </w:p>
        </w:tc>
      </w:tr>
      <w:tr w:rsidR="00254D9B" w14:paraId="768C24F0" w14:textId="77777777">
        <w:trPr>
          <w:trHeight w:val="454"/>
        </w:trPr>
        <w:tc>
          <w:tcPr>
            <w:tcW w:w="3964" w:type="dxa"/>
            <w:vAlign w:val="bottom"/>
          </w:tcPr>
          <w:p w14:paraId="6CF880A0" w14:textId="77777777" w:rsidR="00254D9B" w:rsidRDefault="00254D9B">
            <w:pPr>
              <w:rPr>
                <w:b/>
                <w:bCs/>
                <w:szCs w:val="20"/>
                <w:lang w:val="et-EE"/>
              </w:rPr>
            </w:pPr>
            <w:r>
              <w:rPr>
                <w:b/>
                <w:bCs/>
              </w:rPr>
              <w:t>vald:</w:t>
            </w:r>
          </w:p>
        </w:tc>
        <w:tc>
          <w:tcPr>
            <w:tcW w:w="4541" w:type="dxa"/>
            <w:vAlign w:val="bottom"/>
          </w:tcPr>
          <w:p w14:paraId="146B619B" w14:textId="77777777" w:rsidR="00254D9B" w:rsidRDefault="00254D9B">
            <w:pPr>
              <w:rPr>
                <w:b/>
                <w:bCs/>
                <w:szCs w:val="20"/>
                <w:lang w:val="et-EE"/>
              </w:rPr>
            </w:pPr>
            <w:r>
              <w:rPr>
                <w:b/>
                <w:bCs/>
                <w:szCs w:val="20"/>
                <w:lang w:val="et-EE"/>
              </w:rPr>
              <w:t>Kohila vald</w:t>
            </w:r>
          </w:p>
        </w:tc>
      </w:tr>
      <w:tr w:rsidR="00254D9B" w14:paraId="56C1A9C9" w14:textId="77777777">
        <w:trPr>
          <w:trHeight w:val="454"/>
        </w:trPr>
        <w:tc>
          <w:tcPr>
            <w:tcW w:w="3964" w:type="dxa"/>
            <w:vAlign w:val="bottom"/>
          </w:tcPr>
          <w:p w14:paraId="7971FCC7" w14:textId="77777777" w:rsidR="00254D9B" w:rsidRDefault="00254D9B">
            <w:pPr>
              <w:rPr>
                <w:b/>
                <w:bCs/>
                <w:szCs w:val="20"/>
                <w:lang w:val="et-EE"/>
              </w:rPr>
            </w:pPr>
            <w:r>
              <w:rPr>
                <w:b/>
                <w:bCs/>
              </w:rPr>
              <w:t>postisihtnumber:</w:t>
            </w:r>
          </w:p>
        </w:tc>
        <w:tc>
          <w:tcPr>
            <w:tcW w:w="4541" w:type="dxa"/>
            <w:vAlign w:val="bottom"/>
          </w:tcPr>
          <w:p w14:paraId="24FB4638" w14:textId="77777777" w:rsidR="00254D9B" w:rsidRDefault="00254D9B">
            <w:pPr>
              <w:rPr>
                <w:b/>
                <w:bCs/>
                <w:szCs w:val="20"/>
                <w:lang w:val="et-EE"/>
              </w:rPr>
            </w:pPr>
            <w:r>
              <w:rPr>
                <w:b/>
                <w:bCs/>
                <w:szCs w:val="20"/>
                <w:lang w:val="et-EE"/>
              </w:rPr>
              <w:t>79804</w:t>
            </w:r>
          </w:p>
        </w:tc>
      </w:tr>
      <w:tr w:rsidR="00254D9B" w14:paraId="0BAD4A08" w14:textId="77777777">
        <w:trPr>
          <w:trHeight w:val="454"/>
        </w:trPr>
        <w:tc>
          <w:tcPr>
            <w:tcW w:w="3964" w:type="dxa"/>
            <w:vAlign w:val="bottom"/>
          </w:tcPr>
          <w:p w14:paraId="5E9B5CE2" w14:textId="77777777" w:rsidR="00254D9B" w:rsidRDefault="00254D9B">
            <w:pPr>
              <w:rPr>
                <w:b/>
                <w:bCs/>
                <w:szCs w:val="20"/>
                <w:lang w:val="et-EE"/>
              </w:rPr>
            </w:pPr>
            <w:r>
              <w:rPr>
                <w:b/>
                <w:bCs/>
              </w:rPr>
              <w:t>maakond:</w:t>
            </w:r>
          </w:p>
        </w:tc>
        <w:tc>
          <w:tcPr>
            <w:tcW w:w="4541" w:type="dxa"/>
            <w:vAlign w:val="bottom"/>
          </w:tcPr>
          <w:p w14:paraId="09473447" w14:textId="77777777" w:rsidR="00254D9B" w:rsidRDefault="00254D9B">
            <w:pPr>
              <w:rPr>
                <w:b/>
                <w:bCs/>
                <w:szCs w:val="20"/>
                <w:lang w:val="et-EE"/>
              </w:rPr>
            </w:pPr>
            <w:r>
              <w:rPr>
                <w:b/>
                <w:bCs/>
                <w:szCs w:val="20"/>
                <w:lang w:val="et-EE"/>
              </w:rPr>
              <w:t>Rapla Maakond</w:t>
            </w:r>
          </w:p>
        </w:tc>
      </w:tr>
    </w:tbl>
    <w:p w14:paraId="11FDDE44" w14:textId="77777777" w:rsidR="00254D9B" w:rsidRDefault="00254D9B">
      <w:pPr>
        <w:rPr>
          <w:b/>
          <w:bCs/>
          <w:szCs w:val="20"/>
          <w:lang w:val="et-EE"/>
        </w:rPr>
      </w:pPr>
    </w:p>
    <w:p w14:paraId="53448382" w14:textId="77777777" w:rsidR="00254D9B" w:rsidRDefault="00254D9B">
      <w:pPr>
        <w:rPr>
          <w:b/>
          <w:bCs/>
          <w:szCs w:val="20"/>
          <w:lang w:val="et-EE"/>
        </w:rPr>
      </w:pPr>
    </w:p>
    <w:p w14:paraId="067603E6" w14:textId="77777777" w:rsidR="00254D9B" w:rsidRDefault="00254D9B">
      <w:pPr>
        <w:rPr>
          <w:b/>
          <w:bCs/>
          <w:szCs w:val="20"/>
          <w:lang w:val="et-EE"/>
        </w:rPr>
      </w:pPr>
    </w:p>
    <w:tbl>
      <w:tblPr>
        <w:tblW w:w="8505" w:type="dxa"/>
        <w:tblInd w:w="284" w:type="dxa"/>
        <w:tblLook w:val="0000" w:firstRow="0" w:lastRow="0" w:firstColumn="0" w:lastColumn="0" w:noHBand="0" w:noVBand="0"/>
      </w:tblPr>
      <w:tblGrid>
        <w:gridCol w:w="3964"/>
        <w:gridCol w:w="4541"/>
      </w:tblGrid>
      <w:tr w:rsidR="00254D9B" w14:paraId="0DB6C07D" w14:textId="77777777">
        <w:trPr>
          <w:trHeight w:val="454"/>
        </w:trPr>
        <w:tc>
          <w:tcPr>
            <w:tcW w:w="3964" w:type="dxa"/>
            <w:vAlign w:val="bottom"/>
          </w:tcPr>
          <w:p w14:paraId="788030B8" w14:textId="77777777" w:rsidR="00254D9B" w:rsidRDefault="00254D9B">
            <w:pPr>
              <w:rPr>
                <w:b/>
                <w:bCs/>
                <w:szCs w:val="20"/>
                <w:lang w:val="et-EE"/>
              </w:rPr>
            </w:pPr>
            <w:r>
              <w:rPr>
                <w:b/>
                <w:bCs/>
              </w:rPr>
              <w:t>telefon:</w:t>
            </w:r>
          </w:p>
        </w:tc>
        <w:tc>
          <w:tcPr>
            <w:tcW w:w="4541" w:type="dxa"/>
            <w:vAlign w:val="bottom"/>
          </w:tcPr>
          <w:p w14:paraId="68D9FC73" w14:textId="77777777" w:rsidR="00254D9B" w:rsidRDefault="00254D9B">
            <w:pPr>
              <w:rPr>
                <w:b/>
                <w:bCs/>
                <w:szCs w:val="20"/>
                <w:lang w:val="et-EE"/>
              </w:rPr>
            </w:pPr>
            <w:r>
              <w:rPr>
                <w:b/>
                <w:bCs/>
                <w:lang w:val="et-EE"/>
              </w:rPr>
              <w:t>372 48 94760</w:t>
            </w:r>
          </w:p>
        </w:tc>
      </w:tr>
      <w:tr w:rsidR="00254D9B" w14:paraId="350CE73A" w14:textId="77777777">
        <w:trPr>
          <w:trHeight w:val="454"/>
        </w:trPr>
        <w:tc>
          <w:tcPr>
            <w:tcW w:w="3964" w:type="dxa"/>
            <w:vAlign w:val="bottom"/>
          </w:tcPr>
          <w:p w14:paraId="370346CA" w14:textId="77777777" w:rsidR="00254D9B" w:rsidRDefault="00254D9B">
            <w:pPr>
              <w:pStyle w:val="xl23"/>
              <w:pBdr>
                <w:bottom w:val="none" w:sz="0" w:space="0" w:color="auto"/>
                <w:right w:val="none" w:sz="0" w:space="0" w:color="auto"/>
              </w:pBdr>
              <w:spacing w:before="0" w:beforeAutospacing="0" w:after="0" w:afterAutospacing="0"/>
              <w:rPr>
                <w:szCs w:val="20"/>
                <w:lang w:val="et-EE"/>
              </w:rPr>
            </w:pPr>
            <w:r>
              <w:t>e-posti aadress:</w:t>
            </w:r>
          </w:p>
        </w:tc>
        <w:tc>
          <w:tcPr>
            <w:tcW w:w="4541" w:type="dxa"/>
            <w:vAlign w:val="bottom"/>
          </w:tcPr>
          <w:p w14:paraId="13BF82E2" w14:textId="77777777" w:rsidR="00254D9B" w:rsidRDefault="00862436">
            <w:pPr>
              <w:rPr>
                <w:b/>
                <w:bCs/>
                <w:szCs w:val="20"/>
                <w:lang w:val="et-EE"/>
              </w:rPr>
            </w:pPr>
            <w:hyperlink r:id="rId8" w:history="1">
              <w:r w:rsidR="00254D9B">
                <w:rPr>
                  <w:rStyle w:val="Hperlink"/>
                  <w:b/>
                  <w:bCs/>
                  <w:color w:val="000000"/>
                  <w:lang w:val="et-EE"/>
                </w:rPr>
                <w:t>vallavalitsus@kohila.ee</w:t>
              </w:r>
            </w:hyperlink>
          </w:p>
        </w:tc>
      </w:tr>
      <w:tr w:rsidR="00254D9B" w14:paraId="5A74704F" w14:textId="77777777">
        <w:trPr>
          <w:trHeight w:val="454"/>
        </w:trPr>
        <w:tc>
          <w:tcPr>
            <w:tcW w:w="3964" w:type="dxa"/>
            <w:vAlign w:val="bottom"/>
          </w:tcPr>
          <w:p w14:paraId="4B0F6EB7" w14:textId="77777777" w:rsidR="00254D9B" w:rsidRDefault="00254D9B">
            <w:pPr>
              <w:rPr>
                <w:b/>
                <w:bCs/>
                <w:szCs w:val="20"/>
                <w:lang w:val="et-EE"/>
              </w:rPr>
            </w:pPr>
            <w:r>
              <w:rPr>
                <w:b/>
                <w:bCs/>
              </w:rPr>
              <w:t>veebilehe aadress:</w:t>
            </w:r>
          </w:p>
        </w:tc>
        <w:tc>
          <w:tcPr>
            <w:tcW w:w="4541" w:type="dxa"/>
            <w:vAlign w:val="bottom"/>
          </w:tcPr>
          <w:p w14:paraId="2A1749BC" w14:textId="77777777" w:rsidR="00254D9B" w:rsidRDefault="00862436">
            <w:pPr>
              <w:rPr>
                <w:b/>
                <w:bCs/>
                <w:szCs w:val="20"/>
                <w:lang w:val="et-EE"/>
              </w:rPr>
            </w:pPr>
            <w:hyperlink r:id="rId9" w:history="1">
              <w:r w:rsidR="00254D9B">
                <w:rPr>
                  <w:rStyle w:val="Hperlink"/>
                  <w:b/>
                  <w:bCs/>
                  <w:color w:val="000000"/>
                  <w:lang w:val="et-EE"/>
                </w:rPr>
                <w:t>http://www.kohila.ee</w:t>
              </w:r>
            </w:hyperlink>
          </w:p>
        </w:tc>
      </w:tr>
    </w:tbl>
    <w:p w14:paraId="40057DB0" w14:textId="77777777" w:rsidR="00254D9B" w:rsidRDefault="00254D9B">
      <w:pPr>
        <w:rPr>
          <w:sz w:val="20"/>
          <w:szCs w:val="20"/>
          <w:lang w:val="et-EE"/>
        </w:rPr>
      </w:pPr>
    </w:p>
    <w:p w14:paraId="2DB38D80" w14:textId="77777777" w:rsidR="00254D9B" w:rsidRDefault="00254D9B">
      <w:pPr>
        <w:jc w:val="both"/>
        <w:rPr>
          <w:lang w:val="et-EE"/>
        </w:rPr>
      </w:pPr>
    </w:p>
    <w:p w14:paraId="5C4822B1" w14:textId="77777777" w:rsidR="00254D9B" w:rsidRDefault="00254D9B">
      <w:pPr>
        <w:jc w:val="both"/>
        <w:rPr>
          <w:lang w:val="et-EE"/>
        </w:rPr>
      </w:pPr>
    </w:p>
    <w:p w14:paraId="5667CD2C" w14:textId="77777777" w:rsidR="00254D9B" w:rsidRDefault="00254D9B">
      <w:pPr>
        <w:jc w:val="both"/>
        <w:rPr>
          <w:lang w:val="et-EE"/>
        </w:rPr>
      </w:pPr>
    </w:p>
    <w:p w14:paraId="764002D6" w14:textId="77777777" w:rsidR="00B25A40" w:rsidRDefault="00254D9B">
      <w:pPr>
        <w:pStyle w:val="SK2"/>
      </w:pPr>
      <w:r>
        <w:br w:type="page"/>
      </w:r>
      <w:r w:rsidR="006723AD">
        <w:rPr>
          <w:sz w:val="28"/>
          <w:szCs w:val="28"/>
        </w:rPr>
        <w:fldChar w:fldCharType="begin"/>
      </w:r>
      <w:r w:rsidR="006723AD">
        <w:rPr>
          <w:sz w:val="28"/>
          <w:szCs w:val="28"/>
        </w:rPr>
        <w:instrText xml:space="preserve"> TOC \o "1-3" \h \z \u  \* MERGEFORMAT  \* MERGEFORMAT  \* MERGEFORMAT  \* MERGEFORMAT  \* MERGEFORMAT  \* MERGEFORMAT  \* MERGEFORMAT  \* MERGEFORMAT  \* MERGEFORMAT  \* MERGEFORMAT  \* MERGEFORMAT  \* MERGEFORMAT  \* MERGEFORMAT </w:instrText>
      </w:r>
      <w:r w:rsidR="006723AD">
        <w:rPr>
          <w:sz w:val="28"/>
          <w:szCs w:val="28"/>
        </w:rPr>
        <w:fldChar w:fldCharType="separate"/>
      </w:r>
    </w:p>
    <w:p w14:paraId="10B9C7AD" w14:textId="77777777" w:rsidR="00B25A40" w:rsidRDefault="00862436">
      <w:pPr>
        <w:pStyle w:val="SK2"/>
        <w:rPr>
          <w:rFonts w:asciiTheme="minorHAnsi" w:eastAsiaTheme="minorEastAsia" w:hAnsiTheme="minorHAnsi" w:cstheme="minorBidi"/>
          <w:b w:val="0"/>
          <w:bCs w:val="0"/>
          <w:lang w:val="et-EE" w:eastAsia="et-EE"/>
        </w:rPr>
      </w:pPr>
      <w:hyperlink w:anchor="_Toc6843150" w:history="1">
        <w:r w:rsidR="00B25A40" w:rsidRPr="00802FFE">
          <w:rPr>
            <w:rStyle w:val="Hperlink"/>
            <w:lang w:val="et-EE"/>
          </w:rPr>
          <w:t>1</w:t>
        </w:r>
        <w:r w:rsidR="00B25A40" w:rsidRPr="00802FFE">
          <w:rPr>
            <w:rStyle w:val="Hperlink"/>
            <w:rFonts w:ascii="Trebuchet MS" w:hAnsi="Trebuchet MS"/>
            <w:lang w:val="et-EE"/>
          </w:rPr>
          <w:t>. MAJANDUSAASTA ARUANNE</w:t>
        </w:r>
        <w:r w:rsidR="00B25A40">
          <w:rPr>
            <w:webHidden/>
          </w:rPr>
          <w:tab/>
        </w:r>
        <w:r w:rsidR="00B25A40">
          <w:rPr>
            <w:webHidden/>
          </w:rPr>
          <w:fldChar w:fldCharType="begin"/>
        </w:r>
        <w:r w:rsidR="00B25A40">
          <w:rPr>
            <w:webHidden/>
          </w:rPr>
          <w:instrText xml:space="preserve"> PAGEREF _Toc6843150 \h </w:instrText>
        </w:r>
        <w:r w:rsidR="00B25A40">
          <w:rPr>
            <w:webHidden/>
          </w:rPr>
        </w:r>
        <w:r w:rsidR="00B25A40">
          <w:rPr>
            <w:webHidden/>
          </w:rPr>
          <w:fldChar w:fldCharType="separate"/>
        </w:r>
        <w:r w:rsidR="00634E64">
          <w:rPr>
            <w:webHidden/>
          </w:rPr>
          <w:t>4</w:t>
        </w:r>
        <w:r w:rsidR="00B25A40">
          <w:rPr>
            <w:webHidden/>
          </w:rPr>
          <w:fldChar w:fldCharType="end"/>
        </w:r>
      </w:hyperlink>
    </w:p>
    <w:p w14:paraId="422DFC1C" w14:textId="77777777" w:rsidR="00B25A40" w:rsidRDefault="00862436">
      <w:pPr>
        <w:pStyle w:val="SK1"/>
        <w:framePr w:wrap="auto"/>
        <w:rPr>
          <w:rFonts w:asciiTheme="minorHAnsi" w:eastAsiaTheme="minorEastAsia" w:hAnsiTheme="minorHAnsi" w:cstheme="minorBidi"/>
          <w:b w:val="0"/>
          <w:bCs w:val="0"/>
          <w:sz w:val="22"/>
          <w:szCs w:val="22"/>
          <w:lang w:eastAsia="et-EE"/>
        </w:rPr>
      </w:pPr>
      <w:hyperlink w:anchor="_Toc6843151" w:history="1">
        <w:r w:rsidR="00B25A40" w:rsidRPr="00802FFE">
          <w:rPr>
            <w:rStyle w:val="Hperlink"/>
          </w:rPr>
          <w:t>1. Tegevusaruanne</w:t>
        </w:r>
        <w:r w:rsidR="00B25A40">
          <w:rPr>
            <w:webHidden/>
          </w:rPr>
          <w:tab/>
        </w:r>
        <w:r w:rsidR="00B25A40">
          <w:rPr>
            <w:webHidden/>
          </w:rPr>
          <w:fldChar w:fldCharType="begin"/>
        </w:r>
        <w:r w:rsidR="00B25A40">
          <w:rPr>
            <w:webHidden/>
          </w:rPr>
          <w:instrText xml:space="preserve"> PAGEREF _Toc6843151 \h </w:instrText>
        </w:r>
        <w:r w:rsidR="00B25A40">
          <w:rPr>
            <w:webHidden/>
          </w:rPr>
        </w:r>
        <w:r w:rsidR="00B25A40">
          <w:rPr>
            <w:webHidden/>
          </w:rPr>
          <w:fldChar w:fldCharType="separate"/>
        </w:r>
        <w:r w:rsidR="00634E64">
          <w:rPr>
            <w:webHidden/>
          </w:rPr>
          <w:t>4</w:t>
        </w:r>
        <w:r w:rsidR="00B25A40">
          <w:rPr>
            <w:webHidden/>
          </w:rPr>
          <w:fldChar w:fldCharType="end"/>
        </w:r>
      </w:hyperlink>
    </w:p>
    <w:p w14:paraId="792D83DA" w14:textId="77777777" w:rsidR="00B25A40" w:rsidRDefault="00862436">
      <w:pPr>
        <w:pStyle w:val="SK2"/>
        <w:rPr>
          <w:rFonts w:asciiTheme="minorHAnsi" w:eastAsiaTheme="minorEastAsia" w:hAnsiTheme="minorHAnsi" w:cstheme="minorBidi"/>
          <w:b w:val="0"/>
          <w:bCs w:val="0"/>
          <w:lang w:val="et-EE" w:eastAsia="et-EE"/>
        </w:rPr>
      </w:pPr>
      <w:hyperlink w:anchor="_Toc6843152" w:history="1">
        <w:r w:rsidR="00B25A40" w:rsidRPr="00802FFE">
          <w:rPr>
            <w:rStyle w:val="Hperlink"/>
            <w:lang w:val="et-EE"/>
          </w:rPr>
          <w:t>1.1. Üldiseloomustus asutuse tegevusele</w:t>
        </w:r>
        <w:r w:rsidR="00B25A40">
          <w:rPr>
            <w:webHidden/>
          </w:rPr>
          <w:tab/>
        </w:r>
        <w:r w:rsidR="00B25A40">
          <w:rPr>
            <w:webHidden/>
          </w:rPr>
          <w:fldChar w:fldCharType="begin"/>
        </w:r>
        <w:r w:rsidR="00B25A40">
          <w:rPr>
            <w:webHidden/>
          </w:rPr>
          <w:instrText xml:space="preserve"> PAGEREF _Toc6843152 \h </w:instrText>
        </w:r>
        <w:r w:rsidR="00B25A40">
          <w:rPr>
            <w:webHidden/>
          </w:rPr>
        </w:r>
        <w:r w:rsidR="00B25A40">
          <w:rPr>
            <w:webHidden/>
          </w:rPr>
          <w:fldChar w:fldCharType="separate"/>
        </w:r>
        <w:r w:rsidR="00634E64">
          <w:rPr>
            <w:webHidden/>
          </w:rPr>
          <w:t>4</w:t>
        </w:r>
        <w:r w:rsidR="00B25A40">
          <w:rPr>
            <w:webHidden/>
          </w:rPr>
          <w:fldChar w:fldCharType="end"/>
        </w:r>
      </w:hyperlink>
    </w:p>
    <w:p w14:paraId="62283F8C" w14:textId="77777777" w:rsidR="00B25A40" w:rsidRDefault="00862436">
      <w:pPr>
        <w:pStyle w:val="SK2"/>
        <w:rPr>
          <w:rFonts w:asciiTheme="minorHAnsi" w:eastAsiaTheme="minorEastAsia" w:hAnsiTheme="minorHAnsi" w:cstheme="minorBidi"/>
          <w:b w:val="0"/>
          <w:bCs w:val="0"/>
          <w:lang w:val="et-EE" w:eastAsia="et-EE"/>
        </w:rPr>
      </w:pPr>
      <w:hyperlink w:anchor="_Toc6843153" w:history="1">
        <w:r w:rsidR="00B25A40" w:rsidRPr="00802FFE">
          <w:rPr>
            <w:rStyle w:val="Hperlink"/>
            <w:lang w:val="et-EE"/>
          </w:rPr>
          <w:t>1.2. Vallavanema pöördumine</w:t>
        </w:r>
        <w:r w:rsidR="00B25A40">
          <w:rPr>
            <w:webHidden/>
          </w:rPr>
          <w:tab/>
        </w:r>
        <w:r w:rsidR="00B25A40">
          <w:rPr>
            <w:webHidden/>
          </w:rPr>
          <w:fldChar w:fldCharType="begin"/>
        </w:r>
        <w:r w:rsidR="00B25A40">
          <w:rPr>
            <w:webHidden/>
          </w:rPr>
          <w:instrText xml:space="preserve"> PAGEREF _Toc6843153 \h </w:instrText>
        </w:r>
        <w:r w:rsidR="00B25A40">
          <w:rPr>
            <w:webHidden/>
          </w:rPr>
        </w:r>
        <w:r w:rsidR="00B25A40">
          <w:rPr>
            <w:webHidden/>
          </w:rPr>
          <w:fldChar w:fldCharType="separate"/>
        </w:r>
        <w:r w:rsidR="00634E64">
          <w:rPr>
            <w:webHidden/>
          </w:rPr>
          <w:t>4</w:t>
        </w:r>
        <w:r w:rsidR="00B25A40">
          <w:rPr>
            <w:webHidden/>
          </w:rPr>
          <w:fldChar w:fldCharType="end"/>
        </w:r>
      </w:hyperlink>
    </w:p>
    <w:p w14:paraId="3D1AD9B7" w14:textId="77777777" w:rsidR="00B25A40" w:rsidRDefault="00862436">
      <w:pPr>
        <w:pStyle w:val="SK2"/>
        <w:rPr>
          <w:rFonts w:asciiTheme="minorHAnsi" w:eastAsiaTheme="minorEastAsia" w:hAnsiTheme="minorHAnsi" w:cstheme="minorBidi"/>
          <w:b w:val="0"/>
          <w:bCs w:val="0"/>
          <w:lang w:val="et-EE" w:eastAsia="et-EE"/>
        </w:rPr>
      </w:pPr>
      <w:hyperlink w:anchor="_Toc6843154" w:history="1">
        <w:r w:rsidR="00B25A40" w:rsidRPr="00802FFE">
          <w:rPr>
            <w:rStyle w:val="Hperlink"/>
            <w:lang w:val="et-EE"/>
          </w:rPr>
          <w:t>1.3. Olulised sündmused majandusaastal</w:t>
        </w:r>
        <w:r w:rsidR="00B25A40">
          <w:rPr>
            <w:webHidden/>
          </w:rPr>
          <w:tab/>
        </w:r>
        <w:r w:rsidR="00B25A40">
          <w:rPr>
            <w:webHidden/>
          </w:rPr>
          <w:fldChar w:fldCharType="begin"/>
        </w:r>
        <w:r w:rsidR="00B25A40">
          <w:rPr>
            <w:webHidden/>
          </w:rPr>
          <w:instrText xml:space="preserve"> PAGEREF _Toc6843154 \h </w:instrText>
        </w:r>
        <w:r w:rsidR="00B25A40">
          <w:rPr>
            <w:webHidden/>
          </w:rPr>
        </w:r>
        <w:r w:rsidR="00B25A40">
          <w:rPr>
            <w:webHidden/>
          </w:rPr>
          <w:fldChar w:fldCharType="separate"/>
        </w:r>
        <w:r w:rsidR="00634E64">
          <w:rPr>
            <w:webHidden/>
          </w:rPr>
          <w:t>6</w:t>
        </w:r>
        <w:r w:rsidR="00B25A40">
          <w:rPr>
            <w:webHidden/>
          </w:rPr>
          <w:fldChar w:fldCharType="end"/>
        </w:r>
      </w:hyperlink>
    </w:p>
    <w:p w14:paraId="4A1F24FC" w14:textId="77777777" w:rsidR="00B25A40" w:rsidRDefault="00862436">
      <w:pPr>
        <w:pStyle w:val="SK2"/>
        <w:rPr>
          <w:rFonts w:asciiTheme="minorHAnsi" w:eastAsiaTheme="minorEastAsia" w:hAnsiTheme="minorHAnsi" w:cstheme="minorBidi"/>
          <w:b w:val="0"/>
          <w:bCs w:val="0"/>
          <w:lang w:val="et-EE" w:eastAsia="et-EE"/>
        </w:rPr>
      </w:pPr>
      <w:hyperlink w:anchor="_Toc6843155" w:history="1">
        <w:r w:rsidR="00B25A40" w:rsidRPr="00802FFE">
          <w:rPr>
            <w:rStyle w:val="Hperlink"/>
            <w:lang w:val="et-EE"/>
          </w:rPr>
          <w:t>1.4. Ülevaade arengukava täitmisest</w:t>
        </w:r>
        <w:r w:rsidR="00B25A40">
          <w:rPr>
            <w:webHidden/>
          </w:rPr>
          <w:tab/>
        </w:r>
        <w:r w:rsidR="00B25A40">
          <w:rPr>
            <w:webHidden/>
          </w:rPr>
          <w:fldChar w:fldCharType="begin"/>
        </w:r>
        <w:r w:rsidR="00B25A40">
          <w:rPr>
            <w:webHidden/>
          </w:rPr>
          <w:instrText xml:space="preserve"> PAGEREF _Toc6843155 \h </w:instrText>
        </w:r>
        <w:r w:rsidR="00B25A40">
          <w:rPr>
            <w:webHidden/>
          </w:rPr>
        </w:r>
        <w:r w:rsidR="00B25A40">
          <w:rPr>
            <w:webHidden/>
          </w:rPr>
          <w:fldChar w:fldCharType="separate"/>
        </w:r>
        <w:r w:rsidR="00634E64">
          <w:rPr>
            <w:webHidden/>
          </w:rPr>
          <w:t>20</w:t>
        </w:r>
        <w:r w:rsidR="00B25A40">
          <w:rPr>
            <w:webHidden/>
          </w:rPr>
          <w:fldChar w:fldCharType="end"/>
        </w:r>
      </w:hyperlink>
    </w:p>
    <w:p w14:paraId="27DAB9C8" w14:textId="77777777" w:rsidR="00B25A40" w:rsidRDefault="00862436">
      <w:pPr>
        <w:pStyle w:val="SK2"/>
        <w:rPr>
          <w:rFonts w:asciiTheme="minorHAnsi" w:eastAsiaTheme="minorEastAsia" w:hAnsiTheme="minorHAnsi" w:cstheme="minorBidi"/>
          <w:b w:val="0"/>
          <w:bCs w:val="0"/>
          <w:lang w:val="et-EE" w:eastAsia="et-EE"/>
        </w:rPr>
      </w:pPr>
      <w:hyperlink w:anchor="_Toc6843156" w:history="1">
        <w:r w:rsidR="00B25A40" w:rsidRPr="00802FFE">
          <w:rPr>
            <w:rStyle w:val="Hperlink"/>
          </w:rPr>
          <w:t>1.5 Ülevaade eeldatavatest arengusuundadest 2019. a.</w:t>
        </w:r>
        <w:r w:rsidR="00B25A40">
          <w:rPr>
            <w:webHidden/>
          </w:rPr>
          <w:tab/>
        </w:r>
        <w:r w:rsidR="00B25A40">
          <w:rPr>
            <w:webHidden/>
          </w:rPr>
          <w:fldChar w:fldCharType="begin"/>
        </w:r>
        <w:r w:rsidR="00B25A40">
          <w:rPr>
            <w:webHidden/>
          </w:rPr>
          <w:instrText xml:space="preserve"> PAGEREF _Toc6843156 \h </w:instrText>
        </w:r>
        <w:r w:rsidR="00B25A40">
          <w:rPr>
            <w:webHidden/>
          </w:rPr>
        </w:r>
        <w:r w:rsidR="00B25A40">
          <w:rPr>
            <w:webHidden/>
          </w:rPr>
          <w:fldChar w:fldCharType="separate"/>
        </w:r>
        <w:r w:rsidR="00634E64">
          <w:rPr>
            <w:webHidden/>
          </w:rPr>
          <w:t>21</w:t>
        </w:r>
        <w:r w:rsidR="00B25A40">
          <w:rPr>
            <w:webHidden/>
          </w:rPr>
          <w:fldChar w:fldCharType="end"/>
        </w:r>
      </w:hyperlink>
    </w:p>
    <w:p w14:paraId="0D15E628" w14:textId="77777777" w:rsidR="00B25A40" w:rsidRDefault="00862436">
      <w:pPr>
        <w:pStyle w:val="SK2"/>
        <w:rPr>
          <w:rFonts w:asciiTheme="minorHAnsi" w:eastAsiaTheme="minorEastAsia" w:hAnsiTheme="minorHAnsi" w:cstheme="minorBidi"/>
          <w:b w:val="0"/>
          <w:bCs w:val="0"/>
          <w:lang w:val="et-EE" w:eastAsia="et-EE"/>
        </w:rPr>
      </w:pPr>
      <w:hyperlink w:anchor="_Toc6843157" w:history="1">
        <w:r w:rsidR="00B25A40" w:rsidRPr="00802FFE">
          <w:rPr>
            <w:rStyle w:val="Hperlink"/>
            <w:lang w:val="et-EE"/>
          </w:rPr>
          <w:t>1.6. Kohila valla konsolideerimisgrupi koosseis</w:t>
        </w:r>
        <w:r w:rsidR="00B25A40">
          <w:rPr>
            <w:webHidden/>
          </w:rPr>
          <w:tab/>
        </w:r>
        <w:r w:rsidR="00B25A40">
          <w:rPr>
            <w:webHidden/>
          </w:rPr>
          <w:fldChar w:fldCharType="begin"/>
        </w:r>
        <w:r w:rsidR="00B25A40">
          <w:rPr>
            <w:webHidden/>
          </w:rPr>
          <w:instrText xml:space="preserve"> PAGEREF _Toc6843157 \h </w:instrText>
        </w:r>
        <w:r w:rsidR="00B25A40">
          <w:rPr>
            <w:webHidden/>
          </w:rPr>
        </w:r>
        <w:r w:rsidR="00B25A40">
          <w:rPr>
            <w:webHidden/>
          </w:rPr>
          <w:fldChar w:fldCharType="separate"/>
        </w:r>
        <w:r w:rsidR="00634E64">
          <w:rPr>
            <w:webHidden/>
          </w:rPr>
          <w:t>22</w:t>
        </w:r>
        <w:r w:rsidR="00B25A40">
          <w:rPr>
            <w:webHidden/>
          </w:rPr>
          <w:fldChar w:fldCharType="end"/>
        </w:r>
      </w:hyperlink>
    </w:p>
    <w:p w14:paraId="1C2B3E5C" w14:textId="77777777" w:rsidR="00B25A40" w:rsidRDefault="00862436">
      <w:pPr>
        <w:pStyle w:val="SK2"/>
        <w:rPr>
          <w:rFonts w:asciiTheme="minorHAnsi" w:eastAsiaTheme="minorEastAsia" w:hAnsiTheme="minorHAnsi" w:cstheme="minorBidi"/>
          <w:b w:val="0"/>
          <w:bCs w:val="0"/>
          <w:lang w:val="et-EE" w:eastAsia="et-EE"/>
        </w:rPr>
      </w:pPr>
      <w:hyperlink w:anchor="_Toc6843158" w:history="1">
        <w:r w:rsidR="00B25A40" w:rsidRPr="00802FFE">
          <w:rPr>
            <w:rStyle w:val="Hperlink"/>
            <w:lang w:val="fi-FI"/>
          </w:rPr>
          <w:t>1.7. Ülevaade valitseva ja olulise mõju all oleva äriühingu tegevusest</w:t>
        </w:r>
        <w:r w:rsidR="00B25A40">
          <w:rPr>
            <w:webHidden/>
          </w:rPr>
          <w:tab/>
        </w:r>
        <w:r w:rsidR="00B25A40">
          <w:rPr>
            <w:webHidden/>
          </w:rPr>
          <w:fldChar w:fldCharType="begin"/>
        </w:r>
        <w:r w:rsidR="00B25A40">
          <w:rPr>
            <w:webHidden/>
          </w:rPr>
          <w:instrText xml:space="preserve"> PAGEREF _Toc6843158 \h </w:instrText>
        </w:r>
        <w:r w:rsidR="00B25A40">
          <w:rPr>
            <w:webHidden/>
          </w:rPr>
        </w:r>
        <w:r w:rsidR="00B25A40">
          <w:rPr>
            <w:webHidden/>
          </w:rPr>
          <w:fldChar w:fldCharType="separate"/>
        </w:r>
        <w:r w:rsidR="00634E64">
          <w:rPr>
            <w:webHidden/>
          </w:rPr>
          <w:t>23</w:t>
        </w:r>
        <w:r w:rsidR="00B25A40">
          <w:rPr>
            <w:webHidden/>
          </w:rPr>
          <w:fldChar w:fldCharType="end"/>
        </w:r>
      </w:hyperlink>
    </w:p>
    <w:p w14:paraId="4204213E" w14:textId="77777777" w:rsidR="00B25A40" w:rsidRDefault="00862436">
      <w:pPr>
        <w:pStyle w:val="SK2"/>
        <w:rPr>
          <w:rFonts w:asciiTheme="minorHAnsi" w:eastAsiaTheme="minorEastAsia" w:hAnsiTheme="minorHAnsi" w:cstheme="minorBidi"/>
          <w:b w:val="0"/>
          <w:bCs w:val="0"/>
          <w:lang w:val="et-EE" w:eastAsia="et-EE"/>
        </w:rPr>
      </w:pPr>
      <w:hyperlink w:anchor="_Toc6843159" w:history="1">
        <w:r w:rsidR="00B25A40" w:rsidRPr="00802FFE">
          <w:rPr>
            <w:rStyle w:val="Hperlink"/>
            <w:lang w:val="et-EE"/>
          </w:rPr>
          <w:t>1.8. Ülevaade majanduskeskkonnast</w:t>
        </w:r>
        <w:r w:rsidR="00B25A40">
          <w:rPr>
            <w:webHidden/>
          </w:rPr>
          <w:tab/>
        </w:r>
        <w:r w:rsidR="00B25A40">
          <w:rPr>
            <w:webHidden/>
          </w:rPr>
          <w:fldChar w:fldCharType="begin"/>
        </w:r>
        <w:r w:rsidR="00B25A40">
          <w:rPr>
            <w:webHidden/>
          </w:rPr>
          <w:instrText xml:space="preserve"> PAGEREF _Toc6843159 \h </w:instrText>
        </w:r>
        <w:r w:rsidR="00B25A40">
          <w:rPr>
            <w:webHidden/>
          </w:rPr>
        </w:r>
        <w:r w:rsidR="00B25A40">
          <w:rPr>
            <w:webHidden/>
          </w:rPr>
          <w:fldChar w:fldCharType="separate"/>
        </w:r>
        <w:r w:rsidR="00634E64">
          <w:rPr>
            <w:webHidden/>
          </w:rPr>
          <w:t>24</w:t>
        </w:r>
        <w:r w:rsidR="00B25A40">
          <w:rPr>
            <w:webHidden/>
          </w:rPr>
          <w:fldChar w:fldCharType="end"/>
        </w:r>
      </w:hyperlink>
    </w:p>
    <w:p w14:paraId="337C2EDA" w14:textId="77777777" w:rsidR="00B25A40" w:rsidRDefault="00862436">
      <w:pPr>
        <w:pStyle w:val="SK2"/>
        <w:rPr>
          <w:rFonts w:asciiTheme="minorHAnsi" w:eastAsiaTheme="minorEastAsia" w:hAnsiTheme="minorHAnsi" w:cstheme="minorBidi"/>
          <w:b w:val="0"/>
          <w:bCs w:val="0"/>
          <w:lang w:val="et-EE" w:eastAsia="et-EE"/>
        </w:rPr>
      </w:pPr>
      <w:hyperlink w:anchor="_Toc6843160" w:history="1">
        <w:r w:rsidR="00B25A40" w:rsidRPr="00802FFE">
          <w:rPr>
            <w:rStyle w:val="Hperlink"/>
          </w:rPr>
          <w:t>1.9. Ülevaade tähtsamatest finantsnäitajatest</w:t>
        </w:r>
        <w:r w:rsidR="00B25A40">
          <w:rPr>
            <w:webHidden/>
          </w:rPr>
          <w:tab/>
        </w:r>
        <w:r w:rsidR="00B25A40">
          <w:rPr>
            <w:webHidden/>
          </w:rPr>
          <w:fldChar w:fldCharType="begin"/>
        </w:r>
        <w:r w:rsidR="00B25A40">
          <w:rPr>
            <w:webHidden/>
          </w:rPr>
          <w:instrText xml:space="preserve"> PAGEREF _Toc6843160 \h </w:instrText>
        </w:r>
        <w:r w:rsidR="00B25A40">
          <w:rPr>
            <w:webHidden/>
          </w:rPr>
        </w:r>
        <w:r w:rsidR="00B25A40">
          <w:rPr>
            <w:webHidden/>
          </w:rPr>
          <w:fldChar w:fldCharType="separate"/>
        </w:r>
        <w:r w:rsidR="00634E64">
          <w:rPr>
            <w:webHidden/>
          </w:rPr>
          <w:t>26</w:t>
        </w:r>
        <w:r w:rsidR="00B25A40">
          <w:rPr>
            <w:webHidden/>
          </w:rPr>
          <w:fldChar w:fldCharType="end"/>
        </w:r>
      </w:hyperlink>
    </w:p>
    <w:p w14:paraId="3E1E272E" w14:textId="77777777" w:rsidR="00B25A40" w:rsidRDefault="00862436">
      <w:pPr>
        <w:pStyle w:val="SK1"/>
        <w:framePr w:wrap="auto"/>
        <w:rPr>
          <w:rFonts w:asciiTheme="minorHAnsi" w:eastAsiaTheme="minorEastAsia" w:hAnsiTheme="minorHAnsi" w:cstheme="minorBidi"/>
          <w:b w:val="0"/>
          <w:bCs w:val="0"/>
          <w:sz w:val="22"/>
          <w:szCs w:val="22"/>
          <w:lang w:eastAsia="et-EE"/>
        </w:rPr>
      </w:pPr>
      <w:hyperlink w:anchor="_Toc6843161" w:history="1">
        <w:r w:rsidR="00B25A40" w:rsidRPr="00802FFE">
          <w:rPr>
            <w:rStyle w:val="Hperlink"/>
          </w:rPr>
          <w:t>KONSOLIDEERIMISGRUPI RAAMATUPIDAMISE AASTAARUANNE</w:t>
        </w:r>
        <w:r w:rsidR="00B25A40">
          <w:rPr>
            <w:webHidden/>
          </w:rPr>
          <w:tab/>
        </w:r>
        <w:r w:rsidR="00B25A40">
          <w:rPr>
            <w:webHidden/>
          </w:rPr>
          <w:fldChar w:fldCharType="begin"/>
        </w:r>
        <w:r w:rsidR="00B25A40">
          <w:rPr>
            <w:webHidden/>
          </w:rPr>
          <w:instrText xml:space="preserve"> PAGEREF _Toc6843161 \h </w:instrText>
        </w:r>
        <w:r w:rsidR="00B25A40">
          <w:rPr>
            <w:webHidden/>
          </w:rPr>
        </w:r>
        <w:r w:rsidR="00B25A40">
          <w:rPr>
            <w:webHidden/>
          </w:rPr>
          <w:fldChar w:fldCharType="separate"/>
        </w:r>
        <w:r w:rsidR="00634E64">
          <w:rPr>
            <w:webHidden/>
          </w:rPr>
          <w:t>27</w:t>
        </w:r>
        <w:r w:rsidR="00B25A40">
          <w:rPr>
            <w:webHidden/>
          </w:rPr>
          <w:fldChar w:fldCharType="end"/>
        </w:r>
      </w:hyperlink>
    </w:p>
    <w:p w14:paraId="25D1DC37" w14:textId="77777777" w:rsidR="00B25A40" w:rsidRDefault="00862436">
      <w:pPr>
        <w:pStyle w:val="SK1"/>
        <w:framePr w:wrap="auto"/>
        <w:rPr>
          <w:rFonts w:asciiTheme="minorHAnsi" w:eastAsiaTheme="minorEastAsia" w:hAnsiTheme="minorHAnsi" w:cstheme="minorBidi"/>
          <w:b w:val="0"/>
          <w:bCs w:val="0"/>
          <w:sz w:val="22"/>
          <w:szCs w:val="22"/>
          <w:lang w:eastAsia="et-EE"/>
        </w:rPr>
      </w:pPr>
      <w:hyperlink w:anchor="_Toc6843162" w:history="1">
        <w:r w:rsidR="00B25A40" w:rsidRPr="00802FFE">
          <w:rPr>
            <w:rStyle w:val="Hperlink"/>
          </w:rPr>
          <w:t>1. Konsolideeritud bilanss</w:t>
        </w:r>
        <w:r w:rsidR="00B25A40">
          <w:rPr>
            <w:webHidden/>
          </w:rPr>
          <w:tab/>
        </w:r>
        <w:r w:rsidR="00B25A40">
          <w:rPr>
            <w:webHidden/>
          </w:rPr>
          <w:fldChar w:fldCharType="begin"/>
        </w:r>
        <w:r w:rsidR="00B25A40">
          <w:rPr>
            <w:webHidden/>
          </w:rPr>
          <w:instrText xml:space="preserve"> PAGEREF _Toc6843162 \h </w:instrText>
        </w:r>
        <w:r w:rsidR="00B25A40">
          <w:rPr>
            <w:webHidden/>
          </w:rPr>
        </w:r>
        <w:r w:rsidR="00B25A40">
          <w:rPr>
            <w:webHidden/>
          </w:rPr>
          <w:fldChar w:fldCharType="separate"/>
        </w:r>
        <w:r w:rsidR="00634E64">
          <w:rPr>
            <w:webHidden/>
          </w:rPr>
          <w:t>27</w:t>
        </w:r>
        <w:r w:rsidR="00B25A40">
          <w:rPr>
            <w:webHidden/>
          </w:rPr>
          <w:fldChar w:fldCharType="end"/>
        </w:r>
      </w:hyperlink>
    </w:p>
    <w:p w14:paraId="7EF9EEE9" w14:textId="77777777" w:rsidR="00B25A40" w:rsidRDefault="00862436">
      <w:pPr>
        <w:pStyle w:val="SK1"/>
        <w:framePr w:wrap="auto"/>
        <w:rPr>
          <w:rFonts w:asciiTheme="minorHAnsi" w:eastAsiaTheme="minorEastAsia" w:hAnsiTheme="minorHAnsi" w:cstheme="minorBidi"/>
          <w:b w:val="0"/>
          <w:bCs w:val="0"/>
          <w:sz w:val="22"/>
          <w:szCs w:val="22"/>
          <w:lang w:eastAsia="et-EE"/>
        </w:rPr>
      </w:pPr>
      <w:hyperlink w:anchor="_Toc6843163" w:history="1">
        <w:r w:rsidR="00B25A40" w:rsidRPr="00802FFE">
          <w:rPr>
            <w:rStyle w:val="Hperlink"/>
          </w:rPr>
          <w:t>2. Konsolideeritud tulemiaruanne</w:t>
        </w:r>
        <w:r w:rsidR="00B25A40">
          <w:rPr>
            <w:webHidden/>
          </w:rPr>
          <w:tab/>
        </w:r>
        <w:r w:rsidR="00B25A40">
          <w:rPr>
            <w:webHidden/>
          </w:rPr>
          <w:fldChar w:fldCharType="begin"/>
        </w:r>
        <w:r w:rsidR="00B25A40">
          <w:rPr>
            <w:webHidden/>
          </w:rPr>
          <w:instrText xml:space="preserve"> PAGEREF _Toc6843163 \h </w:instrText>
        </w:r>
        <w:r w:rsidR="00B25A40">
          <w:rPr>
            <w:webHidden/>
          </w:rPr>
        </w:r>
        <w:r w:rsidR="00B25A40">
          <w:rPr>
            <w:webHidden/>
          </w:rPr>
          <w:fldChar w:fldCharType="separate"/>
        </w:r>
        <w:r w:rsidR="00634E64">
          <w:rPr>
            <w:webHidden/>
          </w:rPr>
          <w:t>28</w:t>
        </w:r>
        <w:r w:rsidR="00B25A40">
          <w:rPr>
            <w:webHidden/>
          </w:rPr>
          <w:fldChar w:fldCharType="end"/>
        </w:r>
      </w:hyperlink>
    </w:p>
    <w:p w14:paraId="554F650B" w14:textId="77777777" w:rsidR="00B25A40" w:rsidRDefault="00862436">
      <w:pPr>
        <w:pStyle w:val="SK1"/>
        <w:framePr w:wrap="auto"/>
        <w:rPr>
          <w:rFonts w:asciiTheme="minorHAnsi" w:eastAsiaTheme="minorEastAsia" w:hAnsiTheme="minorHAnsi" w:cstheme="minorBidi"/>
          <w:b w:val="0"/>
          <w:bCs w:val="0"/>
          <w:sz w:val="22"/>
          <w:szCs w:val="22"/>
          <w:lang w:eastAsia="et-EE"/>
        </w:rPr>
      </w:pPr>
      <w:hyperlink w:anchor="_Toc6843164" w:history="1">
        <w:r w:rsidR="00B25A40" w:rsidRPr="00802FFE">
          <w:rPr>
            <w:rStyle w:val="Hperlink"/>
          </w:rPr>
          <w:t>3. Konsolideeritud rahavoogude aruanne</w:t>
        </w:r>
        <w:r w:rsidR="00B25A40">
          <w:rPr>
            <w:webHidden/>
          </w:rPr>
          <w:tab/>
        </w:r>
        <w:r w:rsidR="00B25A40">
          <w:rPr>
            <w:webHidden/>
          </w:rPr>
          <w:fldChar w:fldCharType="begin"/>
        </w:r>
        <w:r w:rsidR="00B25A40">
          <w:rPr>
            <w:webHidden/>
          </w:rPr>
          <w:instrText xml:space="preserve"> PAGEREF _Toc6843164 \h </w:instrText>
        </w:r>
        <w:r w:rsidR="00B25A40">
          <w:rPr>
            <w:webHidden/>
          </w:rPr>
        </w:r>
        <w:r w:rsidR="00B25A40">
          <w:rPr>
            <w:webHidden/>
          </w:rPr>
          <w:fldChar w:fldCharType="separate"/>
        </w:r>
        <w:r w:rsidR="00634E64">
          <w:rPr>
            <w:webHidden/>
          </w:rPr>
          <w:t>29</w:t>
        </w:r>
        <w:r w:rsidR="00B25A40">
          <w:rPr>
            <w:webHidden/>
          </w:rPr>
          <w:fldChar w:fldCharType="end"/>
        </w:r>
      </w:hyperlink>
    </w:p>
    <w:p w14:paraId="61E42F56" w14:textId="77777777" w:rsidR="00B25A40" w:rsidRDefault="00862436">
      <w:pPr>
        <w:pStyle w:val="SK1"/>
        <w:framePr w:wrap="auto"/>
        <w:rPr>
          <w:rFonts w:asciiTheme="minorHAnsi" w:eastAsiaTheme="minorEastAsia" w:hAnsiTheme="minorHAnsi" w:cstheme="minorBidi"/>
          <w:b w:val="0"/>
          <w:bCs w:val="0"/>
          <w:sz w:val="22"/>
          <w:szCs w:val="22"/>
          <w:lang w:eastAsia="et-EE"/>
        </w:rPr>
      </w:pPr>
      <w:hyperlink w:anchor="_Toc6843165" w:history="1">
        <w:r w:rsidR="00B25A40" w:rsidRPr="00802FFE">
          <w:rPr>
            <w:rStyle w:val="Hperlink"/>
          </w:rPr>
          <w:t>4. Konsolideeritud netovara muutuste aruanne</w:t>
        </w:r>
        <w:r w:rsidR="00B25A40">
          <w:rPr>
            <w:webHidden/>
          </w:rPr>
          <w:tab/>
        </w:r>
        <w:r w:rsidR="00B25A40">
          <w:rPr>
            <w:webHidden/>
          </w:rPr>
          <w:fldChar w:fldCharType="begin"/>
        </w:r>
        <w:r w:rsidR="00B25A40">
          <w:rPr>
            <w:webHidden/>
          </w:rPr>
          <w:instrText xml:space="preserve"> PAGEREF _Toc6843165 \h </w:instrText>
        </w:r>
        <w:r w:rsidR="00B25A40">
          <w:rPr>
            <w:webHidden/>
          </w:rPr>
        </w:r>
        <w:r w:rsidR="00B25A40">
          <w:rPr>
            <w:webHidden/>
          </w:rPr>
          <w:fldChar w:fldCharType="separate"/>
        </w:r>
        <w:r w:rsidR="00634E64">
          <w:rPr>
            <w:webHidden/>
          </w:rPr>
          <w:t>30</w:t>
        </w:r>
        <w:r w:rsidR="00B25A40">
          <w:rPr>
            <w:webHidden/>
          </w:rPr>
          <w:fldChar w:fldCharType="end"/>
        </w:r>
      </w:hyperlink>
    </w:p>
    <w:p w14:paraId="09F8D601" w14:textId="77777777" w:rsidR="00B25A40" w:rsidRDefault="00862436">
      <w:pPr>
        <w:pStyle w:val="SK1"/>
        <w:framePr w:wrap="auto"/>
        <w:rPr>
          <w:rFonts w:asciiTheme="minorHAnsi" w:eastAsiaTheme="minorEastAsia" w:hAnsiTheme="minorHAnsi" w:cstheme="minorBidi"/>
          <w:b w:val="0"/>
          <w:bCs w:val="0"/>
          <w:sz w:val="22"/>
          <w:szCs w:val="22"/>
          <w:lang w:eastAsia="et-EE"/>
        </w:rPr>
      </w:pPr>
      <w:hyperlink w:anchor="_Toc6843166" w:history="1">
        <w:r w:rsidR="00B25A40" w:rsidRPr="00802FFE">
          <w:rPr>
            <w:rStyle w:val="Hperlink"/>
          </w:rPr>
          <w:t>5. Eelarve täitmise aruanne</w:t>
        </w:r>
        <w:r w:rsidR="00B25A40">
          <w:rPr>
            <w:webHidden/>
          </w:rPr>
          <w:tab/>
        </w:r>
        <w:r w:rsidR="00B25A40">
          <w:rPr>
            <w:webHidden/>
          </w:rPr>
          <w:fldChar w:fldCharType="begin"/>
        </w:r>
        <w:r w:rsidR="00B25A40">
          <w:rPr>
            <w:webHidden/>
          </w:rPr>
          <w:instrText xml:space="preserve"> PAGEREF _Toc6843166 \h </w:instrText>
        </w:r>
        <w:r w:rsidR="00B25A40">
          <w:rPr>
            <w:webHidden/>
          </w:rPr>
        </w:r>
        <w:r w:rsidR="00B25A40">
          <w:rPr>
            <w:webHidden/>
          </w:rPr>
          <w:fldChar w:fldCharType="separate"/>
        </w:r>
        <w:r w:rsidR="00634E64">
          <w:rPr>
            <w:webHidden/>
          </w:rPr>
          <w:t>31</w:t>
        </w:r>
        <w:r w:rsidR="00B25A40">
          <w:rPr>
            <w:webHidden/>
          </w:rPr>
          <w:fldChar w:fldCharType="end"/>
        </w:r>
      </w:hyperlink>
    </w:p>
    <w:p w14:paraId="2A369D16" w14:textId="77777777" w:rsidR="00B25A40" w:rsidRDefault="00862436">
      <w:pPr>
        <w:pStyle w:val="SK2"/>
        <w:rPr>
          <w:rFonts w:asciiTheme="minorHAnsi" w:eastAsiaTheme="minorEastAsia" w:hAnsiTheme="minorHAnsi" w:cstheme="minorBidi"/>
          <w:b w:val="0"/>
          <w:bCs w:val="0"/>
          <w:lang w:val="et-EE" w:eastAsia="et-EE"/>
        </w:rPr>
      </w:pPr>
      <w:hyperlink w:anchor="_Toc6843167" w:history="1">
        <w:r w:rsidR="00B25A40" w:rsidRPr="00802FFE">
          <w:rPr>
            <w:rStyle w:val="Hperlink"/>
            <w:lang w:val="et-EE"/>
          </w:rPr>
          <w:t>Lisa 1</w:t>
        </w:r>
        <w:r w:rsidR="00B25A40">
          <w:rPr>
            <w:rFonts w:asciiTheme="minorHAnsi" w:eastAsiaTheme="minorEastAsia" w:hAnsiTheme="minorHAnsi" w:cstheme="minorBidi"/>
            <w:b w:val="0"/>
            <w:bCs w:val="0"/>
            <w:lang w:val="et-EE" w:eastAsia="et-EE"/>
          </w:rPr>
          <w:tab/>
        </w:r>
        <w:r w:rsidR="00B25A40" w:rsidRPr="00802FFE">
          <w:rPr>
            <w:rStyle w:val="Hperlink"/>
            <w:lang w:val="et-EE"/>
          </w:rPr>
          <w:t>Konsolideerimisgrupi raamatupidamise aastaaruande koostamisel kasutatud arvestuspõhimõtted</w:t>
        </w:r>
        <w:r w:rsidR="00B25A40">
          <w:rPr>
            <w:webHidden/>
          </w:rPr>
          <w:tab/>
        </w:r>
        <w:r w:rsidR="00B25A40">
          <w:rPr>
            <w:webHidden/>
          </w:rPr>
          <w:fldChar w:fldCharType="begin"/>
        </w:r>
        <w:r w:rsidR="00B25A40">
          <w:rPr>
            <w:webHidden/>
          </w:rPr>
          <w:instrText xml:space="preserve"> PAGEREF _Toc6843167 \h </w:instrText>
        </w:r>
        <w:r w:rsidR="00B25A40">
          <w:rPr>
            <w:webHidden/>
          </w:rPr>
        </w:r>
        <w:r w:rsidR="00B25A40">
          <w:rPr>
            <w:webHidden/>
          </w:rPr>
          <w:fldChar w:fldCharType="separate"/>
        </w:r>
        <w:r w:rsidR="00634E64">
          <w:rPr>
            <w:webHidden/>
          </w:rPr>
          <w:t>34</w:t>
        </w:r>
        <w:r w:rsidR="00B25A40">
          <w:rPr>
            <w:webHidden/>
          </w:rPr>
          <w:fldChar w:fldCharType="end"/>
        </w:r>
      </w:hyperlink>
    </w:p>
    <w:p w14:paraId="0C351BBA" w14:textId="77777777" w:rsidR="00B25A40" w:rsidRDefault="00862436">
      <w:pPr>
        <w:pStyle w:val="SK2"/>
        <w:rPr>
          <w:rFonts w:asciiTheme="minorHAnsi" w:eastAsiaTheme="minorEastAsia" w:hAnsiTheme="minorHAnsi" w:cstheme="minorBidi"/>
          <w:b w:val="0"/>
          <w:bCs w:val="0"/>
          <w:lang w:val="et-EE" w:eastAsia="et-EE"/>
        </w:rPr>
      </w:pPr>
      <w:hyperlink w:anchor="_Toc6843168" w:history="1">
        <w:r w:rsidR="00B25A40" w:rsidRPr="00802FFE">
          <w:rPr>
            <w:rStyle w:val="Hperlink"/>
            <w:lang w:val="et-EE"/>
          </w:rPr>
          <w:t>Lisa 2</w:t>
        </w:r>
        <w:r w:rsidR="00B25A40">
          <w:rPr>
            <w:rFonts w:asciiTheme="minorHAnsi" w:eastAsiaTheme="minorEastAsia" w:hAnsiTheme="minorHAnsi" w:cstheme="minorBidi"/>
            <w:b w:val="0"/>
            <w:bCs w:val="0"/>
            <w:lang w:val="et-EE" w:eastAsia="et-EE"/>
          </w:rPr>
          <w:tab/>
        </w:r>
        <w:r w:rsidR="00B25A40" w:rsidRPr="00802FFE">
          <w:rPr>
            <w:rStyle w:val="Hperlink"/>
            <w:lang w:val="et-EE"/>
          </w:rPr>
          <w:t xml:space="preserve"> Raha ja selle ekvivalendid</w:t>
        </w:r>
        <w:r w:rsidR="00B25A40">
          <w:rPr>
            <w:webHidden/>
          </w:rPr>
          <w:tab/>
        </w:r>
        <w:r w:rsidR="00B25A40">
          <w:rPr>
            <w:webHidden/>
          </w:rPr>
          <w:fldChar w:fldCharType="begin"/>
        </w:r>
        <w:r w:rsidR="00B25A40">
          <w:rPr>
            <w:webHidden/>
          </w:rPr>
          <w:instrText xml:space="preserve"> PAGEREF _Toc6843168 \h </w:instrText>
        </w:r>
        <w:r w:rsidR="00B25A40">
          <w:rPr>
            <w:webHidden/>
          </w:rPr>
        </w:r>
        <w:r w:rsidR="00B25A40">
          <w:rPr>
            <w:webHidden/>
          </w:rPr>
          <w:fldChar w:fldCharType="separate"/>
        </w:r>
        <w:r w:rsidR="00634E64">
          <w:rPr>
            <w:webHidden/>
          </w:rPr>
          <w:t>39</w:t>
        </w:r>
        <w:r w:rsidR="00B25A40">
          <w:rPr>
            <w:webHidden/>
          </w:rPr>
          <w:fldChar w:fldCharType="end"/>
        </w:r>
      </w:hyperlink>
    </w:p>
    <w:p w14:paraId="6C757407" w14:textId="77777777" w:rsidR="00B25A40" w:rsidRDefault="00862436">
      <w:pPr>
        <w:pStyle w:val="SK2"/>
        <w:rPr>
          <w:rFonts w:asciiTheme="minorHAnsi" w:eastAsiaTheme="minorEastAsia" w:hAnsiTheme="minorHAnsi" w:cstheme="minorBidi"/>
          <w:b w:val="0"/>
          <w:bCs w:val="0"/>
          <w:lang w:val="et-EE" w:eastAsia="et-EE"/>
        </w:rPr>
      </w:pPr>
      <w:hyperlink w:anchor="_Toc6843169" w:history="1">
        <w:r w:rsidR="00B25A40" w:rsidRPr="00802FFE">
          <w:rPr>
            <w:rStyle w:val="Hperlink"/>
            <w:lang w:val="et-EE"/>
          </w:rPr>
          <w:t>Lisa 3</w:t>
        </w:r>
        <w:r w:rsidR="00B25A40">
          <w:rPr>
            <w:rFonts w:asciiTheme="minorHAnsi" w:eastAsiaTheme="minorEastAsia" w:hAnsiTheme="minorHAnsi" w:cstheme="minorBidi"/>
            <w:b w:val="0"/>
            <w:bCs w:val="0"/>
            <w:lang w:val="et-EE" w:eastAsia="et-EE"/>
          </w:rPr>
          <w:tab/>
        </w:r>
        <w:r w:rsidR="00B25A40" w:rsidRPr="00802FFE">
          <w:rPr>
            <w:rStyle w:val="Hperlink"/>
            <w:lang w:val="et-EE"/>
          </w:rPr>
          <w:t xml:space="preserve"> Maksud, lõivud, trahvid</w:t>
        </w:r>
        <w:r w:rsidR="00B25A40">
          <w:rPr>
            <w:webHidden/>
          </w:rPr>
          <w:tab/>
        </w:r>
        <w:r w:rsidR="00B25A40">
          <w:rPr>
            <w:webHidden/>
          </w:rPr>
          <w:fldChar w:fldCharType="begin"/>
        </w:r>
        <w:r w:rsidR="00B25A40">
          <w:rPr>
            <w:webHidden/>
          </w:rPr>
          <w:instrText xml:space="preserve"> PAGEREF _Toc6843169 \h </w:instrText>
        </w:r>
        <w:r w:rsidR="00B25A40">
          <w:rPr>
            <w:webHidden/>
          </w:rPr>
        </w:r>
        <w:r w:rsidR="00B25A40">
          <w:rPr>
            <w:webHidden/>
          </w:rPr>
          <w:fldChar w:fldCharType="separate"/>
        </w:r>
        <w:r w:rsidR="00634E64">
          <w:rPr>
            <w:webHidden/>
          </w:rPr>
          <w:t>39</w:t>
        </w:r>
        <w:r w:rsidR="00B25A40">
          <w:rPr>
            <w:webHidden/>
          </w:rPr>
          <w:fldChar w:fldCharType="end"/>
        </w:r>
      </w:hyperlink>
    </w:p>
    <w:p w14:paraId="70F118FE" w14:textId="77777777" w:rsidR="00B25A40" w:rsidRDefault="00862436">
      <w:pPr>
        <w:pStyle w:val="SK2"/>
        <w:rPr>
          <w:rFonts w:asciiTheme="minorHAnsi" w:eastAsiaTheme="minorEastAsia" w:hAnsiTheme="minorHAnsi" w:cstheme="minorBidi"/>
          <w:b w:val="0"/>
          <w:bCs w:val="0"/>
          <w:lang w:val="et-EE" w:eastAsia="et-EE"/>
        </w:rPr>
      </w:pPr>
      <w:hyperlink w:anchor="_Toc6843170" w:history="1">
        <w:r w:rsidR="00B25A40" w:rsidRPr="00802FFE">
          <w:rPr>
            <w:rStyle w:val="Hperlink"/>
            <w:lang w:val="et-EE"/>
          </w:rPr>
          <w:t>Lisa 4</w:t>
        </w:r>
        <w:r w:rsidR="00B25A40">
          <w:rPr>
            <w:rFonts w:asciiTheme="minorHAnsi" w:eastAsiaTheme="minorEastAsia" w:hAnsiTheme="minorHAnsi" w:cstheme="minorBidi"/>
            <w:b w:val="0"/>
            <w:bCs w:val="0"/>
            <w:lang w:val="et-EE" w:eastAsia="et-EE"/>
          </w:rPr>
          <w:tab/>
        </w:r>
        <w:r w:rsidR="00B25A40" w:rsidRPr="00802FFE">
          <w:rPr>
            <w:rStyle w:val="Hperlink"/>
          </w:rPr>
          <w:t xml:space="preserve"> Nõuded ostjate vastu</w:t>
        </w:r>
        <w:r w:rsidR="00B25A40">
          <w:rPr>
            <w:webHidden/>
          </w:rPr>
          <w:tab/>
        </w:r>
        <w:r w:rsidR="00B25A40">
          <w:rPr>
            <w:webHidden/>
          </w:rPr>
          <w:fldChar w:fldCharType="begin"/>
        </w:r>
        <w:r w:rsidR="00B25A40">
          <w:rPr>
            <w:webHidden/>
          </w:rPr>
          <w:instrText xml:space="preserve"> PAGEREF _Toc6843170 \h </w:instrText>
        </w:r>
        <w:r w:rsidR="00B25A40">
          <w:rPr>
            <w:webHidden/>
          </w:rPr>
        </w:r>
        <w:r w:rsidR="00B25A40">
          <w:rPr>
            <w:webHidden/>
          </w:rPr>
          <w:fldChar w:fldCharType="separate"/>
        </w:r>
        <w:r w:rsidR="00634E64">
          <w:rPr>
            <w:webHidden/>
          </w:rPr>
          <w:t>40</w:t>
        </w:r>
        <w:r w:rsidR="00B25A40">
          <w:rPr>
            <w:webHidden/>
          </w:rPr>
          <w:fldChar w:fldCharType="end"/>
        </w:r>
      </w:hyperlink>
    </w:p>
    <w:p w14:paraId="6C58AA34" w14:textId="77777777" w:rsidR="00B25A40" w:rsidRDefault="00862436">
      <w:pPr>
        <w:pStyle w:val="SK2"/>
        <w:rPr>
          <w:rFonts w:asciiTheme="minorHAnsi" w:eastAsiaTheme="minorEastAsia" w:hAnsiTheme="minorHAnsi" w:cstheme="minorBidi"/>
          <w:b w:val="0"/>
          <w:bCs w:val="0"/>
          <w:lang w:val="et-EE" w:eastAsia="et-EE"/>
        </w:rPr>
      </w:pPr>
      <w:hyperlink w:anchor="_Toc6843171" w:history="1">
        <w:r w:rsidR="00B25A40" w:rsidRPr="00802FFE">
          <w:rPr>
            <w:rStyle w:val="Hperlink"/>
            <w:lang w:val="et-EE"/>
          </w:rPr>
          <w:t>Lisa 5</w:t>
        </w:r>
        <w:r w:rsidR="00B25A40">
          <w:rPr>
            <w:rFonts w:asciiTheme="minorHAnsi" w:eastAsiaTheme="minorEastAsia" w:hAnsiTheme="minorHAnsi" w:cstheme="minorBidi"/>
            <w:b w:val="0"/>
            <w:bCs w:val="0"/>
            <w:lang w:val="et-EE" w:eastAsia="et-EE"/>
          </w:rPr>
          <w:tab/>
        </w:r>
        <w:r w:rsidR="00B25A40" w:rsidRPr="00802FFE">
          <w:rPr>
            <w:rStyle w:val="Hperlink"/>
            <w:lang w:val="et-EE"/>
          </w:rPr>
          <w:t>Mitmesugused nõuded ja ettemaksed</w:t>
        </w:r>
        <w:r w:rsidR="00B25A40">
          <w:rPr>
            <w:webHidden/>
          </w:rPr>
          <w:tab/>
        </w:r>
        <w:r w:rsidR="00B25A40">
          <w:rPr>
            <w:webHidden/>
          </w:rPr>
          <w:fldChar w:fldCharType="begin"/>
        </w:r>
        <w:r w:rsidR="00B25A40">
          <w:rPr>
            <w:webHidden/>
          </w:rPr>
          <w:instrText xml:space="preserve"> PAGEREF _Toc6843171 \h </w:instrText>
        </w:r>
        <w:r w:rsidR="00B25A40">
          <w:rPr>
            <w:webHidden/>
          </w:rPr>
        </w:r>
        <w:r w:rsidR="00B25A40">
          <w:rPr>
            <w:webHidden/>
          </w:rPr>
          <w:fldChar w:fldCharType="separate"/>
        </w:r>
        <w:r w:rsidR="00634E64">
          <w:rPr>
            <w:webHidden/>
          </w:rPr>
          <w:t>40</w:t>
        </w:r>
        <w:r w:rsidR="00B25A40">
          <w:rPr>
            <w:webHidden/>
          </w:rPr>
          <w:fldChar w:fldCharType="end"/>
        </w:r>
      </w:hyperlink>
    </w:p>
    <w:p w14:paraId="20867651" w14:textId="77777777" w:rsidR="00B25A40" w:rsidRDefault="00862436">
      <w:pPr>
        <w:pStyle w:val="SK2"/>
        <w:rPr>
          <w:rFonts w:asciiTheme="minorHAnsi" w:eastAsiaTheme="minorEastAsia" w:hAnsiTheme="minorHAnsi" w:cstheme="minorBidi"/>
          <w:b w:val="0"/>
          <w:bCs w:val="0"/>
          <w:lang w:val="et-EE" w:eastAsia="et-EE"/>
        </w:rPr>
      </w:pPr>
      <w:hyperlink w:anchor="_Toc6843172" w:history="1">
        <w:r w:rsidR="00B25A40" w:rsidRPr="00802FFE">
          <w:rPr>
            <w:rStyle w:val="Hperlink"/>
            <w:lang w:val="et-EE"/>
          </w:rPr>
          <w:t>Lisa 6</w:t>
        </w:r>
        <w:r w:rsidR="00B25A40">
          <w:rPr>
            <w:rFonts w:asciiTheme="minorHAnsi" w:eastAsiaTheme="minorEastAsia" w:hAnsiTheme="minorHAnsi" w:cstheme="minorBidi"/>
            <w:b w:val="0"/>
            <w:bCs w:val="0"/>
            <w:lang w:val="et-EE" w:eastAsia="et-EE"/>
          </w:rPr>
          <w:tab/>
        </w:r>
        <w:r w:rsidR="00B25A40" w:rsidRPr="00802FFE">
          <w:rPr>
            <w:rStyle w:val="Hperlink"/>
            <w:lang w:val="et-EE"/>
          </w:rPr>
          <w:t xml:space="preserve"> Maksud</w:t>
        </w:r>
        <w:r w:rsidR="00B25A40">
          <w:rPr>
            <w:webHidden/>
          </w:rPr>
          <w:tab/>
        </w:r>
        <w:r w:rsidR="00B25A40">
          <w:rPr>
            <w:webHidden/>
          </w:rPr>
          <w:fldChar w:fldCharType="begin"/>
        </w:r>
        <w:r w:rsidR="00B25A40">
          <w:rPr>
            <w:webHidden/>
          </w:rPr>
          <w:instrText xml:space="preserve"> PAGEREF _Toc6843172 \h </w:instrText>
        </w:r>
        <w:r w:rsidR="00B25A40">
          <w:rPr>
            <w:webHidden/>
          </w:rPr>
        </w:r>
        <w:r w:rsidR="00B25A40">
          <w:rPr>
            <w:webHidden/>
          </w:rPr>
          <w:fldChar w:fldCharType="separate"/>
        </w:r>
        <w:r w:rsidR="00634E64">
          <w:rPr>
            <w:webHidden/>
          </w:rPr>
          <w:t>41</w:t>
        </w:r>
        <w:r w:rsidR="00B25A40">
          <w:rPr>
            <w:webHidden/>
          </w:rPr>
          <w:fldChar w:fldCharType="end"/>
        </w:r>
      </w:hyperlink>
    </w:p>
    <w:p w14:paraId="6175CAC7" w14:textId="77777777" w:rsidR="00B25A40" w:rsidRDefault="00862436">
      <w:pPr>
        <w:pStyle w:val="SK2"/>
        <w:rPr>
          <w:rFonts w:asciiTheme="minorHAnsi" w:eastAsiaTheme="minorEastAsia" w:hAnsiTheme="minorHAnsi" w:cstheme="minorBidi"/>
          <w:b w:val="0"/>
          <w:bCs w:val="0"/>
          <w:lang w:val="et-EE" w:eastAsia="et-EE"/>
        </w:rPr>
      </w:pPr>
      <w:hyperlink w:anchor="_Toc6843173" w:history="1">
        <w:r w:rsidR="00B25A40" w:rsidRPr="00802FFE">
          <w:rPr>
            <w:rStyle w:val="Hperlink"/>
            <w:lang w:val="et-EE"/>
          </w:rPr>
          <w:t>Lisa 7</w:t>
        </w:r>
        <w:r w:rsidR="00B25A40">
          <w:rPr>
            <w:rFonts w:asciiTheme="minorHAnsi" w:eastAsiaTheme="minorEastAsia" w:hAnsiTheme="minorHAnsi" w:cstheme="minorBidi"/>
            <w:b w:val="0"/>
            <w:bCs w:val="0"/>
            <w:lang w:val="et-EE" w:eastAsia="et-EE"/>
          </w:rPr>
          <w:tab/>
        </w:r>
        <w:r w:rsidR="00B25A40" w:rsidRPr="00802FFE">
          <w:rPr>
            <w:rStyle w:val="Hperlink"/>
            <w:lang w:val="et-EE"/>
          </w:rPr>
          <w:t>Varud</w:t>
        </w:r>
        <w:r w:rsidR="00B25A40">
          <w:rPr>
            <w:webHidden/>
          </w:rPr>
          <w:tab/>
        </w:r>
        <w:r w:rsidR="00B25A40">
          <w:rPr>
            <w:webHidden/>
          </w:rPr>
          <w:fldChar w:fldCharType="begin"/>
        </w:r>
        <w:r w:rsidR="00B25A40">
          <w:rPr>
            <w:webHidden/>
          </w:rPr>
          <w:instrText xml:space="preserve"> PAGEREF _Toc6843173 \h </w:instrText>
        </w:r>
        <w:r w:rsidR="00B25A40">
          <w:rPr>
            <w:webHidden/>
          </w:rPr>
        </w:r>
        <w:r w:rsidR="00B25A40">
          <w:rPr>
            <w:webHidden/>
          </w:rPr>
          <w:fldChar w:fldCharType="separate"/>
        </w:r>
        <w:r w:rsidR="00634E64">
          <w:rPr>
            <w:webHidden/>
          </w:rPr>
          <w:t>41</w:t>
        </w:r>
        <w:r w:rsidR="00B25A40">
          <w:rPr>
            <w:webHidden/>
          </w:rPr>
          <w:fldChar w:fldCharType="end"/>
        </w:r>
      </w:hyperlink>
    </w:p>
    <w:p w14:paraId="7EF12DD3" w14:textId="77777777" w:rsidR="00B25A40" w:rsidRDefault="00862436">
      <w:pPr>
        <w:pStyle w:val="SK2"/>
        <w:rPr>
          <w:rFonts w:asciiTheme="minorHAnsi" w:eastAsiaTheme="minorEastAsia" w:hAnsiTheme="minorHAnsi" w:cstheme="minorBidi"/>
          <w:b w:val="0"/>
          <w:bCs w:val="0"/>
          <w:lang w:val="et-EE" w:eastAsia="et-EE"/>
        </w:rPr>
      </w:pPr>
      <w:hyperlink w:anchor="_Toc6843174" w:history="1">
        <w:r w:rsidR="00B25A40" w:rsidRPr="00802FFE">
          <w:rPr>
            <w:rStyle w:val="Hperlink"/>
          </w:rPr>
          <w:t>Lisa 8</w:t>
        </w:r>
        <w:r w:rsidR="00B25A40">
          <w:rPr>
            <w:rFonts w:asciiTheme="minorHAnsi" w:eastAsiaTheme="minorEastAsia" w:hAnsiTheme="minorHAnsi" w:cstheme="minorBidi"/>
            <w:b w:val="0"/>
            <w:bCs w:val="0"/>
            <w:lang w:val="et-EE" w:eastAsia="et-EE"/>
          </w:rPr>
          <w:tab/>
        </w:r>
        <w:r w:rsidR="00B25A40" w:rsidRPr="00802FFE">
          <w:rPr>
            <w:rStyle w:val="Hperlink"/>
          </w:rPr>
          <w:t>Osalused tütarettevõtjates</w:t>
        </w:r>
        <w:r w:rsidR="00B25A40">
          <w:rPr>
            <w:webHidden/>
          </w:rPr>
          <w:tab/>
        </w:r>
        <w:r w:rsidR="00B25A40">
          <w:rPr>
            <w:webHidden/>
          </w:rPr>
          <w:fldChar w:fldCharType="begin"/>
        </w:r>
        <w:r w:rsidR="00B25A40">
          <w:rPr>
            <w:webHidden/>
          </w:rPr>
          <w:instrText xml:space="preserve"> PAGEREF _Toc6843174 \h </w:instrText>
        </w:r>
        <w:r w:rsidR="00B25A40">
          <w:rPr>
            <w:webHidden/>
          </w:rPr>
        </w:r>
        <w:r w:rsidR="00B25A40">
          <w:rPr>
            <w:webHidden/>
          </w:rPr>
          <w:fldChar w:fldCharType="separate"/>
        </w:r>
        <w:r w:rsidR="00634E64">
          <w:rPr>
            <w:webHidden/>
          </w:rPr>
          <w:t>42</w:t>
        </w:r>
        <w:r w:rsidR="00B25A40">
          <w:rPr>
            <w:webHidden/>
          </w:rPr>
          <w:fldChar w:fldCharType="end"/>
        </w:r>
      </w:hyperlink>
    </w:p>
    <w:p w14:paraId="0577E953" w14:textId="77777777" w:rsidR="00B25A40" w:rsidRDefault="00862436">
      <w:pPr>
        <w:pStyle w:val="SK2"/>
        <w:rPr>
          <w:rFonts w:asciiTheme="minorHAnsi" w:eastAsiaTheme="minorEastAsia" w:hAnsiTheme="minorHAnsi" w:cstheme="minorBidi"/>
          <w:b w:val="0"/>
          <w:bCs w:val="0"/>
          <w:lang w:val="et-EE" w:eastAsia="et-EE"/>
        </w:rPr>
      </w:pPr>
      <w:hyperlink w:anchor="_Toc6843175" w:history="1">
        <w:r w:rsidR="00B25A40" w:rsidRPr="00802FFE">
          <w:rPr>
            <w:rStyle w:val="Hperlink"/>
          </w:rPr>
          <w:t>Lisa 9</w:t>
        </w:r>
        <w:r w:rsidR="00B25A40">
          <w:rPr>
            <w:rFonts w:asciiTheme="minorHAnsi" w:eastAsiaTheme="minorEastAsia" w:hAnsiTheme="minorHAnsi" w:cstheme="minorBidi"/>
            <w:b w:val="0"/>
            <w:bCs w:val="0"/>
            <w:lang w:val="et-EE" w:eastAsia="et-EE"/>
          </w:rPr>
          <w:tab/>
        </w:r>
        <w:r w:rsidR="00B25A40" w:rsidRPr="00802FFE">
          <w:rPr>
            <w:rStyle w:val="Hperlink"/>
          </w:rPr>
          <w:t>Kinnisvarainvesteeringud</w:t>
        </w:r>
        <w:r w:rsidR="00B25A40">
          <w:rPr>
            <w:webHidden/>
          </w:rPr>
          <w:tab/>
        </w:r>
        <w:r w:rsidR="00B25A40">
          <w:rPr>
            <w:webHidden/>
          </w:rPr>
          <w:fldChar w:fldCharType="begin"/>
        </w:r>
        <w:r w:rsidR="00B25A40">
          <w:rPr>
            <w:webHidden/>
          </w:rPr>
          <w:instrText xml:space="preserve"> PAGEREF _Toc6843175 \h </w:instrText>
        </w:r>
        <w:r w:rsidR="00B25A40">
          <w:rPr>
            <w:webHidden/>
          </w:rPr>
        </w:r>
        <w:r w:rsidR="00B25A40">
          <w:rPr>
            <w:webHidden/>
          </w:rPr>
          <w:fldChar w:fldCharType="separate"/>
        </w:r>
        <w:r w:rsidR="00634E64">
          <w:rPr>
            <w:webHidden/>
          </w:rPr>
          <w:t>42</w:t>
        </w:r>
        <w:r w:rsidR="00B25A40">
          <w:rPr>
            <w:webHidden/>
          </w:rPr>
          <w:fldChar w:fldCharType="end"/>
        </w:r>
      </w:hyperlink>
    </w:p>
    <w:p w14:paraId="643EB765" w14:textId="77777777" w:rsidR="00B25A40" w:rsidRDefault="00862436">
      <w:pPr>
        <w:pStyle w:val="SK2"/>
        <w:rPr>
          <w:rFonts w:asciiTheme="minorHAnsi" w:eastAsiaTheme="minorEastAsia" w:hAnsiTheme="minorHAnsi" w:cstheme="minorBidi"/>
          <w:b w:val="0"/>
          <w:bCs w:val="0"/>
          <w:lang w:val="et-EE" w:eastAsia="et-EE"/>
        </w:rPr>
      </w:pPr>
      <w:hyperlink w:anchor="_Toc6843176" w:history="1">
        <w:r w:rsidR="00B25A40" w:rsidRPr="00802FFE">
          <w:rPr>
            <w:rStyle w:val="Hperlink"/>
            <w:lang w:val="et-EE"/>
          </w:rPr>
          <w:t>Lisa 10</w:t>
        </w:r>
        <w:r w:rsidR="00B25A40">
          <w:rPr>
            <w:rFonts w:asciiTheme="minorHAnsi" w:eastAsiaTheme="minorEastAsia" w:hAnsiTheme="minorHAnsi" w:cstheme="minorBidi"/>
            <w:b w:val="0"/>
            <w:bCs w:val="0"/>
            <w:lang w:val="et-EE" w:eastAsia="et-EE"/>
          </w:rPr>
          <w:tab/>
        </w:r>
        <w:r w:rsidR="00B25A40" w:rsidRPr="00802FFE">
          <w:rPr>
            <w:rStyle w:val="Hperlink"/>
            <w:lang w:val="et-EE"/>
          </w:rPr>
          <w:t xml:space="preserve"> Materiaalne põhivara</w:t>
        </w:r>
        <w:r w:rsidR="00B25A40">
          <w:rPr>
            <w:webHidden/>
          </w:rPr>
          <w:tab/>
        </w:r>
        <w:r w:rsidR="00B25A40">
          <w:rPr>
            <w:webHidden/>
          </w:rPr>
          <w:fldChar w:fldCharType="begin"/>
        </w:r>
        <w:r w:rsidR="00B25A40">
          <w:rPr>
            <w:webHidden/>
          </w:rPr>
          <w:instrText xml:space="preserve"> PAGEREF _Toc6843176 \h </w:instrText>
        </w:r>
        <w:r w:rsidR="00B25A40">
          <w:rPr>
            <w:webHidden/>
          </w:rPr>
        </w:r>
        <w:r w:rsidR="00B25A40">
          <w:rPr>
            <w:webHidden/>
          </w:rPr>
          <w:fldChar w:fldCharType="separate"/>
        </w:r>
        <w:r w:rsidR="00634E64">
          <w:rPr>
            <w:webHidden/>
          </w:rPr>
          <w:t>43</w:t>
        </w:r>
        <w:r w:rsidR="00B25A40">
          <w:rPr>
            <w:webHidden/>
          </w:rPr>
          <w:fldChar w:fldCharType="end"/>
        </w:r>
      </w:hyperlink>
    </w:p>
    <w:p w14:paraId="550E77E7" w14:textId="77777777" w:rsidR="00B25A40" w:rsidRDefault="00862436">
      <w:pPr>
        <w:pStyle w:val="SK2"/>
        <w:rPr>
          <w:rFonts w:asciiTheme="minorHAnsi" w:eastAsiaTheme="minorEastAsia" w:hAnsiTheme="minorHAnsi" w:cstheme="minorBidi"/>
          <w:b w:val="0"/>
          <w:bCs w:val="0"/>
          <w:lang w:val="et-EE" w:eastAsia="et-EE"/>
        </w:rPr>
      </w:pPr>
      <w:hyperlink w:anchor="_Toc6843177" w:history="1">
        <w:r w:rsidR="00B25A40" w:rsidRPr="00802FFE">
          <w:rPr>
            <w:rStyle w:val="Hperlink"/>
            <w:lang w:val="et-EE"/>
          </w:rPr>
          <w:t>Lisa 11</w:t>
        </w:r>
        <w:r w:rsidR="00B25A40">
          <w:rPr>
            <w:rFonts w:asciiTheme="minorHAnsi" w:eastAsiaTheme="minorEastAsia" w:hAnsiTheme="minorHAnsi" w:cstheme="minorBidi"/>
            <w:b w:val="0"/>
            <w:bCs w:val="0"/>
            <w:lang w:val="et-EE" w:eastAsia="et-EE"/>
          </w:rPr>
          <w:tab/>
        </w:r>
        <w:r w:rsidR="00B25A40" w:rsidRPr="00802FFE">
          <w:rPr>
            <w:rStyle w:val="Hperlink"/>
            <w:lang w:val="et-EE"/>
          </w:rPr>
          <w:t>Võlad tarnijatele</w:t>
        </w:r>
        <w:r w:rsidR="00B25A40">
          <w:rPr>
            <w:webHidden/>
          </w:rPr>
          <w:tab/>
        </w:r>
        <w:r w:rsidR="00B25A40">
          <w:rPr>
            <w:webHidden/>
          </w:rPr>
          <w:fldChar w:fldCharType="begin"/>
        </w:r>
        <w:r w:rsidR="00B25A40">
          <w:rPr>
            <w:webHidden/>
          </w:rPr>
          <w:instrText xml:space="preserve"> PAGEREF _Toc6843177 \h </w:instrText>
        </w:r>
        <w:r w:rsidR="00B25A40">
          <w:rPr>
            <w:webHidden/>
          </w:rPr>
        </w:r>
        <w:r w:rsidR="00B25A40">
          <w:rPr>
            <w:webHidden/>
          </w:rPr>
          <w:fldChar w:fldCharType="separate"/>
        </w:r>
        <w:r w:rsidR="00634E64">
          <w:rPr>
            <w:webHidden/>
          </w:rPr>
          <w:t>45</w:t>
        </w:r>
        <w:r w:rsidR="00B25A40">
          <w:rPr>
            <w:webHidden/>
          </w:rPr>
          <w:fldChar w:fldCharType="end"/>
        </w:r>
      </w:hyperlink>
    </w:p>
    <w:p w14:paraId="271ACD6F" w14:textId="77777777" w:rsidR="00B25A40" w:rsidRDefault="00862436">
      <w:pPr>
        <w:pStyle w:val="SK2"/>
        <w:rPr>
          <w:rFonts w:asciiTheme="minorHAnsi" w:eastAsiaTheme="minorEastAsia" w:hAnsiTheme="minorHAnsi" w:cstheme="minorBidi"/>
          <w:b w:val="0"/>
          <w:bCs w:val="0"/>
          <w:lang w:val="et-EE" w:eastAsia="et-EE"/>
        </w:rPr>
      </w:pPr>
      <w:hyperlink w:anchor="_Toc6843178" w:history="1">
        <w:r w:rsidR="00B25A40" w:rsidRPr="00802FFE">
          <w:rPr>
            <w:rStyle w:val="Hperlink"/>
            <w:lang w:val="et-EE"/>
          </w:rPr>
          <w:t>Lisa 12</w:t>
        </w:r>
        <w:r w:rsidR="00B25A40">
          <w:rPr>
            <w:rFonts w:asciiTheme="minorHAnsi" w:eastAsiaTheme="minorEastAsia" w:hAnsiTheme="minorHAnsi" w:cstheme="minorBidi"/>
            <w:b w:val="0"/>
            <w:bCs w:val="0"/>
            <w:lang w:val="et-EE" w:eastAsia="et-EE"/>
          </w:rPr>
          <w:tab/>
        </w:r>
        <w:r w:rsidR="00B25A40" w:rsidRPr="00802FFE">
          <w:rPr>
            <w:rStyle w:val="Hperlink"/>
            <w:lang w:val="et-EE"/>
          </w:rPr>
          <w:t>Võlad töötajatele</w:t>
        </w:r>
        <w:r w:rsidR="00B25A40">
          <w:rPr>
            <w:webHidden/>
          </w:rPr>
          <w:tab/>
        </w:r>
        <w:r w:rsidR="00B25A40">
          <w:rPr>
            <w:webHidden/>
          </w:rPr>
          <w:fldChar w:fldCharType="begin"/>
        </w:r>
        <w:r w:rsidR="00B25A40">
          <w:rPr>
            <w:webHidden/>
          </w:rPr>
          <w:instrText xml:space="preserve"> PAGEREF _Toc6843178 \h </w:instrText>
        </w:r>
        <w:r w:rsidR="00B25A40">
          <w:rPr>
            <w:webHidden/>
          </w:rPr>
        </w:r>
        <w:r w:rsidR="00B25A40">
          <w:rPr>
            <w:webHidden/>
          </w:rPr>
          <w:fldChar w:fldCharType="separate"/>
        </w:r>
        <w:r w:rsidR="00634E64">
          <w:rPr>
            <w:webHidden/>
          </w:rPr>
          <w:t>46</w:t>
        </w:r>
        <w:r w:rsidR="00B25A40">
          <w:rPr>
            <w:webHidden/>
          </w:rPr>
          <w:fldChar w:fldCharType="end"/>
        </w:r>
      </w:hyperlink>
    </w:p>
    <w:p w14:paraId="4A47E01C" w14:textId="3E16E8A9" w:rsidR="00B25A40" w:rsidRDefault="00862436">
      <w:pPr>
        <w:pStyle w:val="SK2"/>
        <w:rPr>
          <w:rFonts w:asciiTheme="minorHAnsi" w:eastAsiaTheme="minorEastAsia" w:hAnsiTheme="minorHAnsi" w:cstheme="minorBidi"/>
          <w:b w:val="0"/>
          <w:bCs w:val="0"/>
          <w:lang w:val="et-EE" w:eastAsia="et-EE"/>
        </w:rPr>
      </w:pPr>
      <w:hyperlink w:anchor="_Toc6843179" w:history="1">
        <w:r w:rsidR="00B25A40" w:rsidRPr="00802FFE">
          <w:rPr>
            <w:rStyle w:val="Hperlink"/>
            <w:lang w:val="et-EE"/>
          </w:rPr>
          <w:t>Lisa 13</w:t>
        </w:r>
        <w:r w:rsidR="00B25A40">
          <w:rPr>
            <w:rFonts w:asciiTheme="minorHAnsi" w:eastAsiaTheme="minorEastAsia" w:hAnsiTheme="minorHAnsi" w:cstheme="minorBidi"/>
            <w:b w:val="0"/>
            <w:bCs w:val="0"/>
            <w:lang w:val="et-EE" w:eastAsia="et-EE"/>
          </w:rPr>
          <w:tab/>
        </w:r>
        <w:r w:rsidR="00B25A40" w:rsidRPr="00802FFE">
          <w:rPr>
            <w:rStyle w:val="Hperlink"/>
            <w:lang w:val="et-EE"/>
          </w:rPr>
          <w:t>Muud kohust</w:t>
        </w:r>
        <w:r w:rsidR="00286D9D">
          <w:rPr>
            <w:rStyle w:val="Hperlink"/>
            <w:lang w:val="et-EE"/>
          </w:rPr>
          <w:t>i</w:t>
        </w:r>
        <w:r w:rsidR="00B25A40" w:rsidRPr="00802FFE">
          <w:rPr>
            <w:rStyle w:val="Hperlink"/>
            <w:lang w:val="et-EE"/>
          </w:rPr>
          <w:t>sed</w:t>
        </w:r>
        <w:r w:rsidR="00B25A40">
          <w:rPr>
            <w:webHidden/>
          </w:rPr>
          <w:tab/>
        </w:r>
        <w:r w:rsidR="00B25A40">
          <w:rPr>
            <w:webHidden/>
          </w:rPr>
          <w:fldChar w:fldCharType="begin"/>
        </w:r>
        <w:r w:rsidR="00B25A40">
          <w:rPr>
            <w:webHidden/>
          </w:rPr>
          <w:instrText xml:space="preserve"> PAGEREF _Toc6843179 \h </w:instrText>
        </w:r>
        <w:r w:rsidR="00B25A40">
          <w:rPr>
            <w:webHidden/>
          </w:rPr>
        </w:r>
        <w:r w:rsidR="00B25A40">
          <w:rPr>
            <w:webHidden/>
          </w:rPr>
          <w:fldChar w:fldCharType="separate"/>
        </w:r>
        <w:r w:rsidR="00634E64">
          <w:rPr>
            <w:webHidden/>
          </w:rPr>
          <w:t>46</w:t>
        </w:r>
        <w:r w:rsidR="00B25A40">
          <w:rPr>
            <w:webHidden/>
          </w:rPr>
          <w:fldChar w:fldCharType="end"/>
        </w:r>
      </w:hyperlink>
    </w:p>
    <w:p w14:paraId="426D6245" w14:textId="77777777" w:rsidR="00B25A40" w:rsidRDefault="00862436">
      <w:pPr>
        <w:pStyle w:val="SK2"/>
        <w:rPr>
          <w:rFonts w:asciiTheme="minorHAnsi" w:eastAsiaTheme="minorEastAsia" w:hAnsiTheme="minorHAnsi" w:cstheme="minorBidi"/>
          <w:b w:val="0"/>
          <w:bCs w:val="0"/>
          <w:lang w:val="et-EE" w:eastAsia="et-EE"/>
        </w:rPr>
      </w:pPr>
      <w:hyperlink w:anchor="_Toc6843180" w:history="1">
        <w:r w:rsidR="00B25A40" w:rsidRPr="00802FFE">
          <w:rPr>
            <w:rStyle w:val="Hperlink"/>
            <w:lang w:val="et-EE"/>
          </w:rPr>
          <w:t>Lisa 14</w:t>
        </w:r>
        <w:r w:rsidR="00B25A40">
          <w:rPr>
            <w:rFonts w:asciiTheme="minorHAnsi" w:eastAsiaTheme="minorEastAsia" w:hAnsiTheme="minorHAnsi" w:cstheme="minorBidi"/>
            <w:b w:val="0"/>
            <w:bCs w:val="0"/>
            <w:lang w:val="et-EE" w:eastAsia="et-EE"/>
          </w:rPr>
          <w:tab/>
        </w:r>
        <w:r w:rsidR="00B25A40" w:rsidRPr="00802FFE">
          <w:rPr>
            <w:rStyle w:val="Hperlink"/>
            <w:lang w:val="et-EE"/>
          </w:rPr>
          <w:t>Saadud ettemaksed</w:t>
        </w:r>
        <w:r w:rsidR="00B25A40">
          <w:rPr>
            <w:webHidden/>
          </w:rPr>
          <w:tab/>
        </w:r>
        <w:r w:rsidR="00B25A40">
          <w:rPr>
            <w:webHidden/>
          </w:rPr>
          <w:fldChar w:fldCharType="begin"/>
        </w:r>
        <w:r w:rsidR="00B25A40">
          <w:rPr>
            <w:webHidden/>
          </w:rPr>
          <w:instrText xml:space="preserve"> PAGEREF _Toc6843180 \h </w:instrText>
        </w:r>
        <w:r w:rsidR="00B25A40">
          <w:rPr>
            <w:webHidden/>
          </w:rPr>
        </w:r>
        <w:r w:rsidR="00B25A40">
          <w:rPr>
            <w:webHidden/>
          </w:rPr>
          <w:fldChar w:fldCharType="separate"/>
        </w:r>
        <w:r w:rsidR="00634E64">
          <w:rPr>
            <w:webHidden/>
          </w:rPr>
          <w:t>46</w:t>
        </w:r>
        <w:r w:rsidR="00B25A40">
          <w:rPr>
            <w:webHidden/>
          </w:rPr>
          <w:fldChar w:fldCharType="end"/>
        </w:r>
      </w:hyperlink>
    </w:p>
    <w:p w14:paraId="795FD192" w14:textId="60D873A5" w:rsidR="00B25A40" w:rsidRDefault="00862436">
      <w:pPr>
        <w:pStyle w:val="SK2"/>
        <w:rPr>
          <w:rFonts w:asciiTheme="minorHAnsi" w:eastAsiaTheme="minorEastAsia" w:hAnsiTheme="minorHAnsi" w:cstheme="minorBidi"/>
          <w:b w:val="0"/>
          <w:bCs w:val="0"/>
          <w:lang w:val="et-EE" w:eastAsia="et-EE"/>
        </w:rPr>
      </w:pPr>
      <w:hyperlink w:anchor="_Toc6843181" w:history="1">
        <w:r w:rsidR="00B25A40" w:rsidRPr="00802FFE">
          <w:rPr>
            <w:rStyle w:val="Hperlink"/>
          </w:rPr>
          <w:t xml:space="preserve">Lisa 15 </w:t>
        </w:r>
        <w:r w:rsidR="00B25A40">
          <w:rPr>
            <w:rFonts w:asciiTheme="minorHAnsi" w:eastAsiaTheme="minorEastAsia" w:hAnsiTheme="minorHAnsi" w:cstheme="minorBidi"/>
            <w:b w:val="0"/>
            <w:bCs w:val="0"/>
            <w:lang w:val="et-EE" w:eastAsia="et-EE"/>
          </w:rPr>
          <w:tab/>
        </w:r>
        <w:r w:rsidR="00B25A40" w:rsidRPr="00802FFE">
          <w:rPr>
            <w:rStyle w:val="Hperlink"/>
          </w:rPr>
          <w:t>Laenukohust</w:t>
        </w:r>
        <w:r w:rsidR="00286D9D">
          <w:rPr>
            <w:rStyle w:val="Hperlink"/>
          </w:rPr>
          <w:t>i</w:t>
        </w:r>
        <w:r w:rsidR="00B25A40" w:rsidRPr="00802FFE">
          <w:rPr>
            <w:rStyle w:val="Hperlink"/>
          </w:rPr>
          <w:t>sed</w:t>
        </w:r>
        <w:r w:rsidR="00B25A40">
          <w:rPr>
            <w:webHidden/>
          </w:rPr>
          <w:tab/>
        </w:r>
        <w:r w:rsidR="00B25A40">
          <w:rPr>
            <w:webHidden/>
          </w:rPr>
          <w:fldChar w:fldCharType="begin"/>
        </w:r>
        <w:r w:rsidR="00B25A40">
          <w:rPr>
            <w:webHidden/>
          </w:rPr>
          <w:instrText xml:space="preserve"> PAGEREF _Toc6843181 \h </w:instrText>
        </w:r>
        <w:r w:rsidR="00B25A40">
          <w:rPr>
            <w:webHidden/>
          </w:rPr>
        </w:r>
        <w:r w:rsidR="00B25A40">
          <w:rPr>
            <w:webHidden/>
          </w:rPr>
          <w:fldChar w:fldCharType="separate"/>
        </w:r>
        <w:r w:rsidR="00634E64">
          <w:rPr>
            <w:webHidden/>
          </w:rPr>
          <w:t>47</w:t>
        </w:r>
        <w:r w:rsidR="00B25A40">
          <w:rPr>
            <w:webHidden/>
          </w:rPr>
          <w:fldChar w:fldCharType="end"/>
        </w:r>
      </w:hyperlink>
    </w:p>
    <w:p w14:paraId="6BF7CC71" w14:textId="77777777" w:rsidR="00B25A40" w:rsidRDefault="00862436">
      <w:pPr>
        <w:pStyle w:val="SK2"/>
        <w:rPr>
          <w:rFonts w:asciiTheme="minorHAnsi" w:eastAsiaTheme="minorEastAsia" w:hAnsiTheme="minorHAnsi" w:cstheme="minorBidi"/>
          <w:b w:val="0"/>
          <w:bCs w:val="0"/>
          <w:lang w:val="et-EE" w:eastAsia="et-EE"/>
        </w:rPr>
      </w:pPr>
      <w:hyperlink w:anchor="_Toc6843182" w:history="1">
        <w:r w:rsidR="00B25A40" w:rsidRPr="00802FFE">
          <w:rPr>
            <w:rStyle w:val="Hperlink"/>
            <w:lang w:val="et-EE"/>
          </w:rPr>
          <w:t>Lisa 16</w:t>
        </w:r>
        <w:r w:rsidR="00B25A40">
          <w:rPr>
            <w:rFonts w:asciiTheme="minorHAnsi" w:eastAsiaTheme="minorEastAsia" w:hAnsiTheme="minorHAnsi" w:cstheme="minorBidi"/>
            <w:b w:val="0"/>
            <w:bCs w:val="0"/>
            <w:lang w:val="et-EE" w:eastAsia="et-EE"/>
          </w:rPr>
          <w:tab/>
        </w:r>
        <w:r w:rsidR="00B25A40" w:rsidRPr="00802FFE">
          <w:rPr>
            <w:rStyle w:val="Hperlink"/>
            <w:lang w:val="et-EE"/>
          </w:rPr>
          <w:t>Tulud kaupade ja teenuste müügist</w:t>
        </w:r>
        <w:r w:rsidR="00B25A40">
          <w:rPr>
            <w:webHidden/>
          </w:rPr>
          <w:tab/>
        </w:r>
        <w:r w:rsidR="00B25A40">
          <w:rPr>
            <w:webHidden/>
          </w:rPr>
          <w:fldChar w:fldCharType="begin"/>
        </w:r>
        <w:r w:rsidR="00B25A40">
          <w:rPr>
            <w:webHidden/>
          </w:rPr>
          <w:instrText xml:space="preserve"> PAGEREF _Toc6843182 \h </w:instrText>
        </w:r>
        <w:r w:rsidR="00B25A40">
          <w:rPr>
            <w:webHidden/>
          </w:rPr>
        </w:r>
        <w:r w:rsidR="00B25A40">
          <w:rPr>
            <w:webHidden/>
          </w:rPr>
          <w:fldChar w:fldCharType="separate"/>
        </w:r>
        <w:r w:rsidR="00634E64">
          <w:rPr>
            <w:webHidden/>
          </w:rPr>
          <w:t>48</w:t>
        </w:r>
        <w:r w:rsidR="00B25A40">
          <w:rPr>
            <w:webHidden/>
          </w:rPr>
          <w:fldChar w:fldCharType="end"/>
        </w:r>
      </w:hyperlink>
    </w:p>
    <w:p w14:paraId="1C6AF560" w14:textId="77777777" w:rsidR="00B25A40" w:rsidRDefault="00862436">
      <w:pPr>
        <w:pStyle w:val="SK2"/>
        <w:rPr>
          <w:rFonts w:asciiTheme="minorHAnsi" w:eastAsiaTheme="minorEastAsia" w:hAnsiTheme="minorHAnsi" w:cstheme="minorBidi"/>
          <w:b w:val="0"/>
          <w:bCs w:val="0"/>
          <w:lang w:val="et-EE" w:eastAsia="et-EE"/>
        </w:rPr>
      </w:pPr>
      <w:hyperlink w:anchor="_Toc6843183" w:history="1">
        <w:r w:rsidR="00B25A40" w:rsidRPr="00802FFE">
          <w:rPr>
            <w:rStyle w:val="Hperlink"/>
            <w:lang w:val="et-EE"/>
          </w:rPr>
          <w:t>Lisa 17</w:t>
        </w:r>
        <w:r w:rsidR="00B25A40">
          <w:rPr>
            <w:rFonts w:asciiTheme="minorHAnsi" w:eastAsiaTheme="minorEastAsia" w:hAnsiTheme="minorHAnsi" w:cstheme="minorBidi"/>
            <w:b w:val="0"/>
            <w:bCs w:val="0"/>
            <w:lang w:val="et-EE" w:eastAsia="et-EE"/>
          </w:rPr>
          <w:tab/>
        </w:r>
        <w:r w:rsidR="00B25A40" w:rsidRPr="00802FFE">
          <w:rPr>
            <w:rStyle w:val="Hperlink"/>
            <w:lang w:val="et-EE"/>
          </w:rPr>
          <w:t>Saadud toetused</w:t>
        </w:r>
        <w:r w:rsidR="00B25A40">
          <w:rPr>
            <w:webHidden/>
          </w:rPr>
          <w:tab/>
        </w:r>
        <w:r w:rsidR="00B25A40">
          <w:rPr>
            <w:webHidden/>
          </w:rPr>
          <w:fldChar w:fldCharType="begin"/>
        </w:r>
        <w:r w:rsidR="00B25A40">
          <w:rPr>
            <w:webHidden/>
          </w:rPr>
          <w:instrText xml:space="preserve"> PAGEREF _Toc6843183 \h </w:instrText>
        </w:r>
        <w:r w:rsidR="00B25A40">
          <w:rPr>
            <w:webHidden/>
          </w:rPr>
        </w:r>
        <w:r w:rsidR="00B25A40">
          <w:rPr>
            <w:webHidden/>
          </w:rPr>
          <w:fldChar w:fldCharType="separate"/>
        </w:r>
        <w:r w:rsidR="00634E64">
          <w:rPr>
            <w:webHidden/>
          </w:rPr>
          <w:t>50</w:t>
        </w:r>
        <w:r w:rsidR="00B25A40">
          <w:rPr>
            <w:webHidden/>
          </w:rPr>
          <w:fldChar w:fldCharType="end"/>
        </w:r>
      </w:hyperlink>
    </w:p>
    <w:p w14:paraId="4E54341F" w14:textId="77777777" w:rsidR="00B25A40" w:rsidRDefault="00862436">
      <w:pPr>
        <w:pStyle w:val="SK2"/>
        <w:rPr>
          <w:rFonts w:asciiTheme="minorHAnsi" w:eastAsiaTheme="minorEastAsia" w:hAnsiTheme="minorHAnsi" w:cstheme="minorBidi"/>
          <w:b w:val="0"/>
          <w:bCs w:val="0"/>
          <w:lang w:val="et-EE" w:eastAsia="et-EE"/>
        </w:rPr>
      </w:pPr>
      <w:hyperlink w:anchor="_Toc6843184" w:history="1">
        <w:r w:rsidR="00B25A40" w:rsidRPr="00802FFE">
          <w:rPr>
            <w:rStyle w:val="Hperlink"/>
            <w:lang w:val="et-EE"/>
          </w:rPr>
          <w:t>Lisa 18</w:t>
        </w:r>
        <w:r w:rsidR="00B25A40">
          <w:rPr>
            <w:rFonts w:asciiTheme="minorHAnsi" w:eastAsiaTheme="minorEastAsia" w:hAnsiTheme="minorHAnsi" w:cstheme="minorBidi"/>
            <w:b w:val="0"/>
            <w:bCs w:val="0"/>
            <w:lang w:val="et-EE" w:eastAsia="et-EE"/>
          </w:rPr>
          <w:tab/>
        </w:r>
        <w:r w:rsidR="00B25A40" w:rsidRPr="00802FFE">
          <w:rPr>
            <w:rStyle w:val="Hperlink"/>
            <w:lang w:val="et-EE"/>
          </w:rPr>
          <w:t>Muud tulud</w:t>
        </w:r>
        <w:r w:rsidR="00B25A40">
          <w:rPr>
            <w:webHidden/>
          </w:rPr>
          <w:tab/>
        </w:r>
        <w:r w:rsidR="00B25A40">
          <w:rPr>
            <w:webHidden/>
          </w:rPr>
          <w:fldChar w:fldCharType="begin"/>
        </w:r>
        <w:r w:rsidR="00B25A40">
          <w:rPr>
            <w:webHidden/>
          </w:rPr>
          <w:instrText xml:space="preserve"> PAGEREF _Toc6843184 \h </w:instrText>
        </w:r>
        <w:r w:rsidR="00B25A40">
          <w:rPr>
            <w:webHidden/>
          </w:rPr>
        </w:r>
        <w:r w:rsidR="00B25A40">
          <w:rPr>
            <w:webHidden/>
          </w:rPr>
          <w:fldChar w:fldCharType="separate"/>
        </w:r>
        <w:r w:rsidR="00634E64">
          <w:rPr>
            <w:webHidden/>
          </w:rPr>
          <w:t>54</w:t>
        </w:r>
        <w:r w:rsidR="00B25A40">
          <w:rPr>
            <w:webHidden/>
          </w:rPr>
          <w:fldChar w:fldCharType="end"/>
        </w:r>
      </w:hyperlink>
    </w:p>
    <w:p w14:paraId="0F6077B6" w14:textId="77777777" w:rsidR="00B25A40" w:rsidRDefault="00862436">
      <w:pPr>
        <w:pStyle w:val="SK2"/>
        <w:rPr>
          <w:rFonts w:asciiTheme="minorHAnsi" w:eastAsiaTheme="minorEastAsia" w:hAnsiTheme="minorHAnsi" w:cstheme="minorBidi"/>
          <w:b w:val="0"/>
          <w:bCs w:val="0"/>
          <w:lang w:val="et-EE" w:eastAsia="et-EE"/>
        </w:rPr>
      </w:pPr>
      <w:hyperlink w:anchor="_Toc6843185" w:history="1">
        <w:r w:rsidR="00B25A40" w:rsidRPr="00802FFE">
          <w:rPr>
            <w:rStyle w:val="Hperlink"/>
            <w:lang w:val="et-EE"/>
          </w:rPr>
          <w:t>Lisa 19</w:t>
        </w:r>
        <w:r w:rsidR="00B25A40">
          <w:rPr>
            <w:rFonts w:asciiTheme="minorHAnsi" w:eastAsiaTheme="minorEastAsia" w:hAnsiTheme="minorHAnsi" w:cstheme="minorBidi"/>
            <w:b w:val="0"/>
            <w:bCs w:val="0"/>
            <w:lang w:val="et-EE" w:eastAsia="et-EE"/>
          </w:rPr>
          <w:tab/>
        </w:r>
        <w:r w:rsidR="00B25A40" w:rsidRPr="00802FFE">
          <w:rPr>
            <w:rStyle w:val="Hperlink"/>
            <w:lang w:val="et-EE"/>
          </w:rPr>
          <w:t>Antud toetused</w:t>
        </w:r>
        <w:r w:rsidR="00B25A40">
          <w:rPr>
            <w:webHidden/>
          </w:rPr>
          <w:tab/>
        </w:r>
        <w:r w:rsidR="00B25A40">
          <w:rPr>
            <w:webHidden/>
          </w:rPr>
          <w:fldChar w:fldCharType="begin"/>
        </w:r>
        <w:r w:rsidR="00B25A40">
          <w:rPr>
            <w:webHidden/>
          </w:rPr>
          <w:instrText xml:space="preserve"> PAGEREF _Toc6843185 \h </w:instrText>
        </w:r>
        <w:r w:rsidR="00B25A40">
          <w:rPr>
            <w:webHidden/>
          </w:rPr>
        </w:r>
        <w:r w:rsidR="00B25A40">
          <w:rPr>
            <w:webHidden/>
          </w:rPr>
          <w:fldChar w:fldCharType="separate"/>
        </w:r>
        <w:r w:rsidR="00634E64">
          <w:rPr>
            <w:webHidden/>
          </w:rPr>
          <w:t>55</w:t>
        </w:r>
        <w:r w:rsidR="00B25A40">
          <w:rPr>
            <w:webHidden/>
          </w:rPr>
          <w:fldChar w:fldCharType="end"/>
        </w:r>
      </w:hyperlink>
    </w:p>
    <w:p w14:paraId="02DD2A8E" w14:textId="77777777" w:rsidR="00B25A40" w:rsidRDefault="00862436">
      <w:pPr>
        <w:pStyle w:val="SK2"/>
        <w:rPr>
          <w:rFonts w:asciiTheme="minorHAnsi" w:eastAsiaTheme="minorEastAsia" w:hAnsiTheme="minorHAnsi" w:cstheme="minorBidi"/>
          <w:b w:val="0"/>
          <w:bCs w:val="0"/>
          <w:lang w:val="et-EE" w:eastAsia="et-EE"/>
        </w:rPr>
      </w:pPr>
      <w:hyperlink w:anchor="_Toc6843186" w:history="1">
        <w:r w:rsidR="00B25A40" w:rsidRPr="00802FFE">
          <w:rPr>
            <w:rStyle w:val="Hperlink"/>
            <w:lang w:val="et-EE"/>
          </w:rPr>
          <w:t>Lisa 20</w:t>
        </w:r>
        <w:r w:rsidR="00B25A40">
          <w:rPr>
            <w:rFonts w:asciiTheme="minorHAnsi" w:eastAsiaTheme="minorEastAsia" w:hAnsiTheme="minorHAnsi" w:cstheme="minorBidi"/>
            <w:b w:val="0"/>
            <w:bCs w:val="0"/>
            <w:lang w:val="et-EE" w:eastAsia="et-EE"/>
          </w:rPr>
          <w:tab/>
        </w:r>
        <w:r w:rsidR="00B25A40" w:rsidRPr="00802FFE">
          <w:rPr>
            <w:rStyle w:val="Hperlink"/>
            <w:lang w:val="et-EE"/>
          </w:rPr>
          <w:t>Tööjõukulud</w:t>
        </w:r>
        <w:r w:rsidR="00B25A40">
          <w:rPr>
            <w:webHidden/>
          </w:rPr>
          <w:tab/>
        </w:r>
        <w:r w:rsidR="00B25A40">
          <w:rPr>
            <w:webHidden/>
          </w:rPr>
          <w:fldChar w:fldCharType="begin"/>
        </w:r>
        <w:r w:rsidR="00B25A40">
          <w:rPr>
            <w:webHidden/>
          </w:rPr>
          <w:instrText xml:space="preserve"> PAGEREF _Toc6843186 \h </w:instrText>
        </w:r>
        <w:r w:rsidR="00B25A40">
          <w:rPr>
            <w:webHidden/>
          </w:rPr>
        </w:r>
        <w:r w:rsidR="00B25A40">
          <w:rPr>
            <w:webHidden/>
          </w:rPr>
          <w:fldChar w:fldCharType="separate"/>
        </w:r>
        <w:r w:rsidR="00634E64">
          <w:rPr>
            <w:webHidden/>
          </w:rPr>
          <w:t>57</w:t>
        </w:r>
        <w:r w:rsidR="00B25A40">
          <w:rPr>
            <w:webHidden/>
          </w:rPr>
          <w:fldChar w:fldCharType="end"/>
        </w:r>
      </w:hyperlink>
    </w:p>
    <w:p w14:paraId="79B64E38" w14:textId="77777777" w:rsidR="00B25A40" w:rsidRDefault="00862436">
      <w:pPr>
        <w:pStyle w:val="SK2"/>
        <w:rPr>
          <w:rFonts w:asciiTheme="minorHAnsi" w:eastAsiaTheme="minorEastAsia" w:hAnsiTheme="minorHAnsi" w:cstheme="minorBidi"/>
          <w:b w:val="0"/>
          <w:bCs w:val="0"/>
          <w:lang w:val="et-EE" w:eastAsia="et-EE"/>
        </w:rPr>
      </w:pPr>
      <w:hyperlink w:anchor="_Toc6843187" w:history="1">
        <w:r w:rsidR="00B25A40" w:rsidRPr="00802FFE">
          <w:rPr>
            <w:rStyle w:val="Hperlink"/>
            <w:lang w:val="et-EE"/>
          </w:rPr>
          <w:t>Lisa 21</w:t>
        </w:r>
        <w:r w:rsidR="00B25A40">
          <w:rPr>
            <w:rFonts w:asciiTheme="minorHAnsi" w:eastAsiaTheme="minorEastAsia" w:hAnsiTheme="minorHAnsi" w:cstheme="minorBidi"/>
            <w:b w:val="0"/>
            <w:bCs w:val="0"/>
            <w:lang w:val="et-EE" w:eastAsia="et-EE"/>
          </w:rPr>
          <w:tab/>
        </w:r>
        <w:r w:rsidR="00B25A40" w:rsidRPr="00802FFE">
          <w:rPr>
            <w:rStyle w:val="Hperlink"/>
            <w:lang w:val="et-EE"/>
          </w:rPr>
          <w:t>Majandamiskulud ja muud tegevuskulud</w:t>
        </w:r>
        <w:r w:rsidR="00B25A40">
          <w:rPr>
            <w:webHidden/>
          </w:rPr>
          <w:tab/>
        </w:r>
        <w:r w:rsidR="00B25A40">
          <w:rPr>
            <w:webHidden/>
          </w:rPr>
          <w:fldChar w:fldCharType="begin"/>
        </w:r>
        <w:r w:rsidR="00B25A40">
          <w:rPr>
            <w:webHidden/>
          </w:rPr>
          <w:instrText xml:space="preserve"> PAGEREF _Toc6843187 \h </w:instrText>
        </w:r>
        <w:r w:rsidR="00B25A40">
          <w:rPr>
            <w:webHidden/>
          </w:rPr>
        </w:r>
        <w:r w:rsidR="00B25A40">
          <w:rPr>
            <w:webHidden/>
          </w:rPr>
          <w:fldChar w:fldCharType="separate"/>
        </w:r>
        <w:r w:rsidR="00634E64">
          <w:rPr>
            <w:webHidden/>
          </w:rPr>
          <w:t>58</w:t>
        </w:r>
        <w:r w:rsidR="00B25A40">
          <w:rPr>
            <w:webHidden/>
          </w:rPr>
          <w:fldChar w:fldCharType="end"/>
        </w:r>
      </w:hyperlink>
    </w:p>
    <w:p w14:paraId="61E3A2DF" w14:textId="77777777" w:rsidR="00B25A40" w:rsidRDefault="00862436">
      <w:pPr>
        <w:pStyle w:val="SK2"/>
        <w:rPr>
          <w:rFonts w:asciiTheme="minorHAnsi" w:eastAsiaTheme="minorEastAsia" w:hAnsiTheme="minorHAnsi" w:cstheme="minorBidi"/>
          <w:b w:val="0"/>
          <w:bCs w:val="0"/>
          <w:lang w:val="et-EE" w:eastAsia="et-EE"/>
        </w:rPr>
      </w:pPr>
      <w:hyperlink w:anchor="_Toc6843188" w:history="1">
        <w:r w:rsidR="00B25A40" w:rsidRPr="00802FFE">
          <w:rPr>
            <w:rStyle w:val="Hperlink"/>
            <w:lang w:val="et-EE"/>
          </w:rPr>
          <w:t>Lisa 22</w:t>
        </w:r>
        <w:r w:rsidR="00B25A40">
          <w:rPr>
            <w:rFonts w:asciiTheme="minorHAnsi" w:eastAsiaTheme="minorEastAsia" w:hAnsiTheme="minorHAnsi" w:cstheme="minorBidi"/>
            <w:b w:val="0"/>
            <w:bCs w:val="0"/>
            <w:lang w:val="et-EE" w:eastAsia="et-EE"/>
          </w:rPr>
          <w:tab/>
        </w:r>
        <w:r w:rsidR="00B25A40" w:rsidRPr="00802FFE">
          <w:rPr>
            <w:rStyle w:val="Hperlink"/>
            <w:lang w:val="et-EE"/>
          </w:rPr>
          <w:t>Tegevuskulude jaotus tegevusalade järgi</w:t>
        </w:r>
        <w:r w:rsidR="00B25A40">
          <w:rPr>
            <w:webHidden/>
          </w:rPr>
          <w:tab/>
        </w:r>
        <w:r w:rsidR="00B25A40">
          <w:rPr>
            <w:webHidden/>
          </w:rPr>
          <w:fldChar w:fldCharType="begin"/>
        </w:r>
        <w:r w:rsidR="00B25A40">
          <w:rPr>
            <w:webHidden/>
          </w:rPr>
          <w:instrText xml:space="preserve"> PAGEREF _Toc6843188 \h </w:instrText>
        </w:r>
        <w:r w:rsidR="00B25A40">
          <w:rPr>
            <w:webHidden/>
          </w:rPr>
        </w:r>
        <w:r w:rsidR="00B25A40">
          <w:rPr>
            <w:webHidden/>
          </w:rPr>
          <w:fldChar w:fldCharType="separate"/>
        </w:r>
        <w:r w:rsidR="00634E64">
          <w:rPr>
            <w:webHidden/>
          </w:rPr>
          <w:t>59</w:t>
        </w:r>
        <w:r w:rsidR="00B25A40">
          <w:rPr>
            <w:webHidden/>
          </w:rPr>
          <w:fldChar w:fldCharType="end"/>
        </w:r>
      </w:hyperlink>
    </w:p>
    <w:p w14:paraId="74EC1E66" w14:textId="77777777" w:rsidR="00B25A40" w:rsidRDefault="00862436">
      <w:pPr>
        <w:pStyle w:val="SK2"/>
        <w:rPr>
          <w:rFonts w:asciiTheme="minorHAnsi" w:eastAsiaTheme="minorEastAsia" w:hAnsiTheme="minorHAnsi" w:cstheme="minorBidi"/>
          <w:b w:val="0"/>
          <w:bCs w:val="0"/>
          <w:lang w:val="et-EE" w:eastAsia="et-EE"/>
        </w:rPr>
      </w:pPr>
      <w:hyperlink w:anchor="_Toc6843189" w:history="1">
        <w:r w:rsidR="00B25A40" w:rsidRPr="00802FFE">
          <w:rPr>
            <w:rStyle w:val="Hperlink"/>
            <w:lang w:val="et-EE"/>
          </w:rPr>
          <w:t>Lisa 23    Tehingud seotud osapooltega</w:t>
        </w:r>
        <w:r w:rsidR="00B25A40">
          <w:rPr>
            <w:webHidden/>
          </w:rPr>
          <w:tab/>
        </w:r>
        <w:r w:rsidR="00B25A40">
          <w:rPr>
            <w:webHidden/>
          </w:rPr>
          <w:fldChar w:fldCharType="begin"/>
        </w:r>
        <w:r w:rsidR="00B25A40">
          <w:rPr>
            <w:webHidden/>
          </w:rPr>
          <w:instrText xml:space="preserve"> PAGEREF _Toc6843189 \h </w:instrText>
        </w:r>
        <w:r w:rsidR="00B25A40">
          <w:rPr>
            <w:webHidden/>
          </w:rPr>
        </w:r>
        <w:r w:rsidR="00B25A40">
          <w:rPr>
            <w:webHidden/>
          </w:rPr>
          <w:fldChar w:fldCharType="separate"/>
        </w:r>
        <w:r w:rsidR="00634E64">
          <w:rPr>
            <w:webHidden/>
          </w:rPr>
          <w:t>60</w:t>
        </w:r>
        <w:r w:rsidR="00B25A40">
          <w:rPr>
            <w:webHidden/>
          </w:rPr>
          <w:fldChar w:fldCharType="end"/>
        </w:r>
      </w:hyperlink>
    </w:p>
    <w:p w14:paraId="215723A5" w14:textId="77777777" w:rsidR="00B25A40" w:rsidRDefault="00862436">
      <w:pPr>
        <w:pStyle w:val="SK2"/>
        <w:rPr>
          <w:rFonts w:asciiTheme="minorHAnsi" w:eastAsiaTheme="minorEastAsia" w:hAnsiTheme="minorHAnsi" w:cstheme="minorBidi"/>
          <w:b w:val="0"/>
          <w:bCs w:val="0"/>
          <w:lang w:val="et-EE" w:eastAsia="et-EE"/>
        </w:rPr>
      </w:pPr>
      <w:hyperlink w:anchor="_Toc6843190" w:history="1">
        <w:r w:rsidR="00B25A40" w:rsidRPr="00802FFE">
          <w:rPr>
            <w:rStyle w:val="Hperlink"/>
            <w:lang w:val="et-EE"/>
          </w:rPr>
          <w:t>Lisa 24     Kohila Valla konsolideerimata aruanded</w:t>
        </w:r>
        <w:r w:rsidR="00B25A40">
          <w:rPr>
            <w:webHidden/>
          </w:rPr>
          <w:tab/>
        </w:r>
        <w:r w:rsidR="00B25A40">
          <w:rPr>
            <w:webHidden/>
          </w:rPr>
          <w:fldChar w:fldCharType="begin"/>
        </w:r>
        <w:r w:rsidR="00B25A40">
          <w:rPr>
            <w:webHidden/>
          </w:rPr>
          <w:instrText xml:space="preserve"> PAGEREF _Toc6843190 \h </w:instrText>
        </w:r>
        <w:r w:rsidR="00B25A40">
          <w:rPr>
            <w:webHidden/>
          </w:rPr>
        </w:r>
        <w:r w:rsidR="00B25A40">
          <w:rPr>
            <w:webHidden/>
          </w:rPr>
          <w:fldChar w:fldCharType="separate"/>
        </w:r>
        <w:r w:rsidR="00634E64">
          <w:rPr>
            <w:webHidden/>
          </w:rPr>
          <w:t>62</w:t>
        </w:r>
        <w:r w:rsidR="00B25A40">
          <w:rPr>
            <w:webHidden/>
          </w:rPr>
          <w:fldChar w:fldCharType="end"/>
        </w:r>
      </w:hyperlink>
    </w:p>
    <w:p w14:paraId="26FF3CB2" w14:textId="77777777" w:rsidR="00B25A40" w:rsidRDefault="00862436">
      <w:pPr>
        <w:pStyle w:val="SK2"/>
        <w:rPr>
          <w:rFonts w:asciiTheme="minorHAnsi" w:eastAsiaTheme="minorEastAsia" w:hAnsiTheme="minorHAnsi" w:cstheme="minorBidi"/>
          <w:b w:val="0"/>
          <w:bCs w:val="0"/>
          <w:lang w:val="et-EE" w:eastAsia="et-EE"/>
        </w:rPr>
      </w:pPr>
      <w:hyperlink w:anchor="_Toc6843191" w:history="1">
        <w:r w:rsidR="00B25A40" w:rsidRPr="00802FFE">
          <w:rPr>
            <w:rStyle w:val="Hperlink"/>
          </w:rPr>
          <w:t>Lisa 25     Selgitused eelarve täitmise aruande juurde</w:t>
        </w:r>
        <w:r w:rsidR="00B25A40">
          <w:rPr>
            <w:webHidden/>
          </w:rPr>
          <w:tab/>
        </w:r>
        <w:r w:rsidR="00B25A40">
          <w:rPr>
            <w:webHidden/>
          </w:rPr>
          <w:fldChar w:fldCharType="begin"/>
        </w:r>
        <w:r w:rsidR="00B25A40">
          <w:rPr>
            <w:webHidden/>
          </w:rPr>
          <w:instrText xml:space="preserve"> PAGEREF _Toc6843191 \h </w:instrText>
        </w:r>
        <w:r w:rsidR="00B25A40">
          <w:rPr>
            <w:webHidden/>
          </w:rPr>
        </w:r>
        <w:r w:rsidR="00B25A40">
          <w:rPr>
            <w:webHidden/>
          </w:rPr>
          <w:fldChar w:fldCharType="separate"/>
        </w:r>
        <w:r w:rsidR="00634E64">
          <w:rPr>
            <w:webHidden/>
          </w:rPr>
          <w:t>65</w:t>
        </w:r>
        <w:r w:rsidR="00B25A40">
          <w:rPr>
            <w:webHidden/>
          </w:rPr>
          <w:fldChar w:fldCharType="end"/>
        </w:r>
      </w:hyperlink>
    </w:p>
    <w:p w14:paraId="28C844A5" w14:textId="77777777" w:rsidR="00B25A40" w:rsidRDefault="00862436">
      <w:pPr>
        <w:pStyle w:val="SK2"/>
        <w:rPr>
          <w:rFonts w:asciiTheme="minorHAnsi" w:eastAsiaTheme="minorEastAsia" w:hAnsiTheme="minorHAnsi" w:cstheme="minorBidi"/>
          <w:b w:val="0"/>
          <w:bCs w:val="0"/>
          <w:lang w:val="et-EE" w:eastAsia="et-EE"/>
        </w:rPr>
      </w:pPr>
      <w:hyperlink w:anchor="_Toc6843192" w:history="1">
        <w:r w:rsidR="00B25A40" w:rsidRPr="00802FFE">
          <w:rPr>
            <w:rStyle w:val="Hperlink"/>
          </w:rPr>
          <w:t>Majandusaasta aruande allkiri</w:t>
        </w:r>
        <w:r w:rsidR="00B25A40">
          <w:rPr>
            <w:webHidden/>
          </w:rPr>
          <w:tab/>
        </w:r>
        <w:r w:rsidR="00B25A40">
          <w:rPr>
            <w:webHidden/>
          </w:rPr>
          <w:fldChar w:fldCharType="begin"/>
        </w:r>
        <w:r w:rsidR="00B25A40">
          <w:rPr>
            <w:webHidden/>
          </w:rPr>
          <w:instrText xml:space="preserve"> PAGEREF _Toc6843192 \h </w:instrText>
        </w:r>
        <w:r w:rsidR="00B25A40">
          <w:rPr>
            <w:webHidden/>
          </w:rPr>
        </w:r>
        <w:r w:rsidR="00B25A40">
          <w:rPr>
            <w:webHidden/>
          </w:rPr>
          <w:fldChar w:fldCharType="separate"/>
        </w:r>
        <w:r w:rsidR="00634E64">
          <w:rPr>
            <w:webHidden/>
          </w:rPr>
          <w:t>68</w:t>
        </w:r>
        <w:r w:rsidR="00B25A40">
          <w:rPr>
            <w:webHidden/>
          </w:rPr>
          <w:fldChar w:fldCharType="end"/>
        </w:r>
      </w:hyperlink>
    </w:p>
    <w:p w14:paraId="085FDFA9" w14:textId="77777777" w:rsidR="00254D9B" w:rsidRDefault="006723AD" w:rsidP="006723AD">
      <w:pPr>
        <w:pStyle w:val="SK2"/>
      </w:pPr>
      <w:r>
        <w:rPr>
          <w:sz w:val="28"/>
          <w:szCs w:val="28"/>
        </w:rPr>
        <w:fldChar w:fldCharType="end"/>
      </w:r>
    </w:p>
    <w:p w14:paraId="61141CD3" w14:textId="77777777" w:rsidR="00FC004F" w:rsidRDefault="007615F3" w:rsidP="00DC52A3">
      <w:pPr>
        <w:rPr>
          <w:b/>
          <w:bCs/>
        </w:rPr>
      </w:pPr>
      <w:r>
        <w:rPr>
          <w:b/>
          <w:bCs/>
        </w:rPr>
        <w:br w:type="page"/>
      </w:r>
      <w:bookmarkStart w:id="1" w:name="_Toc261163095"/>
      <w:bookmarkStart w:id="2" w:name="_Toc293665734"/>
      <w:bookmarkStart w:id="3" w:name="_Toc197779248"/>
      <w:bookmarkStart w:id="4" w:name="_Toc197779684"/>
      <w:bookmarkStart w:id="5" w:name="_Toc230526164"/>
      <w:bookmarkStart w:id="6" w:name="_Toc229803693"/>
    </w:p>
    <w:p w14:paraId="5BA2C0F6" w14:textId="77777777" w:rsidR="00F925B7" w:rsidRPr="00E92F2E" w:rsidRDefault="00F925B7" w:rsidP="00F925B7">
      <w:pPr>
        <w:pStyle w:val="Pealkiri2"/>
      </w:pPr>
      <w:bookmarkStart w:id="7" w:name="_Toc481573422"/>
      <w:bookmarkStart w:id="8" w:name="_Toc481573869"/>
      <w:bookmarkStart w:id="9" w:name="_Toc481575893"/>
      <w:bookmarkStart w:id="10" w:name="_Toc481594603"/>
      <w:bookmarkStart w:id="11" w:name="_Toc481667039"/>
      <w:bookmarkStart w:id="12" w:name="_Toc481667231"/>
      <w:bookmarkStart w:id="13" w:name="_Toc482970450"/>
      <w:bookmarkStart w:id="14" w:name="_Toc6843150"/>
      <w:bookmarkStart w:id="15" w:name="_Toc451248493"/>
      <w:bookmarkStart w:id="16" w:name="_Toc481568181"/>
      <w:bookmarkStart w:id="17" w:name="_Toc481568427"/>
      <w:bookmarkStart w:id="18" w:name="_Toc481568530"/>
      <w:bookmarkStart w:id="19" w:name="_Toc481568636"/>
      <w:bookmarkStart w:id="20" w:name="_Toc481568852"/>
      <w:bookmarkStart w:id="21" w:name="_Toc481569034"/>
      <w:r w:rsidRPr="00E92F2E">
        <w:rPr>
          <w:lang w:val="et-EE"/>
        </w:rPr>
        <w:lastRenderedPageBreak/>
        <w:t>1</w:t>
      </w:r>
      <w:r w:rsidRPr="00276210">
        <w:rPr>
          <w:rFonts w:ascii="Trebuchet MS" w:hAnsi="Trebuchet MS"/>
          <w:sz w:val="22"/>
          <w:szCs w:val="22"/>
          <w:lang w:val="et-EE"/>
        </w:rPr>
        <w:t>. MAJANDUSAASTA ARUANNE</w:t>
      </w:r>
      <w:bookmarkEnd w:id="7"/>
      <w:bookmarkEnd w:id="8"/>
      <w:bookmarkEnd w:id="9"/>
      <w:bookmarkEnd w:id="10"/>
      <w:bookmarkEnd w:id="11"/>
      <w:bookmarkEnd w:id="12"/>
      <w:bookmarkEnd w:id="13"/>
      <w:bookmarkEnd w:id="14"/>
    </w:p>
    <w:p w14:paraId="0DD1964E" w14:textId="77777777" w:rsidR="00F925B7" w:rsidRPr="00956440" w:rsidRDefault="00F925B7" w:rsidP="00F925B7">
      <w:pPr>
        <w:pStyle w:val="Pealkiri1"/>
        <w:tabs>
          <w:tab w:val="left" w:pos="2355"/>
        </w:tabs>
        <w:rPr>
          <w:rFonts w:ascii="Times New Roman" w:hAnsi="Times New Roman"/>
          <w:sz w:val="24"/>
          <w:lang w:val="et-EE"/>
        </w:rPr>
      </w:pPr>
      <w:bookmarkStart w:id="22" w:name="_Toc481573423"/>
      <w:bookmarkStart w:id="23" w:name="_Toc481573870"/>
      <w:bookmarkStart w:id="24" w:name="_Toc481575894"/>
      <w:bookmarkStart w:id="25" w:name="_Toc481594604"/>
      <w:bookmarkStart w:id="26" w:name="_Toc481667040"/>
      <w:bookmarkStart w:id="27" w:name="_Toc481667232"/>
      <w:bookmarkStart w:id="28" w:name="_Toc6843151"/>
      <w:r w:rsidRPr="00956440">
        <w:rPr>
          <w:rFonts w:ascii="Times New Roman" w:hAnsi="Times New Roman"/>
          <w:sz w:val="24"/>
          <w:lang w:val="et-EE"/>
        </w:rPr>
        <w:t>1. Tegevusaruanne</w:t>
      </w:r>
      <w:bookmarkEnd w:id="22"/>
      <w:bookmarkEnd w:id="23"/>
      <w:bookmarkEnd w:id="24"/>
      <w:bookmarkEnd w:id="25"/>
      <w:bookmarkEnd w:id="26"/>
      <w:bookmarkEnd w:id="27"/>
      <w:bookmarkEnd w:id="28"/>
    </w:p>
    <w:p w14:paraId="3C7FE842" w14:textId="77777777" w:rsidR="00F925B7" w:rsidRDefault="00F925B7" w:rsidP="00F925B7">
      <w:pPr>
        <w:pStyle w:val="Pealkiri2"/>
        <w:spacing w:before="120"/>
        <w:rPr>
          <w:lang w:val="et-EE"/>
        </w:rPr>
      </w:pPr>
      <w:bookmarkStart w:id="29" w:name="_Toc481573424"/>
      <w:bookmarkStart w:id="30" w:name="_Toc481573871"/>
      <w:bookmarkStart w:id="31" w:name="_Toc481575895"/>
      <w:bookmarkStart w:id="32" w:name="_Toc481594605"/>
      <w:bookmarkStart w:id="33" w:name="_Toc481667041"/>
      <w:bookmarkStart w:id="34" w:name="_Toc481667233"/>
      <w:bookmarkStart w:id="35" w:name="_Toc6843152"/>
      <w:r>
        <w:rPr>
          <w:lang w:val="et-EE"/>
        </w:rPr>
        <w:t>1.1. Üldiseloomustus asutuse tegevusele</w:t>
      </w:r>
      <w:bookmarkEnd w:id="29"/>
      <w:bookmarkEnd w:id="30"/>
      <w:bookmarkEnd w:id="31"/>
      <w:bookmarkEnd w:id="32"/>
      <w:bookmarkEnd w:id="33"/>
      <w:bookmarkEnd w:id="34"/>
      <w:bookmarkEnd w:id="35"/>
    </w:p>
    <w:p w14:paraId="11FDEF1E" w14:textId="77777777" w:rsidR="00F925B7" w:rsidRPr="009D7AEE" w:rsidRDefault="00F925B7" w:rsidP="00F925B7">
      <w:pPr>
        <w:rPr>
          <w:lang w:val="et-EE"/>
        </w:rPr>
      </w:pPr>
    </w:p>
    <w:p w14:paraId="55CAFBC8" w14:textId="77777777" w:rsidR="00F925B7" w:rsidRPr="00E2290D" w:rsidRDefault="00F925B7" w:rsidP="00F925B7">
      <w:pPr>
        <w:keepLines/>
        <w:spacing w:before="120"/>
        <w:jc w:val="both"/>
        <w:rPr>
          <w:lang w:val="et-EE"/>
        </w:rPr>
      </w:pPr>
      <w:r w:rsidRPr="00E2290D">
        <w:rPr>
          <w:lang w:val="et-EE"/>
        </w:rPr>
        <w:t>Kohila Va</w:t>
      </w:r>
      <w:r>
        <w:rPr>
          <w:lang w:val="et-EE"/>
        </w:rPr>
        <w:t>llale</w:t>
      </w:r>
      <w:r w:rsidRPr="00E2290D">
        <w:rPr>
          <w:lang w:val="et-EE"/>
        </w:rPr>
        <w:t xml:space="preserve"> anti omavalitsuse staatus 03. jaanuaril 1991. a. Vallavalitsus korraldab Kohila vallas haridustegevust, noorsoo-, spordi</w:t>
      </w:r>
      <w:r>
        <w:rPr>
          <w:lang w:val="et-EE"/>
        </w:rPr>
        <w:t>- ja kultuuritööd, sotsiaalabi</w:t>
      </w:r>
      <w:r w:rsidRPr="00E2290D">
        <w:rPr>
          <w:lang w:val="et-EE"/>
        </w:rPr>
        <w:t>teenuseid, vanurite hoolekannet, heakorda, jäätmekäitlust, territoriaalplaneerimist, valla teede ja tänavate korrashoidu ning õpilasliinide transporti.</w:t>
      </w:r>
    </w:p>
    <w:p w14:paraId="672A1619" w14:textId="77777777" w:rsidR="00F925B7" w:rsidRPr="00E2290D" w:rsidRDefault="00F925B7" w:rsidP="00F925B7">
      <w:pPr>
        <w:pStyle w:val="Pealkiri5"/>
        <w:spacing w:before="120"/>
        <w:rPr>
          <w:lang w:val="et-EE"/>
        </w:rPr>
      </w:pPr>
      <w:r w:rsidRPr="00E2290D">
        <w:rPr>
          <w:lang w:val="et-EE"/>
        </w:rPr>
        <w:t>Kohila valla administratiivne jaotus</w:t>
      </w:r>
    </w:p>
    <w:p w14:paraId="549EB33E" w14:textId="5D02055C" w:rsidR="00F925B7" w:rsidRPr="00E2290D" w:rsidRDefault="00F925B7" w:rsidP="00F925B7">
      <w:pPr>
        <w:pStyle w:val="wKehatekst"/>
        <w:spacing w:before="120"/>
        <w:rPr>
          <w:rFonts w:eastAsia="Lucida Sans Unicode"/>
          <w:lang w:val="et-EE"/>
        </w:rPr>
      </w:pPr>
      <w:r w:rsidRPr="00E2290D">
        <w:rPr>
          <w:lang w:val="et-EE"/>
        </w:rPr>
        <w:t>Kohila vald on Raplamaa põhjapoolseim. Naabriteks Harjumaalt on Kose, Saku</w:t>
      </w:r>
      <w:r w:rsidR="00576FB7">
        <w:rPr>
          <w:lang w:val="et-EE"/>
        </w:rPr>
        <w:t xml:space="preserve"> ja</w:t>
      </w:r>
      <w:r w:rsidRPr="00E2290D">
        <w:rPr>
          <w:lang w:val="et-EE"/>
        </w:rPr>
        <w:t xml:space="preserve"> S</w:t>
      </w:r>
      <w:r w:rsidR="00576FB7">
        <w:rPr>
          <w:lang w:val="et-EE"/>
        </w:rPr>
        <w:t>aue</w:t>
      </w:r>
      <w:r w:rsidR="004A688E">
        <w:rPr>
          <w:lang w:val="et-EE"/>
        </w:rPr>
        <w:t xml:space="preserve"> vald</w:t>
      </w:r>
      <w:r w:rsidRPr="00E2290D">
        <w:rPr>
          <w:lang w:val="et-EE"/>
        </w:rPr>
        <w:t>, lõuna poolt Rapla val</w:t>
      </w:r>
      <w:r w:rsidR="00576FB7">
        <w:rPr>
          <w:lang w:val="et-EE"/>
        </w:rPr>
        <w:t>d.</w:t>
      </w:r>
      <w:r w:rsidRPr="00E2290D">
        <w:rPr>
          <w:lang w:val="et-EE"/>
        </w:rPr>
        <w:t xml:space="preserve"> </w:t>
      </w:r>
      <w:r w:rsidR="004A688E">
        <w:rPr>
          <w:lang w:val="et-EE"/>
        </w:rPr>
        <w:t>Kohila v</w:t>
      </w:r>
      <w:r w:rsidRPr="00E2290D">
        <w:rPr>
          <w:lang w:val="et-EE"/>
        </w:rPr>
        <w:t>ald on kompaktse</w:t>
      </w:r>
      <w:r w:rsidR="007B184A">
        <w:rPr>
          <w:lang w:val="et-EE"/>
        </w:rPr>
        <w:t xml:space="preserve"> territooriumiga (pindala 230,2 </w:t>
      </w:r>
      <w:r w:rsidRPr="00E2290D">
        <w:rPr>
          <w:lang w:val="et-EE"/>
        </w:rPr>
        <w:t>km²), mille ulatus põhja-lõunasuunal on 15 km ning idast läände 20 km.</w:t>
      </w:r>
    </w:p>
    <w:p w14:paraId="674F3C85" w14:textId="77777777" w:rsidR="00F925B7" w:rsidRDefault="00F925B7" w:rsidP="00F925B7">
      <w:pPr>
        <w:spacing w:before="120"/>
        <w:jc w:val="both"/>
        <w:rPr>
          <w:rFonts w:eastAsia="Lucida Sans Unicode"/>
          <w:lang w:val="et-EE"/>
        </w:rPr>
      </w:pPr>
      <w:r w:rsidRPr="00E2290D">
        <w:rPr>
          <w:rFonts w:eastAsia="Lucida Sans Unicode"/>
          <w:lang w:val="et-EE"/>
        </w:rPr>
        <w:t>Kohila valla koosseisu kuuluvad Kohila alev, Prillimäe, Aespa, ja Hageri alevik, Aandu, Adila, Angerja, Hageri, Kadaka, Lohu, Loone, Lümandu, Masti, Mälivere, Pahkla, Pihali, Pukamäe, Põikma, Rabivere, Rootsi, Salutaguse, Sutlema, Urge, Vana-Aespa ja Vilivere küla</w:t>
      </w:r>
      <w:r w:rsidRPr="003428E2">
        <w:rPr>
          <w:rFonts w:eastAsia="Lucida Sans Unicode"/>
          <w:color w:val="FF0000"/>
          <w:lang w:val="et-EE"/>
        </w:rPr>
        <w:t>.</w:t>
      </w:r>
    </w:p>
    <w:p w14:paraId="65D1A2D7" w14:textId="77777777" w:rsidR="00F925B7" w:rsidRDefault="00F925B7" w:rsidP="00F925B7">
      <w:pPr>
        <w:spacing w:before="120"/>
        <w:jc w:val="both"/>
        <w:rPr>
          <w:rFonts w:eastAsia="Lucida Sans Unicode"/>
          <w:lang w:val="et-EE"/>
        </w:rPr>
      </w:pPr>
    </w:p>
    <w:p w14:paraId="3660FADB" w14:textId="77777777" w:rsidR="00F925B7" w:rsidRDefault="00F925B7" w:rsidP="00F925B7">
      <w:pPr>
        <w:pStyle w:val="Pealkiri5"/>
        <w:rPr>
          <w:rFonts w:eastAsia="Lucida Sans Unicode"/>
          <w:lang w:val="et-EE"/>
        </w:rPr>
      </w:pPr>
      <w:r>
        <w:rPr>
          <w:rFonts w:eastAsia="Lucida Sans Unicode"/>
          <w:lang w:val="et-EE"/>
        </w:rPr>
        <w:t>Kohila valla elanike arv</w:t>
      </w:r>
    </w:p>
    <w:p w14:paraId="41847ADA" w14:textId="77777777" w:rsidR="00F925B7" w:rsidRDefault="00F925B7" w:rsidP="00F925B7">
      <w:pPr>
        <w:jc w:val="both"/>
        <w:rPr>
          <w:rFonts w:eastAsia="Lucida Sans Unicode"/>
          <w:lang w:val="et-EE"/>
        </w:rPr>
      </w:pPr>
    </w:p>
    <w:tbl>
      <w:tblPr>
        <w:tblW w:w="0" w:type="auto"/>
        <w:tblBorders>
          <w:top w:val="single" w:sz="4" w:space="0" w:color="auto"/>
          <w:insideH w:val="single" w:sz="4" w:space="0" w:color="auto"/>
        </w:tblBorders>
        <w:tblLook w:val="0000" w:firstRow="0" w:lastRow="0" w:firstColumn="0" w:lastColumn="0" w:noHBand="0" w:noVBand="0"/>
      </w:tblPr>
      <w:tblGrid>
        <w:gridCol w:w="2628"/>
        <w:gridCol w:w="3600"/>
      </w:tblGrid>
      <w:tr w:rsidR="00F925B7" w14:paraId="52AAB7B3" w14:textId="77777777" w:rsidTr="00CD6533">
        <w:tc>
          <w:tcPr>
            <w:tcW w:w="2628" w:type="dxa"/>
            <w:tcBorders>
              <w:bottom w:val="single" w:sz="4" w:space="0" w:color="auto"/>
            </w:tcBorders>
          </w:tcPr>
          <w:p w14:paraId="1269C820" w14:textId="77777777" w:rsidR="00F925B7" w:rsidRDefault="00F925B7" w:rsidP="00CD6533">
            <w:pPr>
              <w:jc w:val="both"/>
              <w:rPr>
                <w:rFonts w:eastAsia="Lucida Sans Unicode"/>
                <w:lang w:val="et-EE"/>
              </w:rPr>
            </w:pPr>
            <w:r>
              <w:rPr>
                <w:rFonts w:eastAsia="Lucida Sans Unicode"/>
                <w:lang w:val="et-EE"/>
              </w:rPr>
              <w:t>Kuupäev</w:t>
            </w:r>
          </w:p>
        </w:tc>
        <w:tc>
          <w:tcPr>
            <w:tcW w:w="3600" w:type="dxa"/>
            <w:tcBorders>
              <w:bottom w:val="single" w:sz="4" w:space="0" w:color="auto"/>
            </w:tcBorders>
          </w:tcPr>
          <w:p w14:paraId="7F2F3FAC" w14:textId="77777777" w:rsidR="00F925B7" w:rsidRDefault="00F925B7" w:rsidP="00CD6533">
            <w:pPr>
              <w:pStyle w:val="xl81"/>
              <w:pBdr>
                <w:bottom w:val="none" w:sz="0" w:space="0" w:color="auto"/>
              </w:pBdr>
              <w:spacing w:before="0" w:beforeAutospacing="0" w:after="0" w:afterAutospacing="0"/>
              <w:textAlignment w:val="auto"/>
              <w:rPr>
                <w:rFonts w:ascii="Times New Roman" w:eastAsia="Lucida Sans Unicode" w:hAnsi="Times New Roman"/>
                <w:lang w:val="et-EE"/>
              </w:rPr>
            </w:pPr>
            <w:r>
              <w:rPr>
                <w:rFonts w:ascii="Times New Roman" w:eastAsia="Lucida Sans Unicode" w:hAnsi="Times New Roman"/>
                <w:lang w:val="et-EE"/>
              </w:rPr>
              <w:t>Elanike arv</w:t>
            </w:r>
          </w:p>
        </w:tc>
      </w:tr>
      <w:tr w:rsidR="00F925B7" w14:paraId="505A1D89" w14:textId="77777777" w:rsidTr="00CD6533">
        <w:tc>
          <w:tcPr>
            <w:tcW w:w="2628" w:type="dxa"/>
            <w:tcBorders>
              <w:top w:val="nil"/>
              <w:bottom w:val="nil"/>
            </w:tcBorders>
          </w:tcPr>
          <w:p w14:paraId="340A5989" w14:textId="77777777" w:rsidR="00F925B7" w:rsidRDefault="00F925B7" w:rsidP="00CD6533">
            <w:pPr>
              <w:jc w:val="both"/>
              <w:rPr>
                <w:rFonts w:eastAsia="Lucida Sans Unicode"/>
                <w:lang w:val="et-EE"/>
              </w:rPr>
            </w:pPr>
            <w:r>
              <w:rPr>
                <w:rFonts w:eastAsia="Lucida Sans Unicode"/>
                <w:lang w:val="et-EE"/>
              </w:rPr>
              <w:t>01.01.2012</w:t>
            </w:r>
          </w:p>
        </w:tc>
        <w:tc>
          <w:tcPr>
            <w:tcW w:w="3600" w:type="dxa"/>
            <w:tcBorders>
              <w:top w:val="nil"/>
              <w:bottom w:val="nil"/>
            </w:tcBorders>
          </w:tcPr>
          <w:p w14:paraId="0C19AEF8" w14:textId="77777777" w:rsidR="00F925B7" w:rsidRDefault="00F925B7" w:rsidP="00CD6533">
            <w:pPr>
              <w:jc w:val="right"/>
              <w:rPr>
                <w:rFonts w:eastAsia="Lucida Sans Unicode"/>
                <w:lang w:val="et-EE"/>
              </w:rPr>
            </w:pPr>
            <w:r>
              <w:rPr>
                <w:rFonts w:eastAsia="Lucida Sans Unicode"/>
                <w:lang w:val="et-EE"/>
              </w:rPr>
              <w:t>6996</w:t>
            </w:r>
          </w:p>
        </w:tc>
      </w:tr>
      <w:tr w:rsidR="00F925B7" w14:paraId="7735586B" w14:textId="77777777" w:rsidTr="00CD6533">
        <w:tc>
          <w:tcPr>
            <w:tcW w:w="2628" w:type="dxa"/>
            <w:tcBorders>
              <w:top w:val="nil"/>
              <w:bottom w:val="nil"/>
            </w:tcBorders>
          </w:tcPr>
          <w:p w14:paraId="2C2BE883" w14:textId="77777777" w:rsidR="00F925B7" w:rsidRDefault="00F925B7" w:rsidP="00CD6533">
            <w:pPr>
              <w:jc w:val="both"/>
              <w:rPr>
                <w:rFonts w:eastAsia="Lucida Sans Unicode"/>
                <w:lang w:val="et-EE"/>
              </w:rPr>
            </w:pPr>
            <w:r>
              <w:rPr>
                <w:rFonts w:eastAsia="Lucida Sans Unicode"/>
                <w:lang w:val="et-EE"/>
              </w:rPr>
              <w:t>01.01.2013</w:t>
            </w:r>
          </w:p>
        </w:tc>
        <w:tc>
          <w:tcPr>
            <w:tcW w:w="3600" w:type="dxa"/>
            <w:tcBorders>
              <w:top w:val="nil"/>
              <w:bottom w:val="nil"/>
            </w:tcBorders>
          </w:tcPr>
          <w:p w14:paraId="2B83B7F7" w14:textId="77777777" w:rsidR="00F925B7" w:rsidRDefault="00F925B7" w:rsidP="00CD6533">
            <w:pPr>
              <w:jc w:val="right"/>
              <w:rPr>
                <w:rFonts w:eastAsia="Lucida Sans Unicode"/>
                <w:lang w:val="et-EE"/>
              </w:rPr>
            </w:pPr>
            <w:r>
              <w:rPr>
                <w:rFonts w:eastAsia="Lucida Sans Unicode"/>
                <w:lang w:val="et-EE"/>
              </w:rPr>
              <w:t>6951</w:t>
            </w:r>
          </w:p>
        </w:tc>
      </w:tr>
      <w:tr w:rsidR="00F925B7" w14:paraId="1B39A65C" w14:textId="77777777" w:rsidTr="00CD6533">
        <w:tc>
          <w:tcPr>
            <w:tcW w:w="2628" w:type="dxa"/>
            <w:tcBorders>
              <w:top w:val="nil"/>
              <w:bottom w:val="nil"/>
            </w:tcBorders>
          </w:tcPr>
          <w:p w14:paraId="548DEAF8" w14:textId="77777777" w:rsidR="00F925B7" w:rsidRDefault="00F925B7" w:rsidP="00CD6533">
            <w:pPr>
              <w:jc w:val="both"/>
              <w:rPr>
                <w:rFonts w:eastAsia="Lucida Sans Unicode"/>
                <w:lang w:val="et-EE"/>
              </w:rPr>
            </w:pPr>
            <w:r>
              <w:rPr>
                <w:rFonts w:eastAsia="Lucida Sans Unicode"/>
                <w:lang w:val="et-EE"/>
              </w:rPr>
              <w:t>01.01.2014</w:t>
            </w:r>
          </w:p>
          <w:p w14:paraId="637C0DB9" w14:textId="77777777" w:rsidR="00F925B7" w:rsidRDefault="00F925B7" w:rsidP="00CD6533">
            <w:pPr>
              <w:jc w:val="both"/>
              <w:rPr>
                <w:rFonts w:eastAsia="Lucida Sans Unicode"/>
                <w:lang w:val="et-EE"/>
              </w:rPr>
            </w:pPr>
            <w:r>
              <w:rPr>
                <w:rFonts w:eastAsia="Lucida Sans Unicode"/>
                <w:lang w:val="et-EE"/>
              </w:rPr>
              <w:t>01.01.2015</w:t>
            </w:r>
          </w:p>
        </w:tc>
        <w:tc>
          <w:tcPr>
            <w:tcW w:w="3600" w:type="dxa"/>
            <w:tcBorders>
              <w:top w:val="nil"/>
              <w:bottom w:val="nil"/>
            </w:tcBorders>
          </w:tcPr>
          <w:p w14:paraId="2927660C" w14:textId="77777777" w:rsidR="00F925B7" w:rsidRDefault="00F925B7" w:rsidP="00CD6533">
            <w:pPr>
              <w:jc w:val="right"/>
              <w:rPr>
                <w:rFonts w:eastAsia="Lucida Sans Unicode"/>
                <w:lang w:val="et-EE"/>
              </w:rPr>
            </w:pPr>
            <w:r>
              <w:rPr>
                <w:rFonts w:eastAsia="Lucida Sans Unicode"/>
                <w:lang w:val="et-EE"/>
              </w:rPr>
              <w:t>6906</w:t>
            </w:r>
          </w:p>
          <w:p w14:paraId="6782AD27" w14:textId="77777777" w:rsidR="00F925B7" w:rsidRDefault="00F925B7" w:rsidP="00CD6533">
            <w:pPr>
              <w:jc w:val="right"/>
              <w:rPr>
                <w:rFonts w:eastAsia="Lucida Sans Unicode"/>
                <w:lang w:val="et-EE"/>
              </w:rPr>
            </w:pPr>
            <w:r>
              <w:rPr>
                <w:rFonts w:eastAsia="Lucida Sans Unicode"/>
                <w:lang w:val="et-EE"/>
              </w:rPr>
              <w:t>6898</w:t>
            </w:r>
          </w:p>
        </w:tc>
      </w:tr>
      <w:tr w:rsidR="00F925B7" w14:paraId="315ADCA6" w14:textId="77777777" w:rsidTr="00CD6533">
        <w:tc>
          <w:tcPr>
            <w:tcW w:w="2628" w:type="dxa"/>
            <w:tcBorders>
              <w:top w:val="nil"/>
              <w:bottom w:val="nil"/>
              <w:right w:val="nil"/>
            </w:tcBorders>
          </w:tcPr>
          <w:p w14:paraId="0DAFCE33" w14:textId="77777777" w:rsidR="00F925B7" w:rsidRDefault="00F925B7" w:rsidP="00CD6533">
            <w:pPr>
              <w:jc w:val="both"/>
              <w:rPr>
                <w:rFonts w:eastAsia="Lucida Sans Unicode"/>
                <w:lang w:val="et-EE"/>
              </w:rPr>
            </w:pPr>
            <w:r>
              <w:rPr>
                <w:rFonts w:eastAsia="Lucida Sans Unicode"/>
                <w:lang w:val="et-EE"/>
              </w:rPr>
              <w:t xml:space="preserve">01.01.2016                                             </w:t>
            </w:r>
          </w:p>
        </w:tc>
        <w:tc>
          <w:tcPr>
            <w:tcW w:w="3600" w:type="dxa"/>
            <w:tcBorders>
              <w:top w:val="nil"/>
              <w:left w:val="nil"/>
              <w:bottom w:val="nil"/>
            </w:tcBorders>
          </w:tcPr>
          <w:p w14:paraId="2C86258A" w14:textId="77777777" w:rsidR="00F925B7" w:rsidRDefault="00F925B7" w:rsidP="00CD6533">
            <w:pPr>
              <w:jc w:val="right"/>
              <w:rPr>
                <w:rFonts w:eastAsia="Lucida Sans Unicode"/>
                <w:lang w:val="et-EE"/>
              </w:rPr>
            </w:pPr>
            <w:r>
              <w:rPr>
                <w:rFonts w:eastAsia="Lucida Sans Unicode"/>
                <w:lang w:val="et-EE"/>
              </w:rPr>
              <w:t>6898</w:t>
            </w:r>
          </w:p>
        </w:tc>
      </w:tr>
      <w:tr w:rsidR="00F925B7" w14:paraId="620333D1" w14:textId="77777777" w:rsidTr="00CD6533">
        <w:tc>
          <w:tcPr>
            <w:tcW w:w="2628" w:type="dxa"/>
            <w:tcBorders>
              <w:top w:val="nil"/>
              <w:bottom w:val="nil"/>
              <w:right w:val="nil"/>
            </w:tcBorders>
          </w:tcPr>
          <w:p w14:paraId="05CFAB05" w14:textId="77777777" w:rsidR="00F925B7" w:rsidRDefault="00F925B7" w:rsidP="00CD6533">
            <w:pPr>
              <w:jc w:val="both"/>
              <w:rPr>
                <w:rFonts w:eastAsia="Lucida Sans Unicode"/>
                <w:lang w:val="et-EE"/>
              </w:rPr>
            </w:pPr>
            <w:r>
              <w:rPr>
                <w:rFonts w:eastAsia="Lucida Sans Unicode"/>
                <w:lang w:val="et-EE"/>
              </w:rPr>
              <w:t>01.01.2017</w:t>
            </w:r>
          </w:p>
        </w:tc>
        <w:tc>
          <w:tcPr>
            <w:tcW w:w="3600" w:type="dxa"/>
            <w:tcBorders>
              <w:top w:val="nil"/>
              <w:left w:val="nil"/>
              <w:bottom w:val="nil"/>
            </w:tcBorders>
          </w:tcPr>
          <w:p w14:paraId="0AE082B6" w14:textId="77777777" w:rsidR="00F925B7" w:rsidRDefault="00F925B7" w:rsidP="00CD6533">
            <w:pPr>
              <w:jc w:val="right"/>
              <w:rPr>
                <w:rFonts w:eastAsia="Lucida Sans Unicode"/>
                <w:lang w:val="et-EE"/>
              </w:rPr>
            </w:pPr>
            <w:r w:rsidRPr="006E35A0">
              <w:rPr>
                <w:rFonts w:eastAsia="Lucida Sans Unicode"/>
                <w:lang w:val="et-EE"/>
              </w:rPr>
              <w:t>7062</w:t>
            </w:r>
          </w:p>
        </w:tc>
      </w:tr>
    </w:tbl>
    <w:p w14:paraId="2FE7BF81" w14:textId="2FBADECA" w:rsidR="00F925B7" w:rsidRDefault="00F925B7" w:rsidP="00F925B7">
      <w:pPr>
        <w:jc w:val="both"/>
        <w:rPr>
          <w:rFonts w:eastAsia="Lucida Sans Unicode"/>
          <w:lang w:val="et-EE"/>
        </w:rPr>
      </w:pPr>
      <w:r>
        <w:rPr>
          <w:rFonts w:eastAsia="Lucida Sans Unicode"/>
          <w:lang w:val="et-EE"/>
        </w:rPr>
        <w:t xml:space="preserve"> </w:t>
      </w:r>
      <w:r w:rsidR="00A40B46">
        <w:rPr>
          <w:rFonts w:eastAsia="Lucida Sans Unicode"/>
          <w:lang w:val="et-EE"/>
        </w:rPr>
        <w:t xml:space="preserve"> </w:t>
      </w:r>
      <w:r w:rsidR="00FB59B4">
        <w:rPr>
          <w:rFonts w:eastAsia="Lucida Sans Unicode"/>
          <w:lang w:val="et-EE"/>
        </w:rPr>
        <w:t>01.01.2018</w:t>
      </w:r>
      <w:r>
        <w:rPr>
          <w:rFonts w:eastAsia="Lucida Sans Unicode"/>
          <w:lang w:val="et-EE"/>
        </w:rPr>
        <w:tab/>
      </w:r>
      <w:r>
        <w:rPr>
          <w:rFonts w:eastAsia="Lucida Sans Unicode"/>
          <w:lang w:val="et-EE"/>
        </w:rPr>
        <w:tab/>
      </w:r>
      <w:r>
        <w:rPr>
          <w:rFonts w:eastAsia="Lucida Sans Unicode"/>
          <w:lang w:val="et-EE"/>
        </w:rPr>
        <w:tab/>
      </w:r>
      <w:r>
        <w:rPr>
          <w:rFonts w:eastAsia="Lucida Sans Unicode"/>
          <w:lang w:val="et-EE"/>
        </w:rPr>
        <w:tab/>
      </w:r>
      <w:r>
        <w:rPr>
          <w:rFonts w:eastAsia="Lucida Sans Unicode"/>
          <w:lang w:val="et-EE"/>
        </w:rPr>
        <w:tab/>
      </w:r>
      <w:r>
        <w:rPr>
          <w:rFonts w:eastAsia="Lucida Sans Unicode"/>
          <w:lang w:val="et-EE"/>
        </w:rPr>
        <w:tab/>
        <w:t xml:space="preserve">           </w:t>
      </w:r>
      <w:r w:rsidR="00164E62">
        <w:rPr>
          <w:rFonts w:eastAsia="Lucida Sans Unicode"/>
          <w:lang w:val="et-EE"/>
        </w:rPr>
        <w:t>7092</w:t>
      </w:r>
    </w:p>
    <w:p w14:paraId="68AA84E3" w14:textId="01C7A769" w:rsidR="00F925B7" w:rsidRDefault="004C7F03" w:rsidP="00F925B7">
      <w:pPr>
        <w:jc w:val="both"/>
        <w:rPr>
          <w:rFonts w:eastAsia="Lucida Sans Unicode"/>
          <w:lang w:val="et-EE"/>
        </w:rPr>
      </w:pPr>
      <w:r>
        <w:rPr>
          <w:rFonts w:eastAsia="Lucida Sans Unicode"/>
          <w:lang w:val="et-EE"/>
        </w:rPr>
        <w:t xml:space="preserve">  0</w:t>
      </w:r>
      <w:r w:rsidR="00F23874">
        <w:rPr>
          <w:rFonts w:eastAsia="Lucida Sans Unicode"/>
          <w:lang w:val="et-EE"/>
        </w:rPr>
        <w:t>1</w:t>
      </w:r>
      <w:r>
        <w:rPr>
          <w:rFonts w:eastAsia="Lucida Sans Unicode"/>
          <w:lang w:val="et-EE"/>
        </w:rPr>
        <w:t>.01.2019</w:t>
      </w:r>
      <w:r w:rsidR="00F20678">
        <w:rPr>
          <w:rFonts w:eastAsia="Lucida Sans Unicode"/>
          <w:lang w:val="et-EE"/>
        </w:rPr>
        <w:tab/>
      </w:r>
      <w:r w:rsidR="00F20678">
        <w:rPr>
          <w:rFonts w:eastAsia="Lucida Sans Unicode"/>
          <w:lang w:val="et-EE"/>
        </w:rPr>
        <w:tab/>
      </w:r>
      <w:r w:rsidR="00F20678">
        <w:rPr>
          <w:rFonts w:eastAsia="Lucida Sans Unicode"/>
          <w:lang w:val="et-EE"/>
        </w:rPr>
        <w:tab/>
      </w:r>
      <w:r w:rsidR="00F20678">
        <w:rPr>
          <w:rFonts w:eastAsia="Lucida Sans Unicode"/>
          <w:lang w:val="et-EE"/>
        </w:rPr>
        <w:tab/>
      </w:r>
      <w:r w:rsidR="00F20678">
        <w:rPr>
          <w:rFonts w:eastAsia="Lucida Sans Unicode"/>
          <w:lang w:val="et-EE"/>
        </w:rPr>
        <w:tab/>
      </w:r>
      <w:r w:rsidR="00F20678">
        <w:rPr>
          <w:rFonts w:eastAsia="Lucida Sans Unicode"/>
          <w:lang w:val="et-EE"/>
        </w:rPr>
        <w:tab/>
        <w:t xml:space="preserve">           7210</w:t>
      </w:r>
    </w:p>
    <w:p w14:paraId="20445752" w14:textId="77777777" w:rsidR="00776B61" w:rsidRDefault="00776B61" w:rsidP="00F925B7">
      <w:pPr>
        <w:pStyle w:val="Pealkiri2"/>
        <w:rPr>
          <w:lang w:val="et-EE"/>
        </w:rPr>
      </w:pPr>
      <w:bookmarkStart w:id="36" w:name="_Toc481573425"/>
      <w:bookmarkStart w:id="37" w:name="_Toc481573872"/>
      <w:bookmarkStart w:id="38" w:name="_Toc481575896"/>
      <w:bookmarkStart w:id="39" w:name="_Toc481594606"/>
      <w:bookmarkStart w:id="40" w:name="_Toc481667042"/>
      <w:bookmarkStart w:id="41" w:name="_Toc481667234"/>
    </w:p>
    <w:p w14:paraId="70B8EE2D" w14:textId="77777777" w:rsidR="00F925B7" w:rsidRDefault="00F925B7" w:rsidP="00F925B7">
      <w:pPr>
        <w:pStyle w:val="Pealkiri2"/>
        <w:rPr>
          <w:lang w:val="et-EE"/>
        </w:rPr>
      </w:pPr>
      <w:bookmarkStart w:id="42" w:name="_Toc6843153"/>
      <w:r w:rsidRPr="000A2F73">
        <w:rPr>
          <w:lang w:val="et-EE"/>
        </w:rPr>
        <w:t>1.2. Vallavanema pöördumine</w:t>
      </w:r>
      <w:bookmarkEnd w:id="36"/>
      <w:bookmarkEnd w:id="37"/>
      <w:bookmarkEnd w:id="38"/>
      <w:bookmarkEnd w:id="39"/>
      <w:bookmarkEnd w:id="40"/>
      <w:bookmarkEnd w:id="41"/>
      <w:bookmarkEnd w:id="42"/>
    </w:p>
    <w:p w14:paraId="01961BE7" w14:textId="77777777" w:rsidR="00F925B7" w:rsidRDefault="00F925B7" w:rsidP="00F925B7">
      <w:pPr>
        <w:pStyle w:val="Pealkiri2"/>
        <w:rPr>
          <w:lang w:val="et-EE"/>
        </w:rPr>
      </w:pPr>
    </w:p>
    <w:p w14:paraId="6B58CAC4" w14:textId="77777777" w:rsidR="000A2F73" w:rsidRPr="00F277EF" w:rsidRDefault="000A2F73" w:rsidP="000A2F73">
      <w:pPr>
        <w:jc w:val="both"/>
        <w:rPr>
          <w:lang w:val="et-EE"/>
        </w:rPr>
      </w:pPr>
      <w:r w:rsidRPr="00F277EF">
        <w:rPr>
          <w:lang w:val="et-EE"/>
        </w:rPr>
        <w:t xml:space="preserve">2018. aastat võib pidada  majanduslikult edukaks kasvuaastaks. Tulude kasv oli plaanipärane ja  aasta märksõna oli suurte ehitusprojektide elluviimine.  </w:t>
      </w:r>
    </w:p>
    <w:p w14:paraId="4867BBDC" w14:textId="77777777" w:rsidR="000A2F73" w:rsidRPr="00F277EF" w:rsidRDefault="000A2F73" w:rsidP="000A2F73">
      <w:pPr>
        <w:jc w:val="both"/>
        <w:rPr>
          <w:lang w:val="et-EE"/>
        </w:rPr>
      </w:pPr>
    </w:p>
    <w:p w14:paraId="4E9ECE19" w14:textId="77777777" w:rsidR="000A2F73" w:rsidRPr="00F277EF" w:rsidRDefault="000A2F73" w:rsidP="000A2F73">
      <w:pPr>
        <w:jc w:val="both"/>
        <w:rPr>
          <w:lang w:val="et-EE"/>
        </w:rPr>
      </w:pPr>
      <w:r w:rsidRPr="00F277EF">
        <w:rPr>
          <w:lang w:val="et-EE"/>
        </w:rPr>
        <w:t>2018. aastal oli tulumaksu laekumise kasv võrreldes 2017. aastaga 11,7%, millega ületati maakonna keskmist 1% ning oli selle näitajaga Eesti keskmise lähedal. Aasta jooksul laekus tulumaksu 6,37 mln eurot (2017. aastal 5,72 mln eurot), mis teeb keskmiselt 889 eurot (201</w:t>
      </w:r>
      <w:r>
        <w:rPr>
          <w:lang w:val="et-EE"/>
        </w:rPr>
        <w:t>7</w:t>
      </w:r>
      <w:r w:rsidRPr="00F277EF">
        <w:rPr>
          <w:lang w:val="et-EE"/>
        </w:rPr>
        <w:t xml:space="preserve">. aastal 800 eurot) elaniku kohta. Ühtlasi on see Rapla maakonna valdadest kõrgeim tulemus, ületades 9,5% ka riigi keskmist näitajat. </w:t>
      </w:r>
    </w:p>
    <w:p w14:paraId="3D55737E" w14:textId="77777777" w:rsidR="000A2F73" w:rsidRPr="00F277EF" w:rsidRDefault="000A2F73" w:rsidP="000A2F73">
      <w:pPr>
        <w:jc w:val="both"/>
        <w:rPr>
          <w:lang w:val="et-EE"/>
        </w:rPr>
      </w:pPr>
    </w:p>
    <w:p w14:paraId="123C7D85" w14:textId="77777777" w:rsidR="000A2F73" w:rsidRPr="00F277EF" w:rsidRDefault="000A2F73" w:rsidP="000A2F73">
      <w:pPr>
        <w:jc w:val="both"/>
        <w:rPr>
          <w:lang w:val="et-EE"/>
        </w:rPr>
      </w:pPr>
      <w:r w:rsidRPr="00F277EF">
        <w:rPr>
          <w:lang w:val="et-EE"/>
        </w:rPr>
        <w:t xml:space="preserve">2018. aasta keskmine töötuse näitaja oli 140 töötut, mis on ligilähedaselt sama, kui 2017 (141 töötut). Toimetulekutoetust saavate leibkondade arv vähenes samuti. Aasta keskmisena said toimetulekutoetust 27 leibkonda, mis on eelmise aastaga võrreldes 13 leibkonda vähem. </w:t>
      </w:r>
    </w:p>
    <w:p w14:paraId="35A81B81" w14:textId="77777777" w:rsidR="000A2F73" w:rsidRPr="00F277EF" w:rsidRDefault="000A2F73" w:rsidP="000A2F73">
      <w:pPr>
        <w:jc w:val="both"/>
        <w:rPr>
          <w:lang w:val="et-EE"/>
        </w:rPr>
      </w:pPr>
    </w:p>
    <w:p w14:paraId="0D33E295" w14:textId="77777777" w:rsidR="000A2F73" w:rsidRPr="00F277EF" w:rsidRDefault="000A2F73" w:rsidP="000A2F73">
      <w:pPr>
        <w:jc w:val="both"/>
        <w:rPr>
          <w:lang w:val="et-EE"/>
        </w:rPr>
      </w:pPr>
      <w:r w:rsidRPr="00F277EF">
        <w:rPr>
          <w:lang w:val="et-EE"/>
        </w:rPr>
        <w:t xml:space="preserve">2018. aastal jätkati Euroopa Liidu fondidest toetatud suurte investeerimisprojektide teostamist: Sutlema-Hageri-Kohila kergtee ehitus, Kohila esmatasandi tervisekeskuse rekonstrueerimine, lasteaed Männi renoveerimine energiatõhususe tõstmiseks, Kohila valla tänavavalgustusvõrgu rekonstrueerimine, Kohila alevi esindusväljaku uuendamine. Kergtee ehitus </w:t>
      </w:r>
      <w:r>
        <w:rPr>
          <w:lang w:val="et-EE"/>
        </w:rPr>
        <w:t xml:space="preserve">ja esindusväljaku uuendamise I etapp </w:t>
      </w:r>
      <w:r w:rsidRPr="00F277EF">
        <w:rPr>
          <w:lang w:val="et-EE"/>
        </w:rPr>
        <w:t>valmis</w:t>
      </w:r>
      <w:r>
        <w:rPr>
          <w:lang w:val="et-EE"/>
        </w:rPr>
        <w:t>id</w:t>
      </w:r>
      <w:r w:rsidRPr="00F277EF">
        <w:rPr>
          <w:lang w:val="et-EE"/>
        </w:rPr>
        <w:t xml:space="preserve"> 2018. aastal, teised eelpool nimetatud projektid lõppevad 2019. aastal. 2018. aastal investeeris vald põhivarasse 6,1 mln eurot. Valdkondlikult investeeriti enim haridusvaldkonda, 3,0 mln eurot, millest Kohila gümnaasiumi juurdeehitus ja vanema osa osaline rekonstrueerimine moodustas 2,9 mln eurot ja investeeringud lasteaedadesse ligi 0,1 mln eurot. Teede (sh kergteede) ehitusse ja rekonstrueerimisse investeeriti 2,0 mln eurot, tänavavalgustusvõrgu rekonstrueerimisse 0,65 mln eurot ja Kohila tervisekeskuse kaasajastamisse ligi 0,3 mln eurot. Muud investeeringud moodustasid 0,15 mln eurot.   </w:t>
      </w:r>
    </w:p>
    <w:p w14:paraId="1A8822E2" w14:textId="77777777" w:rsidR="000A2F73" w:rsidRPr="00F277EF" w:rsidRDefault="000A2F73" w:rsidP="000A2F73">
      <w:pPr>
        <w:jc w:val="both"/>
        <w:rPr>
          <w:lang w:val="et-EE"/>
        </w:rPr>
      </w:pPr>
    </w:p>
    <w:p w14:paraId="73AEE6C7" w14:textId="77777777" w:rsidR="000A2F73" w:rsidRPr="00F277EF" w:rsidRDefault="000A2F73" w:rsidP="000A2F73">
      <w:pPr>
        <w:jc w:val="both"/>
        <w:rPr>
          <w:lang w:val="et-EE"/>
        </w:rPr>
      </w:pPr>
      <w:r w:rsidRPr="00F277EF">
        <w:rPr>
          <w:lang w:val="et-EE"/>
        </w:rPr>
        <w:t xml:space="preserve">Vallaeelarvest toetati erinevaid kultuuri-, spordi- ja noorsootöövaldkonna projekte. Tegevustoetust eraldati 46-le mittetulundusühingule kogusummas 218 tuhat eurot, sealhulgas 15 spordiklubile, kellele eraldatud toetussumma oli  107 tuhat eurot ja kes pakkusid aastaringset aktiivset osalusvõimalust lastele ja noortele. </w:t>
      </w:r>
    </w:p>
    <w:p w14:paraId="17D866B8" w14:textId="77777777" w:rsidR="000A2F73" w:rsidRPr="00F277EF" w:rsidRDefault="000A2F73" w:rsidP="000A2F73">
      <w:pPr>
        <w:jc w:val="both"/>
        <w:rPr>
          <w:lang w:val="et-EE"/>
        </w:rPr>
      </w:pPr>
    </w:p>
    <w:p w14:paraId="63E94F39" w14:textId="77777777" w:rsidR="000A2F73" w:rsidRPr="00F277EF" w:rsidRDefault="000A2F73" w:rsidP="000A2F73">
      <w:pPr>
        <w:jc w:val="both"/>
        <w:rPr>
          <w:lang w:val="et-EE"/>
        </w:rPr>
      </w:pPr>
      <w:r w:rsidRPr="00F277EF">
        <w:rPr>
          <w:lang w:val="et-EE"/>
        </w:rPr>
        <w:t>2018. aastal alustati projekteerimistöödega Aespa-Vilivere aedlinnaku piirkonda vee</w:t>
      </w:r>
      <w:r>
        <w:rPr>
          <w:lang w:val="et-EE"/>
        </w:rPr>
        <w:t>-</w:t>
      </w:r>
      <w:r w:rsidRPr="00F277EF">
        <w:rPr>
          <w:lang w:val="et-EE"/>
        </w:rPr>
        <w:t xml:space="preserve"> ja kanalisatsioonivõrgustiku rajamiseks. Ehitustöödega on kavandatud alustada 2019. aastal. Projekti kogumaksumus on 20 mln eurot ja selle realiseerumine jätkub osade kaupa kuni 2021. aastani. 2018. aastat võib nimetada intensiivseks ehitustegevuse aastaks. Väljastatud ehituslubade, kirjalike nõusolekute ja ehitusteatiste arv oli 187, mis tähendas 15% kasvu. Kasutuslubasid ja kasutusteatisi väljastati 99 ja projekteerimistingimusi 60.  Eraldi väärib esile tõstmist üle mitmete aastate Kohila alevisse ehitatud kortermaja valmimine, Tööstuse tänava piirkonda munitsipaalmaale korterelamute ehitamist võimaldava detailplaneeringu menetlemine ja valla üldplaneeringu koostamise alustamine. </w:t>
      </w:r>
    </w:p>
    <w:p w14:paraId="08912842" w14:textId="77777777" w:rsidR="000A2F73" w:rsidRPr="00F277EF" w:rsidRDefault="000A2F73" w:rsidP="000A2F73">
      <w:pPr>
        <w:jc w:val="both"/>
        <w:rPr>
          <w:lang w:val="et-EE"/>
        </w:rPr>
      </w:pPr>
    </w:p>
    <w:p w14:paraId="43C22AB1" w14:textId="77777777" w:rsidR="000A2F73" w:rsidRPr="00F277EF" w:rsidRDefault="000A2F73" w:rsidP="000A2F73">
      <w:pPr>
        <w:jc w:val="both"/>
        <w:rPr>
          <w:lang w:val="et-EE"/>
        </w:rPr>
      </w:pPr>
      <w:r w:rsidRPr="00F277EF">
        <w:rPr>
          <w:lang w:val="et-EE"/>
        </w:rPr>
        <w:t xml:space="preserve">2018. aastal algas Rail Baltic raudtee projekteerimisprotsess ning maade võõrandamine riigile. Kohila vald on edastanud projekteerijale ja Rail Balticu ehitamisega seotud organisatsioonidele ülevaate probleemidest, mis peavad kindlasti lahenduse saama. Olgu siin nimetatud olulisemad: </w:t>
      </w:r>
    </w:p>
    <w:p w14:paraId="0AECA36B" w14:textId="77777777" w:rsidR="000A2F73" w:rsidRPr="00F277EF" w:rsidRDefault="000A2F73" w:rsidP="000A2F73">
      <w:pPr>
        <w:jc w:val="both"/>
        <w:rPr>
          <w:lang w:val="et-EE"/>
        </w:rPr>
      </w:pPr>
      <w:r w:rsidRPr="00F277EF">
        <w:rPr>
          <w:lang w:val="et-EE"/>
        </w:rPr>
        <w:t>•</w:t>
      </w:r>
      <w:r w:rsidRPr="00F277EF">
        <w:rPr>
          <w:lang w:val="et-EE"/>
        </w:rPr>
        <w:tab/>
        <w:t>kohalik peatus tuleb planeerida ja ehitada samaaegselt ülejäänud raudteetaristuga ning lahendada muud sellega seonduvad küsimused;</w:t>
      </w:r>
    </w:p>
    <w:p w14:paraId="3345EE8D" w14:textId="77777777" w:rsidR="000A2F73" w:rsidRPr="00F277EF" w:rsidRDefault="000A2F73" w:rsidP="000A2F73">
      <w:pPr>
        <w:jc w:val="both"/>
        <w:rPr>
          <w:lang w:val="et-EE"/>
        </w:rPr>
      </w:pPr>
      <w:r w:rsidRPr="00F277EF">
        <w:rPr>
          <w:lang w:val="et-EE"/>
        </w:rPr>
        <w:t>•</w:t>
      </w:r>
      <w:r w:rsidRPr="00F277EF">
        <w:rPr>
          <w:lang w:val="et-EE"/>
        </w:rPr>
        <w:tab/>
        <w:t>projekteerimise käigus leitakse koostöös Maanteeametiga reaalselt toimivad liikluslahendused, mis rahuldavad tuleviku vajadusi;</w:t>
      </w:r>
    </w:p>
    <w:p w14:paraId="1CDD7748" w14:textId="77777777" w:rsidR="000A2F73" w:rsidRPr="00F277EF" w:rsidRDefault="000A2F73" w:rsidP="000A2F73">
      <w:pPr>
        <w:jc w:val="both"/>
        <w:rPr>
          <w:lang w:val="et-EE"/>
        </w:rPr>
      </w:pPr>
      <w:r w:rsidRPr="00F277EF">
        <w:rPr>
          <w:lang w:val="et-EE"/>
        </w:rPr>
        <w:t>•</w:t>
      </w:r>
      <w:r w:rsidRPr="00F277EF">
        <w:rPr>
          <w:lang w:val="et-EE"/>
        </w:rPr>
        <w:tab/>
        <w:t>vallale tuleb esitada konkreetsed lahendused kohalike teede viaduktide hoolduse ja rahastamise osas;</w:t>
      </w:r>
    </w:p>
    <w:p w14:paraId="7735D9BF" w14:textId="77777777" w:rsidR="000A2F73" w:rsidRPr="00F277EF" w:rsidRDefault="000A2F73" w:rsidP="000A2F73">
      <w:pPr>
        <w:jc w:val="both"/>
        <w:rPr>
          <w:lang w:val="et-EE"/>
        </w:rPr>
      </w:pPr>
      <w:r w:rsidRPr="00F277EF">
        <w:rPr>
          <w:lang w:val="et-EE"/>
        </w:rPr>
        <w:t>•</w:t>
      </w:r>
      <w:r w:rsidRPr="00F277EF">
        <w:rPr>
          <w:lang w:val="et-EE"/>
        </w:rPr>
        <w:tab/>
        <w:t>raudtee ehitamise perioodil arvestatakse kohalike teede seisundiga ja vajadusel rakendatakse ennetavaid meetmeid nende kandevõime suurendamiseks;</w:t>
      </w:r>
    </w:p>
    <w:p w14:paraId="67EF775C" w14:textId="77777777" w:rsidR="000A2F73" w:rsidRPr="00F277EF" w:rsidRDefault="000A2F73" w:rsidP="000A2F73">
      <w:pPr>
        <w:jc w:val="both"/>
        <w:rPr>
          <w:lang w:val="et-EE"/>
        </w:rPr>
      </w:pPr>
      <w:r w:rsidRPr="00F277EF">
        <w:rPr>
          <w:lang w:val="et-EE"/>
        </w:rPr>
        <w:t>•</w:t>
      </w:r>
      <w:r w:rsidRPr="00F277EF">
        <w:rPr>
          <w:lang w:val="et-EE"/>
        </w:rPr>
        <w:tab/>
        <w:t>puuduvad lahendused väljaspool raudteetrassi jäävate, aga samas raudtee ehitamiseks ja toimimiseks vajalike maade ja teiste asjaõiguste vahetamiseks</w:t>
      </w:r>
      <w:r>
        <w:rPr>
          <w:lang w:val="et-EE"/>
        </w:rPr>
        <w:t xml:space="preserve">, </w:t>
      </w:r>
      <w:r w:rsidRPr="00F277EF">
        <w:rPr>
          <w:lang w:val="et-EE"/>
        </w:rPr>
        <w:t>võõrandamiseks või hüvitamiseks.</w:t>
      </w:r>
    </w:p>
    <w:p w14:paraId="68C2F1BD" w14:textId="77777777" w:rsidR="000A2F73" w:rsidRPr="00F277EF" w:rsidRDefault="000A2F73" w:rsidP="000A2F73">
      <w:pPr>
        <w:jc w:val="both"/>
        <w:rPr>
          <w:lang w:val="et-EE"/>
        </w:rPr>
      </w:pPr>
    </w:p>
    <w:p w14:paraId="19C0E064" w14:textId="77777777" w:rsidR="000A2F73" w:rsidRPr="00F277EF" w:rsidRDefault="000A2F73" w:rsidP="000A2F73">
      <w:pPr>
        <w:jc w:val="both"/>
        <w:rPr>
          <w:lang w:val="et-EE"/>
        </w:rPr>
      </w:pPr>
    </w:p>
    <w:p w14:paraId="176D120E" w14:textId="0433B5E1" w:rsidR="000A2F73" w:rsidRPr="00F277EF" w:rsidRDefault="000A2F73" w:rsidP="000A2F73">
      <w:pPr>
        <w:jc w:val="both"/>
        <w:rPr>
          <w:lang w:val="et-EE"/>
        </w:rPr>
      </w:pPr>
      <w:r w:rsidRPr="00F277EF">
        <w:rPr>
          <w:lang w:val="et-EE"/>
        </w:rPr>
        <w:t>1.01.201</w:t>
      </w:r>
      <w:r w:rsidR="009A7BFC">
        <w:rPr>
          <w:lang w:val="et-EE"/>
        </w:rPr>
        <w:t>9</w:t>
      </w:r>
      <w:r w:rsidRPr="00F277EF">
        <w:rPr>
          <w:lang w:val="et-EE"/>
        </w:rPr>
        <w:t xml:space="preserve"> oli Kohila valla rahvastikuregistris 7 273 inimest, mis tähendas 1</w:t>
      </w:r>
      <w:r>
        <w:rPr>
          <w:lang w:val="et-EE"/>
        </w:rPr>
        <w:t>81</w:t>
      </w:r>
      <w:r w:rsidRPr="00F277EF">
        <w:rPr>
          <w:lang w:val="et-EE"/>
        </w:rPr>
        <w:t xml:space="preserve"> elaniku lisandumist võrreldes 2017. aastaga. Aasta jooksul sündis valda rahvastikuregistri andmetel 84 last ja suri 85 inimest. Peamised kasvavad asulad on Aespa alevik, Vilivere ja Pukamäe küla. </w:t>
      </w:r>
    </w:p>
    <w:p w14:paraId="4E5A5FA1" w14:textId="77777777" w:rsidR="000A2F73" w:rsidRPr="00F277EF" w:rsidRDefault="000A2F73" w:rsidP="000A2F73">
      <w:pPr>
        <w:jc w:val="both"/>
        <w:rPr>
          <w:lang w:val="et-EE"/>
        </w:rPr>
      </w:pPr>
    </w:p>
    <w:p w14:paraId="7C137455" w14:textId="77777777" w:rsidR="000A2F73" w:rsidRPr="00F277EF" w:rsidRDefault="000A2F73" w:rsidP="000A2F73">
      <w:pPr>
        <w:jc w:val="both"/>
        <w:rPr>
          <w:lang w:val="et-EE"/>
        </w:rPr>
      </w:pPr>
      <w:r w:rsidRPr="00F277EF">
        <w:rPr>
          <w:lang w:val="et-EE"/>
        </w:rPr>
        <w:t>Kohila vald oli 2018. aasta alguse seisuga tööturusurveindeksi alusel Eesti omavalitsuste hulgas kõrgel 10. kohal ning valla vastav näitaja oli 1,19 (Eesti keskmine 0,84). Indeks  näitab noorte suuremat osakaalu rahvastikupüramiidis ehk tööjõuturule sisenejate suhet sealt lahkuvatesse järgneval kümnendil.</w:t>
      </w:r>
    </w:p>
    <w:p w14:paraId="1162E0B6" w14:textId="77777777" w:rsidR="000A2F73" w:rsidRPr="00F277EF" w:rsidRDefault="000A2F73" w:rsidP="000A2F73">
      <w:pPr>
        <w:rPr>
          <w:lang w:val="et-EE"/>
        </w:rPr>
      </w:pPr>
      <w:r w:rsidRPr="00F277EF">
        <w:rPr>
          <w:lang w:val="et-EE"/>
        </w:rPr>
        <w:t xml:space="preserve"> </w:t>
      </w:r>
    </w:p>
    <w:p w14:paraId="362CF5F8" w14:textId="77777777" w:rsidR="00F925B7" w:rsidRPr="008B444F" w:rsidRDefault="00F925B7" w:rsidP="00F925B7">
      <w:pPr>
        <w:rPr>
          <w:lang w:val="et-EE"/>
        </w:rPr>
      </w:pPr>
    </w:p>
    <w:p w14:paraId="75E4FD23" w14:textId="77777777" w:rsidR="00F925B7" w:rsidRPr="00DC52A3" w:rsidRDefault="00F925B7" w:rsidP="00F925B7">
      <w:pPr>
        <w:pStyle w:val="Pealkiri2"/>
        <w:rPr>
          <w:lang w:val="et-EE"/>
        </w:rPr>
      </w:pPr>
      <w:bookmarkStart w:id="43" w:name="_Toc481573426"/>
      <w:bookmarkStart w:id="44" w:name="_Toc481573873"/>
      <w:bookmarkStart w:id="45" w:name="_Toc481575897"/>
      <w:bookmarkStart w:id="46" w:name="_Toc481594607"/>
      <w:bookmarkStart w:id="47" w:name="_Toc481667043"/>
      <w:bookmarkStart w:id="48" w:name="_Toc481667235"/>
      <w:bookmarkStart w:id="49" w:name="_Toc6843154"/>
      <w:r w:rsidRPr="00DC52A3">
        <w:rPr>
          <w:lang w:val="et-EE"/>
        </w:rPr>
        <w:t>1.3. Olulised sündmused majandusaastal</w:t>
      </w:r>
      <w:bookmarkEnd w:id="43"/>
      <w:bookmarkEnd w:id="44"/>
      <w:bookmarkEnd w:id="45"/>
      <w:bookmarkEnd w:id="46"/>
      <w:bookmarkEnd w:id="47"/>
      <w:bookmarkEnd w:id="48"/>
      <w:bookmarkEnd w:id="49"/>
    </w:p>
    <w:p w14:paraId="31DE4855" w14:textId="77777777" w:rsidR="004E3916" w:rsidRPr="00FE6A42" w:rsidRDefault="004E3916" w:rsidP="004E3916">
      <w:pPr>
        <w:spacing w:before="120" w:line="276" w:lineRule="auto"/>
        <w:rPr>
          <w:b/>
          <w:lang w:val="et-EE"/>
        </w:rPr>
      </w:pPr>
      <w:r w:rsidRPr="00FE6A42">
        <w:rPr>
          <w:b/>
          <w:lang w:val="et-EE"/>
        </w:rPr>
        <w:t>Haridus</w:t>
      </w:r>
    </w:p>
    <w:p w14:paraId="3789BC05" w14:textId="77777777" w:rsidR="004E3916" w:rsidRPr="00FE6A42" w:rsidRDefault="004E3916" w:rsidP="004E3916">
      <w:pPr>
        <w:spacing w:before="120" w:line="276" w:lineRule="auto"/>
        <w:jc w:val="both"/>
        <w:rPr>
          <w:lang w:val="et-EE"/>
        </w:rPr>
      </w:pPr>
      <w:r w:rsidRPr="00FE6A42">
        <w:rPr>
          <w:lang w:val="et-EE"/>
        </w:rPr>
        <w:t xml:space="preserve">Kohila vallas on seitse munitsipaalhariduse asutust: Kohila Gümnaasium, Kohila Lasteaed Männi, Kohila Lasteaed Sipsik, Prillimäe Lasteaed Põnnipere, Sutlema Lasteaed Linnupesa, Kohila Koolituskeskus ja Kohila Keskkonnahariduse Keskus. </w:t>
      </w:r>
    </w:p>
    <w:p w14:paraId="39FEEF2C" w14:textId="77777777" w:rsidR="004E3916" w:rsidRPr="00FE6A42" w:rsidRDefault="004E3916" w:rsidP="004E3916">
      <w:pPr>
        <w:spacing w:before="120" w:line="276" w:lineRule="auto"/>
        <w:rPr>
          <w:lang w:val="et-EE"/>
        </w:rPr>
      </w:pPr>
    </w:p>
    <w:p w14:paraId="042A3F48" w14:textId="77777777" w:rsidR="004E3916" w:rsidRPr="00FE6A42" w:rsidRDefault="004E3916" w:rsidP="004E3916">
      <w:pPr>
        <w:spacing w:line="276" w:lineRule="auto"/>
        <w:jc w:val="both"/>
        <w:rPr>
          <w:b/>
          <w:lang w:val="et-EE"/>
        </w:rPr>
      </w:pPr>
      <w:r w:rsidRPr="00FE6A42">
        <w:rPr>
          <w:b/>
          <w:lang w:val="et-EE"/>
        </w:rPr>
        <w:t xml:space="preserve">Alusharidus </w:t>
      </w:r>
    </w:p>
    <w:p w14:paraId="63CA6DE4" w14:textId="77777777" w:rsidR="004E3916" w:rsidRPr="00FE6A42" w:rsidRDefault="004E3916" w:rsidP="004E3916">
      <w:pPr>
        <w:jc w:val="both"/>
        <w:rPr>
          <w:lang w:val="et-EE"/>
        </w:rPr>
      </w:pPr>
      <w:r w:rsidRPr="00FE6A42">
        <w:rPr>
          <w:lang w:val="et-EE"/>
        </w:rPr>
        <w:t xml:space="preserve">Kohila vallas on võimalus alusharidust omandada neljas lasteaias: Kohila Lasteaias Männi, Sutlema Lasteaias Linnupesa, Prillimäe Lasteaias Põnnipere ja Kohila Lasteaias Sipsik. </w:t>
      </w:r>
    </w:p>
    <w:p w14:paraId="67E6C1A1" w14:textId="77777777" w:rsidR="004E3916" w:rsidRPr="00A145F3" w:rsidRDefault="004E3916" w:rsidP="004E3916">
      <w:pPr>
        <w:jc w:val="both"/>
      </w:pPr>
      <w:r w:rsidRPr="00A145F3">
        <w:t>Seisuga 31.12.201</w:t>
      </w:r>
      <w:r>
        <w:t>8</w:t>
      </w:r>
      <w:r w:rsidRPr="00A145F3">
        <w:t xml:space="preserve"> oli Kohila valla lasteaedade nimekirjas 368 last 20 rühmas. Lasteaedade üldjärjekorras on </w:t>
      </w:r>
      <w:r>
        <w:t>aasta lõpu seisuga 116</w:t>
      </w:r>
      <w:r w:rsidRPr="00A145F3">
        <w:t xml:space="preserve"> last alates vanusest 1,5 aastat. Vallas on suur ootus lasteaia ehitamiseks Aespasse.</w:t>
      </w:r>
    </w:p>
    <w:p w14:paraId="1A9F3CB8" w14:textId="77777777" w:rsidR="004E3916" w:rsidRPr="00A145F3" w:rsidRDefault="004E3916" w:rsidP="004E3916">
      <w:pPr>
        <w:jc w:val="both"/>
      </w:pPr>
      <w:r w:rsidRPr="00A145F3">
        <w:t>Lasteaiad osalevad aktiivselt haridustegevuses, korraldades koolitusi lastevanematele ja toetades nii traditsiooniliste kui uute üritustega laste arengut ja eneseväljendamisoskust.</w:t>
      </w:r>
    </w:p>
    <w:p w14:paraId="69E922A7" w14:textId="77777777" w:rsidR="004E3916" w:rsidRPr="00A145F3" w:rsidRDefault="004E3916" w:rsidP="004E3916">
      <w:pPr>
        <w:jc w:val="both"/>
      </w:pPr>
    </w:p>
    <w:p w14:paraId="2FE34945" w14:textId="77777777" w:rsidR="004E3916" w:rsidRPr="00A145F3" w:rsidRDefault="004E3916" w:rsidP="004E3916">
      <w:pPr>
        <w:jc w:val="both"/>
        <w:rPr>
          <w:i/>
        </w:rPr>
      </w:pPr>
      <w:r w:rsidRPr="00A145F3">
        <w:t xml:space="preserve">Tabel 1. </w:t>
      </w:r>
      <w:r w:rsidRPr="00A145F3">
        <w:rPr>
          <w:i/>
        </w:rPr>
        <w:t>Lasteaialapsed Kohila vallas (EHIS põhjal)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1776"/>
        <w:gridCol w:w="1776"/>
        <w:gridCol w:w="3285"/>
      </w:tblGrid>
      <w:tr w:rsidR="004E3916" w:rsidRPr="00A145F3" w14:paraId="0EBE13EE" w14:textId="77777777" w:rsidTr="000A1657">
        <w:tc>
          <w:tcPr>
            <w:tcW w:w="1776" w:type="dxa"/>
          </w:tcPr>
          <w:p w14:paraId="3D7EA56C" w14:textId="77777777" w:rsidR="004E3916" w:rsidRPr="00A145F3" w:rsidRDefault="004E3916" w:rsidP="000A1657">
            <w:pPr>
              <w:jc w:val="both"/>
              <w:rPr>
                <w:b/>
                <w:lang w:val="et-EE"/>
              </w:rPr>
            </w:pPr>
            <w:r w:rsidRPr="00A145F3">
              <w:rPr>
                <w:b/>
                <w:lang w:val="et-EE"/>
              </w:rPr>
              <w:t>Kuupäev</w:t>
            </w:r>
          </w:p>
        </w:tc>
        <w:tc>
          <w:tcPr>
            <w:tcW w:w="1776" w:type="dxa"/>
          </w:tcPr>
          <w:p w14:paraId="3E9CF368" w14:textId="77777777" w:rsidR="004E3916" w:rsidRPr="00A145F3" w:rsidRDefault="004E3916" w:rsidP="000A1657">
            <w:pPr>
              <w:jc w:val="both"/>
              <w:rPr>
                <w:b/>
              </w:rPr>
            </w:pPr>
            <w:r w:rsidRPr="00A145F3">
              <w:rPr>
                <w:b/>
              </w:rPr>
              <w:t>Lapsi lasteaias</w:t>
            </w:r>
          </w:p>
        </w:tc>
        <w:tc>
          <w:tcPr>
            <w:tcW w:w="1776" w:type="dxa"/>
          </w:tcPr>
          <w:p w14:paraId="2632A816" w14:textId="77777777" w:rsidR="004E3916" w:rsidRPr="00A145F3" w:rsidRDefault="004E3916" w:rsidP="000A1657">
            <w:pPr>
              <w:jc w:val="both"/>
              <w:rPr>
                <w:b/>
              </w:rPr>
            </w:pPr>
            <w:r w:rsidRPr="00A145F3">
              <w:rPr>
                <w:b/>
              </w:rPr>
              <w:t>Rühmade arv</w:t>
            </w:r>
          </w:p>
        </w:tc>
        <w:tc>
          <w:tcPr>
            <w:tcW w:w="3285" w:type="dxa"/>
          </w:tcPr>
          <w:p w14:paraId="00671C87" w14:textId="77777777" w:rsidR="004E3916" w:rsidRPr="00A145F3" w:rsidRDefault="004E3916" w:rsidP="000A1657">
            <w:pPr>
              <w:jc w:val="both"/>
              <w:rPr>
                <w:b/>
              </w:rPr>
            </w:pPr>
            <w:r w:rsidRPr="00A145F3">
              <w:rPr>
                <w:b/>
              </w:rPr>
              <w:t xml:space="preserve">Lasteaiakohtadega katmata laste arv </w:t>
            </w:r>
          </w:p>
        </w:tc>
      </w:tr>
      <w:tr w:rsidR="004E3916" w:rsidRPr="00A145F3" w14:paraId="5DB306B3" w14:textId="77777777" w:rsidTr="000A1657">
        <w:tc>
          <w:tcPr>
            <w:tcW w:w="1776" w:type="dxa"/>
          </w:tcPr>
          <w:p w14:paraId="2D0F3D5F" w14:textId="77777777" w:rsidR="004E3916" w:rsidRPr="00A145F3" w:rsidRDefault="004E3916" w:rsidP="000A1657">
            <w:pPr>
              <w:jc w:val="both"/>
            </w:pPr>
            <w:r w:rsidRPr="00A145F3">
              <w:t>31.12.2013</w:t>
            </w:r>
          </w:p>
        </w:tc>
        <w:tc>
          <w:tcPr>
            <w:tcW w:w="1776" w:type="dxa"/>
          </w:tcPr>
          <w:p w14:paraId="3CB2384A" w14:textId="77777777" w:rsidR="004E3916" w:rsidRPr="00A145F3" w:rsidRDefault="004E3916" w:rsidP="000A1657">
            <w:pPr>
              <w:jc w:val="both"/>
            </w:pPr>
            <w:r w:rsidRPr="00A145F3">
              <w:t>384</w:t>
            </w:r>
          </w:p>
        </w:tc>
        <w:tc>
          <w:tcPr>
            <w:tcW w:w="1776" w:type="dxa"/>
          </w:tcPr>
          <w:p w14:paraId="1C264594" w14:textId="77777777" w:rsidR="004E3916" w:rsidRPr="00A145F3" w:rsidRDefault="004E3916" w:rsidP="000A1657">
            <w:pPr>
              <w:jc w:val="both"/>
            </w:pPr>
            <w:r w:rsidRPr="00A145F3">
              <w:t>20</w:t>
            </w:r>
          </w:p>
        </w:tc>
        <w:tc>
          <w:tcPr>
            <w:tcW w:w="3285" w:type="dxa"/>
          </w:tcPr>
          <w:p w14:paraId="0347F851" w14:textId="77777777" w:rsidR="004E3916" w:rsidRPr="00A145F3" w:rsidRDefault="004E3916" w:rsidP="000A1657">
            <w:pPr>
              <w:jc w:val="both"/>
            </w:pPr>
            <w:r w:rsidRPr="00A145F3">
              <w:t>135 (1,5 – 3 a)</w:t>
            </w:r>
          </w:p>
          <w:p w14:paraId="7B0DDBB7" w14:textId="77777777" w:rsidR="004E3916" w:rsidRPr="00A145F3" w:rsidRDefault="004E3916" w:rsidP="000A1657">
            <w:pPr>
              <w:jc w:val="both"/>
            </w:pPr>
            <w:r w:rsidRPr="00A145F3">
              <w:t>13 (3 – 5 a)</w:t>
            </w:r>
          </w:p>
        </w:tc>
      </w:tr>
      <w:tr w:rsidR="004E3916" w:rsidRPr="00A145F3" w14:paraId="3CA9A23A" w14:textId="77777777" w:rsidTr="000A1657">
        <w:tc>
          <w:tcPr>
            <w:tcW w:w="1776" w:type="dxa"/>
          </w:tcPr>
          <w:p w14:paraId="3814DE50" w14:textId="77777777" w:rsidR="004E3916" w:rsidRPr="00A145F3" w:rsidRDefault="004E3916" w:rsidP="000A1657">
            <w:pPr>
              <w:jc w:val="both"/>
            </w:pPr>
            <w:r w:rsidRPr="00A145F3">
              <w:t>31.12.2014</w:t>
            </w:r>
          </w:p>
        </w:tc>
        <w:tc>
          <w:tcPr>
            <w:tcW w:w="1776" w:type="dxa"/>
          </w:tcPr>
          <w:p w14:paraId="13A18260" w14:textId="77777777" w:rsidR="004E3916" w:rsidRPr="00A145F3" w:rsidRDefault="004E3916" w:rsidP="000A1657">
            <w:pPr>
              <w:jc w:val="both"/>
            </w:pPr>
            <w:r w:rsidRPr="00A145F3">
              <w:t>385</w:t>
            </w:r>
          </w:p>
        </w:tc>
        <w:tc>
          <w:tcPr>
            <w:tcW w:w="1776" w:type="dxa"/>
          </w:tcPr>
          <w:p w14:paraId="36135226" w14:textId="77777777" w:rsidR="004E3916" w:rsidRPr="00A145F3" w:rsidRDefault="004E3916" w:rsidP="000A1657">
            <w:pPr>
              <w:jc w:val="both"/>
            </w:pPr>
            <w:r w:rsidRPr="00A145F3">
              <w:t>20</w:t>
            </w:r>
          </w:p>
        </w:tc>
        <w:tc>
          <w:tcPr>
            <w:tcW w:w="3285" w:type="dxa"/>
          </w:tcPr>
          <w:p w14:paraId="1E435B44" w14:textId="77777777" w:rsidR="004E3916" w:rsidRPr="00A145F3" w:rsidRDefault="004E3916" w:rsidP="000A1657">
            <w:pPr>
              <w:jc w:val="both"/>
            </w:pPr>
            <w:r w:rsidRPr="00A145F3">
              <w:t>94 (1,5 – 3 a)</w:t>
            </w:r>
          </w:p>
          <w:p w14:paraId="191102EB" w14:textId="77777777" w:rsidR="004E3916" w:rsidRPr="00A145F3" w:rsidRDefault="004E3916" w:rsidP="000A1657">
            <w:pPr>
              <w:jc w:val="both"/>
            </w:pPr>
            <w:r w:rsidRPr="00A145F3">
              <w:t>24 (3 – 5 a)</w:t>
            </w:r>
          </w:p>
        </w:tc>
      </w:tr>
      <w:tr w:rsidR="004E3916" w:rsidRPr="00A145F3" w14:paraId="2B3B2C08" w14:textId="77777777" w:rsidTr="000A1657">
        <w:tc>
          <w:tcPr>
            <w:tcW w:w="1776" w:type="dxa"/>
          </w:tcPr>
          <w:p w14:paraId="52C14F08" w14:textId="77777777" w:rsidR="004E3916" w:rsidRPr="00A145F3" w:rsidRDefault="004E3916" w:rsidP="000A1657">
            <w:pPr>
              <w:jc w:val="both"/>
            </w:pPr>
            <w:r w:rsidRPr="00A145F3">
              <w:t>31.12.2015</w:t>
            </w:r>
          </w:p>
        </w:tc>
        <w:tc>
          <w:tcPr>
            <w:tcW w:w="1776" w:type="dxa"/>
          </w:tcPr>
          <w:p w14:paraId="5D01B614" w14:textId="77777777" w:rsidR="004E3916" w:rsidRPr="00A145F3" w:rsidRDefault="004E3916" w:rsidP="000A1657">
            <w:pPr>
              <w:jc w:val="both"/>
            </w:pPr>
            <w:r w:rsidRPr="00A145F3">
              <w:t>386</w:t>
            </w:r>
          </w:p>
        </w:tc>
        <w:tc>
          <w:tcPr>
            <w:tcW w:w="1776" w:type="dxa"/>
          </w:tcPr>
          <w:p w14:paraId="25B304BE" w14:textId="77777777" w:rsidR="004E3916" w:rsidRPr="00A145F3" w:rsidRDefault="004E3916" w:rsidP="000A1657">
            <w:pPr>
              <w:jc w:val="both"/>
            </w:pPr>
            <w:r w:rsidRPr="00A145F3">
              <w:t>20</w:t>
            </w:r>
          </w:p>
        </w:tc>
        <w:tc>
          <w:tcPr>
            <w:tcW w:w="3285" w:type="dxa"/>
          </w:tcPr>
          <w:p w14:paraId="5FC9C0F1" w14:textId="77777777" w:rsidR="004E3916" w:rsidRPr="00A145F3" w:rsidRDefault="004E3916" w:rsidP="000A1657">
            <w:pPr>
              <w:jc w:val="both"/>
            </w:pPr>
            <w:r w:rsidRPr="00A145F3">
              <w:t>108 (1,5 – 3 a)</w:t>
            </w:r>
          </w:p>
          <w:p w14:paraId="59FBC82C" w14:textId="77777777" w:rsidR="004E3916" w:rsidRPr="00A145F3" w:rsidRDefault="004E3916" w:rsidP="000A1657">
            <w:pPr>
              <w:jc w:val="both"/>
            </w:pPr>
            <w:r w:rsidRPr="00A145F3">
              <w:t>10 (3 – 5 a)</w:t>
            </w:r>
          </w:p>
        </w:tc>
      </w:tr>
      <w:tr w:rsidR="004E3916" w:rsidRPr="00A145F3" w14:paraId="3B2BCD46" w14:textId="77777777" w:rsidTr="000A1657">
        <w:tc>
          <w:tcPr>
            <w:tcW w:w="1776" w:type="dxa"/>
          </w:tcPr>
          <w:p w14:paraId="181505E7" w14:textId="77777777" w:rsidR="004E3916" w:rsidRPr="00A145F3" w:rsidRDefault="004E3916" w:rsidP="000A1657">
            <w:pPr>
              <w:jc w:val="both"/>
            </w:pPr>
            <w:r w:rsidRPr="00A145F3">
              <w:t>31.12.2016</w:t>
            </w:r>
          </w:p>
        </w:tc>
        <w:tc>
          <w:tcPr>
            <w:tcW w:w="1776" w:type="dxa"/>
          </w:tcPr>
          <w:p w14:paraId="79901DF8" w14:textId="77777777" w:rsidR="004E3916" w:rsidRPr="00A145F3" w:rsidRDefault="004E3916" w:rsidP="000A1657">
            <w:pPr>
              <w:jc w:val="both"/>
            </w:pPr>
            <w:r w:rsidRPr="00A145F3">
              <w:t>384</w:t>
            </w:r>
          </w:p>
        </w:tc>
        <w:tc>
          <w:tcPr>
            <w:tcW w:w="1776" w:type="dxa"/>
          </w:tcPr>
          <w:p w14:paraId="28DAB5FF" w14:textId="77777777" w:rsidR="004E3916" w:rsidRPr="00A145F3" w:rsidRDefault="004E3916" w:rsidP="000A1657">
            <w:pPr>
              <w:jc w:val="both"/>
            </w:pPr>
            <w:r w:rsidRPr="00A145F3">
              <w:t>20</w:t>
            </w:r>
          </w:p>
        </w:tc>
        <w:tc>
          <w:tcPr>
            <w:tcW w:w="3285" w:type="dxa"/>
          </w:tcPr>
          <w:p w14:paraId="6984B7B3" w14:textId="77777777" w:rsidR="004E3916" w:rsidRPr="00A145F3" w:rsidRDefault="004E3916" w:rsidP="000A1657">
            <w:pPr>
              <w:jc w:val="both"/>
            </w:pPr>
            <w:r w:rsidRPr="00A145F3">
              <w:t>92 (1,5 – 3 a)</w:t>
            </w:r>
          </w:p>
          <w:p w14:paraId="2388337B" w14:textId="77777777" w:rsidR="004E3916" w:rsidRPr="00A145F3" w:rsidRDefault="004E3916" w:rsidP="000A1657">
            <w:pPr>
              <w:jc w:val="both"/>
            </w:pPr>
            <w:r w:rsidRPr="00A145F3">
              <w:t>15 (3 – 5 a)</w:t>
            </w:r>
          </w:p>
        </w:tc>
      </w:tr>
      <w:tr w:rsidR="004E3916" w:rsidRPr="00A145F3" w14:paraId="37E6A7B3" w14:textId="77777777" w:rsidTr="000A1657">
        <w:tc>
          <w:tcPr>
            <w:tcW w:w="1776" w:type="dxa"/>
          </w:tcPr>
          <w:p w14:paraId="1A6EDD3C" w14:textId="77777777" w:rsidR="004E3916" w:rsidRPr="00A145F3" w:rsidRDefault="004E3916" w:rsidP="000A1657">
            <w:pPr>
              <w:jc w:val="both"/>
            </w:pPr>
            <w:r w:rsidRPr="00A145F3">
              <w:t>31.12.2017</w:t>
            </w:r>
          </w:p>
        </w:tc>
        <w:tc>
          <w:tcPr>
            <w:tcW w:w="1776" w:type="dxa"/>
          </w:tcPr>
          <w:p w14:paraId="2A2A025E" w14:textId="77777777" w:rsidR="004E3916" w:rsidRPr="00A145F3" w:rsidRDefault="004E3916" w:rsidP="000A1657">
            <w:pPr>
              <w:jc w:val="both"/>
            </w:pPr>
            <w:r w:rsidRPr="00A145F3">
              <w:t>361</w:t>
            </w:r>
          </w:p>
        </w:tc>
        <w:tc>
          <w:tcPr>
            <w:tcW w:w="1776" w:type="dxa"/>
          </w:tcPr>
          <w:p w14:paraId="28A99323" w14:textId="77777777" w:rsidR="004E3916" w:rsidRPr="00A145F3" w:rsidRDefault="004E3916" w:rsidP="000A1657">
            <w:pPr>
              <w:jc w:val="both"/>
            </w:pPr>
            <w:r w:rsidRPr="00A145F3">
              <w:t>20</w:t>
            </w:r>
          </w:p>
        </w:tc>
        <w:tc>
          <w:tcPr>
            <w:tcW w:w="3285" w:type="dxa"/>
          </w:tcPr>
          <w:p w14:paraId="0C7E6808" w14:textId="77777777" w:rsidR="004E3916" w:rsidRPr="00A145F3" w:rsidRDefault="004E3916" w:rsidP="000A1657">
            <w:pPr>
              <w:jc w:val="both"/>
            </w:pPr>
            <w:r w:rsidRPr="00A145F3">
              <w:t>76 (1,5-3 a)</w:t>
            </w:r>
          </w:p>
          <w:p w14:paraId="6869A4DD" w14:textId="77777777" w:rsidR="004E3916" w:rsidRPr="00A145F3" w:rsidRDefault="004E3916" w:rsidP="000A1657">
            <w:pPr>
              <w:jc w:val="both"/>
            </w:pPr>
            <w:r w:rsidRPr="00A145F3">
              <w:t>3 (3-5 a)</w:t>
            </w:r>
          </w:p>
        </w:tc>
      </w:tr>
      <w:tr w:rsidR="004E3916" w:rsidRPr="00A145F3" w14:paraId="2DA4F036" w14:textId="77777777" w:rsidTr="000A1657">
        <w:tc>
          <w:tcPr>
            <w:tcW w:w="1776" w:type="dxa"/>
          </w:tcPr>
          <w:p w14:paraId="26BC49B5" w14:textId="77777777" w:rsidR="004E3916" w:rsidRPr="00A145F3" w:rsidRDefault="004E3916" w:rsidP="000A1657">
            <w:pPr>
              <w:jc w:val="both"/>
            </w:pPr>
            <w:r w:rsidRPr="00A145F3">
              <w:t>31.12.2018</w:t>
            </w:r>
          </w:p>
        </w:tc>
        <w:tc>
          <w:tcPr>
            <w:tcW w:w="1776" w:type="dxa"/>
          </w:tcPr>
          <w:p w14:paraId="206469C4" w14:textId="77777777" w:rsidR="004E3916" w:rsidRPr="00A145F3" w:rsidRDefault="004E3916" w:rsidP="000A1657">
            <w:pPr>
              <w:jc w:val="both"/>
            </w:pPr>
            <w:r w:rsidRPr="00A145F3">
              <w:t>368</w:t>
            </w:r>
          </w:p>
        </w:tc>
        <w:tc>
          <w:tcPr>
            <w:tcW w:w="1776" w:type="dxa"/>
          </w:tcPr>
          <w:p w14:paraId="473A42D8" w14:textId="77777777" w:rsidR="004E3916" w:rsidRPr="00A145F3" w:rsidRDefault="004E3916" w:rsidP="000A1657">
            <w:pPr>
              <w:jc w:val="both"/>
            </w:pPr>
            <w:r w:rsidRPr="00A145F3">
              <w:t>20</w:t>
            </w:r>
          </w:p>
        </w:tc>
        <w:tc>
          <w:tcPr>
            <w:tcW w:w="3285" w:type="dxa"/>
          </w:tcPr>
          <w:p w14:paraId="21232C9E" w14:textId="77777777" w:rsidR="004E3916" w:rsidRPr="00A145F3" w:rsidRDefault="004E3916" w:rsidP="000A1657">
            <w:pPr>
              <w:jc w:val="both"/>
            </w:pPr>
            <w:r>
              <w:t>97</w:t>
            </w:r>
            <w:r w:rsidRPr="00A145F3">
              <w:t xml:space="preserve"> (1,5-3a)</w:t>
            </w:r>
          </w:p>
          <w:p w14:paraId="5D735C33" w14:textId="77777777" w:rsidR="004E3916" w:rsidRPr="00A145F3" w:rsidRDefault="004E3916" w:rsidP="000A1657">
            <w:pPr>
              <w:jc w:val="both"/>
            </w:pPr>
            <w:r w:rsidRPr="00A145F3">
              <w:t>19 (3-5a)</w:t>
            </w:r>
          </w:p>
        </w:tc>
      </w:tr>
    </w:tbl>
    <w:p w14:paraId="2BA01FBC" w14:textId="77777777" w:rsidR="004E3916" w:rsidRPr="00A145F3" w:rsidRDefault="004E3916" w:rsidP="004E3916">
      <w:pPr>
        <w:jc w:val="both"/>
      </w:pPr>
    </w:p>
    <w:p w14:paraId="38EE3A27" w14:textId="77777777" w:rsidR="004E3916" w:rsidRPr="00A145F3" w:rsidRDefault="004E3916" w:rsidP="004E3916">
      <w:pPr>
        <w:jc w:val="both"/>
      </w:pPr>
      <w:r w:rsidRPr="00A145F3">
        <w:t>Lisaks töötavad vallas kaks laste päevahoiuteenust pakkuvat eraõiguslikku päevahoidu: Triinu-Taavi päevahoid Kohilas (Teiemeie OÜ) ja 2014. aasta 1. septembrist avatud Linnupoja päevahoid Sutlema külas (Linnupojad OÜ). Aastal 2018 oli lastehoiu vajadus lasteaedade ning päevahoidude teenusega kaetud. Aasta sees lisandunud üle kolmeaastased lapsed leidsid koha kas Männi, Sipsiku või Põnnipere lasteaias.</w:t>
      </w:r>
    </w:p>
    <w:p w14:paraId="2639AF41" w14:textId="77777777" w:rsidR="004E3916" w:rsidRPr="00A145F3" w:rsidRDefault="004E3916" w:rsidP="004E3916">
      <w:pPr>
        <w:jc w:val="both"/>
      </w:pPr>
      <w:r w:rsidRPr="00A145F3">
        <w:t>2018. aasta olulisemad muudatused olid seotud lastea</w:t>
      </w:r>
      <w:r>
        <w:t>iaõpetajate palgatõusuga. Riigi</w:t>
      </w:r>
      <w:r w:rsidRPr="00A145F3">
        <w:t>poolse toetusega tõusis koolieelse lasteasutus</w:t>
      </w:r>
      <w:r>
        <w:t>t</w:t>
      </w:r>
      <w:r w:rsidRPr="00A145F3">
        <w:t xml:space="preserve">e õpetajate, sh liikumis- ja muusikaõpetajate palk 840 eurolt 978 euroni. 2018. aastal said Kohila valla lasteaiad toetust 2769 eurot </w:t>
      </w:r>
      <w:r w:rsidRPr="00A145F3">
        <w:rPr>
          <w:bCs/>
        </w:rPr>
        <w:t>eesti keelest erineva emakeelega ja eesti keelest erineva õppekeelega õppijate toetamiseks</w:t>
      </w:r>
      <w:r w:rsidRPr="00A145F3">
        <w:t>. Riigi poolt eraldatud toetust kasutati Kohila Männi lasteaias, Kohila Sipsiku lasteaias ning Sutlema Linnupesa lasteaias õppetegevuse läbiviimiseks kasutatavate mängude ja tehnoloogiliste vahendite</w:t>
      </w:r>
      <w:r>
        <w:t xml:space="preserve"> valiku täiendamiseks</w:t>
      </w:r>
      <w:r w:rsidRPr="00A145F3">
        <w:t xml:space="preserve">, mis aitavad õpet läbi viia </w:t>
      </w:r>
      <w:r>
        <w:t>interaktiivselt ja kaasaegselt</w:t>
      </w:r>
      <w:r w:rsidRPr="00A145F3">
        <w:t>. Ka 2018. aastal võimaldati lasteaedade kollektiividele tööaja sees vallavalitsuse poolt õppeaastas kaks koolituspäeva, toetades sellega meeskonna terviklikku arengut.</w:t>
      </w:r>
    </w:p>
    <w:p w14:paraId="0E05163A" w14:textId="77777777" w:rsidR="004E3916" w:rsidRPr="00A145F3" w:rsidRDefault="004E3916" w:rsidP="004E3916">
      <w:pPr>
        <w:jc w:val="both"/>
      </w:pPr>
    </w:p>
    <w:p w14:paraId="743258BA" w14:textId="77777777" w:rsidR="004E3916" w:rsidRPr="00A145F3" w:rsidRDefault="004E3916" w:rsidP="004E3916">
      <w:pPr>
        <w:jc w:val="both"/>
      </w:pPr>
      <w:r w:rsidRPr="00A145F3">
        <w:t xml:space="preserve">Kohila Lasteaed Männis oli 2018. aastal 145 õpilast, 2 tavarühma ja 6 sobitusrühma. 2018. aastal alustati lasteaia renoveerimistöödega. Lasteaia kahe rühma ruumid renoveeritakse täielikult, maja fassaad soojustatakse, lisaks ehitatakse välja lasteaia ventilatsioonisüsteem. </w:t>
      </w:r>
    </w:p>
    <w:p w14:paraId="4A82D779" w14:textId="77777777" w:rsidR="004E3916" w:rsidRPr="00FE6A42" w:rsidRDefault="004E3916" w:rsidP="004E3916">
      <w:pPr>
        <w:jc w:val="both"/>
        <w:rPr>
          <w:lang w:val="de-DE"/>
        </w:rPr>
      </w:pPr>
      <w:r w:rsidRPr="00A145F3">
        <w:t xml:space="preserve">Sellel aastal pöörati enam tähelepanu lasteaia meeskonna arendamisele. Innove projektist “Meeskonnatöö arendamine supervisiooni abil üleminekul uuele juhtimisviisile" saadud toetuse abil toimusid rühmameeskondadele supervisiooni seminarid. Meeskonnatöö oskuste arendamiseks toimus koolitus „Koostöö meeskonnas. Belbini meeskonna rollid“. </w:t>
      </w:r>
      <w:r w:rsidRPr="00FE6A42">
        <w:rPr>
          <w:lang w:val="de-DE"/>
        </w:rPr>
        <w:t>Õpetajat abistavatele töötajatele toimus Ene Pilli neljapäevane koolitus „Lapse areng ja selle toetamine“. Innove projektitoetusega viidi lasteaias läbi koolitus „2-7-aastase lapse vaimse arengu hindamine J. Strebeleva metoodika alusel“.  Lasteaias oli 2018 aastal fookuses laps ja tema areng – arengu hindamine, toetamine, tugimeeskonna kaasamine.</w:t>
      </w:r>
    </w:p>
    <w:p w14:paraId="18911932" w14:textId="77777777" w:rsidR="004E3916" w:rsidRPr="00FE6A42" w:rsidRDefault="004E3916" w:rsidP="004E3916">
      <w:pPr>
        <w:jc w:val="both"/>
        <w:rPr>
          <w:lang w:val="de-DE"/>
        </w:rPr>
      </w:pPr>
      <w:r w:rsidRPr="00FE6A42">
        <w:rPr>
          <w:lang w:val="de-DE"/>
        </w:rPr>
        <w:t xml:space="preserve">Lasteaia eripärana võib esile tuua erinevate teraapiate, nagu kunstiteraapia, saviteraapia ja tegevusteraapia võimalused kohapeal. Loodud on tugigrupp erivajadustega laste lapsevanematele. </w:t>
      </w:r>
    </w:p>
    <w:p w14:paraId="11805DA5" w14:textId="77777777" w:rsidR="004E3916" w:rsidRPr="00FE6A42" w:rsidRDefault="004E3916" w:rsidP="004E3916">
      <w:pPr>
        <w:jc w:val="both"/>
        <w:rPr>
          <w:lang w:val="de-DE"/>
        </w:rPr>
      </w:pPr>
    </w:p>
    <w:p w14:paraId="04954B8D" w14:textId="77777777" w:rsidR="004E3916" w:rsidRPr="00A145F3" w:rsidRDefault="004E3916" w:rsidP="004E3916">
      <w:pPr>
        <w:jc w:val="both"/>
      </w:pPr>
      <w:r w:rsidRPr="00FE6A42">
        <w:rPr>
          <w:lang w:val="de-DE"/>
        </w:rPr>
        <w:t>Sutlema lasteaias Linnupesa oli aastal 2018 kahes rühmas kokku 36 last.</w:t>
      </w:r>
      <w:r w:rsidRPr="00FE6A42">
        <w:rPr>
          <w:rFonts w:eastAsia="Arial"/>
          <w:lang w:val="de-DE"/>
        </w:rPr>
        <w:t xml:space="preserve"> Ka Sutlema Lasteaias Linnupesa pöörati 2018. aastal  enam tähelepanu personali koolitamisele erivajadustega laste osas. Õpetajad </w:t>
      </w:r>
      <w:r w:rsidRPr="00FE6A42">
        <w:rPr>
          <w:lang w:val="de-DE"/>
        </w:rPr>
        <w:t xml:space="preserve">läbisid tööalaseid koolitusi teemadel: „Aktiivsus- ja tähelepanuhäirega laps lasteaias ja koolis“, „Arengulise erivajadusega lapse märkamine ja toetamine“, „Laste positiivse käitumise toetamine rühmas“, „Toimetulek füüsiliselt agressiivse käitumisega lasteaias“, „Paljajalu murul – eelkooliealise lapse loomuliku liikumise toetamine“, „Lugu liigutuse taga – liikumistegevus eelkooliealiste lastega ja harjutusvara“. </w:t>
      </w:r>
      <w:r w:rsidRPr="00A145F3">
        <w:t xml:space="preserve">Personalile toimus lasteaias sisekoolitus teemal „Koostööaldis meeskond“ Mentor Inspira Koolitused OÜ-lt. </w:t>
      </w:r>
    </w:p>
    <w:p w14:paraId="6E801412" w14:textId="77777777" w:rsidR="004E3916" w:rsidRDefault="004E3916" w:rsidP="004E3916">
      <w:pPr>
        <w:jc w:val="both"/>
      </w:pPr>
      <w:r w:rsidRPr="00A145F3">
        <w:t>Valmis uus lasteaia arengukava aastateks 2018-2022. Suurt tähelepanu pöörati õuesõppe võimaluste laiendamisele: rajati lastele õue istumisnurk, joonistus-, muusika- ja teaduskeskus ning putukahotell. Esimest korda viidi läbi loodusnädal, mille jooksul toimusid põnevad tegevused õues</w:t>
      </w:r>
      <w:r>
        <w:t>:</w:t>
      </w:r>
      <w:r w:rsidRPr="00A145F3">
        <w:t xml:space="preserve"> nt </w:t>
      </w:r>
      <w:r>
        <w:t xml:space="preserve">pakuti õues hommikusööki </w:t>
      </w:r>
      <w:r w:rsidRPr="00A145F3">
        <w:t xml:space="preserve"> jne. </w:t>
      </w:r>
    </w:p>
    <w:p w14:paraId="428EEB0D" w14:textId="77777777" w:rsidR="004E3916" w:rsidRPr="00A145F3" w:rsidRDefault="004E3916" w:rsidP="004E3916">
      <w:pPr>
        <w:jc w:val="both"/>
      </w:pPr>
      <w:r w:rsidRPr="00A145F3">
        <w:t>Kasutati Kohila Keskkonnahariduse Keskuse ja KIK-i poolt rahastatavaid võimalusi. Lapsed osalesid õppeprogrammides: „Lähme õue sügist märkama“, „Kena kevade on käes“, „Sügis tuleb!“ ja „Kevad tuleb!“. Koostöös Päästeametiga osalesid lapsed programmis „Tulest targem“. Saadi rahastus projektile „Maitsete salapärane maailm“. Linnupesa lasteaia pere osales üle-eestilises kampaanias „Küünlaümbriste jaht“ ja „Patareijaht“, olles maakonna lasteaedade</w:t>
      </w:r>
      <w:r>
        <w:t xml:space="preserve"> hulgas</w:t>
      </w:r>
      <w:r w:rsidRPr="00A145F3">
        <w:t xml:space="preserve"> parim küünlaümbriste koguja.</w:t>
      </w:r>
    </w:p>
    <w:p w14:paraId="7FDC3CF1" w14:textId="77777777" w:rsidR="004E3916" w:rsidRPr="00A145F3" w:rsidRDefault="004E3916" w:rsidP="004E3916">
      <w:pPr>
        <w:jc w:val="both"/>
      </w:pPr>
      <w:r w:rsidRPr="00A145F3">
        <w:t>Suurematest parendustöödest lasteaias võib välja tuua katlamaja ruumide renoveerimist, pelletikütte täitesüsteemi automatiseerimist. Mänguväljaku atraktsioone täiendati uue mängumajaga</w:t>
      </w:r>
      <w:r>
        <w:t xml:space="preserve"> ja</w:t>
      </w:r>
      <w:r w:rsidRPr="00A145F3">
        <w:t xml:space="preserve"> turnimiskes</w:t>
      </w:r>
      <w:r>
        <w:t>kusega</w:t>
      </w:r>
      <w:r w:rsidRPr="00A145F3">
        <w:t>.</w:t>
      </w:r>
    </w:p>
    <w:p w14:paraId="3F1AE6FB" w14:textId="77777777" w:rsidR="004E3916" w:rsidRPr="00A145F3" w:rsidRDefault="004E3916" w:rsidP="004E3916">
      <w:pPr>
        <w:jc w:val="both"/>
      </w:pPr>
    </w:p>
    <w:p w14:paraId="061C07B9" w14:textId="77777777" w:rsidR="004E3916" w:rsidRPr="00A145F3" w:rsidRDefault="004E3916" w:rsidP="004E3916">
      <w:pPr>
        <w:jc w:val="both"/>
      </w:pPr>
    </w:p>
    <w:p w14:paraId="7C610431" w14:textId="77777777" w:rsidR="004E3916" w:rsidRPr="00A145F3" w:rsidRDefault="004E3916" w:rsidP="004E3916">
      <w:pPr>
        <w:jc w:val="both"/>
      </w:pPr>
      <w:r w:rsidRPr="00A145F3">
        <w:t xml:space="preserve">Kohila Lasteaias Sipsik oli aastal 2018 kaheksas rühmas kokku 151 last. Sipsiku lasteaia Lasteaia eripäraks on terviseedendus, mille eesmärgiks on hoida ja tugevdada laste ja personali tervist. Lasteaia tervisliku ja tasakaalustatud menüü koostab toitumisspetsialist, toimub mitmeid tervislikke eluviise kujundavaid üritusi ning antud teemadele pööratakse palju tähelepanu ka igapäeva tegevustes. Lasteaia teiseks sisuliseks eripäraks on info-, kommunikatsiooni- ja </w:t>
      </w:r>
      <w:r>
        <w:t>IT</w:t>
      </w:r>
      <w:r w:rsidRPr="00A145F3">
        <w:t xml:space="preserve"> vahendite kasutamine õppetegevuse rikastamiseks. Lasteaial on hea tehniline baas nimetatud vahendeid, meeskond</w:t>
      </w:r>
      <w:r>
        <w:t xml:space="preserve"> on saanud vastava</w:t>
      </w:r>
      <w:r w:rsidRPr="00A145F3">
        <w:t>sisulist koolitust ning on valmis arendama oma oskusi ja leidma võimalusi laste toetamiseks ja arendamiseks IKT vahenditega tegutsemiseks. Kõik rühmad kasutavad õppetöös robootika ja IKT-vahendeid laste õppetegevuste mitmekesistamiseks (GPS kunst, QR-koodide lugemi</w:t>
      </w:r>
      <w:r>
        <w:t>ne</w:t>
      </w:r>
      <w:r w:rsidRPr="00A145F3">
        <w:t xml:space="preserve">, erinevad õpperobotid, arvutid, tahvelarvutid jne.). Ühes rühmas on  rakendunud laste e-portfoolio Seesaw. Lastevanematelt on ettevõtmisele väga positiivne tagasiside ning õpetajad on oma kogemust jaganud ka teistele rühmameeskondadele. </w:t>
      </w:r>
    </w:p>
    <w:p w14:paraId="30EAD0A6" w14:textId="77777777" w:rsidR="004E3916" w:rsidRPr="00A145F3" w:rsidRDefault="004E3916" w:rsidP="004E3916">
      <w:pPr>
        <w:jc w:val="both"/>
      </w:pPr>
      <w:r w:rsidRPr="00A145F3">
        <w:t>Õpetajate professionaalse arengu toetamiseks toimus 9. Uurimisseminar</w:t>
      </w:r>
      <w:r>
        <w:t>,</w:t>
      </w:r>
      <w:r w:rsidRPr="00A145F3">
        <w:t xml:space="preserve"> </w:t>
      </w:r>
      <w:r>
        <w:t>mille</w:t>
      </w:r>
      <w:r w:rsidRPr="00A145F3">
        <w:t xml:space="preserve"> teemaks oli  õuesõpe. Innove rahastatud „Õpetajate ja koolijuhtide professionaalse arengu toetamine“ programmist saadud rahalise toe abil toimus  personalile  koolitusprojekt „Kohila lasteaed Sipsik meeskonna õuesõppe alaste kompetentside täiendamine“. Projekti käigus toimus koolitus õuesõppe võimalused lasteaias, koolitaja</w:t>
      </w:r>
      <w:r>
        <w:t>ks</w:t>
      </w:r>
      <w:r w:rsidRPr="00A145F3">
        <w:t xml:space="preserve"> Lehte Tuuling. Lasteaia arendusgrupp käis õppevisiidil Tartu õuelastehoius ja Tartu lasteaias Rõõmupesa, kus tutvuti nende kogemustega. Lisaks toimus praktiline koolitus Metsapäev, kus meeskond õppis ja harjutas ellujäämiseks vajalikke oskusi talvises metsas. Lasteaias toimuvad õuelasteaiapäevad.</w:t>
      </w:r>
    </w:p>
    <w:p w14:paraId="3B534C18" w14:textId="77777777" w:rsidR="004E3916" w:rsidRPr="00A145F3" w:rsidRDefault="004E3916" w:rsidP="004E3916">
      <w:pPr>
        <w:jc w:val="both"/>
      </w:pPr>
      <w:r w:rsidRPr="00A145F3">
        <w:t>Õppeaastas toimus 2 arenduspäeva kogu lasteaia personalile. Sügisesel arenduspäeval toimus koolituse Vaikuseminutid esimene osa, koolitusega jätkati detsembrikuus. Teise arenduspäeva sisuks oli koolitus Laste positiivse käitumise toetamine rühmas, koolitajaks Lii Lilleoja. Õppeaasta jooksul tehti koostööd Läti ja Leedu lasteaedadega Nordplus Junior projekti raames. Toimusid vastastikused külastused, igal külastusel oli vastav teema, mida käsitleti põhjalikumalt. Saadud kogemus annab võimaluse analüüsida erinevaid haridussüsteeme ja saada tagasisidet meie tegevustele.</w:t>
      </w:r>
    </w:p>
    <w:p w14:paraId="059AFBC1" w14:textId="77777777" w:rsidR="004E3916" w:rsidRPr="00A145F3" w:rsidRDefault="004E3916" w:rsidP="004E3916">
      <w:pPr>
        <w:jc w:val="both"/>
      </w:pPr>
      <w:r w:rsidRPr="00A145F3">
        <w:t>Sipsiku lasteaia õpetajad pälvisid mitmeid olulisi tunnustusi. Janne Rannal</w:t>
      </w:r>
      <w:r>
        <w:t>a</w:t>
      </w:r>
      <w:r w:rsidRPr="00A145F3">
        <w:t xml:space="preserve"> ja õpetaja Mari Kummer esitati „Eestimaa õpib ja tänab“ tunnustussüsteemi „Aasta tugispetsialisti“ ja „Aasta lasteaiaõpetaja“ auhinnale. Mari Kummer valiti edasi Raplamaa aasta lasteaiaõpetajaks ja esitati maakondliku komisjoni poolt vabariiklik</w:t>
      </w:r>
      <w:r>
        <w:t>k</w:t>
      </w:r>
      <w:r w:rsidRPr="00A145F3">
        <w:t xml:space="preserve">u vooru. Lasteaia kokk ja tervisemeeskonna juht Mari Laas sai Vabariigi Presidendi tunnustuse laureaadiks „Lastega ja Lastele“ kategoorias „Muutuste looja“ </w:t>
      </w:r>
      <w:r>
        <w:t>,</w:t>
      </w:r>
      <w:r w:rsidRPr="00A145F3">
        <w:t xml:space="preserve">samuti võitis Mari laste- ja noorte žürii eripreemia. </w:t>
      </w:r>
    </w:p>
    <w:p w14:paraId="25B8D615" w14:textId="77777777" w:rsidR="004E3916" w:rsidRPr="00A145F3" w:rsidRDefault="004E3916" w:rsidP="004E3916">
      <w:pPr>
        <w:jc w:val="both"/>
      </w:pPr>
    </w:p>
    <w:p w14:paraId="3EF9BB98" w14:textId="77777777" w:rsidR="004E3916" w:rsidRPr="00A145F3" w:rsidRDefault="004E3916" w:rsidP="004E3916">
      <w:pPr>
        <w:jc w:val="both"/>
      </w:pPr>
      <w:r w:rsidRPr="00A145F3">
        <w:t>Prillimäe lasteaias Põnnipere oli aastal 2018 kahes rühmas kokku 36 last. Lasteaias soositakse laste viibimist õues ning õueõppetunnid on lasteaias tavapärased. Õppetöö läbiviimisel õues tehti koostööd hea partneri Kohila Keskkonnahariduse Keskusega, tutvustades lastele keskkonnaalase projekti raames ümbritsevat looduskeskkonda ning selle hoidmist. Lasteaias rakendatakse „Kiusamisest vabaks!“ metoodikat. Õppetegevuseks vajalike vahendite soetamiseks osaleti projektides „Igal lapsel oma pill“ ja HITSA „ProgeTiger programm“. Planeeritud õppetegevused ja üritused õnnestusid plaanipäraselt: toimus liikluskoolitus ja tuleohutusõppus lastele; osaleti Mahtra Talurahvamuuseumi (mardipäev, vastlapäev, Eestimaa mustrid), Eesti Loodusmuuseumi, Lastemuuseum Miiamilla õppeprogrammides, EV aastapäeva paraadil Kohilas, piirkondlikul vabateemalisel lastetööde näitusel, vallasisesel luulepeol, külastati Mektory Tehnoloogiakooli töötuba, kunstkeraamika tehast, Polli loomaaeda, Tallinna Loomaaed</w:t>
      </w:r>
      <w:r>
        <w:t xml:space="preserve">a ja </w:t>
      </w:r>
      <w:r w:rsidRPr="00A145F3">
        <w:t>Hageri Hooldekodu</w:t>
      </w:r>
      <w:r>
        <w:t>, kus esineti jõulukontsertiga.</w:t>
      </w:r>
    </w:p>
    <w:p w14:paraId="0D9E9981" w14:textId="77777777" w:rsidR="004E3916" w:rsidRPr="00A145F3" w:rsidRDefault="004E3916" w:rsidP="004E3916">
      <w:pPr>
        <w:jc w:val="both"/>
      </w:pPr>
      <w:r w:rsidRPr="00A145F3">
        <w:t xml:space="preserve">Rühmaõpetajatele pakub tuge </w:t>
      </w:r>
      <w:r>
        <w:t>osalise tööajaga</w:t>
      </w:r>
      <w:r w:rsidRPr="00A145F3">
        <w:t xml:space="preserve"> lasteaias töötav eripedagoog, kes nõustab ka lapsevanemaid. Prillimäe lasteaed Põnniperes viiakse traditsiooniliselt igal õppeaastal läbi rahulolu</w:t>
      </w:r>
      <w:r>
        <w:t xml:space="preserve"> </w:t>
      </w:r>
      <w:r w:rsidRPr="00A145F3">
        <w:t xml:space="preserve">uuring nii lastevanematele kui personalile. Lasteaia personal hindab väga kõrgelt </w:t>
      </w:r>
      <w:r w:rsidRPr="00A145F3">
        <w:rPr>
          <w:rFonts w:eastAsia="Calibri"/>
        </w:rPr>
        <w:t>tööaja korraldust (4,6</w:t>
      </w:r>
      <w:r>
        <w:rPr>
          <w:rFonts w:eastAsia="Calibri"/>
        </w:rPr>
        <w:t xml:space="preserve"> </w:t>
      </w:r>
      <w:r w:rsidRPr="00A145F3">
        <w:rPr>
          <w:rFonts w:eastAsia="Calibri"/>
        </w:rPr>
        <w:t xml:space="preserve"> </w:t>
      </w:r>
      <w:r w:rsidRPr="00A145F3">
        <w:t>keskmine hinne viiepalli süsteemis</w:t>
      </w:r>
      <w:r w:rsidRPr="00A145F3">
        <w:rPr>
          <w:rFonts w:eastAsia="Calibri"/>
        </w:rPr>
        <w:t xml:space="preserve">), enesetäiendamise võimalusi täiendkoolitustel (4,6), eneseteostuse võimalusi lasteaias (4,6) ning kaasaegsete vahendite olemasolu, mis võimaldab oma tööd hästi teha (4,2). </w:t>
      </w:r>
      <w:r w:rsidRPr="00A145F3">
        <w:t xml:space="preserve">Lastevanemate rahulolu küsitluse tulemustest selgus, et lapsevanemad hindavad kõrgelt koostööd ja infovahetust rühmaõpetajaga (4,8), rühmaõpetajate pädevust (4,5 palli) ning nad usaldavad oma lapse rühma õpetajaid (4,5 palli). </w:t>
      </w:r>
    </w:p>
    <w:p w14:paraId="187390D4" w14:textId="77777777" w:rsidR="004E3916" w:rsidRPr="00A145F3" w:rsidRDefault="004E3916" w:rsidP="004E3916">
      <w:pPr>
        <w:jc w:val="both"/>
        <w:rPr>
          <w:b/>
        </w:rPr>
      </w:pPr>
    </w:p>
    <w:p w14:paraId="535FD7E6" w14:textId="77777777" w:rsidR="00D36BB5" w:rsidRDefault="00D36BB5" w:rsidP="004E3916">
      <w:pPr>
        <w:jc w:val="both"/>
        <w:rPr>
          <w:b/>
        </w:rPr>
      </w:pPr>
    </w:p>
    <w:p w14:paraId="1EEA6A26" w14:textId="77777777" w:rsidR="00D36BB5" w:rsidRDefault="00D36BB5" w:rsidP="004E3916">
      <w:pPr>
        <w:jc w:val="both"/>
        <w:rPr>
          <w:b/>
        </w:rPr>
      </w:pPr>
    </w:p>
    <w:p w14:paraId="2487D9E0" w14:textId="77777777" w:rsidR="004E3916" w:rsidRPr="00A145F3" w:rsidRDefault="004E3916" w:rsidP="004E3916">
      <w:pPr>
        <w:jc w:val="both"/>
        <w:rPr>
          <w:b/>
        </w:rPr>
      </w:pPr>
      <w:r w:rsidRPr="00A145F3">
        <w:rPr>
          <w:b/>
        </w:rPr>
        <w:t xml:space="preserve">Üldharidus </w:t>
      </w:r>
    </w:p>
    <w:p w14:paraId="0ABE3D72" w14:textId="77777777" w:rsidR="004E3916" w:rsidRPr="00A145F3" w:rsidRDefault="004E3916" w:rsidP="004E3916">
      <w:pPr>
        <w:jc w:val="both"/>
      </w:pPr>
      <w:r w:rsidRPr="00A145F3">
        <w:t xml:space="preserve">Kohila vallas on üks munitsipaal-üldhariduskool, Kohila Gümnaasium, mille juurde kuuluvad Hageris asuvad algklassid ja üks eraõiguslik üldhariduskool, Kohila Mõisakool. </w:t>
      </w:r>
    </w:p>
    <w:p w14:paraId="3F47F470" w14:textId="77777777" w:rsidR="004E3916" w:rsidRPr="00FE6A42" w:rsidRDefault="004E3916" w:rsidP="004E3916">
      <w:pPr>
        <w:jc w:val="both"/>
        <w:rPr>
          <w:lang w:val="de-DE"/>
        </w:rPr>
      </w:pPr>
      <w:r w:rsidRPr="00FE6A42">
        <w:rPr>
          <w:lang w:val="de-DE"/>
        </w:rPr>
        <w:t xml:space="preserve">Tabel 2 </w:t>
      </w:r>
      <w:r w:rsidRPr="00FE6A42">
        <w:rPr>
          <w:i/>
          <w:lang w:val="de-DE"/>
        </w:rPr>
        <w:t>Kohila Gümnaasiumi õpilaste ja klassikomplektide arv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60"/>
        <w:gridCol w:w="1800"/>
        <w:gridCol w:w="2880"/>
      </w:tblGrid>
      <w:tr w:rsidR="004E3916" w:rsidRPr="00A145F3" w14:paraId="332737E7" w14:textId="77777777" w:rsidTr="000A1657">
        <w:tc>
          <w:tcPr>
            <w:tcW w:w="1668" w:type="dxa"/>
          </w:tcPr>
          <w:p w14:paraId="4679451A" w14:textId="77777777" w:rsidR="004E3916" w:rsidRPr="00A145F3" w:rsidRDefault="004E3916" w:rsidP="000A1657">
            <w:pPr>
              <w:jc w:val="both"/>
              <w:rPr>
                <w:b/>
              </w:rPr>
            </w:pPr>
            <w:r w:rsidRPr="00A145F3">
              <w:rPr>
                <w:b/>
              </w:rPr>
              <w:t>Aasta</w:t>
            </w:r>
          </w:p>
        </w:tc>
        <w:tc>
          <w:tcPr>
            <w:tcW w:w="1860" w:type="dxa"/>
          </w:tcPr>
          <w:p w14:paraId="355CDD2C" w14:textId="77777777" w:rsidR="004E3916" w:rsidRPr="00A145F3" w:rsidRDefault="004E3916" w:rsidP="000A1657">
            <w:pPr>
              <w:jc w:val="both"/>
              <w:rPr>
                <w:b/>
              </w:rPr>
            </w:pPr>
            <w:r w:rsidRPr="00A145F3">
              <w:rPr>
                <w:b/>
              </w:rPr>
              <w:t>Õpilaste arv</w:t>
            </w:r>
          </w:p>
        </w:tc>
        <w:tc>
          <w:tcPr>
            <w:tcW w:w="1800" w:type="dxa"/>
          </w:tcPr>
          <w:p w14:paraId="469DBBF2" w14:textId="77777777" w:rsidR="004E3916" w:rsidRPr="00A145F3" w:rsidRDefault="004E3916" w:rsidP="000A1657">
            <w:pPr>
              <w:jc w:val="both"/>
              <w:rPr>
                <w:b/>
              </w:rPr>
            </w:pPr>
            <w:r w:rsidRPr="00A145F3">
              <w:rPr>
                <w:b/>
              </w:rPr>
              <w:t>I klassi astujad</w:t>
            </w:r>
          </w:p>
        </w:tc>
        <w:tc>
          <w:tcPr>
            <w:tcW w:w="2880" w:type="dxa"/>
          </w:tcPr>
          <w:p w14:paraId="2C402063" w14:textId="77777777" w:rsidR="004E3916" w:rsidRPr="00A145F3" w:rsidRDefault="004E3916" w:rsidP="000A1657">
            <w:pPr>
              <w:jc w:val="both"/>
              <w:rPr>
                <w:b/>
              </w:rPr>
            </w:pPr>
            <w:r w:rsidRPr="00A145F3">
              <w:rPr>
                <w:b/>
              </w:rPr>
              <w:t>Klassikomplektid</w:t>
            </w:r>
          </w:p>
        </w:tc>
      </w:tr>
      <w:tr w:rsidR="004E3916" w:rsidRPr="00A145F3" w14:paraId="6F6537DB" w14:textId="77777777" w:rsidTr="000A1657">
        <w:tc>
          <w:tcPr>
            <w:tcW w:w="1668" w:type="dxa"/>
          </w:tcPr>
          <w:p w14:paraId="02986CC4" w14:textId="77777777" w:rsidR="004E3916" w:rsidRPr="00A145F3" w:rsidRDefault="004E3916" w:rsidP="000A1657">
            <w:pPr>
              <w:jc w:val="both"/>
            </w:pPr>
            <w:r w:rsidRPr="00A145F3">
              <w:t>2014</w:t>
            </w:r>
          </w:p>
        </w:tc>
        <w:tc>
          <w:tcPr>
            <w:tcW w:w="1860" w:type="dxa"/>
          </w:tcPr>
          <w:p w14:paraId="2C91587F" w14:textId="77777777" w:rsidR="004E3916" w:rsidRPr="00A145F3" w:rsidRDefault="004E3916" w:rsidP="000A1657">
            <w:pPr>
              <w:jc w:val="both"/>
            </w:pPr>
            <w:r w:rsidRPr="00A145F3">
              <w:t>735</w:t>
            </w:r>
          </w:p>
        </w:tc>
        <w:tc>
          <w:tcPr>
            <w:tcW w:w="1800" w:type="dxa"/>
          </w:tcPr>
          <w:p w14:paraId="5EFCC9F1" w14:textId="77777777" w:rsidR="004E3916" w:rsidRPr="00A145F3" w:rsidRDefault="004E3916" w:rsidP="000A1657">
            <w:pPr>
              <w:jc w:val="both"/>
            </w:pPr>
            <w:r w:rsidRPr="00A145F3">
              <w:t>86</w:t>
            </w:r>
          </w:p>
        </w:tc>
        <w:tc>
          <w:tcPr>
            <w:tcW w:w="2880" w:type="dxa"/>
          </w:tcPr>
          <w:p w14:paraId="22DC102C" w14:textId="77777777" w:rsidR="004E3916" w:rsidRPr="00A145F3" w:rsidRDefault="004E3916" w:rsidP="000A1657">
            <w:pPr>
              <w:jc w:val="both"/>
            </w:pPr>
            <w:r w:rsidRPr="00A145F3">
              <w:t>36</w:t>
            </w:r>
          </w:p>
        </w:tc>
      </w:tr>
      <w:tr w:rsidR="004E3916" w:rsidRPr="00A145F3" w14:paraId="110666FE" w14:textId="77777777" w:rsidTr="000A1657">
        <w:tc>
          <w:tcPr>
            <w:tcW w:w="1668" w:type="dxa"/>
          </w:tcPr>
          <w:p w14:paraId="191CBE87" w14:textId="77777777" w:rsidR="004E3916" w:rsidRPr="00A145F3" w:rsidRDefault="004E3916" w:rsidP="000A1657">
            <w:pPr>
              <w:jc w:val="both"/>
            </w:pPr>
            <w:r w:rsidRPr="00A145F3">
              <w:t>2015</w:t>
            </w:r>
          </w:p>
        </w:tc>
        <w:tc>
          <w:tcPr>
            <w:tcW w:w="1860" w:type="dxa"/>
          </w:tcPr>
          <w:p w14:paraId="7EC5FF28" w14:textId="77777777" w:rsidR="004E3916" w:rsidRPr="00A145F3" w:rsidRDefault="004E3916" w:rsidP="000A1657">
            <w:pPr>
              <w:jc w:val="both"/>
            </w:pPr>
            <w:r w:rsidRPr="00A145F3">
              <w:t>778</w:t>
            </w:r>
          </w:p>
        </w:tc>
        <w:tc>
          <w:tcPr>
            <w:tcW w:w="1800" w:type="dxa"/>
          </w:tcPr>
          <w:p w14:paraId="0CDA91A1" w14:textId="77777777" w:rsidR="004E3916" w:rsidRPr="00A145F3" w:rsidRDefault="004E3916" w:rsidP="000A1657">
            <w:pPr>
              <w:jc w:val="both"/>
            </w:pPr>
            <w:r w:rsidRPr="00A145F3">
              <w:t>98</w:t>
            </w:r>
          </w:p>
        </w:tc>
        <w:tc>
          <w:tcPr>
            <w:tcW w:w="2880" w:type="dxa"/>
          </w:tcPr>
          <w:p w14:paraId="381176C6" w14:textId="77777777" w:rsidR="004E3916" w:rsidRPr="00A145F3" w:rsidRDefault="004E3916" w:rsidP="000A1657">
            <w:pPr>
              <w:jc w:val="both"/>
            </w:pPr>
            <w:r w:rsidRPr="00A145F3">
              <w:t>36</w:t>
            </w:r>
          </w:p>
        </w:tc>
      </w:tr>
      <w:tr w:rsidR="004E3916" w:rsidRPr="00A145F3" w14:paraId="4F9E3B5C" w14:textId="77777777" w:rsidTr="000A1657">
        <w:tc>
          <w:tcPr>
            <w:tcW w:w="1668" w:type="dxa"/>
          </w:tcPr>
          <w:p w14:paraId="3DA9E8AD" w14:textId="77777777" w:rsidR="004E3916" w:rsidRPr="00A145F3" w:rsidRDefault="004E3916" w:rsidP="000A1657">
            <w:pPr>
              <w:jc w:val="both"/>
            </w:pPr>
            <w:r w:rsidRPr="00A145F3">
              <w:t>2016</w:t>
            </w:r>
          </w:p>
        </w:tc>
        <w:tc>
          <w:tcPr>
            <w:tcW w:w="1860" w:type="dxa"/>
          </w:tcPr>
          <w:p w14:paraId="3A501CD9" w14:textId="77777777" w:rsidR="004E3916" w:rsidRPr="00A145F3" w:rsidRDefault="004E3916" w:rsidP="000A1657">
            <w:pPr>
              <w:jc w:val="both"/>
            </w:pPr>
            <w:r w:rsidRPr="00A145F3">
              <w:t>817</w:t>
            </w:r>
          </w:p>
        </w:tc>
        <w:tc>
          <w:tcPr>
            <w:tcW w:w="1800" w:type="dxa"/>
          </w:tcPr>
          <w:p w14:paraId="2E6F8F2B" w14:textId="77777777" w:rsidR="004E3916" w:rsidRPr="00A145F3" w:rsidRDefault="004E3916" w:rsidP="000A1657">
            <w:pPr>
              <w:jc w:val="both"/>
            </w:pPr>
            <w:r w:rsidRPr="00A145F3">
              <w:t>87</w:t>
            </w:r>
          </w:p>
        </w:tc>
        <w:tc>
          <w:tcPr>
            <w:tcW w:w="2880" w:type="dxa"/>
          </w:tcPr>
          <w:p w14:paraId="08D43266" w14:textId="77777777" w:rsidR="004E3916" w:rsidRPr="00A145F3" w:rsidRDefault="004E3916" w:rsidP="000A1657">
            <w:pPr>
              <w:jc w:val="both"/>
            </w:pPr>
            <w:r w:rsidRPr="00A145F3">
              <w:t>39</w:t>
            </w:r>
          </w:p>
        </w:tc>
      </w:tr>
      <w:tr w:rsidR="004E3916" w:rsidRPr="00A145F3" w14:paraId="0E8E28E8" w14:textId="77777777" w:rsidTr="000A1657">
        <w:tc>
          <w:tcPr>
            <w:tcW w:w="1668" w:type="dxa"/>
          </w:tcPr>
          <w:p w14:paraId="04581D21" w14:textId="77777777" w:rsidR="004E3916" w:rsidRPr="00A145F3" w:rsidRDefault="004E3916" w:rsidP="000A1657">
            <w:pPr>
              <w:jc w:val="both"/>
            </w:pPr>
            <w:r w:rsidRPr="00A145F3">
              <w:t>2017</w:t>
            </w:r>
          </w:p>
        </w:tc>
        <w:tc>
          <w:tcPr>
            <w:tcW w:w="1860" w:type="dxa"/>
          </w:tcPr>
          <w:p w14:paraId="43623342" w14:textId="77777777" w:rsidR="004E3916" w:rsidRPr="00A145F3" w:rsidRDefault="004E3916" w:rsidP="000A1657">
            <w:pPr>
              <w:jc w:val="both"/>
            </w:pPr>
            <w:r w:rsidRPr="00A145F3">
              <w:t>863</w:t>
            </w:r>
          </w:p>
        </w:tc>
        <w:tc>
          <w:tcPr>
            <w:tcW w:w="1800" w:type="dxa"/>
          </w:tcPr>
          <w:p w14:paraId="295554A1" w14:textId="77777777" w:rsidR="004E3916" w:rsidRPr="00A145F3" w:rsidRDefault="004E3916" w:rsidP="000A1657">
            <w:pPr>
              <w:jc w:val="both"/>
            </w:pPr>
            <w:r w:rsidRPr="00A145F3">
              <w:t>93</w:t>
            </w:r>
          </w:p>
        </w:tc>
        <w:tc>
          <w:tcPr>
            <w:tcW w:w="2880" w:type="dxa"/>
          </w:tcPr>
          <w:p w14:paraId="499C5C4F" w14:textId="77777777" w:rsidR="004E3916" w:rsidRPr="00A145F3" w:rsidRDefault="004E3916" w:rsidP="000A1657">
            <w:pPr>
              <w:jc w:val="both"/>
            </w:pPr>
            <w:r w:rsidRPr="00A145F3">
              <w:t>44</w:t>
            </w:r>
          </w:p>
        </w:tc>
      </w:tr>
      <w:tr w:rsidR="004E3916" w:rsidRPr="00A145F3" w14:paraId="2A23AC1C" w14:textId="77777777" w:rsidTr="000A1657">
        <w:tc>
          <w:tcPr>
            <w:tcW w:w="1668" w:type="dxa"/>
          </w:tcPr>
          <w:p w14:paraId="7EC3F676" w14:textId="77777777" w:rsidR="004E3916" w:rsidRPr="00A145F3" w:rsidRDefault="004E3916" w:rsidP="000A1657">
            <w:pPr>
              <w:jc w:val="both"/>
            </w:pPr>
            <w:r w:rsidRPr="00A145F3">
              <w:t>2018</w:t>
            </w:r>
          </w:p>
        </w:tc>
        <w:tc>
          <w:tcPr>
            <w:tcW w:w="1860" w:type="dxa"/>
          </w:tcPr>
          <w:p w14:paraId="3ED3172F" w14:textId="77777777" w:rsidR="004E3916" w:rsidRPr="00A145F3" w:rsidRDefault="004E3916" w:rsidP="000A1657">
            <w:pPr>
              <w:jc w:val="both"/>
            </w:pPr>
            <w:r w:rsidRPr="00A145F3">
              <w:t>911</w:t>
            </w:r>
          </w:p>
        </w:tc>
        <w:tc>
          <w:tcPr>
            <w:tcW w:w="1800" w:type="dxa"/>
          </w:tcPr>
          <w:p w14:paraId="432D4BE7" w14:textId="77777777" w:rsidR="004E3916" w:rsidRPr="00A145F3" w:rsidRDefault="004E3916" w:rsidP="000A1657">
            <w:pPr>
              <w:jc w:val="both"/>
            </w:pPr>
            <w:r w:rsidRPr="00A145F3">
              <w:t>81</w:t>
            </w:r>
          </w:p>
        </w:tc>
        <w:tc>
          <w:tcPr>
            <w:tcW w:w="2880" w:type="dxa"/>
          </w:tcPr>
          <w:p w14:paraId="3BC5B0FD" w14:textId="77777777" w:rsidR="004E3916" w:rsidRPr="00A145F3" w:rsidRDefault="004E3916" w:rsidP="000A1657">
            <w:pPr>
              <w:jc w:val="both"/>
            </w:pPr>
            <w:r w:rsidRPr="00A145F3">
              <w:t>46</w:t>
            </w:r>
          </w:p>
        </w:tc>
      </w:tr>
    </w:tbl>
    <w:p w14:paraId="358E6B9D" w14:textId="77777777" w:rsidR="004E3916" w:rsidRPr="00A145F3" w:rsidRDefault="004E3916" w:rsidP="004E3916">
      <w:pPr>
        <w:jc w:val="both"/>
      </w:pPr>
    </w:p>
    <w:p w14:paraId="33C33DC7" w14:textId="77777777" w:rsidR="004E3916" w:rsidRPr="00A145F3" w:rsidRDefault="004E3916" w:rsidP="004E3916">
      <w:pPr>
        <w:jc w:val="both"/>
      </w:pPr>
      <w:r w:rsidRPr="00A145F3">
        <w:t>Gümnaasiumiastme õpilaste arv on kasvutrendis. 2018. a võeti taas vastu kahe klassikomplekti jagu õpilasi kümnendasse klassi. Gümnaasiumiastmes õpib 128 õpilast. Koolis on 2018. aastal k</w:t>
      </w:r>
      <w:r>
        <w:t xml:space="preserve">okku 46 klassikomplekti õpilasi, </w:t>
      </w:r>
      <w:r w:rsidRPr="00A145F3">
        <w:t xml:space="preserve">sealhulgas 43 tavaklassi, 1 lihtsustatud õppekava järgi õppiv klass, 1 väikeklass ja 1 toimetulekuõppekava järgi õppetööd tegev klass. Lisaks õpivad kolm last ühe õpilase õpetamisele keskendatud õppe vormis. Koolis töötab 77 õpetajat, kaks sotsiaalpedagoogi, logopeed, kaks õpiabirühma õpetajat, koolipsühholoog, haridustehnoloog ja huvijuht. </w:t>
      </w:r>
    </w:p>
    <w:p w14:paraId="6425C9AB" w14:textId="77777777" w:rsidR="004E3916" w:rsidRPr="00A145F3" w:rsidRDefault="004E3916" w:rsidP="004E3916">
      <w:pPr>
        <w:jc w:val="both"/>
      </w:pPr>
      <w:r w:rsidRPr="00A145F3">
        <w:t>2018. aastal sai algatatud erinevaid riigisiseseid kui ka rahvusvahelisi projekte. Suuremad projektid, milles kooli õpilased ja/või õpetajad osalesid olid näiteks:</w:t>
      </w:r>
    </w:p>
    <w:p w14:paraId="18B67ED0" w14:textId="77777777" w:rsidR="004E3916" w:rsidRPr="00A145F3" w:rsidRDefault="004E3916" w:rsidP="004E3916">
      <w:pPr>
        <w:jc w:val="both"/>
      </w:pPr>
      <w:r>
        <w:t xml:space="preserve">1. </w:t>
      </w:r>
      <w:r w:rsidRPr="00A145F3">
        <w:t>SA Innovele esitatud projektidest viidi 2018. aasta veebruaris ja märtsis läbi koolitused õpetajatele ja tugispetsialistidele teemal „Kohila Gümnaasiumi hariduslike erivajadustega õpilastele õpikeskkonna parendamine.“ Märtsis 2018.</w:t>
      </w:r>
      <w:r>
        <w:t xml:space="preserve">a. </w:t>
      </w:r>
      <w:r w:rsidRPr="00A145F3">
        <w:t xml:space="preserve">toimus “Kohila Gümnaasiumi visioonipäev 2018”, kuhu olid kaasatud hoolekogu, lapsevanemad ja õpetajad. </w:t>
      </w:r>
    </w:p>
    <w:p w14:paraId="2C2BB54D" w14:textId="77777777" w:rsidR="004E3916" w:rsidRPr="00A145F3" w:rsidRDefault="004E3916" w:rsidP="004E3916">
      <w:pPr>
        <w:jc w:val="both"/>
      </w:pPr>
      <w:r>
        <w:t xml:space="preserve">2. </w:t>
      </w:r>
      <w:r w:rsidRPr="00A145F3">
        <w:t>Keskkonnainvesteeringute Keskusele (KIK) esitati kaks taotlust “Kohila Gümnaasiumi keskkonnaharidust toetavad õppekäigud 2017/2018 õppeaastal” ja “Kohila Gümnaasium - roheline kool”.</w:t>
      </w:r>
    </w:p>
    <w:p w14:paraId="23D7063E" w14:textId="77777777" w:rsidR="004E3916" w:rsidRPr="00A145F3" w:rsidRDefault="004E3916" w:rsidP="004E3916">
      <w:pPr>
        <w:jc w:val="both"/>
      </w:pPr>
      <w:r>
        <w:t xml:space="preserve">3. </w:t>
      </w:r>
      <w:r w:rsidRPr="00A145F3">
        <w:t>SA Archimedese Erasmus+ programmi kaudu rahastati kahte projekti:  jätku projekt   “Environment in our everyday life: preserving biodiversity for a greener future” ja arendusjuhi osalemist Erasmus+ kontaktseminaril Bergenis. Koolis tegutseb Erasmus+ alaprogrammi Euroopa Vabatahtliku Teenistuse vabatahtlik. Projekti taotlejaks ja elluviijaks on Kohila Vallavalitsus.</w:t>
      </w:r>
    </w:p>
    <w:p w14:paraId="0B174601" w14:textId="77777777" w:rsidR="004E3916" w:rsidRPr="00A145F3" w:rsidRDefault="004E3916" w:rsidP="004E3916">
      <w:pPr>
        <w:jc w:val="both"/>
      </w:pPr>
      <w:r>
        <w:t xml:space="preserve">4. </w:t>
      </w:r>
      <w:r w:rsidRPr="00A145F3">
        <w:t>Raplamaa Arengufond rahastas uurimiskonverentsi “Mõtelda on mõnus” 1</w:t>
      </w:r>
      <w:r>
        <w:t xml:space="preserve"> </w:t>
      </w:r>
      <w:r w:rsidRPr="00A145F3">
        <w:t>378 euroga. Konverents toimus 13. aprillil 2018 ning oli pühendatud Hageri kihelkonnale.</w:t>
      </w:r>
    </w:p>
    <w:p w14:paraId="16E540CC" w14:textId="77777777" w:rsidR="004E3916" w:rsidRPr="00A145F3" w:rsidRDefault="004E3916" w:rsidP="004E3916">
      <w:pPr>
        <w:jc w:val="both"/>
      </w:pPr>
      <w:r>
        <w:t xml:space="preserve">5. </w:t>
      </w:r>
      <w:r w:rsidRPr="00A145F3">
        <w:t>HITSA IT-õppe taristu täiendamise toetusmeetme kaudu soetati kooli 24 laua- ja 32 sülearvutit kogusummas 43 929 eurot.</w:t>
      </w:r>
    </w:p>
    <w:p w14:paraId="73F3A0EE" w14:textId="77777777" w:rsidR="004E3916" w:rsidRPr="00A145F3" w:rsidRDefault="004E3916" w:rsidP="004E3916">
      <w:pPr>
        <w:jc w:val="both"/>
      </w:pPr>
      <w:r>
        <w:t xml:space="preserve">6. </w:t>
      </w:r>
      <w:r w:rsidRPr="00A145F3">
        <w:t xml:space="preserve">Eesti Rahvatantsu ja Rahvamuusika Selts toetas rahvatantsurühmade tegevust kogusummas 1200 euroga. </w:t>
      </w:r>
    </w:p>
    <w:p w14:paraId="6471CDF5" w14:textId="77777777" w:rsidR="004E3916" w:rsidRPr="00A145F3" w:rsidRDefault="004E3916" w:rsidP="004E3916">
      <w:pPr>
        <w:jc w:val="both"/>
      </w:pPr>
      <w:r>
        <w:t xml:space="preserve">7. </w:t>
      </w:r>
      <w:r w:rsidRPr="00A145F3">
        <w:t>Eesti Kooriühing rahastas koore kogusummas 900 euroga, mille eest valmistati täiendavaid esinemisriideid kooridele, osteti järgmise laulupeo õppematerjale ja kaeti transpordikulusid.</w:t>
      </w:r>
    </w:p>
    <w:p w14:paraId="7CF727D0" w14:textId="77777777" w:rsidR="004E3916" w:rsidRPr="00A145F3" w:rsidRDefault="004E3916" w:rsidP="004E3916">
      <w:pPr>
        <w:jc w:val="both"/>
      </w:pPr>
      <w:r>
        <w:t xml:space="preserve">8. </w:t>
      </w:r>
      <w:r w:rsidRPr="00A145F3">
        <w:t>Maanteeametile esitatud taotlusega saadi mitterahalised vahendid jalgratta vigurraja ehitamiseks.</w:t>
      </w:r>
    </w:p>
    <w:p w14:paraId="30BF4169" w14:textId="77777777" w:rsidR="004E3916" w:rsidRDefault="004E3916" w:rsidP="004E3916">
      <w:pPr>
        <w:jc w:val="both"/>
      </w:pPr>
    </w:p>
    <w:p w14:paraId="343D33E2" w14:textId="77777777" w:rsidR="004E3916" w:rsidRPr="00A145F3" w:rsidRDefault="004E3916" w:rsidP="004E3916">
      <w:pPr>
        <w:jc w:val="both"/>
      </w:pPr>
      <w:r w:rsidRPr="00A145F3">
        <w:t>Kohila Gümnaasiumi kollektiivid osalesid Raplamaa laulu-ja tantsupeol “Üle õue õunapuu”. Kooli esindas 3 laulukoori ja 7 tantsurühma.</w:t>
      </w:r>
    </w:p>
    <w:p w14:paraId="2AFC3DAB" w14:textId="77777777" w:rsidR="004E3916" w:rsidRPr="00A145F3" w:rsidRDefault="004E3916" w:rsidP="004E3916">
      <w:pPr>
        <w:jc w:val="both"/>
      </w:pPr>
      <w:r w:rsidRPr="00A145F3">
        <w:t xml:space="preserve">Ressursside juhtimise ja majandustegevuse osas oli 2017/18 õa. kahtlemata ajalooline aasta, sest alustati koolihoone juurdeehitusega. 2019. aasta kevadel valmivad uus algklasside maja ning kõiki koolihoone tiibasid ühendav vahe-ehitis koos liftiga. Viimane tagab ratastoolis inimestele hea liikuvuse koolihoone kõigi osade vahel. </w:t>
      </w:r>
    </w:p>
    <w:p w14:paraId="29D6976C" w14:textId="77777777" w:rsidR="004E3916" w:rsidRPr="00A145F3" w:rsidRDefault="004E3916" w:rsidP="004E3916">
      <w:pPr>
        <w:jc w:val="both"/>
      </w:pPr>
      <w:r w:rsidRPr="00A145F3">
        <w:t xml:space="preserve"> </w:t>
      </w:r>
    </w:p>
    <w:p w14:paraId="287BDCF5" w14:textId="77777777" w:rsidR="004E3916" w:rsidRPr="00A145F3" w:rsidRDefault="004E3916" w:rsidP="004E3916">
      <w:pPr>
        <w:jc w:val="both"/>
      </w:pPr>
      <w:r w:rsidRPr="00A145F3">
        <w:t>Kohila Mõisakoolis õppis 2018. aasta detsembri seisuga 158 õpilast, nende seas 132 Kohila valla last. 27. novembril osalesid nii Kohila Gümnaasiumi kui ka Kohila Mõisakooli 2. klasside õpilased Kodukandiaabitsa päeval Kohila Raamatukogus. Aabitsapäeval tutvustati kodukandi ajalugu, pärimust ja rahvarõivaid, muusikalise poole eest hoolitses Heli Kendra viiulil.  Kõik õpilased said kingituseks „Kohila valla lapse Kodukandiaabitsa“. Kohila vald toetab Mõisakooli igal õppeaastal õpikeskkonna rikastamise toetusega, mis oli aastal 2018 kokku 8</w:t>
      </w:r>
      <w:r>
        <w:t xml:space="preserve"> </w:t>
      </w:r>
      <w:r w:rsidRPr="00A145F3">
        <w:t>020 eurot. Lisaks toetati Mõisakooli tegevustoetusega 7</w:t>
      </w:r>
      <w:r>
        <w:t xml:space="preserve"> </w:t>
      </w:r>
      <w:r w:rsidRPr="00A145F3">
        <w:t>120 eurot õppeaastal 2018/2019 lisandunud õpilaste osas septembrist detsembrini. Ujumise algõppe läbiviimiseks eraldas vald 2018. aasta eelarvest 4</w:t>
      </w:r>
      <w:r>
        <w:t xml:space="preserve"> </w:t>
      </w:r>
      <w:r w:rsidRPr="00A145F3">
        <w:t>500 eurot. Õppeaastal 2018/2019 toetab vald Mõisakooli Rootsist naasnud perede lastele eesti keele lisaõppe läbiviimist õpetaja töö tasustamisega 2</w:t>
      </w:r>
      <w:r>
        <w:t xml:space="preserve"> </w:t>
      </w:r>
      <w:r w:rsidRPr="00A145F3">
        <w:t>596 euro</w:t>
      </w:r>
      <w:r>
        <w:t>t</w:t>
      </w:r>
      <w:r w:rsidRPr="00A145F3">
        <w:t xml:space="preserve"> septembrist-detsembrini, lisandub toetus 2019. aasta eelarvest õppe läbiviimiseks jaanuarist õppeaasta lõpuni. Logopeedi teenuse osutamist toetati 5</w:t>
      </w:r>
      <w:r>
        <w:t xml:space="preserve"> </w:t>
      </w:r>
      <w:r w:rsidRPr="00A145F3">
        <w:t>200 euro ulatuses. Huvihariduse ja huvitegevuse lisarahastuse toel avati koolis robootikaring.</w:t>
      </w:r>
    </w:p>
    <w:p w14:paraId="32D86ADC" w14:textId="77777777" w:rsidR="004E3916" w:rsidRPr="00A145F3" w:rsidRDefault="004E3916" w:rsidP="004E3916">
      <w:pPr>
        <w:spacing w:line="276" w:lineRule="auto"/>
        <w:jc w:val="both"/>
      </w:pPr>
    </w:p>
    <w:p w14:paraId="33885B2E" w14:textId="77777777" w:rsidR="004E3916" w:rsidRPr="00A145F3" w:rsidRDefault="004E3916" w:rsidP="004E3916">
      <w:pPr>
        <w:spacing w:line="276" w:lineRule="auto"/>
        <w:jc w:val="both"/>
        <w:rPr>
          <w:b/>
        </w:rPr>
      </w:pPr>
      <w:r w:rsidRPr="00A145F3">
        <w:rPr>
          <w:b/>
        </w:rPr>
        <w:t xml:space="preserve">Huviharidus </w:t>
      </w:r>
    </w:p>
    <w:p w14:paraId="111EC4B6" w14:textId="77777777" w:rsidR="004E3916" w:rsidRDefault="004E3916" w:rsidP="004E3916">
      <w:pPr>
        <w:jc w:val="both"/>
      </w:pPr>
    </w:p>
    <w:p w14:paraId="646D3B27" w14:textId="77777777" w:rsidR="004E3916" w:rsidRPr="00A145F3" w:rsidRDefault="004E3916" w:rsidP="004E3916">
      <w:pPr>
        <w:jc w:val="both"/>
      </w:pPr>
      <w:r w:rsidRPr="00A145F3">
        <w:t xml:space="preserve">Kohila Koolituskeskus on valla haridusasutus, mis haldab muusika- ja kunstikooli tegevust ning korraldab täiskasvanute koolitusi. Õppetöö toimub Eesti Hariduse Infosüsteemis (EHIS) kinnitatud õppekavade alusel. Muusikakoolis saab individuaalsete õppekavade alusel õppida klaverit, viiulit, akordionit, trompetit, trombooni, metsasarve, flööti ning klaveriõppe lisaerialana orelit  ja muusikastuudios kitarri ning löökpille. Kunstikoolis on võimalik õppida keraamikat, metallitööd ja kunstiõpetust. Muusika- ja kunstikooli erialadel õpib kokku 162 õpilast. </w:t>
      </w:r>
    </w:p>
    <w:p w14:paraId="4D833A7B" w14:textId="77777777" w:rsidR="004E3916" w:rsidRPr="00FE6A42" w:rsidRDefault="004E3916" w:rsidP="004E3916">
      <w:pPr>
        <w:jc w:val="both"/>
        <w:rPr>
          <w:lang w:val="de-DE"/>
        </w:rPr>
      </w:pPr>
      <w:r w:rsidRPr="00FE6A42">
        <w:rPr>
          <w:lang w:val="de-DE"/>
        </w:rPr>
        <w:t xml:space="preserve">Kunsti õppekavadest õpib keraamikat 14, kunsti 49,  metallitööd ja disaini 6 õpilast. Muusikakoolis on võimalik õppida kaheksal õppekaval. Õppekavade lõikes õpib muusikakoolis viiulit 18, klaverit 39, akordioni 7, kitarri 3, löökpille 3, trompetit 9 ja flööti 5 õpilane, muusikastuudios õpib 29 õpilast, neist 13 õpilast õpib kahel õppekaval.    </w:t>
      </w:r>
    </w:p>
    <w:p w14:paraId="3E676F6E" w14:textId="77777777" w:rsidR="004E3916" w:rsidRPr="00FE6A42" w:rsidRDefault="004E3916" w:rsidP="004E3916">
      <w:pPr>
        <w:jc w:val="both"/>
        <w:rPr>
          <w:lang w:val="de-DE"/>
        </w:rPr>
      </w:pPr>
      <w:r w:rsidRPr="00FE6A42">
        <w:rPr>
          <w:lang w:val="de-DE"/>
        </w:rPr>
        <w:t xml:space="preserve">Täiskasvanute koolituse raames on avatud töötoad oma hobidega tegelemiseks ja vabahariduslikes koolitustes osalemiseks (õmblus-, kanga- ja keraamikaklass). </w:t>
      </w:r>
    </w:p>
    <w:p w14:paraId="212A9446" w14:textId="77777777" w:rsidR="004E3916" w:rsidRPr="00FE6A42" w:rsidRDefault="004E3916" w:rsidP="004E3916">
      <w:pPr>
        <w:jc w:val="both"/>
        <w:rPr>
          <w:bCs/>
          <w:lang w:val="de-DE"/>
        </w:rPr>
      </w:pPr>
    </w:p>
    <w:p w14:paraId="7986F594" w14:textId="77777777" w:rsidR="004E3916" w:rsidRPr="00FE6A42" w:rsidRDefault="004E3916" w:rsidP="004E3916">
      <w:pPr>
        <w:jc w:val="both"/>
        <w:rPr>
          <w:bCs/>
          <w:lang w:val="de-DE"/>
        </w:rPr>
      </w:pPr>
      <w:r w:rsidRPr="00FE6A42">
        <w:rPr>
          <w:bCs/>
          <w:lang w:val="de-DE"/>
        </w:rPr>
        <w:t>Kohila valla hallatavates asutustes (koolid, rahvamaja, noortekeskused, spordikeskus) jätkati huvihariduse ja huvitegevuse lisarahastuse toel eelmisel aastal avatud ringide toetamist.    Huvihariduse lisarahastusest toetatakse helitehnikaringi, tehnikaringi, loodusteaduste ringi, matkaringi, spordiringi tegevust Kohila Gümnaasiumis; kitarriringi, seiklusringi, käsitööringi tegevust ja üldfüüsilist treeningut noortele neidudele Kohila Avatud Noortekeskuses; tehnikaringi ja judoringi tegevust Hageri Avatud Noortekeskuses; robootika-, programmeerimisringi tegevust  Kohila Mõisakoolis;  Muinasjutu-kunstitoa tegevust Kohila Raamatukogus ja jätkati ka Kohila Koolituskeskuse muusika ja kunstiõppe toetamist vahendite soetamise ja juhendajate töötasude osas. Tuge said ka noored jalgpallihuvilised, kelle talvise treenimise võimalusi laiendati kunstmuruväljaku rentimisega naabervallast.</w:t>
      </w:r>
    </w:p>
    <w:p w14:paraId="498818CA" w14:textId="77777777" w:rsidR="004E3916" w:rsidRPr="00FE6A42" w:rsidRDefault="004E3916" w:rsidP="004E3916">
      <w:pPr>
        <w:jc w:val="both"/>
        <w:rPr>
          <w:lang w:val="de-DE"/>
        </w:rPr>
      </w:pPr>
      <w:r w:rsidRPr="00FE6A42">
        <w:rPr>
          <w:lang w:val="de-DE"/>
        </w:rPr>
        <w:t>Kohila Gümnaasiumis tegutseb 28 huviringi õpilastele alates 1. klassist kuni 12. klassini: robootikaring põhikooliastmes, tehnikaring 4.-9. klassile, helitehnikaring, poistekoor, 1. klasside koor, mudilaskoor, lastekoor, kunstiringid erinevatele vanuseastmetele (kolm ringi), loodusring 3.-4. klassile, teadusring (8.-9. klassidele ja gümnaasiumiastmele), näitering 2.-12. klassile, malering 2.-12 klassile, tüdrukuteklubi-kokandus ja filosoofia ring 2.-8. klassidele, tantsu- ja liikumisrühmad 1.-6. klassini, 5. rahvatantsurühma erinevatele vanuseastmetele, jooga 1.-3. ja 4.-5. klassidele, spordiring Hageri klassides.</w:t>
      </w:r>
    </w:p>
    <w:p w14:paraId="052BD820" w14:textId="77777777" w:rsidR="004E3916" w:rsidRPr="00FE6A42" w:rsidRDefault="004E3916" w:rsidP="004E3916">
      <w:pPr>
        <w:jc w:val="both"/>
        <w:rPr>
          <w:lang w:val="de-DE"/>
        </w:rPr>
      </w:pPr>
    </w:p>
    <w:p w14:paraId="7E0EF5D3" w14:textId="77777777" w:rsidR="004E3916" w:rsidRPr="00FE6A42" w:rsidRDefault="004E3916" w:rsidP="004E3916">
      <w:pPr>
        <w:jc w:val="both"/>
        <w:rPr>
          <w:lang w:val="de-DE"/>
        </w:rPr>
      </w:pPr>
      <w:r w:rsidRPr="00FE6A42">
        <w:rPr>
          <w:lang w:val="de-DE"/>
        </w:rPr>
        <w:t>Kohila Avatud Noortekeskuses tegutseb viis huviringi: tüdrukute klubi, Noored Kotkad, seiklusring, disainiring ja muusikaring. 2018. aastal alustas tegevust Kohila sise-skatepargis tõukeratta trenn nii algajatele kui edasijõudnutele. Hageri rahvamajas tegutseb 7 huviringi – kaks näiteringi, kaks judo ringi, rahvatantsurühm, mudelautoring ja saviring.</w:t>
      </w:r>
    </w:p>
    <w:p w14:paraId="1EF99451" w14:textId="77777777" w:rsidR="004E3916" w:rsidRPr="00FE6A42" w:rsidRDefault="004E3916" w:rsidP="004E3916">
      <w:pPr>
        <w:jc w:val="both"/>
        <w:rPr>
          <w:lang w:val="de-DE"/>
        </w:rPr>
      </w:pPr>
      <w:r w:rsidRPr="00FE6A42">
        <w:rPr>
          <w:lang w:val="de-DE"/>
        </w:rPr>
        <w:t xml:space="preserve">Lisanduvad veel treeningrühmad noortele spordikompleksis: võrkpall, korvpall, jalgpall, võimlemine, kergejõustik, võistlustants, Street Dance. Noortel on võimalus käia ratsutamistrennis ja judos. </w:t>
      </w:r>
    </w:p>
    <w:p w14:paraId="67BBBA38" w14:textId="77777777" w:rsidR="004E3916" w:rsidRPr="00FE6A42" w:rsidRDefault="004E3916" w:rsidP="004E3916">
      <w:pPr>
        <w:jc w:val="both"/>
        <w:rPr>
          <w:lang w:val="de-DE"/>
        </w:rPr>
      </w:pPr>
    </w:p>
    <w:p w14:paraId="27E3EB89" w14:textId="77777777" w:rsidR="004E3916" w:rsidRPr="00FE6A42" w:rsidRDefault="004E3916" w:rsidP="004E3916">
      <w:pPr>
        <w:jc w:val="both"/>
        <w:rPr>
          <w:lang w:val="de-DE"/>
        </w:rPr>
      </w:pPr>
      <w:r w:rsidRPr="00FE6A42">
        <w:rPr>
          <w:lang w:val="de-DE"/>
        </w:rPr>
        <w:t>Kohila Keskkonnahariduse Keskuse (edaspidi KHK) eesmärgiks on pakkuda Raplamaa ja Lõuna- ning Lääne-Harjumaa piirkonna lastele, noortele ja täiskasvanutele keskkonna-hariduslikku tegevust, koostada õppematerjale ning osaleda regionaalses ja rahvusvahelises keskkonnahariduslikus koostöös. 2017/2018 õppeaastal viis Kohila Keskkonnahariduse Keskus läbi 65 koolitusprogrammi, milles kokku osales 819 õpilast. Neist 20 programmi läbisid Kohila valla lasteaiad ja Kohila Gümnaasium. Nimetatud programmide eest tasu ei võetud ning nendes osales kokku 231 last. Populaarseimad programmid olid “Läbi metsa rabajärve äärde” koolidele ja lasteaedadele ning lasteaiale suunatud programm “Elekter- tekkimine, tekitamine ja säästmine”. Uus programm „Mesilased ja maailm“ viidi läbi Tallinna Loomaaias.</w:t>
      </w:r>
    </w:p>
    <w:p w14:paraId="6DCF9D8A" w14:textId="77777777" w:rsidR="004E3916" w:rsidRPr="00FE6A42" w:rsidRDefault="004E3916" w:rsidP="004E3916">
      <w:pPr>
        <w:jc w:val="both"/>
        <w:rPr>
          <w:lang w:val="de-DE"/>
        </w:rPr>
      </w:pPr>
    </w:p>
    <w:p w14:paraId="50DBAEDE" w14:textId="77777777" w:rsidR="004E3916" w:rsidRPr="00FE6A42" w:rsidRDefault="004E3916" w:rsidP="004E3916">
      <w:pPr>
        <w:jc w:val="both"/>
        <w:rPr>
          <w:lang w:val="de-DE"/>
        </w:rPr>
      </w:pPr>
      <w:r w:rsidRPr="00FE6A42">
        <w:rPr>
          <w:lang w:val="de-DE"/>
        </w:rPr>
        <w:t>Avastusrada.ee keskkonnas loodi kaks avastusrada:</w:t>
      </w:r>
    </w:p>
    <w:p w14:paraId="16D05EAE" w14:textId="77777777" w:rsidR="004E3916" w:rsidRPr="00A145F3" w:rsidRDefault="004E3916" w:rsidP="004E3916">
      <w:pPr>
        <w:jc w:val="both"/>
      </w:pPr>
      <w:r w:rsidRPr="00A145F3">
        <w:t xml:space="preserve">“Avastades Kohilat” raja loojateks on Ingrid Herrmann, Inna Laanmets ja Janika Volga. Rada asub Kohila alevis ning on leitav lingilt: </w:t>
      </w:r>
      <w:hyperlink r:id="rId10" w:anchor="c7">
        <w:r w:rsidRPr="00A145F3">
          <w:rPr>
            <w:color w:val="1155CC"/>
            <w:u w:val="single"/>
          </w:rPr>
          <w:t>https://kool.avastusrada.ee/en?k=kohila.gymn#c7</w:t>
        </w:r>
      </w:hyperlink>
      <w:r w:rsidRPr="00A145F3">
        <w:t xml:space="preserve">. </w:t>
      </w:r>
    </w:p>
    <w:p w14:paraId="52CCFF7E" w14:textId="77777777" w:rsidR="004E3916" w:rsidRPr="00A145F3" w:rsidRDefault="004E3916" w:rsidP="004E3916">
      <w:pPr>
        <w:jc w:val="both"/>
      </w:pPr>
      <w:r w:rsidRPr="00A145F3">
        <w:t xml:space="preserve">“Kohila-Hageri-Sutlema-Aandu kodulooline avastusrada” loojad on Kirsti Solvak ja Virve Õunapuu. Raja algus on Kohila alev ning lõpp punkt Sutlema külas. Rada on leitv lingilt: </w:t>
      </w:r>
      <w:hyperlink r:id="rId11" w:anchor="c7">
        <w:r w:rsidRPr="00A145F3">
          <w:rPr>
            <w:color w:val="1155CC"/>
            <w:u w:val="single"/>
          </w:rPr>
          <w:t>https://seiklus.avastusrada.ee/et?k=kohila-keskkonnahariduse-keskus#c7</w:t>
        </w:r>
      </w:hyperlink>
      <w:r w:rsidRPr="00A145F3">
        <w:t xml:space="preserve">. </w:t>
      </w:r>
    </w:p>
    <w:p w14:paraId="1D726D27" w14:textId="77777777" w:rsidR="004E3916" w:rsidRDefault="004E3916" w:rsidP="004E3916">
      <w:pPr>
        <w:jc w:val="both"/>
      </w:pPr>
    </w:p>
    <w:p w14:paraId="49D2259E" w14:textId="77777777" w:rsidR="004E3916" w:rsidRPr="00A145F3" w:rsidRDefault="004E3916" w:rsidP="004E3916">
      <w:pPr>
        <w:jc w:val="both"/>
      </w:pPr>
      <w:r w:rsidRPr="00A145F3">
        <w:t>Keskkonnainvesteeringute Keskuselt (KIK) saadi projektile “Kohila valla Sipsiku, Männi, Linnupesa ja Põnnipere lasteaedade keskkonnahariduslikud õppeprogrammid 2017/2018 õppeaastal” rahastus 4</w:t>
      </w:r>
      <w:r>
        <w:t xml:space="preserve"> </w:t>
      </w:r>
      <w:r w:rsidRPr="00A145F3">
        <w:t xml:space="preserve">679 eurole. Projekti käigus toimus 20 erinevat õppeprogrammi külastust, milles osalesid kõikide valla lasteaedade kõik rühmad. </w:t>
      </w:r>
    </w:p>
    <w:p w14:paraId="1DF9FDEF" w14:textId="77777777" w:rsidR="004E3916" w:rsidRDefault="004E3916" w:rsidP="004E3916">
      <w:pPr>
        <w:jc w:val="both"/>
      </w:pPr>
      <w:r w:rsidRPr="00A145F3">
        <w:t>2018. aasta kevadel saadi KIKilt rahastus summas 3</w:t>
      </w:r>
      <w:r>
        <w:t xml:space="preserve"> </w:t>
      </w:r>
      <w:r w:rsidRPr="00A145F3">
        <w:t>065 eurot 20 õppekava toetava programmi läbiviimiseks erinevates loodusharidust pakkuvates asutustes üle Eesti. Kaasatud olid kõik valla lasteaiad.</w:t>
      </w:r>
      <w:r>
        <w:t xml:space="preserve"> </w:t>
      </w:r>
    </w:p>
    <w:p w14:paraId="1A8F8401" w14:textId="77777777" w:rsidR="004E3916" w:rsidRPr="001F4E5F" w:rsidRDefault="004E3916" w:rsidP="004E3916">
      <w:pPr>
        <w:jc w:val="both"/>
      </w:pPr>
    </w:p>
    <w:p w14:paraId="0EC7ED76" w14:textId="77777777" w:rsidR="004E3916" w:rsidRPr="00436EFC" w:rsidRDefault="004E3916" w:rsidP="004E3916">
      <w:pPr>
        <w:jc w:val="both"/>
        <w:rPr>
          <w:b/>
          <w:lang w:val="et-EE"/>
        </w:rPr>
      </w:pPr>
      <w:r w:rsidRPr="00DC52A3">
        <w:rPr>
          <w:b/>
          <w:lang w:val="et-EE"/>
        </w:rPr>
        <w:t>Kultuur, s</w:t>
      </w:r>
      <w:r>
        <w:rPr>
          <w:b/>
          <w:lang w:val="et-EE"/>
        </w:rPr>
        <w:t>port ja noorsootöö</w:t>
      </w:r>
    </w:p>
    <w:p w14:paraId="26ED8C34" w14:textId="77777777" w:rsidR="004E3916" w:rsidRDefault="004E3916" w:rsidP="004E3916">
      <w:pPr>
        <w:jc w:val="both"/>
      </w:pPr>
    </w:p>
    <w:p w14:paraId="0228738C" w14:textId="77777777" w:rsidR="004E3916" w:rsidRDefault="004E3916" w:rsidP="004E3916">
      <w:pPr>
        <w:jc w:val="both"/>
      </w:pPr>
      <w:r>
        <w:t xml:space="preserve">Valla hallatavad asutused, mis tegelevad  kultuuri- ja sporditööga on Kohila Raamatukogu, Hageri Raamatukogu, Hageri Muuseum, Hageri Rahvamaja ja Kohila Spordikompleks. </w:t>
      </w:r>
    </w:p>
    <w:p w14:paraId="64E56E5D" w14:textId="77777777" w:rsidR="004E3916" w:rsidRDefault="004E3916" w:rsidP="004E3916">
      <w:pPr>
        <w:jc w:val="both"/>
      </w:pPr>
    </w:p>
    <w:p w14:paraId="50C7E1F1" w14:textId="77777777" w:rsidR="004E3916" w:rsidRPr="00FE6A42" w:rsidRDefault="004E3916" w:rsidP="004E3916">
      <w:pPr>
        <w:jc w:val="both"/>
        <w:rPr>
          <w:lang w:val="de-DE"/>
        </w:rPr>
      </w:pPr>
      <w:r w:rsidRPr="00E46775">
        <w:t>Kohila Raamatukogul</w:t>
      </w:r>
      <w:r>
        <w:t xml:space="preserve"> oli 2018. a kasutajaid 1807, sh lapsi 695. </w:t>
      </w:r>
      <w:r w:rsidRPr="00FE6A42">
        <w:rPr>
          <w:lang w:val="de-DE"/>
        </w:rPr>
        <w:t>Külastuste arv 28 875, sh laste külastusi 13 058. Laenutusi 42 742, sh laste laenutusi 9 988. Raamatukogu kasutajate arv kasvas 3%, külastused 2% ja laenutused 7% . Raamatukogus korraldati 210 erinevat üritust, sh 146 raamatukoguüritust ja 64 muud üritust. Raamatukoguüritused jagunesid: 23 kultuurisündmust (kohtumised, näituste avamised), 64 näitust/teavikute väljapanekut, 35 rühma- ja 24 individuaalkoolitust.</w:t>
      </w:r>
    </w:p>
    <w:p w14:paraId="1F33CA92" w14:textId="77777777" w:rsidR="004E3916" w:rsidRPr="00FE6A42" w:rsidRDefault="004E3916" w:rsidP="004E3916">
      <w:pPr>
        <w:jc w:val="both"/>
        <w:rPr>
          <w:lang w:val="de-DE"/>
        </w:rPr>
      </w:pPr>
      <w:r w:rsidRPr="00FE6A42">
        <w:rPr>
          <w:lang w:val="de-DE"/>
        </w:rPr>
        <w:t>Suuremad üritused/näitused olid seotud EV100 ja Euroopa kultuuripärandi aasta tähistamisega ning laste- ja noorte kunstiprojektiga „Kunst raamatukokku“.</w:t>
      </w:r>
    </w:p>
    <w:p w14:paraId="20EF0BB9" w14:textId="77777777" w:rsidR="004E3916" w:rsidRPr="002A3EFE" w:rsidRDefault="004E3916" w:rsidP="004E3916">
      <w:pPr>
        <w:jc w:val="both"/>
        <w:rPr>
          <w:szCs w:val="26"/>
        </w:rPr>
      </w:pPr>
      <w:r w:rsidRPr="00FE6A42">
        <w:rPr>
          <w:lang w:val="de-DE"/>
        </w:rPr>
        <w:t xml:space="preserve">Lastele alustas sügisest tegevust 1.-3. klassi õpilaste huvialaring: muinasjutu-kunstituba. Ringi eesmärk on tutvustada eesti ja maailma lastekirjandust ning arendada kujutavat mõtlemist, loovust ja fantaasiat läbi käelise tegevuse (joonistamine, maalimine, meisterdamine). Ringi juhendab kunstiõpetaja Heli Rohtla. Ringitegevus sai teoks tänu riikliku huvihariduse toetusele. Raamatukogu kõrval asub Kohila Mõisakool ja lapsed veedavad peale koolitunde raamatukogus aega. Esimesel poolaastal üüris raamatukogu Mõisakoolile II korruse ruumi koolitundide läbiviimiseks. </w:t>
      </w:r>
      <w:r w:rsidRPr="00D426C3">
        <w:t>Kohila vallas võttis suvelugemisest osa 182 last, sh Kohila raamatukogus 168 last. Osavõtjaid oli igast vanuseastmest. Kohila Gümnaasiumist oli lugejaid 121, Kohila Mõisakoolist 57, Sipsiku Lasteaiast 1 ja teistest koolidest 3. Suve jooksul loeti läbi 1</w:t>
      </w:r>
      <w:r>
        <w:t xml:space="preserve"> </w:t>
      </w:r>
      <w:r w:rsidRPr="00D426C3">
        <w:t>348 raamatut, sealhulgas tüdrukud lugesid 873 ja poisid 475 kirjandusteost.</w:t>
      </w:r>
      <w:r w:rsidRPr="003F5135">
        <w:t xml:space="preserve"> </w:t>
      </w:r>
      <w:r>
        <w:t xml:space="preserve">2018. a käisid raamatukogus esinemas lastekirjanikud Kätlin Vainola, Heli Illipe-Sootak, Kätlin Kaldmaa ja kunstnik Joonas Sildre. Projekt „Kunst raamatukokku“ raames toimus 7 üritust/näituse </w:t>
      </w:r>
      <w:r w:rsidRPr="00601C13">
        <w:t>avamist.</w:t>
      </w:r>
      <w:r w:rsidRPr="00601C13">
        <w:rPr>
          <w:szCs w:val="26"/>
        </w:rPr>
        <w:t xml:space="preserve"> Koostööpartnerid  2018. aastal: Kohila Vallavalitsus, Kohila Gümnaasium, Kohila Mõisakool, Kohila Koolituskeskus, Kohila Lasteaed Männi, Kohila Lasteaed Sipsik, Sutlema Lastead Linnupesa, Prillimäe Lasteaed Põnnipere, Rapla Keskraamatukogu, Hageri raamatukogu MTÜ Kovanäpsel, Seltsing „Vaiba-Liine“, Hageri Kino, Hageri Harrastusteater H. H. H., Tuhala Ajaloo- ja Kunstikamber MTÜ, Eesti Nahakunstnike Liit, Rootsi saatkond, Prantsuse Instituut, Haapsalu Frankofiilide Ühing, Soome kunstnikud Irene Lahti ja Jarmo Suojärvi, Stéphane Clavel (Haapsalu Frankofiilide Ühing), Marje Kidron (Prantsuse Instituut), Liina Kümnik (Rootsi saatkond). </w:t>
      </w:r>
    </w:p>
    <w:p w14:paraId="0DA17307" w14:textId="77777777" w:rsidR="004E3916" w:rsidRPr="002A3EFE" w:rsidRDefault="004E3916" w:rsidP="004E3916">
      <w:pPr>
        <w:jc w:val="both"/>
        <w:rPr>
          <w:szCs w:val="26"/>
        </w:rPr>
      </w:pPr>
      <w:r w:rsidRPr="002A3EFE">
        <w:rPr>
          <w:szCs w:val="26"/>
        </w:rPr>
        <w:t xml:space="preserve">Lisaks raamatukogu organiseeritud üritustele toimub raamatukogus teiste asutuste korraldatud üritusi. Kokku oli raamatukogus eelmisel aastal 64 muud üritust. Ruume kasutasid vallavalitsus ja valla allasutused (lastaiad, koolid, noortekeskus, Hageri Kino jt). Samuti rentisime ruume välja (RAEK, Pro Civitas, Raplamaa Partnerluskogu, Kohila Mõisakool, Iluäri OÜ jt). </w:t>
      </w:r>
    </w:p>
    <w:p w14:paraId="05C69D93" w14:textId="77777777" w:rsidR="004E3916" w:rsidRDefault="004E3916" w:rsidP="004E3916">
      <w:pPr>
        <w:jc w:val="both"/>
      </w:pPr>
    </w:p>
    <w:p w14:paraId="2F97D590" w14:textId="77777777" w:rsidR="004E3916" w:rsidRPr="005C59D6" w:rsidRDefault="004E3916" w:rsidP="004E3916">
      <w:pPr>
        <w:jc w:val="both"/>
      </w:pPr>
      <w:r>
        <w:t>Hageri Raamatukogu tegutseb Hageri Rahvamaja ruumides. Registreeritud lugejate arv 2018. aastal oli 330</w:t>
      </w:r>
      <w:r w:rsidRPr="005C59D6">
        <w:t>. Külastuste arv ulatus 6</w:t>
      </w:r>
      <w:r>
        <w:t xml:space="preserve"> </w:t>
      </w:r>
      <w:r w:rsidRPr="005C59D6">
        <w:t>0</w:t>
      </w:r>
      <w:r>
        <w:t>34-ni, kojulaenutuste arv 8 378</w:t>
      </w:r>
      <w:r w:rsidRPr="005C59D6">
        <w:t>-ni.</w:t>
      </w:r>
      <w:r>
        <w:t xml:space="preserve"> Tänu lisaruumide juurde saamisele on võimalus Hageri raamatukogus korraldada ka miniüritusi. Kohalikud pensionärid kohtuvad kord kuus kohvilaua ümber, samuti on samas majas tegutseva Hageri kooli lapsed igapäevased raamatukogu külastajad. Koostöö Hageri kooliga on tihe ja aktiivne. Kool korraldab “Öölugemist” ning selle ettevalmistamisel ja läbiviimisel on raamatukogu abi ja toetus väga oluline.   </w:t>
      </w:r>
    </w:p>
    <w:p w14:paraId="6EE8C1E3" w14:textId="77777777" w:rsidR="004E3916" w:rsidRPr="005C59D6" w:rsidRDefault="004E3916" w:rsidP="004E3916">
      <w:pPr>
        <w:jc w:val="both"/>
      </w:pPr>
    </w:p>
    <w:p w14:paraId="726313BA" w14:textId="77777777" w:rsidR="004E3916" w:rsidRDefault="004E3916" w:rsidP="004E3916">
      <w:pPr>
        <w:jc w:val="both"/>
        <w:rPr>
          <w:rFonts w:eastAsia="Calibri"/>
        </w:rPr>
      </w:pPr>
      <w:r w:rsidRPr="00E6290E">
        <w:rPr>
          <w:rFonts w:eastAsia="Calibri"/>
        </w:rPr>
        <w:t>Hageri Muuseum asub Hageri alevikus vanas apteegihoones aadressiga Kohila tee 5 endistes apteegiruumides ja apteekri elamises.</w:t>
      </w:r>
      <w:r w:rsidRPr="006653B9">
        <w:rPr>
          <w:rFonts w:eastAsia="Calibri"/>
        </w:rPr>
        <w:t xml:space="preserve"> </w:t>
      </w:r>
      <w:r w:rsidRPr="00E6290E">
        <w:rPr>
          <w:rFonts w:eastAsia="Calibri"/>
        </w:rPr>
        <w:t>Muuseumil on oluline roll täita kihelkonna ajaloo säilitamisel</w:t>
      </w:r>
      <w:r>
        <w:rPr>
          <w:rFonts w:eastAsia="Calibri"/>
        </w:rPr>
        <w:t xml:space="preserve">. </w:t>
      </w:r>
      <w:r w:rsidRPr="00E6290E">
        <w:rPr>
          <w:rFonts w:eastAsia="Calibri"/>
        </w:rPr>
        <w:t xml:space="preserve"> Püsiekspositsiooni moodustab 20. sajandi I poole apteegi ja apteekri elamise sisustus, mida võib üle kanda ka laiemas plaanis kihelkonnakeskuse elu-olu kujutavaks väljapanekuks 20. sajandi I poolest. 2018. aastal külastas registreeringute järgi külastajate raamatus Hageri muuseumi kohapeal 803 inimest, kui arvestada juurde kalmistuekskursioon lastele ja kihelkonnapäevade ajal täiskasvanutele, kirikuaia ekskursioon j</w:t>
      </w:r>
      <w:r>
        <w:rPr>
          <w:rFonts w:eastAsia="Calibri"/>
        </w:rPr>
        <w:t>a kaks mõisate ekskursiooni, ag</w:t>
      </w:r>
      <w:r w:rsidRPr="00E6290E">
        <w:rPr>
          <w:rFonts w:eastAsia="Calibri"/>
        </w:rPr>
        <w:t>a</w:t>
      </w:r>
      <w:r>
        <w:rPr>
          <w:rFonts w:eastAsia="Calibri"/>
        </w:rPr>
        <w:t xml:space="preserve"> ka need püsikülastajad, kes om</w:t>
      </w:r>
      <w:r w:rsidRPr="00E6290E">
        <w:rPr>
          <w:rFonts w:eastAsia="Calibri"/>
        </w:rPr>
        <w:t>a</w:t>
      </w:r>
      <w:r>
        <w:rPr>
          <w:rFonts w:eastAsia="Calibri"/>
        </w:rPr>
        <w:t xml:space="preserve"> </w:t>
      </w:r>
      <w:r w:rsidRPr="00E6290E">
        <w:rPr>
          <w:rFonts w:eastAsia="Calibri"/>
        </w:rPr>
        <w:t>nime ei kirjutanud, siis ulatub külastajate arv 900-950ni. Kõige rohkem külastajaid oli juunikuus – 262 inimest ja lisaks 100 ekskursioonidel, järgenes veebruarikuu 160 inimesega. Kõige vähem külastati muuseumi detsembrikuus – ainult 16 inimest. Suuremad grupid külastasid muuseumi 5 korda, perekondlikult külastati 41 pere poolt. Kooliõpilasi käis muuseumis 253. Muuseumikogud täienesid 10 vastuvõtuakti alusel muuseumisse võetud 150 esemega, sh 116 fotoga. Museaale 2018. a ei ostetud. Muuseumi hoone sai ajastutruu ukse muuseumisse sisenemiseks</w:t>
      </w:r>
      <w:r>
        <w:rPr>
          <w:rFonts w:eastAsia="Calibri"/>
        </w:rPr>
        <w:t xml:space="preserve">. </w:t>
      </w:r>
      <w:r w:rsidRPr="00E6290E">
        <w:rPr>
          <w:rFonts w:eastAsia="Calibri"/>
        </w:rPr>
        <w:t>Muuseum osaleb üle-eestilises Muuseumiöö programmis. 2018. a langes muuseumiöö kokku muuseumi 20. sünnipäevaga. Olid spetsiaalsed näitused ja kohtumine kirjanikuga, külas oli Peeter Sauter, kes tutvustas oma loomingut ja toimus meenutuste jagamine ajast, kui kirjaniku ema oli Hageris apteekriks. Hageri museum teeb koostööd kõikide Raplamaa muuseumitega, samuti osaleb maakonna turismiteenuse pakkujate ringis, olles MTÜ Raplamaa Turism liige.</w:t>
      </w:r>
      <w:r w:rsidRPr="00E6290E">
        <w:rPr>
          <w:rFonts w:ascii="Calibri" w:eastAsia="Calibri" w:hAnsi="Calibri"/>
          <w:sz w:val="22"/>
          <w:szCs w:val="22"/>
        </w:rPr>
        <w:t xml:space="preserve"> </w:t>
      </w:r>
      <w:r w:rsidRPr="00E6290E">
        <w:rPr>
          <w:rFonts w:eastAsia="Calibri"/>
        </w:rPr>
        <w:t>2018. aastal oli muuseumi töötajate peamisi ülesandeid ette valmistada ja läbi viia Hageri kihelkonnapäevad ning osalemine Hageri kihelkonna ajalooraamatu väljaandmises. Kihelkonnapäevade kavas oli muuseumil oluline roll Kihelkondliku mälumängu ja õpilastele suunatud konverentsi Mõtelda on mõnus ettevalmistamisel, kus konverentsi I osa moodustasid just kihelkonna elu-olu puudutavad õpilaste uurimistööd. Sügisest algasid ettevalmistused Hageri hariduselu suureks tähtäevaks – tähistamaks 2019. aastal väärikalt 110 aasta täitumisest eestikeelse hariduse algusest Hageris. Jaanuarikuu</w:t>
      </w:r>
      <w:r>
        <w:rPr>
          <w:rFonts w:eastAsia="Calibri"/>
        </w:rPr>
        <w:t>s</w:t>
      </w:r>
      <w:r w:rsidRPr="00E6290E">
        <w:rPr>
          <w:rFonts w:eastAsia="Calibri"/>
        </w:rPr>
        <w:t>se planeeriti mälestusüritus, algas materjali kogumine, tekstide ja fotode otsimine kooli ajalooraamatu kirjutamiseks.Aasta lõpus liitusime</w:t>
      </w:r>
      <w:r>
        <w:rPr>
          <w:rFonts w:eastAsia="Calibri"/>
        </w:rPr>
        <w:t xml:space="preserve"> </w:t>
      </w:r>
      <w:r w:rsidRPr="00E6290E">
        <w:rPr>
          <w:rFonts w:eastAsia="Calibri"/>
        </w:rPr>
        <w:t xml:space="preserve">Eesti Filmi- ja Fotomuuseumi algatusega - klaasnegatiivide digiteerimise projektiga, mis peaks lõpule jõudma 2019. </w:t>
      </w:r>
      <w:r>
        <w:rPr>
          <w:rFonts w:eastAsia="Calibri"/>
        </w:rPr>
        <w:t>a.</w:t>
      </w:r>
    </w:p>
    <w:p w14:paraId="5DF8C6EC" w14:textId="77777777" w:rsidR="004E3916" w:rsidRPr="00E6290E" w:rsidRDefault="004E3916" w:rsidP="004E3916">
      <w:pPr>
        <w:jc w:val="both"/>
        <w:rPr>
          <w:rFonts w:eastAsia="Calibri"/>
        </w:rPr>
      </w:pPr>
    </w:p>
    <w:p w14:paraId="2BF42B6B" w14:textId="77777777" w:rsidR="004E3916" w:rsidRDefault="004E3916" w:rsidP="004E3916">
      <w:pPr>
        <w:jc w:val="both"/>
      </w:pPr>
      <w:r w:rsidRPr="006B2E50">
        <w:t>Hageri Rahvamaja tegevuse eesmärgiks on elanikkonna kultuuriline teenindamine. Rahvamajas tegutsevad</w:t>
      </w:r>
      <w:r>
        <w:t xml:space="preserve"> </w:t>
      </w:r>
      <w:r w:rsidRPr="006B2E50">
        <w:t>ringid on mõeldud nii lastele kui ka täiskasvanutel</w:t>
      </w:r>
      <w:r>
        <w:t>e</w:t>
      </w:r>
      <w:r w:rsidRPr="006B2E50">
        <w:t>.</w:t>
      </w:r>
      <w:r>
        <w:t xml:space="preserve"> Täiskasvanutel on võimalus käia  3   erinevas ringis ja lastel 6 ringis.</w:t>
      </w:r>
      <w:r w:rsidRPr="006B2E50">
        <w:t xml:space="preserve"> Huvitegevus on nii käeline, seltsiline kui ka sportlik. Rahvamaja oma suure saaliga pakkus kohalikele võimalust käia ka kontserdil või kinos.  Rahvamaja renditakse välja erinevateks sündmusteks ning ka mitmed laagrid toimusid 201</w:t>
      </w:r>
      <w:r>
        <w:t>8</w:t>
      </w:r>
      <w:r w:rsidRPr="006B2E50">
        <w:t xml:space="preserve">. aastal just seal. </w:t>
      </w:r>
      <w:r>
        <w:t xml:space="preserve">  </w:t>
      </w:r>
    </w:p>
    <w:p w14:paraId="51327FFC" w14:textId="77777777" w:rsidR="004E3916" w:rsidRDefault="004E3916" w:rsidP="004E3916">
      <w:pPr>
        <w:jc w:val="both"/>
      </w:pPr>
    </w:p>
    <w:p w14:paraId="1964D7C4" w14:textId="77777777" w:rsidR="004E3916" w:rsidRDefault="004E3916" w:rsidP="004E3916">
      <w:pPr>
        <w:jc w:val="both"/>
      </w:pPr>
      <w:r>
        <w:t xml:space="preserve">Kohila Spordikompleksi hoones asuvad 2 spordisaali, kergejõustikurada, jõusaal, aeroobikasaal, 8 riietusruumi 4 duširuumiga, õppeklass ja treenerite ruum.  Suuremas spordisaalis saab mängida võrkpalli, korvpalli, jalgpalli, tennist, sulgpalli ja saalihokit. Väiksem saal on tartaankattega ja peale pallimängude saab tegeleda võimlemisega ning kergejõustikuga. Sportimisvõimalused on loodud nii lastele kui täiskasvanutele. Spordikompleksi kasutatakse igapäevaselt väga aktiivselt. Külmal ajal on treeningruumid nii nõutud, et on üsna keeruline paika saada treeninggraafikuid.  Kohila  Spordikompleks ei mahuta kõiki soovijaid,  kuna Kohilas tegutseb nii palju spordiklubisid, kes kõik pakuvad lastele ja noortele treenimisvõimalusi. Kuna spordikompleksis on  ruumipuudus,  peavad osad treeningud toimuma teistes valdades.   Aeroobikasaali kasutati kokku 276 tundi,   jõusaali käis 3 695 inimest Treeninggruppe oli järgnevalt: võrkpall 7, saalihoki 2, korvpall 7, kergejõustik 2 ja jalgpall 9. </w:t>
      </w:r>
    </w:p>
    <w:p w14:paraId="4CB63F49" w14:textId="77777777" w:rsidR="004E3916" w:rsidRDefault="004E3916" w:rsidP="004E3916">
      <w:pPr>
        <w:jc w:val="both"/>
      </w:pPr>
    </w:p>
    <w:p w14:paraId="06A6BF7F" w14:textId="77777777" w:rsidR="004E3916" w:rsidRDefault="004E3916" w:rsidP="004E3916">
      <w:pPr>
        <w:jc w:val="both"/>
      </w:pPr>
      <w:r>
        <w:t xml:space="preserve">2018. aastal toimus Kohila Vallavalitsuse toel palju eriilmelisi kultuuriüritusi ja viidi ellu erinevaid projekte. Suuremad sündmused, mis juba traditsiooniks saanud, olid vabariigi aastapäeva tähistamine, suurevormilise keraamika sümpoosion, Kapa Rock, Augusti Rock ja valla jaanituli. Samuti Tohisoo mõisas potilaat ja mõisapäev, mälestustulede öö. Erilisena võib veel välja tuua Kohila hoovikohvikute päeva 2018. aasta augustis, mille vastu oli samuti väga suur huvi. Avatud oli 11 kohvikut ja külastajaid jagus igale poole, sest kohvikud olid kõik väga eriilmelised. </w:t>
      </w:r>
    </w:p>
    <w:p w14:paraId="460D14CC" w14:textId="77777777" w:rsidR="004E3916" w:rsidRDefault="004E3916" w:rsidP="004E3916">
      <w:pPr>
        <w:jc w:val="both"/>
      </w:pPr>
    </w:p>
    <w:p w14:paraId="7EE3AFA5" w14:textId="77777777" w:rsidR="004E3916" w:rsidRPr="00565EF1" w:rsidRDefault="004E3916" w:rsidP="004E3916">
      <w:pPr>
        <w:jc w:val="both"/>
        <w:rPr>
          <w:lang w:val="de-DE"/>
        </w:rPr>
      </w:pPr>
      <w:r>
        <w:t xml:space="preserve">Külaliikumise eestvedamisel toimusid mitmed talgud, külapäevad, kultuuri- ja spordisündmused. </w:t>
      </w:r>
      <w:r w:rsidRPr="00565EF1">
        <w:rPr>
          <w:lang w:val="de-DE"/>
        </w:rPr>
        <w:t>2018</w:t>
      </w:r>
      <w:r>
        <w:rPr>
          <w:lang w:val="de-DE"/>
        </w:rPr>
        <w:t>.</w:t>
      </w:r>
      <w:r w:rsidRPr="00565EF1">
        <w:rPr>
          <w:lang w:val="de-DE"/>
        </w:rPr>
        <w:t xml:space="preserve"> aastal toetati viit külaelu edendavat ühendust, rahvatantsukollektiive, laulukoore ja pilliansambleid. Jätkati koguduste kultuuriürituste, kontsertide ja laagrite toetamist.  Tegevustoetust said lisaks haridus- ja kultuuriseltsidele veel omaalgatuslikult tegutsevad vaegkuuljad, reumaühing ning represseeritute ühing, kes korraldasid mitmeid loenguid, seminare ja väljasõite eakatele. Vilivere ja Sutlema külas toimusid Eesti Vabariigi 100-le sünnipäevale pühendatud üritused. Hageri külas toimusid järjekordsed suursugused kihelkonnapäevad, mis seoti EV 100 üleskutsega. Hageri kihelkonnast anti välja raamat “Hageri kihelkond. Aja lood”. Tunnustati vabatahtlikke ning peeti tänupidu külade eestseisustele.</w:t>
      </w:r>
    </w:p>
    <w:p w14:paraId="7FD64F77" w14:textId="77777777" w:rsidR="004E3916" w:rsidRPr="00565EF1" w:rsidRDefault="004E3916" w:rsidP="004E3916">
      <w:pPr>
        <w:jc w:val="both"/>
        <w:rPr>
          <w:lang w:val="de-DE"/>
        </w:rPr>
      </w:pPr>
    </w:p>
    <w:p w14:paraId="5BB37241" w14:textId="77777777" w:rsidR="004E3916" w:rsidRDefault="004E3916" w:rsidP="004E3916">
      <w:pPr>
        <w:jc w:val="both"/>
      </w:pPr>
      <w:r w:rsidRPr="00565EF1">
        <w:rPr>
          <w:lang w:val="de-DE"/>
        </w:rPr>
        <w:t xml:space="preserve">Spordivaldkonnas tunnustati noorsportlasi, kes on kooli-, maakonna- ja vabariiklikel võistlustel saavutanud esikolmiku kohti. Valla toel korraldati  korvpalli-, jalgpalli, võrkpalli- ja tantsuturniire. Spordivõistkonnad esindasid valda välismängudel ja turniiridel.  Spordialased suuremad üritused olid võidupüha korvpall, Kohila Kümp ja Kohila Rahvajooks. Viidi läbi rahvaspordisündmusi nagu südamenädal, pikamaajooksude sari ja jalgrattamatkad. Järjest enam kogub hoogu ja huvi discgolfi mängimine, mille jaoks on Kohila vallas loodud võimalused. Avati Kohila-Hageri-Sutlema kergliiklustee mis laiendas jalgratturite ja rulluisutajate sportimise võimalusi.  </w:t>
      </w:r>
      <w:r>
        <w:t>Kasutusele võeti PAI süsteem, mis peab arvestust laste arvude üle treeningutes. Tegevustoetust jagati 10-le klubile ja ühele seltsile.</w:t>
      </w:r>
    </w:p>
    <w:p w14:paraId="0E33025B" w14:textId="77777777" w:rsidR="004E3916" w:rsidRDefault="004E3916" w:rsidP="004E3916">
      <w:pPr>
        <w:jc w:val="both"/>
      </w:pPr>
    </w:p>
    <w:p w14:paraId="55EE0F42" w14:textId="77777777" w:rsidR="004E3916" w:rsidRDefault="004E3916" w:rsidP="004E3916">
      <w:pPr>
        <w:jc w:val="both"/>
      </w:pPr>
      <w:r>
        <w:t>Noorteprojektidest toetati laagreid, ringitegevust ja korraldati erinevaid õppepäevi ning seminare. Lastele ja noortele suunatud projektid olid kunstilaager “Koos on tore”, talvelaager “Koos on tore ka talvel”, lastelaager “Mäng on väikese inimese töö”, mudilaste spordipäev, valla laste luulepidu ja “Kodukandiaabitsa päev”. Jätkus laulukarusselli traditsioon. Valla kollektiivid osalesid maakonna ja laulu- ja tantsupeol Raplas, osaleti ka võimlemispeol</w:t>
      </w:r>
    </w:p>
    <w:p w14:paraId="28CC4BA4" w14:textId="77777777" w:rsidR="004E3916" w:rsidRDefault="004E3916" w:rsidP="004E3916">
      <w:pPr>
        <w:pStyle w:val="Pealkiri5"/>
        <w:jc w:val="left"/>
        <w:rPr>
          <w:lang w:val="et-EE"/>
        </w:rPr>
      </w:pPr>
    </w:p>
    <w:p w14:paraId="407EA54D" w14:textId="77777777" w:rsidR="004E3916" w:rsidRPr="00573881" w:rsidRDefault="004E3916" w:rsidP="004E3916">
      <w:pPr>
        <w:pStyle w:val="Pealkiri5"/>
        <w:rPr>
          <w:lang w:val="et-EE"/>
        </w:rPr>
      </w:pPr>
      <w:r w:rsidRPr="00573881">
        <w:rPr>
          <w:lang w:val="et-EE"/>
        </w:rPr>
        <w:t xml:space="preserve">Avalikkussuhted </w:t>
      </w:r>
    </w:p>
    <w:p w14:paraId="559842D4" w14:textId="77777777" w:rsidR="004E3916" w:rsidRPr="00565EF1" w:rsidRDefault="004E3916" w:rsidP="004E3916">
      <w:pPr>
        <w:jc w:val="both"/>
        <w:rPr>
          <w:lang w:val="et-EE"/>
        </w:rPr>
      </w:pPr>
    </w:p>
    <w:p w14:paraId="4D48A046" w14:textId="77777777" w:rsidR="004E3916" w:rsidRPr="007D35B1" w:rsidRDefault="004E3916" w:rsidP="004E3916">
      <w:pPr>
        <w:pStyle w:val="Vahedeta"/>
        <w:jc w:val="both"/>
        <w:rPr>
          <w:rFonts w:ascii="Times New Roman" w:hAnsi="Times New Roman"/>
          <w:sz w:val="24"/>
          <w:szCs w:val="24"/>
        </w:rPr>
      </w:pPr>
      <w:r w:rsidRPr="007D35B1">
        <w:rPr>
          <w:rFonts w:ascii="Times New Roman" w:hAnsi="Times New Roman"/>
          <w:sz w:val="24"/>
          <w:szCs w:val="24"/>
        </w:rPr>
        <w:t>Vallas toimuvad sündmused kajastatakse valla kodulehel, FB-s ja Kohila valla ajalehes.</w:t>
      </w:r>
    </w:p>
    <w:p w14:paraId="76396E6D" w14:textId="77777777" w:rsidR="004E3916" w:rsidRPr="007D35B1" w:rsidRDefault="004E3916" w:rsidP="004E3916">
      <w:pPr>
        <w:pStyle w:val="Vahedeta"/>
        <w:jc w:val="both"/>
        <w:rPr>
          <w:rFonts w:ascii="Times New Roman" w:hAnsi="Times New Roman"/>
          <w:sz w:val="24"/>
          <w:szCs w:val="24"/>
        </w:rPr>
      </w:pPr>
      <w:r w:rsidRPr="007D35B1">
        <w:rPr>
          <w:rFonts w:ascii="Times New Roman" w:hAnsi="Times New Roman"/>
          <w:sz w:val="24"/>
          <w:szCs w:val="24"/>
        </w:rPr>
        <w:t xml:space="preserve">2018. aastal ilmus valla ajaleht iga kolme nädala tagant, keskmiselt 12 lehekülge, ilmus 17 lehenumbrit (tiraaž  3 250). </w:t>
      </w:r>
    </w:p>
    <w:p w14:paraId="144E3300" w14:textId="77777777" w:rsidR="004E3916" w:rsidRPr="007D35B1" w:rsidRDefault="004E3916" w:rsidP="004E3916">
      <w:pPr>
        <w:pStyle w:val="Vahedeta"/>
        <w:jc w:val="both"/>
        <w:rPr>
          <w:rFonts w:ascii="Times New Roman" w:hAnsi="Times New Roman"/>
          <w:sz w:val="24"/>
          <w:szCs w:val="24"/>
        </w:rPr>
      </w:pPr>
      <w:r w:rsidRPr="007D35B1">
        <w:rPr>
          <w:rFonts w:ascii="Times New Roman" w:hAnsi="Times New Roman"/>
          <w:sz w:val="24"/>
          <w:szCs w:val="24"/>
        </w:rPr>
        <w:t>24. jaanuaril toimus Eesti Rahvamajade Ühingu tunnustusüritus „Kaheksakand 2017”. Kohila vallast tunnustati Tiiu Talu ja Kohila raamatukogu kui head koostööpartnerit ning toodi välja raamatukogu erilisus ka kultuurikandjana, sest seal toimub palju erinevaid üritusi ja näitus</w:t>
      </w:r>
      <w:r>
        <w:rPr>
          <w:rFonts w:ascii="Times New Roman" w:hAnsi="Times New Roman"/>
          <w:sz w:val="24"/>
          <w:szCs w:val="24"/>
        </w:rPr>
        <w:t>eid</w:t>
      </w:r>
      <w:r w:rsidRPr="007D35B1">
        <w:rPr>
          <w:rFonts w:ascii="Times New Roman" w:hAnsi="Times New Roman"/>
          <w:sz w:val="24"/>
          <w:szCs w:val="24"/>
        </w:rPr>
        <w:t xml:space="preserve">. Tunnustati  Virve Õunapuud kui pikaaegset ja tublit rahvuskultuuri propageerijat meie vallas ja kogu Hageri kihelkonnas. Kõige kõrgema tunnustuse pälvis Anneliis Kõiv, kes valiti aasta tegijaks 2017 – kõikide oma </w:t>
      </w:r>
      <w:r>
        <w:rPr>
          <w:rFonts w:ascii="Times New Roman" w:hAnsi="Times New Roman"/>
          <w:sz w:val="24"/>
          <w:szCs w:val="24"/>
        </w:rPr>
        <w:t xml:space="preserve">erinevate </w:t>
      </w:r>
      <w:r w:rsidRPr="007D35B1">
        <w:rPr>
          <w:rFonts w:ascii="Times New Roman" w:hAnsi="Times New Roman"/>
          <w:sz w:val="24"/>
          <w:szCs w:val="24"/>
        </w:rPr>
        <w:t xml:space="preserve">ettevõtmiste eest: kontserdid, laagrid ja palju muud. </w:t>
      </w:r>
    </w:p>
    <w:p w14:paraId="170753F4" w14:textId="77777777" w:rsidR="004E3916" w:rsidRPr="007D35B1" w:rsidRDefault="004E3916" w:rsidP="004E3916">
      <w:pPr>
        <w:pStyle w:val="Vahedeta"/>
        <w:jc w:val="both"/>
        <w:rPr>
          <w:rFonts w:ascii="Times New Roman" w:hAnsi="Times New Roman"/>
          <w:sz w:val="24"/>
          <w:szCs w:val="24"/>
        </w:rPr>
      </w:pPr>
      <w:r w:rsidRPr="007D35B1">
        <w:rPr>
          <w:rFonts w:ascii="Times New Roman" w:hAnsi="Times New Roman"/>
          <w:sz w:val="24"/>
          <w:szCs w:val="24"/>
        </w:rPr>
        <w:t>2018 aasta kevadel valmis 587 leheküljeline Hageri kihelkonna ajalooraamat.  Raamatu sünnile aitasid kaasa paljud uurijad, teemade lõpliku valiku tegi kolleegium koosseisus Heiki Hepner, Jüri Vallsalu, Janis Tobreluts, Merle Beljäev, Tanel Ots, Armin Rudi, Ene Holsting, Tõnis Liibek, Sigrid Põld</w:t>
      </w:r>
      <w:r>
        <w:rPr>
          <w:rFonts w:ascii="Times New Roman" w:hAnsi="Times New Roman"/>
          <w:sz w:val="24"/>
          <w:szCs w:val="24"/>
        </w:rPr>
        <w:t xml:space="preserve"> ja</w:t>
      </w:r>
      <w:r w:rsidRPr="007D35B1">
        <w:rPr>
          <w:rFonts w:ascii="Times New Roman" w:hAnsi="Times New Roman"/>
          <w:sz w:val="24"/>
          <w:szCs w:val="24"/>
        </w:rPr>
        <w:t xml:space="preserve"> Virve Õunapuu. Keeletoimetaja</w:t>
      </w:r>
      <w:r>
        <w:rPr>
          <w:rFonts w:ascii="Times New Roman" w:hAnsi="Times New Roman"/>
          <w:sz w:val="24"/>
          <w:szCs w:val="24"/>
        </w:rPr>
        <w:t>ks oli</w:t>
      </w:r>
      <w:r w:rsidRPr="007D35B1">
        <w:rPr>
          <w:rFonts w:ascii="Times New Roman" w:hAnsi="Times New Roman"/>
          <w:sz w:val="24"/>
          <w:szCs w:val="24"/>
        </w:rPr>
        <w:t xml:space="preserve"> Katrin Naber ja kujundaja</w:t>
      </w:r>
      <w:r>
        <w:rPr>
          <w:rFonts w:ascii="Times New Roman" w:hAnsi="Times New Roman"/>
          <w:sz w:val="24"/>
          <w:szCs w:val="24"/>
        </w:rPr>
        <w:t>ks</w:t>
      </w:r>
      <w:r w:rsidRPr="007D35B1">
        <w:rPr>
          <w:rFonts w:ascii="Times New Roman" w:hAnsi="Times New Roman"/>
          <w:sz w:val="24"/>
          <w:szCs w:val="24"/>
        </w:rPr>
        <w:t xml:space="preserve"> Riina Sildvee. Raamatu väljaandmist toetas rahaliselt Eesti Kultuurkapitali Raplamaa ekspertgrupp.</w:t>
      </w:r>
    </w:p>
    <w:p w14:paraId="0F2C8006" w14:textId="77777777" w:rsidR="004E3916" w:rsidRPr="007D35B1" w:rsidRDefault="004E3916" w:rsidP="004E3916">
      <w:pPr>
        <w:pStyle w:val="Vahedeta"/>
        <w:jc w:val="both"/>
        <w:rPr>
          <w:rFonts w:ascii="Times New Roman" w:hAnsi="Times New Roman"/>
          <w:sz w:val="24"/>
          <w:szCs w:val="24"/>
        </w:rPr>
      </w:pPr>
      <w:r w:rsidRPr="007D35B1">
        <w:rPr>
          <w:rFonts w:ascii="Times New Roman" w:hAnsi="Times New Roman"/>
          <w:sz w:val="24"/>
          <w:szCs w:val="24"/>
        </w:rPr>
        <w:t>4. mail rajati  Kohila alevi Hageri poolsele piirile EV 100 auks Kohila juubelitammik. Esimesed kaks mulda pandud puud said pühendatud Kohila vallavolikogu endistele esimeestele Ülle Udamile ja Riho Pihlapuule. Tammiku istutamisel lõid kaasa Kohila koolide õpilased, õpetajad, vallavalitsuse töötajad, vallavolikogu liikmed, endised valla- ja volikogu juhid, allasutuste juhid ning valla elanikud.</w:t>
      </w:r>
    </w:p>
    <w:p w14:paraId="39382B7D" w14:textId="77777777" w:rsidR="004E3916" w:rsidRDefault="004E3916" w:rsidP="004E3916">
      <w:pPr>
        <w:pStyle w:val="Vahedeta"/>
        <w:jc w:val="both"/>
        <w:rPr>
          <w:rFonts w:ascii="Times New Roman" w:hAnsi="Times New Roman"/>
          <w:sz w:val="24"/>
          <w:szCs w:val="24"/>
        </w:rPr>
      </w:pPr>
      <w:r w:rsidRPr="007D35B1">
        <w:rPr>
          <w:rFonts w:ascii="Times New Roman" w:hAnsi="Times New Roman"/>
          <w:sz w:val="24"/>
          <w:szCs w:val="24"/>
        </w:rPr>
        <w:t xml:space="preserve">11. mail anti Tartus Eesti rahva muuseumis toimunud galal üle Aasta ettevõtlusõpetaja tiitel, parimaks ettevõtlusõpetajaks tunnistati Kohila gümnaasiumi õpetaja Margot Sarv, kes on pikaajaline Raplamaa majandus- ja ettevõtlusõpetaja. </w:t>
      </w:r>
    </w:p>
    <w:p w14:paraId="1FA02BC3" w14:textId="05E7450F" w:rsidR="004E3916" w:rsidRPr="007D35B1" w:rsidRDefault="004E3916" w:rsidP="004E3916">
      <w:pPr>
        <w:pStyle w:val="Vahedeta"/>
        <w:jc w:val="both"/>
        <w:rPr>
          <w:rFonts w:ascii="Times New Roman" w:hAnsi="Times New Roman"/>
          <w:sz w:val="24"/>
          <w:szCs w:val="24"/>
        </w:rPr>
      </w:pPr>
      <w:r w:rsidRPr="007D35B1">
        <w:rPr>
          <w:rFonts w:ascii="Times New Roman" w:hAnsi="Times New Roman"/>
          <w:sz w:val="24"/>
          <w:szCs w:val="24"/>
        </w:rPr>
        <w:t>16. mail toimus Kohila gümnaasiumi juurdeehituse pidulik nurgakivi paigaldamine kus osales ka haridusminister Mailis Reps.</w:t>
      </w:r>
    </w:p>
    <w:p w14:paraId="5EBB8C23" w14:textId="77777777" w:rsidR="004E3916" w:rsidRPr="007D35B1" w:rsidRDefault="004E3916" w:rsidP="004E3916">
      <w:pPr>
        <w:pStyle w:val="Vahedeta"/>
        <w:jc w:val="both"/>
        <w:rPr>
          <w:rFonts w:ascii="Times New Roman" w:hAnsi="Times New Roman"/>
          <w:sz w:val="24"/>
          <w:szCs w:val="24"/>
        </w:rPr>
      </w:pPr>
      <w:r w:rsidRPr="007D35B1">
        <w:rPr>
          <w:rFonts w:ascii="Times New Roman" w:hAnsi="Times New Roman"/>
          <w:sz w:val="24"/>
          <w:szCs w:val="24"/>
        </w:rPr>
        <w:t xml:space="preserve">1. juunil anti presidendi pidulikul vastuvõtul Kadrioru roosiaias üle tunnustusauhind „Lastega ja lastele”. „Muutuste looja“ auhinna kui ka laste- ja noortežürii tunnustuse laureaadi tiitli pälvis Kohila Sipsiku lasteaia kokk Mari Laas. </w:t>
      </w:r>
    </w:p>
    <w:p w14:paraId="5BFC12AC" w14:textId="77777777" w:rsidR="004E3916" w:rsidRPr="007D35B1" w:rsidRDefault="004E3916" w:rsidP="004E3916">
      <w:pPr>
        <w:pStyle w:val="Vahedeta"/>
        <w:jc w:val="both"/>
        <w:rPr>
          <w:rFonts w:ascii="Times New Roman" w:hAnsi="Times New Roman"/>
          <w:sz w:val="24"/>
          <w:szCs w:val="24"/>
        </w:rPr>
      </w:pPr>
      <w:r w:rsidRPr="007D35B1">
        <w:rPr>
          <w:rFonts w:ascii="Times New Roman" w:hAnsi="Times New Roman"/>
          <w:sz w:val="24"/>
          <w:szCs w:val="24"/>
        </w:rPr>
        <w:t>10. juunil kuulutas Keskkonnaminister Siim Kiisler Tallinna loomaaia keskkonnahariduskeskuses peetud pidulikul tunnustamispeol välja  „Keskkonnakäpa“ konkursi laureaadid, kus Kohila gümnaasiumi algatus „Roheline kool” pälvis tiitli „Tark tarbija 2018”.</w:t>
      </w:r>
    </w:p>
    <w:p w14:paraId="70654944" w14:textId="77777777" w:rsidR="004E3916" w:rsidRPr="007D35B1" w:rsidRDefault="004E3916" w:rsidP="004E3916">
      <w:pPr>
        <w:pStyle w:val="Vahedeta"/>
        <w:jc w:val="both"/>
        <w:rPr>
          <w:rFonts w:ascii="Times New Roman" w:hAnsi="Times New Roman"/>
          <w:sz w:val="24"/>
          <w:szCs w:val="24"/>
        </w:rPr>
      </w:pPr>
      <w:r w:rsidRPr="007D35B1">
        <w:rPr>
          <w:rFonts w:ascii="Times New Roman" w:hAnsi="Times New Roman"/>
          <w:sz w:val="24"/>
          <w:szCs w:val="24"/>
        </w:rPr>
        <w:t>15.-16. septembril tähistati Hageri palvemaja 200ndat sünnipäeva. kus tõid tervitusi külalised Saksamaalt ja Soomest, naaberpalvemajade vennad ning kohalike õigeusu ja baptistikoguduste esindajad.</w:t>
      </w:r>
    </w:p>
    <w:p w14:paraId="78B8AE69" w14:textId="77777777" w:rsidR="004E3916" w:rsidRPr="007D35B1" w:rsidRDefault="004E3916" w:rsidP="004E3916">
      <w:pPr>
        <w:pStyle w:val="Vahedeta"/>
        <w:jc w:val="both"/>
        <w:rPr>
          <w:rFonts w:ascii="Times New Roman" w:hAnsi="Times New Roman"/>
          <w:sz w:val="24"/>
          <w:szCs w:val="24"/>
        </w:rPr>
      </w:pPr>
      <w:r w:rsidRPr="007D35B1">
        <w:rPr>
          <w:rFonts w:ascii="Times New Roman" w:hAnsi="Times New Roman"/>
          <w:sz w:val="24"/>
          <w:szCs w:val="24"/>
        </w:rPr>
        <w:t>17. septembril avati pidulikult 7,5 kilomeetri pikkune Kohila-Hageri-Sutlema kergtee.</w:t>
      </w:r>
    </w:p>
    <w:p w14:paraId="6007E3F5" w14:textId="77777777" w:rsidR="004E3916" w:rsidRPr="007D35B1" w:rsidRDefault="004E3916" w:rsidP="004E3916">
      <w:pPr>
        <w:pStyle w:val="Vahedeta"/>
        <w:jc w:val="both"/>
        <w:rPr>
          <w:rFonts w:ascii="Times New Roman" w:hAnsi="Times New Roman"/>
          <w:sz w:val="24"/>
          <w:szCs w:val="24"/>
        </w:rPr>
      </w:pPr>
      <w:r w:rsidRPr="007D35B1">
        <w:rPr>
          <w:rFonts w:ascii="Times New Roman" w:hAnsi="Times New Roman"/>
          <w:sz w:val="24"/>
          <w:szCs w:val="24"/>
        </w:rPr>
        <w:t>14. oktoobril tunnustas Haridus- ja teadusministeerium aasta parimaid õpetajaid, tublimaid õpilasi ja hariduselu sõpru. Kokku anti aasta õpetaja tiitel välja üheteistkümnes kategoorias ning esimest korda anti välja ka hariduse elutööpreemia, mille pälvis Ülo Vooglaid.</w:t>
      </w:r>
    </w:p>
    <w:p w14:paraId="29C12AE9" w14:textId="77777777" w:rsidR="004E3916" w:rsidRPr="007D35B1" w:rsidRDefault="004E3916" w:rsidP="004E3916">
      <w:pPr>
        <w:pStyle w:val="Vahedeta"/>
        <w:jc w:val="both"/>
        <w:rPr>
          <w:rFonts w:ascii="Times New Roman" w:hAnsi="Times New Roman"/>
          <w:sz w:val="24"/>
          <w:szCs w:val="24"/>
        </w:rPr>
      </w:pPr>
      <w:r w:rsidRPr="007D35B1">
        <w:rPr>
          <w:rFonts w:ascii="Times New Roman" w:hAnsi="Times New Roman"/>
          <w:sz w:val="24"/>
          <w:szCs w:val="24"/>
        </w:rPr>
        <w:t>28. novembril andis siseminister Katri Raik aumärgi Kairis Kontusele. Kairis on Kohila Mõisakooli õpetaja, võimlemistreener, Kohila kogukonnamuusikalide traditsiooni algataja ja üritussarja „Kohila Hoovide Teater“ initsiaator. Kairis Kontuse käivitatud heategevusprojektiga „Avatud südamega“ toetatakse majanduslikes raskustes peresid ja valla hoolekandeasutusi, kus elavad psüühilise erivajadusega inimesed.</w:t>
      </w:r>
    </w:p>
    <w:p w14:paraId="7297FE9D" w14:textId="77777777" w:rsidR="004E3916" w:rsidRPr="007D35B1" w:rsidRDefault="004E3916" w:rsidP="004E3916">
      <w:pPr>
        <w:pStyle w:val="Vahedeta"/>
        <w:jc w:val="both"/>
        <w:rPr>
          <w:rFonts w:ascii="Times New Roman" w:hAnsi="Times New Roman"/>
          <w:sz w:val="24"/>
          <w:szCs w:val="24"/>
        </w:rPr>
      </w:pPr>
      <w:r w:rsidRPr="007D35B1">
        <w:rPr>
          <w:rFonts w:ascii="Times New Roman" w:hAnsi="Times New Roman"/>
          <w:sz w:val="24"/>
          <w:szCs w:val="24"/>
        </w:rPr>
        <w:t xml:space="preserve">Raplamaa aasta tegu 2018: Kohila valda tuli eripreemia „Parim kogukonnategu“, milleks osutus Hageri Haridusseltsi eestvedamisel korraldatud Hageri kihelkonnapäev. Kihelkonnapäevade pikaajalise korraldamise eest tunnustati tublisid eestvedajaid Maria Saarnat ja Virve Õunapuud. Öölaulupeo korraldamise eest märgiti ära ja sai tänukirja Sutlema Küla Selts, samuti tänati MTÜ-d Headuse Puu luulepäevade korraldamise eest Kohila valla lasteaialastele. </w:t>
      </w:r>
    </w:p>
    <w:p w14:paraId="4C0FC24C" w14:textId="77777777" w:rsidR="004E3916" w:rsidRPr="007D35B1" w:rsidRDefault="004E3916" w:rsidP="004E3916">
      <w:pPr>
        <w:pStyle w:val="Vahedeta"/>
        <w:jc w:val="both"/>
        <w:rPr>
          <w:rFonts w:ascii="Times New Roman" w:hAnsi="Times New Roman"/>
          <w:sz w:val="24"/>
          <w:szCs w:val="24"/>
        </w:rPr>
      </w:pPr>
      <w:r w:rsidRPr="007D35B1">
        <w:rPr>
          <w:rFonts w:ascii="Times New Roman" w:hAnsi="Times New Roman"/>
          <w:sz w:val="24"/>
          <w:szCs w:val="24"/>
        </w:rPr>
        <w:t xml:space="preserve">24. oktoobril tunnustas Riho Pätsi Koolimuusika Fond Toompeal Eesti Teaduste Akadeemia saalis pidulikult silmapaistvaid muusikahariduse edendajaid. 2018. aasta </w:t>
      </w:r>
      <w:r w:rsidRPr="00A16B39">
        <w:rPr>
          <w:rFonts w:ascii="Times New Roman" w:hAnsi="Times New Roman"/>
          <w:sz w:val="24"/>
          <w:szCs w:val="24"/>
        </w:rPr>
        <w:t>laureaadi tiitli pälvis</w:t>
      </w:r>
      <w:r w:rsidRPr="007D35B1">
        <w:rPr>
          <w:rFonts w:ascii="Times New Roman" w:hAnsi="Times New Roman"/>
          <w:sz w:val="24"/>
          <w:szCs w:val="24"/>
        </w:rPr>
        <w:t xml:space="preserve"> </w:t>
      </w:r>
      <w:r>
        <w:rPr>
          <w:rFonts w:ascii="Times New Roman" w:hAnsi="Times New Roman"/>
          <w:sz w:val="24"/>
          <w:szCs w:val="24"/>
        </w:rPr>
        <w:t>Kohila Koolituskeskuse puhkpilliõpetaja Aigar Kostabi.</w:t>
      </w:r>
    </w:p>
    <w:p w14:paraId="139DC1CB" w14:textId="77777777" w:rsidR="004E3916" w:rsidRPr="007D35B1" w:rsidRDefault="004E3916" w:rsidP="004E3916">
      <w:pPr>
        <w:pStyle w:val="Vahedeta"/>
        <w:jc w:val="both"/>
        <w:rPr>
          <w:rFonts w:ascii="Times New Roman" w:hAnsi="Times New Roman"/>
          <w:sz w:val="24"/>
          <w:szCs w:val="24"/>
        </w:rPr>
      </w:pPr>
      <w:r w:rsidRPr="007D35B1">
        <w:rPr>
          <w:rFonts w:ascii="Times New Roman" w:hAnsi="Times New Roman"/>
          <w:sz w:val="24"/>
          <w:szCs w:val="24"/>
        </w:rPr>
        <w:t>15. novembri Maalehes ilmus lugu „Tulevikku vaatav omavalitsus koos rikastavate võimalustega“ Tutvustus Kohila vallast – rubriik „meil on hea elada“ (LK 5).</w:t>
      </w:r>
    </w:p>
    <w:p w14:paraId="2620369B" w14:textId="77777777" w:rsidR="004E3916" w:rsidRPr="007D35B1" w:rsidRDefault="004E3916" w:rsidP="004E3916">
      <w:pPr>
        <w:pStyle w:val="Vahedeta"/>
        <w:jc w:val="both"/>
        <w:rPr>
          <w:rFonts w:ascii="Times New Roman" w:hAnsi="Times New Roman"/>
          <w:sz w:val="24"/>
          <w:szCs w:val="24"/>
        </w:rPr>
      </w:pPr>
      <w:r w:rsidRPr="007D35B1">
        <w:rPr>
          <w:rFonts w:ascii="Times New Roman" w:hAnsi="Times New Roman"/>
          <w:sz w:val="24"/>
          <w:szCs w:val="24"/>
        </w:rPr>
        <w:t xml:space="preserve">Detsemris valmis Kohila valla 2019. a kalender, fotograaf Tiia Saart, fotodel Kohila vallaga seotud detailid. </w:t>
      </w:r>
      <w:r>
        <w:rPr>
          <w:rFonts w:ascii="Times New Roman" w:hAnsi="Times New Roman"/>
          <w:sz w:val="24"/>
          <w:szCs w:val="24"/>
        </w:rPr>
        <w:t xml:space="preserve">2018. aasta jooksul anti Kapa Kaamera nime all välja 7 lühemat või pikemat videolugu valla olulistest sündmustest. </w:t>
      </w:r>
    </w:p>
    <w:p w14:paraId="3CDB9214" w14:textId="77777777" w:rsidR="004E3916" w:rsidRPr="007D35B1" w:rsidRDefault="004E3916" w:rsidP="004E3916">
      <w:pPr>
        <w:pStyle w:val="Vahedeta"/>
        <w:jc w:val="both"/>
        <w:rPr>
          <w:rFonts w:ascii="Times New Roman" w:hAnsi="Times New Roman"/>
          <w:sz w:val="24"/>
          <w:szCs w:val="24"/>
        </w:rPr>
      </w:pPr>
    </w:p>
    <w:p w14:paraId="43614F8F" w14:textId="77777777" w:rsidR="004E3916" w:rsidRDefault="004E3916" w:rsidP="004E3916">
      <w:pPr>
        <w:pStyle w:val="Vahedeta"/>
        <w:jc w:val="both"/>
        <w:rPr>
          <w:rFonts w:ascii="Times New Roman" w:hAnsi="Times New Roman"/>
          <w:b/>
          <w:sz w:val="24"/>
          <w:szCs w:val="24"/>
        </w:rPr>
      </w:pPr>
    </w:p>
    <w:p w14:paraId="0735F7CB" w14:textId="77777777" w:rsidR="004E3916" w:rsidRPr="00530F27" w:rsidRDefault="004E3916" w:rsidP="004E3916">
      <w:pPr>
        <w:pStyle w:val="Vahedeta"/>
        <w:jc w:val="both"/>
        <w:rPr>
          <w:rFonts w:ascii="Times New Roman" w:hAnsi="Times New Roman"/>
          <w:b/>
          <w:sz w:val="24"/>
          <w:szCs w:val="24"/>
        </w:rPr>
      </w:pPr>
      <w:r w:rsidRPr="00530F27">
        <w:rPr>
          <w:rFonts w:ascii="Times New Roman" w:hAnsi="Times New Roman"/>
          <w:b/>
          <w:sz w:val="24"/>
          <w:szCs w:val="24"/>
        </w:rPr>
        <w:t>Välissuhtlus</w:t>
      </w:r>
    </w:p>
    <w:p w14:paraId="3C6FEE3A" w14:textId="77777777" w:rsidR="004E3916" w:rsidRDefault="004E3916" w:rsidP="004E3916">
      <w:pPr>
        <w:pStyle w:val="Vahedeta"/>
        <w:jc w:val="both"/>
        <w:rPr>
          <w:rFonts w:ascii="Times New Roman" w:hAnsi="Times New Roman"/>
          <w:sz w:val="24"/>
          <w:szCs w:val="24"/>
        </w:rPr>
      </w:pPr>
    </w:p>
    <w:p w14:paraId="2D130BDA" w14:textId="77777777" w:rsidR="004E3916" w:rsidRPr="007D35B1" w:rsidRDefault="004E3916" w:rsidP="004E3916">
      <w:pPr>
        <w:pStyle w:val="Vahedeta"/>
        <w:jc w:val="both"/>
        <w:rPr>
          <w:rFonts w:ascii="Times New Roman" w:hAnsi="Times New Roman"/>
          <w:sz w:val="24"/>
          <w:szCs w:val="24"/>
        </w:rPr>
      </w:pPr>
      <w:r w:rsidRPr="007D35B1">
        <w:rPr>
          <w:rFonts w:ascii="Times New Roman" w:hAnsi="Times New Roman"/>
          <w:sz w:val="24"/>
          <w:szCs w:val="24"/>
        </w:rPr>
        <w:t xml:space="preserve">Kohila vallal on viie teistes riikides asuva omavalitsusega sõprussuhted (Soomes Loviisa ja Lapinjärvi, Itaalias Montopoli di Sabina, Moldovas Raženi ja Lätis Ergli vald). </w:t>
      </w:r>
    </w:p>
    <w:p w14:paraId="4EBA696F" w14:textId="77777777" w:rsidR="004E3916" w:rsidRPr="007D35B1" w:rsidRDefault="004E3916" w:rsidP="004E3916">
      <w:pPr>
        <w:pStyle w:val="Vahedeta"/>
        <w:jc w:val="both"/>
        <w:rPr>
          <w:rFonts w:ascii="Times New Roman" w:hAnsi="Times New Roman"/>
          <w:sz w:val="24"/>
          <w:szCs w:val="24"/>
        </w:rPr>
      </w:pPr>
      <w:r w:rsidRPr="007D35B1">
        <w:rPr>
          <w:rFonts w:ascii="Times New Roman" w:hAnsi="Times New Roman"/>
          <w:sz w:val="24"/>
          <w:szCs w:val="24"/>
        </w:rPr>
        <w:t xml:space="preserve">Allasutustest on aktiivsemalt osalenud välissuhtluses Kohila Gümnaasium. Gümnaasium on kaasatud mitmetesse rahvusvahelistesse projektidesse, mis võimaldab õpetajatel ja õpilastel külastada erinevaid Euroopa Liidu maid.  </w:t>
      </w:r>
    </w:p>
    <w:p w14:paraId="606BACDA" w14:textId="77777777" w:rsidR="004E3916" w:rsidRDefault="004E3916" w:rsidP="004E3916">
      <w:pPr>
        <w:pStyle w:val="Vahedeta"/>
        <w:jc w:val="both"/>
        <w:rPr>
          <w:rFonts w:ascii="Times New Roman" w:hAnsi="Times New Roman"/>
          <w:sz w:val="24"/>
          <w:szCs w:val="24"/>
        </w:rPr>
      </w:pPr>
      <w:r>
        <w:rPr>
          <w:rFonts w:ascii="Times New Roman" w:hAnsi="Times New Roman"/>
          <w:sz w:val="24"/>
          <w:szCs w:val="24"/>
        </w:rPr>
        <w:t>3. mail toimus vallavanemal Heiki Hepneril kohtumine Ameerika Ühendriikide Kaubandus-Tööstuskoja delegatsiooniga. Kohtumisel tutvustati investeerimisvõimalusi Raplamaale (sh Kohila valda).</w:t>
      </w:r>
    </w:p>
    <w:p w14:paraId="1DD305C2" w14:textId="77777777" w:rsidR="004E3916" w:rsidRDefault="004E3916" w:rsidP="004E3916">
      <w:pPr>
        <w:pStyle w:val="Vahedeta"/>
        <w:jc w:val="both"/>
        <w:rPr>
          <w:rFonts w:ascii="Times New Roman" w:hAnsi="Times New Roman"/>
          <w:sz w:val="24"/>
          <w:szCs w:val="24"/>
        </w:rPr>
      </w:pPr>
      <w:r w:rsidRPr="007D35B1">
        <w:rPr>
          <w:rFonts w:ascii="Times New Roman" w:hAnsi="Times New Roman"/>
          <w:sz w:val="24"/>
          <w:szCs w:val="24"/>
        </w:rPr>
        <w:t>18.–22. juunini käisid Kohila käsitöölised tutvumisreisil Lätis Madona regioonis. Külastus toimus  tänu kolme Balti riigi koostööprojektile „Traditsioonide ja uuenduste koosmõju tänapäevases käsitöös”.</w:t>
      </w:r>
    </w:p>
    <w:p w14:paraId="43909FCB" w14:textId="77777777" w:rsidR="004E3916" w:rsidRPr="007D35B1" w:rsidRDefault="004E3916" w:rsidP="004E3916">
      <w:pPr>
        <w:pStyle w:val="Vahedeta"/>
        <w:jc w:val="both"/>
        <w:rPr>
          <w:rFonts w:ascii="Times New Roman" w:hAnsi="Times New Roman"/>
          <w:sz w:val="24"/>
          <w:szCs w:val="24"/>
        </w:rPr>
      </w:pPr>
      <w:r>
        <w:rPr>
          <w:rFonts w:ascii="Times New Roman" w:hAnsi="Times New Roman"/>
          <w:sz w:val="24"/>
          <w:szCs w:val="24"/>
        </w:rPr>
        <w:t>9. juulil külastas Kohila valda Saksamaa Kaiserslauterni maakonna delegatsioon. Kokkusaamise raskuskese oli sotsiaalvaldkonnas tehtav koostöö. Samuti tutvustati Saksamaa külalistele Kohila valla arengut ja Rapla maakonda pärast 2017. aasta haldus-territoriaalset reformi. Vallavanem Heiki Hepner külastas Raplamaa Omavalitsuste Liidu juhatuse esimehena vastu visiidi käigus Kaiserslauterni Liidumaad 1.-3. novembrini. Visiidi käigus uuendati maakondade vahelist sõpruslepingut ja lepiti kokku järgnevates koostöövormides.</w:t>
      </w:r>
    </w:p>
    <w:p w14:paraId="1E4F110E" w14:textId="77777777" w:rsidR="004E3916" w:rsidRPr="007D35B1" w:rsidRDefault="004E3916" w:rsidP="004E3916">
      <w:pPr>
        <w:pStyle w:val="Vahedeta"/>
        <w:jc w:val="both"/>
        <w:rPr>
          <w:rFonts w:ascii="Times New Roman" w:hAnsi="Times New Roman"/>
          <w:sz w:val="24"/>
          <w:szCs w:val="24"/>
        </w:rPr>
      </w:pPr>
      <w:r w:rsidRPr="007D35B1">
        <w:rPr>
          <w:rFonts w:ascii="Times New Roman" w:hAnsi="Times New Roman"/>
          <w:sz w:val="24"/>
          <w:szCs w:val="24"/>
        </w:rPr>
        <w:t xml:space="preserve">25. septembril kohtus Eestis visiidil viibinud paavst Kaarli kirikus noortega, ajalooline päev oli tähenduslik ka Kohila mõisakoolile. Kohilast läks Vatikani kingina kaasa väike Maarjamaa ingel Hageri rahvariietes. </w:t>
      </w:r>
    </w:p>
    <w:p w14:paraId="5A4E058D" w14:textId="77777777" w:rsidR="004E3916" w:rsidRPr="007D35B1" w:rsidRDefault="004E3916" w:rsidP="004E3916">
      <w:pPr>
        <w:pStyle w:val="Vahedeta"/>
        <w:jc w:val="both"/>
        <w:rPr>
          <w:rFonts w:ascii="Times New Roman" w:hAnsi="Times New Roman"/>
          <w:sz w:val="24"/>
          <w:szCs w:val="24"/>
        </w:rPr>
      </w:pPr>
      <w:r w:rsidRPr="007D35B1">
        <w:rPr>
          <w:rFonts w:ascii="Times New Roman" w:hAnsi="Times New Roman"/>
          <w:sz w:val="24"/>
          <w:szCs w:val="24"/>
        </w:rPr>
        <w:t xml:space="preserve">26. oktoobril külastasid Kohila valda käsitöölised Lätist ja Leedust. Külaskäik toimus tänu kolme Balti riigi koostööprojektile „Traditsioonide ja uuenduste koosmõju tänapäevases käsitöös”. </w:t>
      </w:r>
    </w:p>
    <w:p w14:paraId="7E37C64A" w14:textId="77777777" w:rsidR="004E3916" w:rsidRPr="007D35B1" w:rsidRDefault="004E3916" w:rsidP="004E3916">
      <w:pPr>
        <w:pStyle w:val="Vahedeta"/>
        <w:jc w:val="both"/>
        <w:rPr>
          <w:rFonts w:ascii="Times New Roman" w:hAnsi="Times New Roman"/>
          <w:sz w:val="24"/>
          <w:szCs w:val="24"/>
        </w:rPr>
      </w:pPr>
      <w:r w:rsidRPr="007D35B1">
        <w:rPr>
          <w:rFonts w:ascii="Times New Roman" w:hAnsi="Times New Roman"/>
          <w:sz w:val="24"/>
          <w:szCs w:val="24"/>
        </w:rPr>
        <w:t>Septembri viimasel nädalal külastas Kapa-Kohila kammerkoor Kohila sõprusvalda Monopoli di Sabinat, osaleti katoliku kiriku jaoks lülise pühaku Miikaeli auks korraldatud pidustustel.</w:t>
      </w:r>
    </w:p>
    <w:p w14:paraId="3CBEFD71" w14:textId="77777777" w:rsidR="004E3916" w:rsidRDefault="004E3916" w:rsidP="004E3916">
      <w:pPr>
        <w:pStyle w:val="Vahedeta"/>
        <w:jc w:val="both"/>
        <w:rPr>
          <w:rFonts w:ascii="Times New Roman" w:hAnsi="Times New Roman"/>
          <w:sz w:val="24"/>
          <w:szCs w:val="24"/>
        </w:rPr>
      </w:pPr>
      <w:r w:rsidRPr="007D35B1">
        <w:rPr>
          <w:rFonts w:ascii="Times New Roman" w:hAnsi="Times New Roman"/>
          <w:sz w:val="24"/>
          <w:szCs w:val="24"/>
        </w:rPr>
        <w:t xml:space="preserve">Kohilas toimus traditsiooniline, järjekorras juba 18. rahvusvaheline keraamika sümpoosion, millest võtsid osa üheksa riigi keraamikud. Kohila spordiklubide liikmed osalesid erinevatel rahvusvahelistel võistlustel. </w:t>
      </w:r>
    </w:p>
    <w:p w14:paraId="060DBBEF" w14:textId="77777777" w:rsidR="004E3916" w:rsidRPr="0005306C" w:rsidRDefault="004E3916" w:rsidP="004E3916">
      <w:pPr>
        <w:pStyle w:val="Vahedeta"/>
        <w:jc w:val="both"/>
        <w:rPr>
          <w:rFonts w:ascii="Times New Roman" w:hAnsi="Times New Roman"/>
          <w:sz w:val="24"/>
          <w:szCs w:val="24"/>
        </w:rPr>
      </w:pPr>
    </w:p>
    <w:p w14:paraId="57EF782B" w14:textId="77777777" w:rsidR="004E3916" w:rsidRPr="00565EF1" w:rsidRDefault="004E3916" w:rsidP="004E3916">
      <w:pPr>
        <w:pStyle w:val="Normaallaadveeb"/>
        <w:keepLines/>
        <w:spacing w:before="120" w:beforeAutospacing="0"/>
        <w:jc w:val="both"/>
        <w:rPr>
          <w:b/>
          <w:lang w:val="et-EE"/>
        </w:rPr>
      </w:pPr>
      <w:r w:rsidRPr="00565EF1">
        <w:rPr>
          <w:b/>
          <w:lang w:val="et-EE"/>
        </w:rPr>
        <w:t>Sotsiaalhoolekanne</w:t>
      </w:r>
    </w:p>
    <w:p w14:paraId="18E1FA3E" w14:textId="77777777" w:rsidR="004E3916" w:rsidRPr="00565EF1" w:rsidRDefault="004E3916" w:rsidP="004E3916">
      <w:pPr>
        <w:pStyle w:val="Normaallaadveeb"/>
        <w:keepLines/>
        <w:spacing w:before="120" w:beforeAutospacing="0"/>
        <w:jc w:val="both"/>
        <w:rPr>
          <w:b/>
          <w:lang w:val="et-EE"/>
        </w:rPr>
      </w:pPr>
      <w:r w:rsidRPr="00565EF1">
        <w:rPr>
          <w:color w:val="auto"/>
          <w:lang w:val="et-EE"/>
        </w:rPr>
        <w:t>Sotsiaalhoolekande ülesandeks on isikule või perekonnale toimetulekuraskuste ennetamiseks, kõrvaldamiseks või kergendamiseks abi osutamine ja sotsiaalsete erivajadustega isikute sotsiaalsele turvalisusele, arengule ja ühiskonnas kohanemisele kaasaaitamine. Kohila vallas korraldavad sotsiaalhoolekannet sotsiaalnõunik, sotsiaaltööspetsialist ja lastekaitsespetsialist. Kohila Vallavolikogu sotsiaalkomisjon tegeleb erinevate muudatusettepanekute tegemisega sotsiaalhoolekande paremaks korraldamiseks.</w:t>
      </w:r>
    </w:p>
    <w:p w14:paraId="3049D03A" w14:textId="77777777" w:rsidR="004E3916" w:rsidRPr="00C06FF6" w:rsidRDefault="004E3916" w:rsidP="004E3916">
      <w:pPr>
        <w:pStyle w:val="Normaallaadveeb"/>
        <w:jc w:val="both"/>
        <w:rPr>
          <w:color w:val="auto"/>
        </w:rPr>
      </w:pPr>
      <w:r w:rsidRPr="00C06FF6">
        <w:rPr>
          <w:color w:val="auto"/>
        </w:rPr>
        <w:t xml:space="preserve">Valla territooriumil asub Hageri Hooldekodu vanuritele. </w:t>
      </w:r>
      <w:r w:rsidRPr="00565EF1">
        <w:rPr>
          <w:color w:val="auto"/>
          <w:lang w:val="de-DE"/>
        </w:rPr>
        <w:t xml:space="preserve">Selles on 93 kohta nii kohalikele kui ka ümbruskaudsete valdade ja linnade elanikele. </w:t>
      </w:r>
      <w:r w:rsidRPr="00C06FF6">
        <w:rPr>
          <w:color w:val="auto"/>
        </w:rPr>
        <w:t>Vald osales 2018. aastal 27 vanuri hoolduskulude katmisel hooldekodudes. See arv on aasta-aastalt kasvanud.</w:t>
      </w:r>
    </w:p>
    <w:p w14:paraId="1AC60149" w14:textId="77777777" w:rsidR="004E3916" w:rsidRPr="00C06FF6" w:rsidRDefault="004E3916" w:rsidP="004E3916">
      <w:pPr>
        <w:pStyle w:val="Normaallaadveeb"/>
        <w:jc w:val="both"/>
        <w:rPr>
          <w:color w:val="auto"/>
        </w:rPr>
      </w:pPr>
      <w:r w:rsidRPr="00C06FF6">
        <w:rPr>
          <w:color w:val="auto"/>
        </w:rPr>
        <w:t xml:space="preserve">Avahooldusteenust osutavad 3 vallavalitsuse palgal olevat töötajat, </w:t>
      </w:r>
      <w:r w:rsidRPr="00C06FF6">
        <w:rPr>
          <w:color w:val="auto"/>
          <w:lang w:val="et-EE"/>
        </w:rPr>
        <w:t>kes</w:t>
      </w:r>
      <w:r w:rsidRPr="00C06FF6">
        <w:rPr>
          <w:color w:val="auto"/>
        </w:rPr>
        <w:t xml:space="preserve"> abistasid 2018</w:t>
      </w:r>
      <w:r>
        <w:rPr>
          <w:color w:val="auto"/>
        </w:rPr>
        <w:t>.</w:t>
      </w:r>
      <w:r w:rsidRPr="00C06FF6">
        <w:rPr>
          <w:color w:val="auto"/>
        </w:rPr>
        <w:t xml:space="preserve"> aastal  kokku 24 eakat ja puudega inimest. Antud teenuse maksumus oli 28 231 eurot.</w:t>
      </w:r>
    </w:p>
    <w:p w14:paraId="392C1A8C" w14:textId="77777777" w:rsidR="004E3916" w:rsidRPr="00C06FF6" w:rsidRDefault="004E3916" w:rsidP="004E3916">
      <w:pPr>
        <w:pStyle w:val="Normaallaadveeb"/>
        <w:jc w:val="both"/>
        <w:rPr>
          <w:color w:val="auto"/>
        </w:rPr>
      </w:pPr>
      <w:r w:rsidRPr="00C06FF6">
        <w:rPr>
          <w:color w:val="auto"/>
        </w:rPr>
        <w:t>Vallal on üürilepinguga hõivatud 26 sotsiaalkorterit, kus elab 42 elanikku.</w:t>
      </w:r>
    </w:p>
    <w:p w14:paraId="6C033C35" w14:textId="77777777" w:rsidR="004E3916" w:rsidRPr="00C06FF6" w:rsidRDefault="004E3916" w:rsidP="004E3916">
      <w:pPr>
        <w:pStyle w:val="Normaallaadveeb"/>
        <w:jc w:val="both"/>
        <w:rPr>
          <w:color w:val="auto"/>
        </w:rPr>
      </w:pPr>
      <w:r w:rsidRPr="00C06FF6">
        <w:rPr>
          <w:color w:val="auto"/>
        </w:rPr>
        <w:t>Riiklikku toimetulekutoetust maksti 2018. aastal keskmiselt 27-le leibkonnale kogusummas 62</w:t>
      </w:r>
      <w:r>
        <w:rPr>
          <w:color w:val="auto"/>
        </w:rPr>
        <w:t xml:space="preserve"> </w:t>
      </w:r>
      <w:r w:rsidRPr="00C06FF6">
        <w:rPr>
          <w:color w:val="auto"/>
        </w:rPr>
        <w:t xml:space="preserve">743 eurot. Toimetulekutoetuse saajate arv on olnud viimastel aastatel tänu majanduskasvule ja ka kohapeal juurde tekkinud töökohtadele pidevas langustrendis. 2017. aastal sai toimetulekutoetust keskmiselt 40 leibkonda. </w:t>
      </w:r>
    </w:p>
    <w:p w14:paraId="5329A4CE" w14:textId="77777777" w:rsidR="004E3916" w:rsidRPr="00C06FF6" w:rsidRDefault="004E3916" w:rsidP="004E3916">
      <w:pPr>
        <w:spacing w:before="100" w:beforeAutospacing="1" w:after="100" w:afterAutospacing="1"/>
        <w:jc w:val="both"/>
      </w:pPr>
      <w:r w:rsidRPr="00C06FF6">
        <w:t>Valla eakatel on võimalus koos käia ja tegeleda erinevate harrastustega MTÜ Kohila Turvakeskuse ruumides, mis asuvad Kohila Vallavalitsuse kõrval asuvas hoones, vanas vallamajas (Vabaduse 1/1). 2016. aastast tegutsevad seal aktiivselt ka Vilivere Katikodu intellektipuudega kliendid. 2017</w:t>
      </w:r>
      <w:r>
        <w:t>.</w:t>
      </w:r>
      <w:r w:rsidRPr="00C06FF6">
        <w:t xml:space="preserve"> aastal tegeleti jõudsalt sotsiaalteenuste arendamisega. </w:t>
      </w:r>
      <w:r w:rsidRPr="00C06FF6">
        <w:rPr>
          <w:bCs/>
        </w:rPr>
        <w:t>2018 aastal avati Pesumaja, mis pakub tööd viiele vaimupuudega kliendile ja  kahele juhendajale. Pesumajas pakutakse töötamist toetavaid teenuseid vaimupuudega inimestele. Pesumaja teenust pakutakse valla ettevõtetele ja elanikele. Keskuses käivad ka kodudes elavad vaimupuudega kliendid, kellel on võimalus töötubades teha töösarnast tegevust. Samuti alustati koostööd Raplamaa ettevõttega, kes pakub Katikodu klientidele pakendamise tööd.  </w:t>
      </w:r>
      <w:r w:rsidRPr="00C06FF6">
        <w:t> </w:t>
      </w:r>
      <w:r w:rsidRPr="00C06FF6">
        <w:rPr>
          <w:bCs/>
        </w:rPr>
        <w:t>Jätkatakse töötamise toetamise teenusega. Töötamise toetamise teenust said 3 klienti. Teenuse raames nõustati kliente ja nende perekondasid. Pikaajalise  kaitstud töö teenust pakuti 14 kliendile. Pikaajalise kaitstud töö teenuse kliendid töötasid käsitöötoas erinevate toodete valmistamisel ja pesumajas ning abistasid supiköögis.  Käsitöötoa tegevustes osalesid ka 8 igapäeva elu toetamise klienti.</w:t>
      </w:r>
      <w:r w:rsidRPr="00C06FF6">
        <w:t xml:space="preserve"> </w:t>
      </w:r>
    </w:p>
    <w:p w14:paraId="7FA44DDF" w14:textId="77777777" w:rsidR="004E3916" w:rsidRPr="00565EF1" w:rsidRDefault="004E3916" w:rsidP="004E3916">
      <w:pPr>
        <w:spacing w:before="100" w:beforeAutospacing="1" w:after="100" w:afterAutospacing="1"/>
        <w:jc w:val="both"/>
        <w:rPr>
          <w:lang w:val="de-DE"/>
        </w:rPr>
      </w:pPr>
      <w:r w:rsidRPr="00C06FF6">
        <w:rPr>
          <w:bCs/>
        </w:rPr>
        <w:t xml:space="preserve">Jätkati supiköögi teenuse pakkumist 30 kliendile 2 </w:t>
      </w:r>
      <w:r>
        <w:rPr>
          <w:bCs/>
        </w:rPr>
        <w:t>korda</w:t>
      </w:r>
      <w:r w:rsidRPr="00C06FF6">
        <w:rPr>
          <w:bCs/>
        </w:rPr>
        <w:t xml:space="preserve"> nädalas</w:t>
      </w:r>
      <w:r>
        <w:rPr>
          <w:bCs/>
        </w:rPr>
        <w:t>,</w:t>
      </w:r>
      <w:r w:rsidRPr="00C06FF6">
        <w:rPr>
          <w:bCs/>
        </w:rPr>
        <w:t xml:space="preserve"> </w:t>
      </w:r>
      <w:r>
        <w:rPr>
          <w:bCs/>
        </w:rPr>
        <w:t>s</w:t>
      </w:r>
      <w:r w:rsidRPr="00C06FF6">
        <w:rPr>
          <w:bCs/>
        </w:rPr>
        <w:t xml:space="preserve">amuti pesupesemise teenust valla eakatele.  </w:t>
      </w:r>
      <w:r w:rsidRPr="00565EF1">
        <w:rPr>
          <w:bCs/>
          <w:lang w:val="de-DE"/>
        </w:rPr>
        <w:t>Õppetegevuses osales kokku 16 klienti kodudest ja Katikodust. Ruumide kommunaalkulud on vallavalitsuse kanda.</w:t>
      </w:r>
    </w:p>
    <w:p w14:paraId="5D4C5873" w14:textId="77777777" w:rsidR="004E3916" w:rsidRPr="00C06FF6" w:rsidRDefault="004E3916" w:rsidP="004E3916">
      <w:pPr>
        <w:pStyle w:val="Normaallaadveeb"/>
        <w:jc w:val="both"/>
        <w:rPr>
          <w:color w:val="auto"/>
        </w:rPr>
      </w:pPr>
      <w:r w:rsidRPr="00565EF1">
        <w:rPr>
          <w:color w:val="auto"/>
          <w:lang w:val="de-DE"/>
        </w:rPr>
        <w:t xml:space="preserve">2018. aasta lõpu seisuga oli 16-le raske ja sügava puudega täiskasvanud isikule määratud hooldaja, kellele vald maksis hooldajatoetust. Lisaks oli määratud hooldaja ka kuuele raske- ja sügava puudega lapsele. </w:t>
      </w:r>
      <w:r w:rsidRPr="00C06FF6">
        <w:rPr>
          <w:color w:val="auto"/>
        </w:rPr>
        <w:t>Kokku arvestati hooldajatoetusteks ja tasuti sotsiaalmaksu antud teenuse eest 10 702 euro ulatuses.</w:t>
      </w:r>
    </w:p>
    <w:p w14:paraId="54EA181B" w14:textId="77777777" w:rsidR="004E3916" w:rsidRPr="00C06FF6" w:rsidRDefault="004E3916" w:rsidP="004E3916">
      <w:pPr>
        <w:jc w:val="both"/>
      </w:pPr>
      <w:r w:rsidRPr="00C06FF6">
        <w:t xml:space="preserve">Tugiisikuteenust osutati Kohila valla eelarvest 8-le erivajadusega lasteaialapsele. Rahaline kulu teenusele oli kokku 27 803 eurot valla eelarve vahenditest ning 7 035 eurot Euroopa Sotsiaalfondi projekti „Puudega laste tugiteenused“ vahenditest. Lisaks kasutati tugiisikuteenuse osutamiseks riigi poolt raske ja sügava puudega laste toetusfondi vahendeid. Antud fondi vahenditest pakuti aasta jooksu tugiisikuteenust veel 2-le lasteaialapsele ning 2-le koolilapsele kokku summas 17 102 eurot. </w:t>
      </w:r>
    </w:p>
    <w:p w14:paraId="33ABA5F7" w14:textId="77777777" w:rsidR="004E3916" w:rsidRPr="00C06FF6" w:rsidRDefault="004E3916" w:rsidP="004E3916">
      <w:pPr>
        <w:jc w:val="both"/>
      </w:pPr>
      <w:r w:rsidRPr="00C06FF6">
        <w:t> Kohila vallavalitsus oli eestkostjaks 10-le alaealisele. Neist 3 olid hooldamisel perekonnas, 6 asendushooldusteenusel perekodus ning üks asendushooldusteenusel noortekodus. Antud teenuste osutamiseks ja korraldamiseks kulus 2018. aasta jooksul kokku 114 137 eurot ning teenused osutati täies mahus riigi poolt vastava eesmärgi täitmiseks kohalikule omavalitsusele eraldatud vahenditest.</w:t>
      </w:r>
    </w:p>
    <w:p w14:paraId="5B0ACC9F" w14:textId="77777777" w:rsidR="004E3916" w:rsidRPr="00C06FF6" w:rsidRDefault="004E3916" w:rsidP="004E3916">
      <w:pPr>
        <w:pStyle w:val="Normaallaadveeb"/>
        <w:jc w:val="both"/>
        <w:rPr>
          <w:color w:val="auto"/>
        </w:rPr>
      </w:pPr>
      <w:r w:rsidRPr="00C06FF6">
        <w:rPr>
          <w:color w:val="auto"/>
        </w:rPr>
        <w:t>Alates 2018. aastast taastati riiklik matusetoetus. Riik eraldas selleks vahendeid 17 389 eurot arvestusega, et ühe matusetoetuse suurus on 250 eurot. 2018. aastal oli aga vallas erakordselt palju surmajuhtumeid ning eraldatus vahenditest ei piisanud. Kogukulu antud toetusele oli 20 000 eurot.</w:t>
      </w:r>
    </w:p>
    <w:p w14:paraId="4858CC13" w14:textId="77777777" w:rsidR="004E3916" w:rsidRPr="002C4804" w:rsidRDefault="004E3916" w:rsidP="004E3916">
      <w:pPr>
        <w:pStyle w:val="Normaallaadveeb"/>
        <w:jc w:val="both"/>
        <w:rPr>
          <w:color w:val="auto"/>
        </w:rPr>
      </w:pPr>
      <w:r w:rsidRPr="00C06FF6">
        <w:rPr>
          <w:color w:val="auto"/>
        </w:rPr>
        <w:t>Lapse sünnitoetuse suurus Kohila vallas on 2013. aastast 400 eurot, mida makstakse välja kolmes osas. Alates 2017. aastast  on kolm</w:t>
      </w:r>
      <w:r>
        <w:rPr>
          <w:color w:val="auto"/>
        </w:rPr>
        <w:t>anda</w:t>
      </w:r>
      <w:r w:rsidRPr="00C06FF6">
        <w:rPr>
          <w:color w:val="auto"/>
        </w:rPr>
        <w:t xml:space="preserve"> ja enama lapse sünnitoetus 500 eurot. 2018. aastal aastal maksti toetusena välja 26 600 eurot, 2017. aastal oli toetussumma 25 400 eurot, 2016. aastal 27 200 eurot ja 2015. aastal 18 000 eurot.</w:t>
      </w:r>
      <w:r w:rsidRPr="002C4804">
        <w:rPr>
          <w:color w:val="auto"/>
        </w:rPr>
        <w:t xml:space="preserve"> </w:t>
      </w:r>
    </w:p>
    <w:p w14:paraId="1199C65A" w14:textId="77777777" w:rsidR="004E3916" w:rsidRDefault="004E3916" w:rsidP="004E3916">
      <w:pPr>
        <w:pStyle w:val="Normaallaadveeb"/>
        <w:jc w:val="both"/>
        <w:rPr>
          <w:b/>
          <w:bCs/>
          <w:sz w:val="34"/>
          <w:szCs w:val="34"/>
          <w:lang w:val="en-US"/>
        </w:rPr>
      </w:pPr>
      <w:r w:rsidRPr="00D204BF">
        <w:rPr>
          <w:b/>
          <w:lang w:val="fi-FI"/>
        </w:rPr>
        <w:t>Maakorraldus</w:t>
      </w:r>
      <w:r w:rsidRPr="00AA482E">
        <w:rPr>
          <w:b/>
          <w:bCs/>
          <w:sz w:val="28"/>
          <w:szCs w:val="28"/>
          <w:lang w:val="en-US"/>
        </w:rPr>
        <w:t xml:space="preserve"> </w:t>
      </w:r>
    </w:p>
    <w:p w14:paraId="535B2F2E" w14:textId="77777777" w:rsidR="004E3916" w:rsidRDefault="004E3916" w:rsidP="004E3916">
      <w:pPr>
        <w:pStyle w:val="Normaallaadveeb"/>
        <w:jc w:val="both"/>
        <w:rPr>
          <w:lang w:eastAsia="et-EE"/>
        </w:rPr>
      </w:pPr>
      <w:r w:rsidRPr="007F3F92">
        <w:rPr>
          <w:lang w:eastAsia="et-EE"/>
        </w:rPr>
        <w:t>31.12.201</w:t>
      </w:r>
      <w:r>
        <w:rPr>
          <w:lang w:eastAsia="et-EE"/>
        </w:rPr>
        <w:t>8</w:t>
      </w:r>
      <w:r w:rsidRPr="007F3F92">
        <w:rPr>
          <w:lang w:eastAsia="et-EE"/>
        </w:rPr>
        <w:t xml:space="preserve"> seisuga oli riigi</w:t>
      </w:r>
      <w:r>
        <w:rPr>
          <w:lang w:eastAsia="et-EE"/>
        </w:rPr>
        <w:t xml:space="preserve"> maakatastris registreeritud 8 057</w:t>
      </w:r>
      <w:r w:rsidRPr="007F3F92">
        <w:rPr>
          <w:lang w:eastAsia="et-EE"/>
        </w:rPr>
        <w:t xml:space="preserve"> katastriüksust pindalaga 22</w:t>
      </w:r>
      <w:r>
        <w:rPr>
          <w:lang w:eastAsia="et-EE"/>
        </w:rPr>
        <w:t xml:space="preserve"> 917,9 </w:t>
      </w:r>
      <w:r w:rsidRPr="007F3F92">
        <w:rPr>
          <w:lang w:eastAsia="et-EE"/>
        </w:rPr>
        <w:t>ha, mis moodustab 99,</w:t>
      </w:r>
      <w:r>
        <w:rPr>
          <w:lang w:eastAsia="et-EE"/>
        </w:rPr>
        <w:t>6</w:t>
      </w:r>
      <w:r w:rsidRPr="007F3F92">
        <w:rPr>
          <w:lang w:eastAsia="et-EE"/>
        </w:rPr>
        <w:t xml:space="preserve"> % omavalitsuse maafondist, mis on 23 011 ha.</w:t>
      </w:r>
    </w:p>
    <w:p w14:paraId="6C2DD24C" w14:textId="77777777" w:rsidR="004E3916" w:rsidRPr="008205BC" w:rsidRDefault="004E3916" w:rsidP="004E3916">
      <w:pPr>
        <w:pStyle w:val="Normaallaadveeb"/>
        <w:jc w:val="both"/>
        <w:rPr>
          <w:color w:val="auto"/>
          <w:lang w:val="et-EE" w:eastAsia="et-EE"/>
        </w:rPr>
      </w:pPr>
      <w:r w:rsidRPr="008205BC">
        <w:rPr>
          <w:lang w:val="et-EE" w:eastAsia="et-EE"/>
        </w:rPr>
        <w:t xml:space="preserve"> </w:t>
      </w:r>
      <w:r w:rsidRPr="008205BC">
        <w:rPr>
          <w:color w:val="auto"/>
          <w:lang w:val="et-EE" w:eastAsia="et-EE"/>
        </w:rPr>
        <w:t>Kõlvikute lõikes on haritavat maad 6</w:t>
      </w:r>
      <w:r>
        <w:rPr>
          <w:color w:val="auto"/>
          <w:lang w:val="et-EE" w:eastAsia="et-EE"/>
        </w:rPr>
        <w:t xml:space="preserve"> </w:t>
      </w:r>
      <w:r w:rsidRPr="008205BC">
        <w:rPr>
          <w:color w:val="auto"/>
          <w:lang w:val="et-EE" w:eastAsia="et-EE"/>
        </w:rPr>
        <w:t>211,2 ha, looduslikku  rohumaad 1</w:t>
      </w:r>
      <w:r>
        <w:rPr>
          <w:color w:val="auto"/>
          <w:lang w:val="et-EE" w:eastAsia="et-EE"/>
        </w:rPr>
        <w:t xml:space="preserve"> </w:t>
      </w:r>
      <w:r w:rsidRPr="008205BC">
        <w:rPr>
          <w:color w:val="auto"/>
          <w:lang w:val="et-EE" w:eastAsia="et-EE"/>
        </w:rPr>
        <w:t>382,2 ha, metsamaad 11</w:t>
      </w:r>
      <w:r>
        <w:rPr>
          <w:color w:val="auto"/>
          <w:lang w:val="et-EE" w:eastAsia="et-EE"/>
        </w:rPr>
        <w:t xml:space="preserve"> </w:t>
      </w:r>
      <w:r w:rsidRPr="008205BC">
        <w:rPr>
          <w:color w:val="auto"/>
          <w:lang w:val="et-EE" w:eastAsia="et-EE"/>
        </w:rPr>
        <w:t>663,2 ha, õuemaad 1</w:t>
      </w:r>
      <w:r>
        <w:rPr>
          <w:color w:val="auto"/>
          <w:lang w:val="et-EE" w:eastAsia="et-EE"/>
        </w:rPr>
        <w:t xml:space="preserve"> </w:t>
      </w:r>
      <w:r w:rsidRPr="008205BC">
        <w:rPr>
          <w:color w:val="auto"/>
          <w:lang w:val="et-EE" w:eastAsia="et-EE"/>
        </w:rPr>
        <w:t>008,5 ha ja muud maad 2</w:t>
      </w:r>
      <w:r>
        <w:rPr>
          <w:color w:val="auto"/>
          <w:lang w:val="et-EE" w:eastAsia="et-EE"/>
        </w:rPr>
        <w:t xml:space="preserve"> </w:t>
      </w:r>
      <w:r w:rsidRPr="008205BC">
        <w:rPr>
          <w:color w:val="auto"/>
          <w:lang w:val="et-EE" w:eastAsia="et-EE"/>
        </w:rPr>
        <w:t>652,8 ha.</w:t>
      </w:r>
    </w:p>
    <w:p w14:paraId="34E99E9A" w14:textId="77777777" w:rsidR="004E3916" w:rsidRPr="008205BC" w:rsidRDefault="004E3916" w:rsidP="004E3916">
      <w:pPr>
        <w:spacing w:before="100" w:beforeAutospacing="1" w:after="100" w:afterAutospacing="1"/>
        <w:jc w:val="both"/>
        <w:rPr>
          <w:lang w:val="et-EE" w:eastAsia="et-EE"/>
        </w:rPr>
      </w:pPr>
      <w:r w:rsidRPr="008205BC">
        <w:rPr>
          <w:lang w:val="et-EE" w:eastAsia="et-EE"/>
        </w:rPr>
        <w:t>Maa sihtotstarvete lõikes on elamumaa katastriüksusi 5</w:t>
      </w:r>
      <w:r>
        <w:rPr>
          <w:lang w:val="et-EE" w:eastAsia="et-EE"/>
        </w:rPr>
        <w:t xml:space="preserve"> </w:t>
      </w:r>
      <w:r w:rsidRPr="008205BC">
        <w:rPr>
          <w:lang w:val="et-EE" w:eastAsia="et-EE"/>
        </w:rPr>
        <w:t>170, ärimaid 60, tootmismaa katastriüksusi 201, veekogude maa katastriüksusi 7, transpordimaa katastriüksusi 603, jäätmehoidla maa katastriüksusi 7, riigikaitsemaa sihtotstarbega  2 katastriüksust,  kaitsealuse maa sihtotstarbega 1, maatulundusmaa sihtotstarbega katastriüksusi 1805, sihtotstarbeta maad 5, mäetööstusmaa  sihtotstarbega 6,  turbatööstusmaa sihtotstarbega 1  ja sotsiaalmaa sihtotstarbega 189 katastriüksust.</w:t>
      </w:r>
    </w:p>
    <w:p w14:paraId="0176507E" w14:textId="77777777" w:rsidR="004E3916" w:rsidRPr="007F3F92" w:rsidRDefault="004E3916" w:rsidP="004E3916">
      <w:pPr>
        <w:jc w:val="both"/>
        <w:rPr>
          <w:lang w:eastAsia="et-EE"/>
        </w:rPr>
      </w:pPr>
      <w:r w:rsidRPr="007F3F92">
        <w:rPr>
          <w:lang w:eastAsia="et-EE"/>
        </w:rPr>
        <w:t>201</w:t>
      </w:r>
      <w:r>
        <w:rPr>
          <w:lang w:eastAsia="et-EE"/>
        </w:rPr>
        <w:t>8</w:t>
      </w:r>
      <w:r w:rsidRPr="007F3F92">
        <w:rPr>
          <w:lang w:eastAsia="et-EE"/>
        </w:rPr>
        <w:t xml:space="preserve">. aastal registreeriti  Kohila vallas </w:t>
      </w:r>
      <w:r>
        <w:rPr>
          <w:lang w:eastAsia="et-EE"/>
        </w:rPr>
        <w:t>38</w:t>
      </w:r>
      <w:r w:rsidRPr="007F3F92">
        <w:rPr>
          <w:lang w:eastAsia="et-EE"/>
        </w:rPr>
        <w:t xml:space="preserve"> katastriüksust pindalaga</w:t>
      </w:r>
      <w:r>
        <w:rPr>
          <w:lang w:eastAsia="et-EE"/>
        </w:rPr>
        <w:t xml:space="preserve"> 44</w:t>
      </w:r>
      <w:r w:rsidRPr="007F3F92">
        <w:rPr>
          <w:lang w:eastAsia="et-EE"/>
        </w:rPr>
        <w:t>,3 ha.</w:t>
      </w:r>
    </w:p>
    <w:p w14:paraId="32FA9D62" w14:textId="77777777" w:rsidR="004E3916" w:rsidRPr="007F3F92" w:rsidRDefault="004E3916" w:rsidP="004E3916">
      <w:pPr>
        <w:widowControl w:val="0"/>
        <w:tabs>
          <w:tab w:val="left" w:pos="90"/>
        </w:tabs>
        <w:autoSpaceDE w:val="0"/>
        <w:autoSpaceDN w:val="0"/>
        <w:adjustRightInd w:val="0"/>
        <w:spacing w:before="37"/>
        <w:jc w:val="both"/>
        <w:rPr>
          <w:color w:val="000000"/>
          <w:lang w:val="en-US"/>
        </w:rPr>
      </w:pPr>
      <w:r w:rsidRPr="007F3F92">
        <w:rPr>
          <w:color w:val="000000"/>
          <w:lang w:val="en-US"/>
        </w:rPr>
        <w:t xml:space="preserve">Reformimata maid, mis on katastrisse kandmata on veel </w:t>
      </w:r>
      <w:r>
        <w:rPr>
          <w:color w:val="000000"/>
          <w:lang w:val="en-US"/>
        </w:rPr>
        <w:t xml:space="preserve">93,1 </w:t>
      </w:r>
      <w:r w:rsidRPr="007F3F92">
        <w:rPr>
          <w:lang w:eastAsia="et-EE"/>
        </w:rPr>
        <w:t>ha</w:t>
      </w:r>
      <w:r w:rsidRPr="007F3F92">
        <w:rPr>
          <w:color w:val="000000"/>
          <w:lang w:val="en-US"/>
        </w:rPr>
        <w:t>.</w:t>
      </w:r>
    </w:p>
    <w:p w14:paraId="53748780" w14:textId="77777777" w:rsidR="004E3916" w:rsidRPr="007F3F92" w:rsidRDefault="004E3916" w:rsidP="004E3916">
      <w:pPr>
        <w:jc w:val="both"/>
        <w:rPr>
          <w:lang w:eastAsia="et-EE"/>
        </w:rPr>
      </w:pPr>
      <w:r w:rsidRPr="007F3F92">
        <w:rPr>
          <w:lang w:val="fi-FI"/>
        </w:rPr>
        <w:t>Jätkati maa munit</w:t>
      </w:r>
      <w:r>
        <w:rPr>
          <w:lang w:val="fi-FI"/>
        </w:rPr>
        <w:t>sipaalomandisse  vormistamisega.</w:t>
      </w:r>
      <w:r w:rsidRPr="007F3F92">
        <w:rPr>
          <w:lang w:val="fi-FI"/>
        </w:rPr>
        <w:t xml:space="preserve"> </w:t>
      </w:r>
      <w:r>
        <w:t xml:space="preserve">31.12.2018.a seisuga oli maakatastris registreeritud munitsipaalmaad 618,8 ha, s.o 2,7 % kogu maakatastris registreeritud maast. Sellest maast  registreeriti 2018. aastal 6,4 ha. </w:t>
      </w:r>
    </w:p>
    <w:p w14:paraId="387F291B" w14:textId="77777777" w:rsidR="004E3916" w:rsidRPr="007F3F92" w:rsidRDefault="004E3916" w:rsidP="004E3916">
      <w:pPr>
        <w:jc w:val="both"/>
        <w:rPr>
          <w:lang w:eastAsia="et-EE"/>
        </w:rPr>
      </w:pPr>
      <w:r w:rsidRPr="007F3F92">
        <w:rPr>
          <w:lang w:eastAsia="et-EE"/>
        </w:rPr>
        <w:t>201</w:t>
      </w:r>
      <w:r>
        <w:rPr>
          <w:lang w:eastAsia="et-EE"/>
        </w:rPr>
        <w:t>8</w:t>
      </w:r>
      <w:r w:rsidRPr="007F3F92">
        <w:rPr>
          <w:lang w:eastAsia="et-EE"/>
        </w:rPr>
        <w:t xml:space="preserve">. aasta lõpu seisuga oli maakatastris registreeritud riigi omandis olevat maad </w:t>
      </w:r>
      <w:r>
        <w:t xml:space="preserve">8 080,0 </w:t>
      </w:r>
      <w:r w:rsidRPr="007F3F92">
        <w:rPr>
          <w:lang w:eastAsia="et-EE"/>
        </w:rPr>
        <w:t>ha, s.o 35</w:t>
      </w:r>
      <w:r>
        <w:rPr>
          <w:lang w:eastAsia="et-EE"/>
        </w:rPr>
        <w:t>,3</w:t>
      </w:r>
      <w:r w:rsidRPr="007F3F92">
        <w:rPr>
          <w:lang w:eastAsia="et-EE"/>
        </w:rPr>
        <w:t xml:space="preserve"> % kogu maakatastris registreeritud maast. Sellest maast registreeriti 201</w:t>
      </w:r>
      <w:r>
        <w:rPr>
          <w:lang w:eastAsia="et-EE"/>
        </w:rPr>
        <w:t>8</w:t>
      </w:r>
      <w:r w:rsidRPr="007F3F92">
        <w:rPr>
          <w:lang w:eastAsia="et-EE"/>
        </w:rPr>
        <w:t xml:space="preserve">. aastal </w:t>
      </w:r>
      <w:r>
        <w:rPr>
          <w:lang w:eastAsia="et-EE"/>
        </w:rPr>
        <w:t xml:space="preserve">2,9 </w:t>
      </w:r>
      <w:r w:rsidRPr="007F3F92">
        <w:rPr>
          <w:lang w:eastAsia="et-EE"/>
        </w:rPr>
        <w:t>ha.</w:t>
      </w:r>
    </w:p>
    <w:p w14:paraId="0158CCAD" w14:textId="77777777" w:rsidR="004E3916" w:rsidRPr="007F3F92" w:rsidRDefault="004E3916" w:rsidP="004E3916">
      <w:pPr>
        <w:jc w:val="both"/>
        <w:rPr>
          <w:lang w:val="fi-FI"/>
        </w:rPr>
      </w:pPr>
      <w:r w:rsidRPr="007F3F92">
        <w:rPr>
          <w:lang w:val="fi-FI"/>
        </w:rPr>
        <w:t>Võrdluseks, et 201</w:t>
      </w:r>
      <w:r>
        <w:rPr>
          <w:lang w:val="fi-FI"/>
        </w:rPr>
        <w:t>7.</w:t>
      </w:r>
      <w:r w:rsidRPr="007F3F92">
        <w:rPr>
          <w:lang w:val="fi-FI"/>
        </w:rPr>
        <w:t xml:space="preserve"> aastal registreeriti riigi poolt </w:t>
      </w:r>
      <w:r>
        <w:rPr>
          <w:lang w:val="fi-FI"/>
        </w:rPr>
        <w:t>178,7</w:t>
      </w:r>
      <w:r>
        <w:rPr>
          <w:color w:val="000000"/>
          <w:lang w:val="en-US"/>
        </w:rPr>
        <w:t xml:space="preserve"> ha</w:t>
      </w:r>
      <w:r w:rsidRPr="007F3F92">
        <w:rPr>
          <w:color w:val="000000"/>
          <w:lang w:val="en-US"/>
        </w:rPr>
        <w:t>.</w:t>
      </w:r>
    </w:p>
    <w:tbl>
      <w:tblPr>
        <w:tblW w:w="7575" w:type="dxa"/>
        <w:tblInd w:w="55" w:type="dxa"/>
        <w:tblCellMar>
          <w:left w:w="70" w:type="dxa"/>
          <w:right w:w="70" w:type="dxa"/>
        </w:tblCellMar>
        <w:tblLook w:val="0000" w:firstRow="0" w:lastRow="0" w:firstColumn="0" w:lastColumn="0" w:noHBand="0" w:noVBand="0"/>
      </w:tblPr>
      <w:tblGrid>
        <w:gridCol w:w="7575"/>
      </w:tblGrid>
      <w:tr w:rsidR="004E3916" w:rsidRPr="007F3F92" w14:paraId="631961C7" w14:textId="77777777" w:rsidTr="000A1657">
        <w:trPr>
          <w:trHeight w:val="315"/>
        </w:trPr>
        <w:tc>
          <w:tcPr>
            <w:tcW w:w="7575" w:type="dxa"/>
            <w:noWrap/>
            <w:vAlign w:val="bottom"/>
          </w:tcPr>
          <w:p w14:paraId="46B0B07C" w14:textId="77777777" w:rsidR="004E3916" w:rsidRDefault="004E3916" w:rsidP="000A1657">
            <w:pPr>
              <w:pStyle w:val="Pealkiri5"/>
              <w:keepNext w:val="0"/>
              <w:keepLines/>
              <w:spacing w:before="120"/>
              <w:rPr>
                <w:lang w:val="et-EE"/>
              </w:rPr>
            </w:pPr>
          </w:p>
          <w:p w14:paraId="036F6243" w14:textId="77777777" w:rsidR="004E3916" w:rsidRPr="007F3F92" w:rsidRDefault="004E3916" w:rsidP="000A1657">
            <w:pPr>
              <w:pStyle w:val="Pealkiri5"/>
              <w:keepNext w:val="0"/>
              <w:keepLines/>
              <w:spacing w:before="120"/>
              <w:rPr>
                <w:lang w:val="et-EE" w:eastAsia="et-EE"/>
              </w:rPr>
            </w:pPr>
            <w:r w:rsidRPr="007F3F92">
              <w:rPr>
                <w:lang w:val="et-EE"/>
              </w:rPr>
              <w:t>Maareform erastamisviiside lõikes seisuga 31.12.201</w:t>
            </w:r>
            <w:r>
              <w:rPr>
                <w:lang w:val="et-EE"/>
              </w:rPr>
              <w:t>8</w:t>
            </w:r>
          </w:p>
        </w:tc>
      </w:tr>
    </w:tbl>
    <w:p w14:paraId="5FC90D65" w14:textId="77777777" w:rsidR="004E3916" w:rsidRPr="007F3F92" w:rsidRDefault="004E3916" w:rsidP="004E3916">
      <w:pPr>
        <w:keepLines/>
        <w:jc w:val="both"/>
        <w:rPr>
          <w:lang w:val="et-EE"/>
        </w:rPr>
      </w:pPr>
    </w:p>
    <w:tbl>
      <w:tblPr>
        <w:tblW w:w="7575" w:type="dxa"/>
        <w:tblInd w:w="55" w:type="dxa"/>
        <w:tblLayout w:type="fixed"/>
        <w:tblCellMar>
          <w:left w:w="70" w:type="dxa"/>
          <w:right w:w="70" w:type="dxa"/>
        </w:tblCellMar>
        <w:tblLook w:val="0000" w:firstRow="0" w:lastRow="0" w:firstColumn="0" w:lastColumn="0" w:noHBand="0" w:noVBand="0"/>
      </w:tblPr>
      <w:tblGrid>
        <w:gridCol w:w="4155"/>
        <w:gridCol w:w="1247"/>
        <w:gridCol w:w="2173"/>
      </w:tblGrid>
      <w:tr w:rsidR="004E3916" w:rsidRPr="007F3F92" w14:paraId="0E034034" w14:textId="77777777" w:rsidTr="000A1657">
        <w:trPr>
          <w:trHeight w:val="255"/>
        </w:trPr>
        <w:tc>
          <w:tcPr>
            <w:tcW w:w="4155" w:type="dxa"/>
            <w:tcBorders>
              <w:top w:val="single" w:sz="4" w:space="0" w:color="auto"/>
              <w:bottom w:val="single" w:sz="4" w:space="0" w:color="auto"/>
            </w:tcBorders>
            <w:noWrap/>
            <w:vAlign w:val="center"/>
          </w:tcPr>
          <w:p w14:paraId="3F13D06E" w14:textId="77777777" w:rsidR="004E3916" w:rsidRPr="007F3F92" w:rsidRDefault="004E3916" w:rsidP="000A1657">
            <w:pPr>
              <w:keepLines/>
              <w:jc w:val="both"/>
              <w:rPr>
                <w:lang w:val="et-EE"/>
              </w:rPr>
            </w:pPr>
            <w:r w:rsidRPr="007F3F92">
              <w:rPr>
                <w:lang w:val="et-EE"/>
              </w:rPr>
              <w:t>Erastamisviis</w:t>
            </w:r>
          </w:p>
        </w:tc>
        <w:tc>
          <w:tcPr>
            <w:tcW w:w="1247" w:type="dxa"/>
            <w:tcBorders>
              <w:top w:val="single" w:sz="4" w:space="0" w:color="auto"/>
              <w:bottom w:val="single" w:sz="4" w:space="0" w:color="auto"/>
            </w:tcBorders>
            <w:noWrap/>
            <w:vAlign w:val="center"/>
          </w:tcPr>
          <w:p w14:paraId="762FE5A6" w14:textId="77777777" w:rsidR="004E3916" w:rsidRPr="007F3F92" w:rsidRDefault="004E3916" w:rsidP="000A1657">
            <w:pPr>
              <w:keepLines/>
              <w:jc w:val="right"/>
              <w:rPr>
                <w:lang w:val="et-EE"/>
              </w:rPr>
            </w:pPr>
            <w:r w:rsidRPr="007F3F92">
              <w:rPr>
                <w:lang w:val="et-EE"/>
              </w:rPr>
              <w:t>Pindala</w:t>
            </w:r>
          </w:p>
          <w:p w14:paraId="2689FB68" w14:textId="77777777" w:rsidR="004E3916" w:rsidRPr="007F3F92" w:rsidRDefault="004E3916" w:rsidP="000A1657">
            <w:pPr>
              <w:keepLines/>
              <w:jc w:val="right"/>
              <w:rPr>
                <w:lang w:val="et-EE"/>
              </w:rPr>
            </w:pPr>
            <w:r w:rsidRPr="007F3F92">
              <w:rPr>
                <w:lang w:val="et-EE"/>
              </w:rPr>
              <w:t>(ha)</w:t>
            </w:r>
          </w:p>
        </w:tc>
        <w:tc>
          <w:tcPr>
            <w:tcW w:w="2173" w:type="dxa"/>
            <w:tcBorders>
              <w:top w:val="single" w:sz="4" w:space="0" w:color="auto"/>
              <w:bottom w:val="single" w:sz="4" w:space="0" w:color="auto"/>
              <w:right w:val="nil"/>
            </w:tcBorders>
            <w:vAlign w:val="center"/>
          </w:tcPr>
          <w:p w14:paraId="167E800D" w14:textId="77777777" w:rsidR="004E3916" w:rsidRPr="007F3F92" w:rsidRDefault="004E3916" w:rsidP="000A1657">
            <w:pPr>
              <w:keepLines/>
              <w:jc w:val="right"/>
              <w:rPr>
                <w:lang w:val="et-EE"/>
              </w:rPr>
            </w:pPr>
            <w:r w:rsidRPr="007F3F92">
              <w:rPr>
                <w:lang w:val="et-EE"/>
              </w:rPr>
              <w:t>Osakaal registreeritud maast (%)</w:t>
            </w:r>
          </w:p>
        </w:tc>
      </w:tr>
      <w:tr w:rsidR="004E3916" w:rsidRPr="007F3F92" w14:paraId="7928F05F" w14:textId="77777777" w:rsidTr="000A1657">
        <w:trPr>
          <w:trHeight w:val="255"/>
        </w:trPr>
        <w:tc>
          <w:tcPr>
            <w:tcW w:w="4155" w:type="dxa"/>
            <w:tcBorders>
              <w:top w:val="single" w:sz="4" w:space="0" w:color="auto"/>
            </w:tcBorders>
            <w:noWrap/>
            <w:vAlign w:val="bottom"/>
          </w:tcPr>
          <w:p w14:paraId="2DC2B753" w14:textId="77777777" w:rsidR="004E3916" w:rsidRPr="007F3F92" w:rsidRDefault="004E3916" w:rsidP="000A1657">
            <w:pPr>
              <w:keepLines/>
              <w:jc w:val="both"/>
              <w:rPr>
                <w:lang w:val="et-EE" w:eastAsia="et-EE"/>
              </w:rPr>
            </w:pPr>
            <w:r w:rsidRPr="007F3F92">
              <w:rPr>
                <w:lang w:val="et-EE"/>
              </w:rPr>
              <w:t>Kokku, sh</w:t>
            </w:r>
          </w:p>
        </w:tc>
        <w:tc>
          <w:tcPr>
            <w:tcW w:w="1247" w:type="dxa"/>
            <w:tcBorders>
              <w:top w:val="single" w:sz="4" w:space="0" w:color="auto"/>
            </w:tcBorders>
            <w:noWrap/>
            <w:vAlign w:val="bottom"/>
          </w:tcPr>
          <w:p w14:paraId="21FFB9FB" w14:textId="77777777" w:rsidR="004E3916" w:rsidRPr="007F3F92" w:rsidRDefault="004E3916" w:rsidP="000A1657">
            <w:pPr>
              <w:keepLines/>
              <w:jc w:val="right"/>
              <w:rPr>
                <w:lang w:val="et-EE"/>
              </w:rPr>
            </w:pPr>
            <w:r w:rsidRPr="007F3F92">
              <w:rPr>
                <w:lang w:eastAsia="et-EE"/>
              </w:rPr>
              <w:t>22</w:t>
            </w:r>
            <w:r>
              <w:rPr>
                <w:lang w:eastAsia="et-EE"/>
              </w:rPr>
              <w:t xml:space="preserve"> 917</w:t>
            </w:r>
            <w:r w:rsidRPr="007F3F92">
              <w:rPr>
                <w:lang w:eastAsia="et-EE"/>
              </w:rPr>
              <w:t>,</w:t>
            </w:r>
            <w:r>
              <w:rPr>
                <w:lang w:eastAsia="et-EE"/>
              </w:rPr>
              <w:t>9</w:t>
            </w:r>
          </w:p>
        </w:tc>
        <w:tc>
          <w:tcPr>
            <w:tcW w:w="2173" w:type="dxa"/>
            <w:tcBorders>
              <w:top w:val="single" w:sz="4" w:space="0" w:color="auto"/>
              <w:right w:val="nil"/>
            </w:tcBorders>
            <w:vAlign w:val="bottom"/>
          </w:tcPr>
          <w:p w14:paraId="6A8E88F4" w14:textId="77777777" w:rsidR="004E3916" w:rsidRPr="007F3F92" w:rsidRDefault="004E3916" w:rsidP="000A1657">
            <w:pPr>
              <w:keepLines/>
              <w:jc w:val="center"/>
              <w:rPr>
                <w:lang w:val="et-EE"/>
              </w:rPr>
            </w:pPr>
            <w:r>
              <w:rPr>
                <w:lang w:val="et-EE"/>
              </w:rPr>
              <w:t xml:space="preserve">                    </w:t>
            </w:r>
            <w:r w:rsidRPr="007F3F92">
              <w:rPr>
                <w:lang w:val="et-EE"/>
              </w:rPr>
              <w:t>100,0</w:t>
            </w:r>
            <w:r>
              <w:rPr>
                <w:lang w:val="et-EE"/>
              </w:rPr>
              <w:t>%</w:t>
            </w:r>
          </w:p>
        </w:tc>
      </w:tr>
      <w:tr w:rsidR="004E3916" w:rsidRPr="007F3F92" w14:paraId="4F2DB83C" w14:textId="77777777" w:rsidTr="000A1657">
        <w:trPr>
          <w:trHeight w:val="255"/>
        </w:trPr>
        <w:tc>
          <w:tcPr>
            <w:tcW w:w="4155" w:type="dxa"/>
            <w:noWrap/>
            <w:vAlign w:val="bottom"/>
          </w:tcPr>
          <w:p w14:paraId="329A76C1" w14:textId="77777777" w:rsidR="004E3916" w:rsidRPr="007F3F92" w:rsidRDefault="004E3916" w:rsidP="000A1657">
            <w:pPr>
              <w:keepLines/>
              <w:jc w:val="both"/>
              <w:rPr>
                <w:lang w:val="et-EE" w:eastAsia="et-EE"/>
              </w:rPr>
            </w:pPr>
            <w:r w:rsidRPr="007F3F92">
              <w:rPr>
                <w:lang w:val="et-EE"/>
              </w:rPr>
              <w:t xml:space="preserve">   Tagastamine õigustatud subjektidele</w:t>
            </w:r>
          </w:p>
        </w:tc>
        <w:tc>
          <w:tcPr>
            <w:tcW w:w="1247" w:type="dxa"/>
            <w:noWrap/>
            <w:vAlign w:val="bottom"/>
          </w:tcPr>
          <w:p w14:paraId="6ACAA8E5" w14:textId="77777777" w:rsidR="004E3916" w:rsidRPr="007F3F92" w:rsidRDefault="004E3916" w:rsidP="000A1657">
            <w:pPr>
              <w:jc w:val="right"/>
            </w:pPr>
            <w:r w:rsidRPr="007F3F92">
              <w:rPr>
                <w:lang w:eastAsia="et-EE"/>
              </w:rPr>
              <w:t>8</w:t>
            </w:r>
            <w:r>
              <w:rPr>
                <w:lang w:eastAsia="et-EE"/>
              </w:rPr>
              <w:t> </w:t>
            </w:r>
            <w:r w:rsidRPr="007F3F92">
              <w:rPr>
                <w:lang w:eastAsia="et-EE"/>
              </w:rPr>
              <w:t>0</w:t>
            </w:r>
            <w:r>
              <w:rPr>
                <w:lang w:eastAsia="et-EE"/>
              </w:rPr>
              <w:t>85,4</w:t>
            </w:r>
          </w:p>
        </w:tc>
        <w:tc>
          <w:tcPr>
            <w:tcW w:w="2173" w:type="dxa"/>
            <w:tcBorders>
              <w:right w:val="nil"/>
            </w:tcBorders>
            <w:vAlign w:val="bottom"/>
          </w:tcPr>
          <w:p w14:paraId="7BBE50C6" w14:textId="77777777" w:rsidR="004E3916" w:rsidRPr="007F3F92" w:rsidRDefault="004E3916" w:rsidP="000A1657">
            <w:pPr>
              <w:jc w:val="right"/>
            </w:pPr>
            <w:r w:rsidRPr="007F3F92">
              <w:rPr>
                <w:color w:val="000000"/>
                <w:lang w:val="en-US"/>
              </w:rPr>
              <w:t>35,</w:t>
            </w:r>
            <w:r>
              <w:rPr>
                <w:color w:val="000000"/>
                <w:lang w:val="en-US"/>
              </w:rPr>
              <w:t>3</w:t>
            </w:r>
            <w:r w:rsidRPr="007F3F92">
              <w:rPr>
                <w:color w:val="000000"/>
                <w:lang w:val="en-US"/>
              </w:rPr>
              <w:t xml:space="preserve">%  </w:t>
            </w:r>
          </w:p>
        </w:tc>
      </w:tr>
      <w:tr w:rsidR="004E3916" w:rsidRPr="007F3F92" w14:paraId="1B3D2579" w14:textId="77777777" w:rsidTr="000A1657">
        <w:trPr>
          <w:trHeight w:val="255"/>
        </w:trPr>
        <w:tc>
          <w:tcPr>
            <w:tcW w:w="4155" w:type="dxa"/>
            <w:noWrap/>
            <w:vAlign w:val="bottom"/>
          </w:tcPr>
          <w:p w14:paraId="2801BCD3" w14:textId="77777777" w:rsidR="004E3916" w:rsidRPr="007F3F92" w:rsidRDefault="004E3916" w:rsidP="000A1657">
            <w:pPr>
              <w:keepLines/>
              <w:jc w:val="both"/>
              <w:rPr>
                <w:lang w:val="et-EE" w:eastAsia="et-EE"/>
              </w:rPr>
            </w:pPr>
            <w:r w:rsidRPr="007F3F92">
              <w:rPr>
                <w:lang w:val="et-EE"/>
              </w:rPr>
              <w:t xml:space="preserve">   Ostueesõigusega erastamine</w:t>
            </w:r>
          </w:p>
        </w:tc>
        <w:tc>
          <w:tcPr>
            <w:tcW w:w="1247" w:type="dxa"/>
            <w:noWrap/>
            <w:vAlign w:val="bottom"/>
          </w:tcPr>
          <w:p w14:paraId="65B5BB20" w14:textId="77777777" w:rsidR="004E3916" w:rsidRPr="007F3F92" w:rsidRDefault="004E3916" w:rsidP="000A1657">
            <w:pPr>
              <w:jc w:val="right"/>
            </w:pPr>
            <w:r w:rsidRPr="007F3F92">
              <w:rPr>
                <w:lang w:eastAsia="et-EE"/>
              </w:rPr>
              <w:t>4 30</w:t>
            </w:r>
            <w:r>
              <w:rPr>
                <w:lang w:eastAsia="et-EE"/>
              </w:rPr>
              <w:t>5</w:t>
            </w:r>
            <w:r w:rsidRPr="007F3F92">
              <w:rPr>
                <w:lang w:eastAsia="et-EE"/>
              </w:rPr>
              <w:t>,</w:t>
            </w:r>
            <w:r>
              <w:rPr>
                <w:lang w:eastAsia="et-EE"/>
              </w:rPr>
              <w:t>8</w:t>
            </w:r>
          </w:p>
        </w:tc>
        <w:tc>
          <w:tcPr>
            <w:tcW w:w="2173" w:type="dxa"/>
            <w:tcBorders>
              <w:right w:val="nil"/>
            </w:tcBorders>
            <w:vAlign w:val="bottom"/>
          </w:tcPr>
          <w:p w14:paraId="07D8979D" w14:textId="77777777" w:rsidR="004E3916" w:rsidRPr="007F3F92" w:rsidRDefault="004E3916" w:rsidP="000A1657">
            <w:pPr>
              <w:jc w:val="right"/>
            </w:pPr>
            <w:r w:rsidRPr="007F3F92">
              <w:t>18,</w:t>
            </w:r>
            <w:r>
              <w:t>7</w:t>
            </w:r>
            <w:r w:rsidRPr="007F3F92">
              <w:t>%</w:t>
            </w:r>
          </w:p>
        </w:tc>
      </w:tr>
      <w:tr w:rsidR="004E3916" w:rsidRPr="007F3F92" w14:paraId="2E8DC53F" w14:textId="77777777" w:rsidTr="000A1657">
        <w:trPr>
          <w:trHeight w:val="255"/>
        </w:trPr>
        <w:tc>
          <w:tcPr>
            <w:tcW w:w="4155" w:type="dxa"/>
            <w:noWrap/>
            <w:vAlign w:val="bottom"/>
          </w:tcPr>
          <w:p w14:paraId="13D358B8" w14:textId="77777777" w:rsidR="004E3916" w:rsidRPr="007F3F92" w:rsidRDefault="004E3916" w:rsidP="000A1657">
            <w:pPr>
              <w:keepLines/>
              <w:jc w:val="both"/>
              <w:rPr>
                <w:lang w:val="et-EE" w:eastAsia="et-EE"/>
              </w:rPr>
            </w:pPr>
            <w:r w:rsidRPr="007F3F92">
              <w:rPr>
                <w:lang w:val="et-EE"/>
              </w:rPr>
              <w:t xml:space="preserve">   Enampakkumisega erastamine</w:t>
            </w:r>
          </w:p>
        </w:tc>
        <w:tc>
          <w:tcPr>
            <w:tcW w:w="1247" w:type="dxa"/>
            <w:noWrap/>
            <w:vAlign w:val="bottom"/>
          </w:tcPr>
          <w:p w14:paraId="2DFF4271" w14:textId="77777777" w:rsidR="004E3916" w:rsidRPr="007F3F92" w:rsidRDefault="004E3916" w:rsidP="000A1657">
            <w:pPr>
              <w:jc w:val="right"/>
            </w:pPr>
            <w:r w:rsidRPr="007F3F92">
              <w:t>40,0</w:t>
            </w:r>
          </w:p>
        </w:tc>
        <w:tc>
          <w:tcPr>
            <w:tcW w:w="2173" w:type="dxa"/>
            <w:tcBorders>
              <w:right w:val="nil"/>
            </w:tcBorders>
            <w:vAlign w:val="bottom"/>
          </w:tcPr>
          <w:p w14:paraId="34A4BA59" w14:textId="77777777" w:rsidR="004E3916" w:rsidRPr="007F3F92" w:rsidRDefault="004E3916" w:rsidP="000A1657">
            <w:pPr>
              <w:jc w:val="right"/>
            </w:pPr>
            <w:r w:rsidRPr="007F3F92">
              <w:t>0,2%</w:t>
            </w:r>
          </w:p>
        </w:tc>
      </w:tr>
      <w:tr w:rsidR="004E3916" w:rsidRPr="007F3F92" w14:paraId="367206D3" w14:textId="77777777" w:rsidTr="000A1657">
        <w:trPr>
          <w:trHeight w:val="255"/>
        </w:trPr>
        <w:tc>
          <w:tcPr>
            <w:tcW w:w="4155" w:type="dxa"/>
            <w:noWrap/>
            <w:vAlign w:val="bottom"/>
          </w:tcPr>
          <w:p w14:paraId="0FD4BE5B" w14:textId="77777777" w:rsidR="004E3916" w:rsidRPr="007F3F92" w:rsidRDefault="004E3916" w:rsidP="000A1657">
            <w:pPr>
              <w:keepLines/>
              <w:jc w:val="both"/>
              <w:rPr>
                <w:lang w:val="et-EE" w:eastAsia="et-EE"/>
              </w:rPr>
            </w:pPr>
            <w:r w:rsidRPr="007F3F92">
              <w:rPr>
                <w:lang w:val="et-EE"/>
              </w:rPr>
              <w:t xml:space="preserve">   Vaba põllumajandusmaa erastamine</w:t>
            </w:r>
          </w:p>
        </w:tc>
        <w:tc>
          <w:tcPr>
            <w:tcW w:w="1247" w:type="dxa"/>
            <w:noWrap/>
            <w:vAlign w:val="bottom"/>
          </w:tcPr>
          <w:p w14:paraId="6F9772EF" w14:textId="77777777" w:rsidR="004E3916" w:rsidRPr="007F3F92" w:rsidRDefault="004E3916" w:rsidP="000A1657">
            <w:pPr>
              <w:jc w:val="right"/>
            </w:pPr>
            <w:r w:rsidRPr="007F3F92">
              <w:rPr>
                <w:lang w:eastAsia="et-EE"/>
              </w:rPr>
              <w:t>1 049,1</w:t>
            </w:r>
          </w:p>
        </w:tc>
        <w:tc>
          <w:tcPr>
            <w:tcW w:w="2173" w:type="dxa"/>
            <w:tcBorders>
              <w:right w:val="nil"/>
            </w:tcBorders>
            <w:vAlign w:val="bottom"/>
          </w:tcPr>
          <w:p w14:paraId="20213EC6" w14:textId="77777777" w:rsidR="004E3916" w:rsidRPr="007F3F92" w:rsidRDefault="004E3916" w:rsidP="000A1657">
            <w:r w:rsidRPr="007F3F92">
              <w:t xml:space="preserve">                         4,</w:t>
            </w:r>
            <w:r>
              <w:t>6</w:t>
            </w:r>
            <w:r w:rsidRPr="007F3F92">
              <w:t>%</w:t>
            </w:r>
          </w:p>
        </w:tc>
      </w:tr>
      <w:tr w:rsidR="004E3916" w:rsidRPr="007F3F92" w14:paraId="13D4A754" w14:textId="77777777" w:rsidTr="000A1657">
        <w:trPr>
          <w:trHeight w:val="255"/>
        </w:trPr>
        <w:tc>
          <w:tcPr>
            <w:tcW w:w="4155" w:type="dxa"/>
            <w:noWrap/>
            <w:vAlign w:val="bottom"/>
          </w:tcPr>
          <w:p w14:paraId="4F7C9EC6" w14:textId="77777777" w:rsidR="004E3916" w:rsidRPr="007F3F92" w:rsidRDefault="004E3916" w:rsidP="000A1657">
            <w:pPr>
              <w:keepLines/>
              <w:jc w:val="both"/>
              <w:rPr>
                <w:lang w:val="et-EE" w:eastAsia="et-EE"/>
              </w:rPr>
            </w:pPr>
            <w:r w:rsidRPr="007F3F92">
              <w:rPr>
                <w:lang w:val="et-EE"/>
              </w:rPr>
              <w:t xml:space="preserve">   Vaba metsamaa erastamine</w:t>
            </w:r>
          </w:p>
        </w:tc>
        <w:tc>
          <w:tcPr>
            <w:tcW w:w="1247" w:type="dxa"/>
            <w:noWrap/>
            <w:vAlign w:val="bottom"/>
          </w:tcPr>
          <w:p w14:paraId="7AE3EEC3" w14:textId="77777777" w:rsidR="004E3916" w:rsidRPr="007F3F92" w:rsidRDefault="004E3916" w:rsidP="000A1657">
            <w:pPr>
              <w:jc w:val="right"/>
            </w:pPr>
            <w:r w:rsidRPr="007F3F92">
              <w:rPr>
                <w:lang w:eastAsia="et-EE"/>
              </w:rPr>
              <w:t>73</w:t>
            </w:r>
            <w:r>
              <w:rPr>
                <w:lang w:eastAsia="et-EE"/>
              </w:rPr>
              <w:t>8</w:t>
            </w:r>
            <w:r w:rsidRPr="007F3F92">
              <w:rPr>
                <w:lang w:eastAsia="et-EE"/>
              </w:rPr>
              <w:t>,8</w:t>
            </w:r>
          </w:p>
        </w:tc>
        <w:tc>
          <w:tcPr>
            <w:tcW w:w="2173" w:type="dxa"/>
            <w:tcBorders>
              <w:right w:val="nil"/>
            </w:tcBorders>
            <w:vAlign w:val="bottom"/>
          </w:tcPr>
          <w:p w14:paraId="154BB111" w14:textId="77777777" w:rsidR="004E3916" w:rsidRPr="007F3F92" w:rsidRDefault="004E3916" w:rsidP="000A1657">
            <w:pPr>
              <w:jc w:val="right"/>
            </w:pPr>
            <w:r w:rsidRPr="007F3F92">
              <w:t>3,2%</w:t>
            </w:r>
          </w:p>
        </w:tc>
      </w:tr>
      <w:tr w:rsidR="004E3916" w:rsidRPr="007F3F92" w14:paraId="1D7DD367" w14:textId="77777777" w:rsidTr="000A1657">
        <w:trPr>
          <w:trHeight w:val="255"/>
        </w:trPr>
        <w:tc>
          <w:tcPr>
            <w:tcW w:w="4155" w:type="dxa"/>
            <w:noWrap/>
            <w:vAlign w:val="bottom"/>
          </w:tcPr>
          <w:p w14:paraId="6024064C" w14:textId="77777777" w:rsidR="004E3916" w:rsidRPr="007F3F92" w:rsidRDefault="004E3916" w:rsidP="000A1657">
            <w:pPr>
              <w:keepLines/>
              <w:jc w:val="both"/>
              <w:rPr>
                <w:lang w:val="et-EE" w:eastAsia="et-EE"/>
              </w:rPr>
            </w:pPr>
            <w:r w:rsidRPr="007F3F92">
              <w:rPr>
                <w:lang w:val="et-EE"/>
              </w:rPr>
              <w:t xml:space="preserve">   Maa munitsipaliseerimine</w:t>
            </w:r>
          </w:p>
        </w:tc>
        <w:tc>
          <w:tcPr>
            <w:tcW w:w="1247" w:type="dxa"/>
            <w:noWrap/>
            <w:vAlign w:val="bottom"/>
          </w:tcPr>
          <w:p w14:paraId="61128812" w14:textId="77777777" w:rsidR="004E3916" w:rsidRPr="007F3F92" w:rsidRDefault="004E3916" w:rsidP="000A1657">
            <w:pPr>
              <w:jc w:val="right"/>
            </w:pPr>
            <w:r w:rsidRPr="007F3F92">
              <w:rPr>
                <w:lang w:eastAsia="et-EE"/>
              </w:rPr>
              <w:t>61</w:t>
            </w:r>
            <w:r>
              <w:rPr>
                <w:lang w:eastAsia="et-EE"/>
              </w:rPr>
              <w:t>8</w:t>
            </w:r>
            <w:r w:rsidRPr="007F3F92">
              <w:rPr>
                <w:lang w:eastAsia="et-EE"/>
              </w:rPr>
              <w:t>,</w:t>
            </w:r>
            <w:r>
              <w:rPr>
                <w:lang w:eastAsia="et-EE"/>
              </w:rPr>
              <w:t>8</w:t>
            </w:r>
          </w:p>
        </w:tc>
        <w:tc>
          <w:tcPr>
            <w:tcW w:w="2173" w:type="dxa"/>
            <w:tcBorders>
              <w:right w:val="nil"/>
            </w:tcBorders>
            <w:vAlign w:val="bottom"/>
          </w:tcPr>
          <w:p w14:paraId="1EFAFB0D" w14:textId="77777777" w:rsidR="004E3916" w:rsidRPr="007F3F92" w:rsidRDefault="004E3916" w:rsidP="000A1657">
            <w:pPr>
              <w:jc w:val="right"/>
            </w:pPr>
            <w:r w:rsidRPr="007F3F92">
              <w:t>2,</w:t>
            </w:r>
            <w:r>
              <w:t>7</w:t>
            </w:r>
            <w:r w:rsidRPr="007F3F92">
              <w:t>%</w:t>
            </w:r>
          </w:p>
        </w:tc>
      </w:tr>
      <w:tr w:rsidR="004E3916" w:rsidRPr="007F3F92" w14:paraId="3DA5915A" w14:textId="77777777" w:rsidTr="000A1657">
        <w:trPr>
          <w:trHeight w:val="255"/>
        </w:trPr>
        <w:tc>
          <w:tcPr>
            <w:tcW w:w="4155" w:type="dxa"/>
            <w:tcBorders>
              <w:top w:val="nil"/>
              <w:left w:val="nil"/>
              <w:right w:val="nil"/>
            </w:tcBorders>
            <w:noWrap/>
            <w:vAlign w:val="bottom"/>
          </w:tcPr>
          <w:p w14:paraId="7F23DA4D" w14:textId="77777777" w:rsidR="004E3916" w:rsidRPr="007F3F92" w:rsidRDefault="004E3916" w:rsidP="000A1657">
            <w:pPr>
              <w:keepLines/>
              <w:jc w:val="both"/>
              <w:rPr>
                <w:lang w:val="et-EE" w:eastAsia="et-EE"/>
              </w:rPr>
            </w:pPr>
            <w:r>
              <w:rPr>
                <w:lang w:val="et-EE"/>
              </w:rPr>
              <w:t xml:space="preserve">   Riigi omandis olev</w:t>
            </w:r>
            <w:r w:rsidRPr="007F3F92">
              <w:rPr>
                <w:lang w:val="et-EE"/>
              </w:rPr>
              <w:t xml:space="preserve"> maa</w:t>
            </w:r>
          </w:p>
        </w:tc>
        <w:tc>
          <w:tcPr>
            <w:tcW w:w="1247" w:type="dxa"/>
            <w:tcBorders>
              <w:top w:val="nil"/>
              <w:left w:val="nil"/>
              <w:right w:val="nil"/>
            </w:tcBorders>
            <w:noWrap/>
            <w:vAlign w:val="bottom"/>
          </w:tcPr>
          <w:p w14:paraId="1D7AAB8B" w14:textId="77777777" w:rsidR="004E3916" w:rsidRPr="007F3F92" w:rsidRDefault="004E3916" w:rsidP="000A1657">
            <w:pPr>
              <w:jc w:val="right"/>
            </w:pPr>
            <w:r>
              <w:rPr>
                <w:lang w:eastAsia="et-EE"/>
              </w:rPr>
              <w:t>8 080,0</w:t>
            </w:r>
          </w:p>
        </w:tc>
        <w:tc>
          <w:tcPr>
            <w:tcW w:w="2173" w:type="dxa"/>
            <w:tcBorders>
              <w:top w:val="nil"/>
              <w:left w:val="nil"/>
              <w:right w:val="nil"/>
            </w:tcBorders>
            <w:vAlign w:val="bottom"/>
          </w:tcPr>
          <w:p w14:paraId="0613B8CF" w14:textId="77777777" w:rsidR="004E3916" w:rsidRPr="007F3F92" w:rsidRDefault="004E3916" w:rsidP="000A1657">
            <w:pPr>
              <w:jc w:val="right"/>
            </w:pPr>
            <w:r w:rsidRPr="007F3F92">
              <w:t>3</w:t>
            </w:r>
            <w:r>
              <w:t>5</w:t>
            </w:r>
            <w:r w:rsidRPr="007F3F92">
              <w:t>,</w:t>
            </w:r>
            <w:r>
              <w:t>3</w:t>
            </w:r>
            <w:r w:rsidRPr="007F3F92">
              <w:t>%</w:t>
            </w:r>
          </w:p>
        </w:tc>
      </w:tr>
    </w:tbl>
    <w:p w14:paraId="13C5ED5C" w14:textId="77777777" w:rsidR="004E3916" w:rsidRDefault="004E3916" w:rsidP="004E3916">
      <w:pPr>
        <w:jc w:val="both"/>
      </w:pPr>
    </w:p>
    <w:p w14:paraId="2B2F96B9" w14:textId="77777777" w:rsidR="004E3916" w:rsidRDefault="004E3916" w:rsidP="004E3916">
      <w:pPr>
        <w:jc w:val="both"/>
      </w:pPr>
    </w:p>
    <w:p w14:paraId="5BB608CD" w14:textId="77777777" w:rsidR="004E3916" w:rsidRPr="007A5448" w:rsidRDefault="004E3916" w:rsidP="004E3916">
      <w:pPr>
        <w:jc w:val="both"/>
      </w:pPr>
      <w:r w:rsidRPr="003A2836">
        <w:rPr>
          <w:b/>
          <w:color w:val="000000"/>
          <w:lang w:val="en-US"/>
        </w:rPr>
        <w:t>Hoonete alane ehitustegevus</w:t>
      </w:r>
    </w:p>
    <w:p w14:paraId="717C9941" w14:textId="77777777" w:rsidR="004E3916" w:rsidRPr="003A2836" w:rsidRDefault="004E3916" w:rsidP="004E3916">
      <w:pPr>
        <w:jc w:val="both"/>
        <w:rPr>
          <w:b/>
          <w:color w:val="000000"/>
          <w:lang w:val="en-US"/>
        </w:rPr>
      </w:pPr>
    </w:p>
    <w:p w14:paraId="54104B52" w14:textId="77777777" w:rsidR="004E3916" w:rsidRPr="003A2836" w:rsidRDefault="004E3916" w:rsidP="004E3916">
      <w:pPr>
        <w:jc w:val="both"/>
        <w:rPr>
          <w:sz w:val="22"/>
          <w:szCs w:val="22"/>
          <w:lang w:val="et-EE"/>
        </w:rPr>
      </w:pPr>
      <w:r w:rsidRPr="003A2836">
        <w:rPr>
          <w:color w:val="000000"/>
          <w:lang w:val="en-US"/>
        </w:rPr>
        <w:t>Menetletud</w:t>
      </w:r>
      <w:r w:rsidRPr="003A2836">
        <w:rPr>
          <w:sz w:val="22"/>
          <w:szCs w:val="22"/>
          <w:lang w:val="et-EE"/>
        </w:rPr>
        <w:t xml:space="preserve"> ja väljastatud ehituslubasid, ehitusteatisi, projekteerimistingimusi </w:t>
      </w:r>
    </w:p>
    <w:p w14:paraId="10267A9C" w14:textId="77777777" w:rsidR="004E3916" w:rsidRPr="003A2836" w:rsidRDefault="004E3916" w:rsidP="004E3916">
      <w:pPr>
        <w:jc w:val="both"/>
        <w:rPr>
          <w:b/>
          <w:bCs/>
          <w:lang w:val="et-EE"/>
        </w:rPr>
      </w:pPr>
      <w:r w:rsidRPr="003A2836">
        <w:rPr>
          <w:sz w:val="22"/>
          <w:szCs w:val="22"/>
          <w:lang w:val="et-EE"/>
        </w:rPr>
        <w:t>Arv (tk)</w:t>
      </w:r>
    </w:p>
    <w:tbl>
      <w:tblPr>
        <w:tblW w:w="9288" w:type="dxa"/>
        <w:tblLayout w:type="fixed"/>
        <w:tblLook w:val="00A0" w:firstRow="1" w:lastRow="0" w:firstColumn="1" w:lastColumn="0" w:noHBand="0" w:noVBand="0"/>
      </w:tblPr>
      <w:tblGrid>
        <w:gridCol w:w="5328"/>
        <w:gridCol w:w="1980"/>
        <w:gridCol w:w="1980"/>
      </w:tblGrid>
      <w:tr w:rsidR="004E3916" w:rsidRPr="003A2836" w14:paraId="4706D138" w14:textId="77777777" w:rsidTr="000A1657">
        <w:tc>
          <w:tcPr>
            <w:tcW w:w="5328" w:type="dxa"/>
            <w:tcBorders>
              <w:top w:val="single" w:sz="4" w:space="0" w:color="auto"/>
              <w:bottom w:val="single" w:sz="4" w:space="0" w:color="auto"/>
            </w:tcBorders>
          </w:tcPr>
          <w:p w14:paraId="2F3A62C7" w14:textId="77777777" w:rsidR="004E3916" w:rsidRPr="003A2836" w:rsidRDefault="004E3916" w:rsidP="000A1657">
            <w:pPr>
              <w:pStyle w:val="Default"/>
              <w:widowControl/>
              <w:overflowPunct/>
              <w:autoSpaceDE/>
              <w:autoSpaceDN/>
              <w:adjustRightInd/>
              <w:jc w:val="center"/>
              <w:textAlignment w:val="auto"/>
              <w:rPr>
                <w:lang w:val="et-EE"/>
              </w:rPr>
            </w:pPr>
            <w:r w:rsidRPr="003A2836">
              <w:rPr>
                <w:lang w:val="et-EE"/>
              </w:rPr>
              <w:t>Tegevuse nimetus</w:t>
            </w:r>
            <w:r>
              <w:rPr>
                <w:lang w:val="et-EE"/>
              </w:rPr>
              <w:t xml:space="preserve">                                                </w:t>
            </w:r>
          </w:p>
        </w:tc>
        <w:tc>
          <w:tcPr>
            <w:tcW w:w="1980" w:type="dxa"/>
            <w:tcBorders>
              <w:top w:val="single" w:sz="4" w:space="0" w:color="auto"/>
              <w:bottom w:val="single" w:sz="4" w:space="0" w:color="auto"/>
            </w:tcBorders>
          </w:tcPr>
          <w:p w14:paraId="6DEC374B" w14:textId="77777777" w:rsidR="004E3916" w:rsidRPr="003A2836" w:rsidRDefault="004E3916" w:rsidP="000A1657">
            <w:pPr>
              <w:jc w:val="right"/>
              <w:rPr>
                <w:szCs w:val="22"/>
                <w:lang w:val="et-EE"/>
              </w:rPr>
            </w:pPr>
            <w:r w:rsidRPr="003A2836">
              <w:rPr>
                <w:szCs w:val="22"/>
                <w:lang w:val="et-EE"/>
              </w:rPr>
              <w:t xml:space="preserve">        </w:t>
            </w:r>
          </w:p>
        </w:tc>
        <w:tc>
          <w:tcPr>
            <w:tcW w:w="1980" w:type="dxa"/>
            <w:tcBorders>
              <w:top w:val="single" w:sz="4" w:space="0" w:color="auto"/>
              <w:bottom w:val="single" w:sz="4" w:space="0" w:color="auto"/>
            </w:tcBorders>
          </w:tcPr>
          <w:p w14:paraId="1A1231A2" w14:textId="77777777" w:rsidR="004E3916" w:rsidRPr="003A2836" w:rsidRDefault="004E3916" w:rsidP="000A1657">
            <w:pPr>
              <w:rPr>
                <w:szCs w:val="22"/>
                <w:lang w:val="et-EE"/>
              </w:rPr>
            </w:pPr>
            <w:r w:rsidRPr="003A2836">
              <w:rPr>
                <w:szCs w:val="22"/>
                <w:lang w:val="et-EE"/>
              </w:rPr>
              <w:t xml:space="preserve">      201</w:t>
            </w:r>
            <w:r>
              <w:rPr>
                <w:szCs w:val="22"/>
                <w:lang w:val="et-EE"/>
              </w:rPr>
              <w:t xml:space="preserve">8   2017        </w:t>
            </w:r>
          </w:p>
        </w:tc>
      </w:tr>
    </w:tbl>
    <w:p w14:paraId="6B95221D" w14:textId="77777777" w:rsidR="004E3916" w:rsidRPr="003A2836" w:rsidRDefault="004E3916" w:rsidP="004E3916">
      <w:pPr>
        <w:widowControl w:val="0"/>
        <w:tabs>
          <w:tab w:val="left" w:pos="90"/>
        </w:tabs>
        <w:autoSpaceDE w:val="0"/>
        <w:autoSpaceDN w:val="0"/>
        <w:adjustRightInd w:val="0"/>
        <w:spacing w:before="37"/>
        <w:jc w:val="both"/>
        <w:rPr>
          <w:color w:val="000000"/>
          <w:lang w:val="en-US"/>
        </w:rPr>
      </w:pPr>
      <w:r w:rsidRPr="003A2836">
        <w:rPr>
          <w:color w:val="000000"/>
          <w:lang w:val="en-US"/>
        </w:rPr>
        <w:t xml:space="preserve">Menetletud ja väljastatud </w:t>
      </w:r>
      <w:bookmarkStart w:id="50" w:name="_Hlk6417944"/>
      <w:r w:rsidRPr="003A2836">
        <w:rPr>
          <w:color w:val="000000"/>
          <w:lang w:val="en-US"/>
        </w:rPr>
        <w:t>ehituslubasid, kirjalik</w:t>
      </w:r>
      <w:r>
        <w:rPr>
          <w:color w:val="000000"/>
          <w:lang w:val="en-US"/>
        </w:rPr>
        <w:t xml:space="preserve">ke nõusolekuid ja ehitusteatisi    </w:t>
      </w:r>
      <w:bookmarkEnd w:id="50"/>
      <w:r>
        <w:rPr>
          <w:color w:val="000000"/>
          <w:lang w:val="en-US"/>
        </w:rPr>
        <w:t>187</w:t>
      </w:r>
      <w:r>
        <w:rPr>
          <w:color w:val="000000"/>
          <w:lang w:val="en-US"/>
        </w:rPr>
        <w:tab/>
        <w:t xml:space="preserve"> 162</w:t>
      </w:r>
    </w:p>
    <w:p w14:paraId="534AAB65" w14:textId="77777777" w:rsidR="004E3916" w:rsidRPr="003A2836" w:rsidRDefault="004E3916" w:rsidP="004E3916">
      <w:pPr>
        <w:widowControl w:val="0"/>
        <w:tabs>
          <w:tab w:val="left" w:pos="90"/>
        </w:tabs>
        <w:autoSpaceDE w:val="0"/>
        <w:autoSpaceDN w:val="0"/>
        <w:adjustRightInd w:val="0"/>
        <w:spacing w:before="37"/>
        <w:jc w:val="both"/>
        <w:rPr>
          <w:color w:val="000000"/>
          <w:lang w:val="en-US"/>
        </w:rPr>
      </w:pPr>
      <w:r w:rsidRPr="003A2836">
        <w:rPr>
          <w:color w:val="000000"/>
          <w:lang w:val="en-US"/>
        </w:rPr>
        <w:t xml:space="preserve">Menetletud ja väljastatud uusi kasutuslubasid, kasutusteatisi ja laiendatud </w:t>
      </w:r>
    </w:p>
    <w:p w14:paraId="729E1B14" w14:textId="77777777" w:rsidR="004E3916" w:rsidRPr="003A2836" w:rsidRDefault="004E3916" w:rsidP="004E3916">
      <w:pPr>
        <w:widowControl w:val="0"/>
        <w:tabs>
          <w:tab w:val="left" w:pos="90"/>
        </w:tabs>
        <w:autoSpaceDE w:val="0"/>
        <w:autoSpaceDN w:val="0"/>
        <w:adjustRightInd w:val="0"/>
        <w:spacing w:before="37"/>
        <w:jc w:val="both"/>
        <w:rPr>
          <w:color w:val="000000"/>
          <w:lang w:val="en-US"/>
        </w:rPr>
      </w:pPr>
      <w:r>
        <w:rPr>
          <w:color w:val="000000"/>
          <w:lang w:val="en-US"/>
        </w:rPr>
        <w:t>ehitise kasutuslubasid</w:t>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t>99</w:t>
      </w:r>
      <w:r>
        <w:rPr>
          <w:color w:val="000000"/>
          <w:lang w:val="en-US"/>
        </w:rPr>
        <w:tab/>
        <w:t xml:space="preserve"> 127</w:t>
      </w:r>
    </w:p>
    <w:p w14:paraId="3681C2DB" w14:textId="77777777" w:rsidR="004E3916" w:rsidRPr="003A2836" w:rsidRDefault="004E3916" w:rsidP="004E3916">
      <w:pPr>
        <w:widowControl w:val="0"/>
        <w:tabs>
          <w:tab w:val="left" w:pos="90"/>
        </w:tabs>
        <w:autoSpaceDE w:val="0"/>
        <w:autoSpaceDN w:val="0"/>
        <w:adjustRightInd w:val="0"/>
        <w:spacing w:before="37"/>
        <w:jc w:val="both"/>
        <w:rPr>
          <w:color w:val="000000"/>
          <w:lang w:val="en-US"/>
        </w:rPr>
      </w:pPr>
      <w:r w:rsidRPr="003A2836">
        <w:rPr>
          <w:color w:val="000000"/>
          <w:lang w:val="en-US"/>
        </w:rPr>
        <w:t>Menetletud ja väljastatud projekteerimistingimusi ning –lisatingimusi</w:t>
      </w:r>
      <w:r w:rsidRPr="003A2836">
        <w:rPr>
          <w:color w:val="000000"/>
          <w:lang w:val="en-US"/>
        </w:rPr>
        <w:tab/>
      </w:r>
      <w:r w:rsidRPr="003A2836">
        <w:rPr>
          <w:color w:val="000000"/>
          <w:lang w:val="en-US"/>
        </w:rPr>
        <w:tab/>
      </w:r>
      <w:r>
        <w:rPr>
          <w:color w:val="000000"/>
          <w:lang w:val="en-US"/>
        </w:rPr>
        <w:t>60</w:t>
      </w:r>
      <w:r w:rsidRPr="003A2836">
        <w:rPr>
          <w:color w:val="000000"/>
          <w:lang w:val="en-US"/>
        </w:rPr>
        <w:t xml:space="preserve"> </w:t>
      </w:r>
      <w:r>
        <w:rPr>
          <w:color w:val="000000"/>
          <w:lang w:val="en-US"/>
        </w:rPr>
        <w:t xml:space="preserve">          75</w:t>
      </w:r>
    </w:p>
    <w:p w14:paraId="2B1D1750" w14:textId="77777777" w:rsidR="004E3916" w:rsidRPr="003A2836" w:rsidRDefault="004E3916" w:rsidP="004E3916">
      <w:pPr>
        <w:widowControl w:val="0"/>
        <w:tabs>
          <w:tab w:val="left" w:pos="90"/>
        </w:tabs>
        <w:autoSpaceDE w:val="0"/>
        <w:autoSpaceDN w:val="0"/>
        <w:adjustRightInd w:val="0"/>
        <w:spacing w:before="37"/>
        <w:jc w:val="both"/>
        <w:rPr>
          <w:b/>
          <w:color w:val="000000"/>
          <w:lang w:val="en-US"/>
        </w:rPr>
      </w:pPr>
    </w:p>
    <w:p w14:paraId="1614240B" w14:textId="77777777" w:rsidR="004E3916" w:rsidRPr="003A2836" w:rsidRDefault="004E3916" w:rsidP="004E3916">
      <w:pPr>
        <w:widowControl w:val="0"/>
        <w:tabs>
          <w:tab w:val="left" w:pos="90"/>
        </w:tabs>
        <w:autoSpaceDE w:val="0"/>
        <w:autoSpaceDN w:val="0"/>
        <w:adjustRightInd w:val="0"/>
        <w:spacing w:before="37"/>
        <w:jc w:val="both"/>
        <w:rPr>
          <w:b/>
          <w:color w:val="000000"/>
          <w:lang w:val="en-US"/>
        </w:rPr>
      </w:pPr>
      <w:r w:rsidRPr="003A2836">
        <w:rPr>
          <w:b/>
          <w:color w:val="000000"/>
          <w:lang w:val="en-US"/>
        </w:rPr>
        <w:t>Planeerimistegevus</w:t>
      </w:r>
    </w:p>
    <w:p w14:paraId="1DB77484" w14:textId="77777777" w:rsidR="004E3916" w:rsidRPr="003A2836" w:rsidRDefault="004E3916" w:rsidP="004E3916">
      <w:pPr>
        <w:jc w:val="both"/>
        <w:rPr>
          <w:b/>
          <w:color w:val="000000"/>
          <w:lang w:val="en-US"/>
        </w:rPr>
      </w:pPr>
    </w:p>
    <w:p w14:paraId="21FDC079" w14:textId="77777777" w:rsidR="004E3916" w:rsidRPr="003A2836" w:rsidRDefault="004E3916" w:rsidP="004E3916">
      <w:pPr>
        <w:jc w:val="both"/>
        <w:rPr>
          <w:sz w:val="22"/>
          <w:szCs w:val="22"/>
          <w:lang w:val="et-EE"/>
        </w:rPr>
      </w:pPr>
      <w:r w:rsidRPr="003A2836">
        <w:rPr>
          <w:sz w:val="22"/>
          <w:szCs w:val="22"/>
          <w:lang w:val="et-EE"/>
        </w:rPr>
        <w:t xml:space="preserve">Algatatud ja kehtestatud detailplaneeringuid </w:t>
      </w:r>
    </w:p>
    <w:p w14:paraId="1ECDB79A" w14:textId="77777777" w:rsidR="004E3916" w:rsidRDefault="004E3916" w:rsidP="004E3916">
      <w:pPr>
        <w:jc w:val="both"/>
        <w:rPr>
          <w:sz w:val="22"/>
          <w:szCs w:val="22"/>
          <w:lang w:val="et-EE"/>
        </w:rPr>
      </w:pPr>
      <w:r w:rsidRPr="003A2836">
        <w:rPr>
          <w:sz w:val="22"/>
          <w:szCs w:val="22"/>
          <w:lang w:val="et-EE"/>
        </w:rPr>
        <w:t>Arv (tk)</w:t>
      </w:r>
    </w:p>
    <w:p w14:paraId="55095A06" w14:textId="77777777" w:rsidR="004E3916" w:rsidRPr="003A2836" w:rsidRDefault="004E3916" w:rsidP="004E3916">
      <w:pPr>
        <w:jc w:val="both"/>
        <w:rPr>
          <w:b/>
          <w:bCs/>
          <w:lang w:val="et-EE"/>
        </w:rPr>
      </w:pPr>
    </w:p>
    <w:tbl>
      <w:tblPr>
        <w:tblW w:w="9288" w:type="dxa"/>
        <w:tblLayout w:type="fixed"/>
        <w:tblLook w:val="00A0" w:firstRow="1" w:lastRow="0" w:firstColumn="1" w:lastColumn="0" w:noHBand="0" w:noVBand="0"/>
      </w:tblPr>
      <w:tblGrid>
        <w:gridCol w:w="5328"/>
        <w:gridCol w:w="1980"/>
        <w:gridCol w:w="1980"/>
      </w:tblGrid>
      <w:tr w:rsidR="004E3916" w:rsidRPr="003A2836" w14:paraId="1205FE1B" w14:textId="77777777" w:rsidTr="000A1657">
        <w:tc>
          <w:tcPr>
            <w:tcW w:w="5328" w:type="dxa"/>
            <w:tcBorders>
              <w:top w:val="single" w:sz="4" w:space="0" w:color="auto"/>
              <w:bottom w:val="single" w:sz="4" w:space="0" w:color="auto"/>
            </w:tcBorders>
          </w:tcPr>
          <w:p w14:paraId="62CF722B" w14:textId="77777777" w:rsidR="004E3916" w:rsidRPr="003A2836" w:rsidRDefault="004E3916" w:rsidP="000A1657">
            <w:pPr>
              <w:pStyle w:val="Default"/>
              <w:widowControl/>
              <w:overflowPunct/>
              <w:autoSpaceDE/>
              <w:autoSpaceDN/>
              <w:adjustRightInd/>
              <w:jc w:val="center"/>
              <w:textAlignment w:val="auto"/>
              <w:rPr>
                <w:lang w:val="et-EE"/>
              </w:rPr>
            </w:pPr>
            <w:r w:rsidRPr="003A2836">
              <w:rPr>
                <w:lang w:val="et-EE"/>
              </w:rPr>
              <w:t>Tegevuse nimetus</w:t>
            </w:r>
            <w:r>
              <w:rPr>
                <w:lang w:val="et-EE"/>
              </w:rPr>
              <w:t xml:space="preserve">                                                </w:t>
            </w:r>
          </w:p>
        </w:tc>
        <w:tc>
          <w:tcPr>
            <w:tcW w:w="1980" w:type="dxa"/>
            <w:tcBorders>
              <w:top w:val="single" w:sz="4" w:space="0" w:color="auto"/>
              <w:bottom w:val="single" w:sz="4" w:space="0" w:color="auto"/>
            </w:tcBorders>
          </w:tcPr>
          <w:p w14:paraId="4B5BBB3B" w14:textId="77777777" w:rsidR="004E3916" w:rsidRPr="003A2836" w:rsidRDefault="004E3916" w:rsidP="000A1657">
            <w:pPr>
              <w:jc w:val="right"/>
              <w:rPr>
                <w:szCs w:val="22"/>
                <w:lang w:val="et-EE"/>
              </w:rPr>
            </w:pPr>
            <w:r w:rsidRPr="003A2836">
              <w:rPr>
                <w:szCs w:val="22"/>
                <w:lang w:val="et-EE"/>
              </w:rPr>
              <w:t xml:space="preserve">        </w:t>
            </w:r>
          </w:p>
        </w:tc>
        <w:tc>
          <w:tcPr>
            <w:tcW w:w="1980" w:type="dxa"/>
            <w:tcBorders>
              <w:top w:val="single" w:sz="4" w:space="0" w:color="auto"/>
              <w:bottom w:val="single" w:sz="4" w:space="0" w:color="auto"/>
            </w:tcBorders>
          </w:tcPr>
          <w:p w14:paraId="192A9795" w14:textId="77777777" w:rsidR="004E3916" w:rsidRPr="003A2836" w:rsidRDefault="004E3916" w:rsidP="000A1657">
            <w:pPr>
              <w:rPr>
                <w:szCs w:val="22"/>
                <w:lang w:val="et-EE"/>
              </w:rPr>
            </w:pPr>
            <w:r w:rsidRPr="003A2836">
              <w:rPr>
                <w:szCs w:val="22"/>
                <w:lang w:val="et-EE"/>
              </w:rPr>
              <w:t xml:space="preserve">      201</w:t>
            </w:r>
            <w:r>
              <w:rPr>
                <w:szCs w:val="22"/>
                <w:lang w:val="et-EE"/>
              </w:rPr>
              <w:t xml:space="preserve">8   2017        </w:t>
            </w:r>
          </w:p>
        </w:tc>
      </w:tr>
    </w:tbl>
    <w:p w14:paraId="0AF21685" w14:textId="77777777" w:rsidR="004E3916" w:rsidRPr="003A2836" w:rsidRDefault="004E3916" w:rsidP="004E3916">
      <w:pPr>
        <w:rPr>
          <w:lang w:val="et-EE"/>
        </w:rPr>
      </w:pPr>
      <w:r w:rsidRPr="003A2836">
        <w:rPr>
          <w:lang w:val="et-EE"/>
        </w:rPr>
        <w:t>Algatatud detailplaneeringuid</w:t>
      </w:r>
      <w:r w:rsidRPr="003A2836">
        <w:rPr>
          <w:lang w:val="et-EE"/>
        </w:rPr>
        <w:tab/>
      </w:r>
      <w:r w:rsidRPr="003A2836">
        <w:rPr>
          <w:lang w:val="et-EE"/>
        </w:rPr>
        <w:tab/>
      </w:r>
      <w:r w:rsidRPr="003A2836">
        <w:rPr>
          <w:lang w:val="et-EE"/>
        </w:rPr>
        <w:tab/>
      </w:r>
      <w:r w:rsidRPr="003A2836">
        <w:rPr>
          <w:lang w:val="et-EE"/>
        </w:rPr>
        <w:tab/>
      </w:r>
      <w:r w:rsidRPr="003A2836">
        <w:rPr>
          <w:lang w:val="et-EE"/>
        </w:rPr>
        <w:tab/>
        <w:t xml:space="preserve">       </w:t>
      </w:r>
      <w:r>
        <w:rPr>
          <w:lang w:val="et-EE"/>
        </w:rPr>
        <w:t xml:space="preserve">                    2         2</w:t>
      </w:r>
      <w:r>
        <w:rPr>
          <w:lang w:val="et-EE"/>
        </w:rPr>
        <w:tab/>
        <w:t xml:space="preserve">                             </w:t>
      </w:r>
    </w:p>
    <w:p w14:paraId="0456B573" w14:textId="77777777" w:rsidR="004E3916" w:rsidRPr="00777607" w:rsidRDefault="004E3916" w:rsidP="004E3916">
      <w:pPr>
        <w:rPr>
          <w:lang w:val="et-EE"/>
        </w:rPr>
      </w:pPr>
      <w:r w:rsidRPr="003A2836">
        <w:rPr>
          <w:lang w:val="et-EE"/>
        </w:rPr>
        <w:t>Kehtestatud detailplaneeringuid</w:t>
      </w:r>
      <w:r w:rsidRPr="003A2836">
        <w:rPr>
          <w:lang w:val="et-EE"/>
        </w:rPr>
        <w:tab/>
      </w:r>
      <w:r w:rsidRPr="003A2836">
        <w:rPr>
          <w:lang w:val="et-EE"/>
        </w:rPr>
        <w:tab/>
      </w:r>
      <w:r w:rsidRPr="003A2836">
        <w:rPr>
          <w:lang w:val="et-EE"/>
        </w:rPr>
        <w:tab/>
      </w:r>
      <w:r w:rsidRPr="003A2836">
        <w:rPr>
          <w:lang w:val="et-EE"/>
        </w:rPr>
        <w:tab/>
      </w:r>
      <w:r w:rsidRPr="003A2836">
        <w:rPr>
          <w:lang w:val="et-EE"/>
        </w:rPr>
        <w:tab/>
        <w:t xml:space="preserve">        </w:t>
      </w:r>
      <w:r>
        <w:rPr>
          <w:lang w:val="et-EE"/>
        </w:rPr>
        <w:t xml:space="preserve">                   3         1                               </w:t>
      </w:r>
    </w:p>
    <w:p w14:paraId="0D7BBB0C" w14:textId="77777777" w:rsidR="004E3916" w:rsidRDefault="004E3916" w:rsidP="004E3916">
      <w:pPr>
        <w:pStyle w:val="Normaallaadveeb"/>
        <w:jc w:val="both"/>
        <w:rPr>
          <w:b/>
        </w:rPr>
      </w:pPr>
      <w:r w:rsidRPr="000B6684">
        <w:rPr>
          <w:b/>
          <w:lang w:val="et-EE"/>
        </w:rPr>
        <w:t>K</w:t>
      </w:r>
      <w:r w:rsidRPr="000B6684">
        <w:rPr>
          <w:b/>
        </w:rPr>
        <w:t>orrakaitsealased tegevused</w:t>
      </w:r>
    </w:p>
    <w:p w14:paraId="5EC36CA9" w14:textId="77777777" w:rsidR="004E3916" w:rsidRPr="00837C84" w:rsidRDefault="004E3916" w:rsidP="004E3916">
      <w:pPr>
        <w:pStyle w:val="Normaallaadveeb"/>
        <w:jc w:val="both"/>
        <w:rPr>
          <w:lang w:val="et-EE"/>
        </w:rPr>
      </w:pPr>
      <w:r w:rsidRPr="00837C84">
        <w:t>Järgnevalt toodud ülevaade</w:t>
      </w:r>
      <w:r>
        <w:t xml:space="preserve"> väärteomenetluste ja tehtud ettekirjutuste kohta.</w:t>
      </w:r>
    </w:p>
    <w:p w14:paraId="0A2C7D2B" w14:textId="77777777" w:rsidR="004E3916" w:rsidRDefault="004E3916" w:rsidP="004E3916">
      <w:pPr>
        <w:rPr>
          <w:b/>
          <w:bCs/>
          <w:lang w:val="et-EE"/>
        </w:rPr>
      </w:pPr>
      <w:r w:rsidRPr="00837C84">
        <w:rPr>
          <w:lang w:val="et-EE"/>
        </w:rPr>
        <w:t>Arv (tk</w:t>
      </w:r>
      <w:r>
        <w:rPr>
          <w:lang w:val="et-EE"/>
        </w:rPr>
        <w:t>)</w:t>
      </w:r>
    </w:p>
    <w:tbl>
      <w:tblPr>
        <w:tblW w:w="9288" w:type="dxa"/>
        <w:tblLayout w:type="fixed"/>
        <w:tblLook w:val="00A0" w:firstRow="1" w:lastRow="0" w:firstColumn="1" w:lastColumn="0" w:noHBand="0" w:noVBand="0"/>
      </w:tblPr>
      <w:tblGrid>
        <w:gridCol w:w="236"/>
        <w:gridCol w:w="52"/>
        <w:gridCol w:w="5040"/>
        <w:gridCol w:w="1980"/>
        <w:gridCol w:w="1980"/>
      </w:tblGrid>
      <w:tr w:rsidR="004E3916" w14:paraId="158D24D7" w14:textId="77777777" w:rsidTr="000A1657">
        <w:tc>
          <w:tcPr>
            <w:tcW w:w="5328" w:type="dxa"/>
            <w:gridSpan w:val="3"/>
            <w:tcBorders>
              <w:top w:val="single" w:sz="4" w:space="0" w:color="auto"/>
              <w:bottom w:val="single" w:sz="4" w:space="0" w:color="auto"/>
            </w:tcBorders>
          </w:tcPr>
          <w:p w14:paraId="67CA9211" w14:textId="77777777" w:rsidR="004E3916" w:rsidRDefault="004E3916" w:rsidP="000A1657">
            <w:pPr>
              <w:pStyle w:val="Default"/>
              <w:widowControl/>
              <w:overflowPunct/>
              <w:autoSpaceDE/>
              <w:autoSpaceDN/>
              <w:adjustRightInd/>
              <w:jc w:val="center"/>
              <w:textAlignment w:val="auto"/>
              <w:rPr>
                <w:lang w:val="et-EE"/>
              </w:rPr>
            </w:pPr>
            <w:r>
              <w:rPr>
                <w:lang w:val="et-EE"/>
              </w:rPr>
              <w:t>Tegevuse nimetus</w:t>
            </w:r>
          </w:p>
        </w:tc>
        <w:tc>
          <w:tcPr>
            <w:tcW w:w="1980" w:type="dxa"/>
            <w:tcBorders>
              <w:top w:val="single" w:sz="4" w:space="0" w:color="auto"/>
              <w:bottom w:val="single" w:sz="4" w:space="0" w:color="auto"/>
            </w:tcBorders>
          </w:tcPr>
          <w:p w14:paraId="61527FE6" w14:textId="77777777" w:rsidR="004E3916" w:rsidRDefault="004E3916" w:rsidP="000A1657">
            <w:pPr>
              <w:jc w:val="right"/>
              <w:rPr>
                <w:szCs w:val="22"/>
                <w:lang w:val="et-EE"/>
              </w:rPr>
            </w:pPr>
            <w:r>
              <w:rPr>
                <w:szCs w:val="22"/>
                <w:lang w:val="et-EE"/>
              </w:rPr>
              <w:t>2018</w:t>
            </w:r>
          </w:p>
        </w:tc>
        <w:tc>
          <w:tcPr>
            <w:tcW w:w="1980" w:type="dxa"/>
            <w:tcBorders>
              <w:top w:val="single" w:sz="4" w:space="0" w:color="auto"/>
              <w:bottom w:val="single" w:sz="4" w:space="0" w:color="auto"/>
            </w:tcBorders>
          </w:tcPr>
          <w:p w14:paraId="35017FB5" w14:textId="77777777" w:rsidR="004E3916" w:rsidRDefault="004E3916" w:rsidP="000A1657">
            <w:pPr>
              <w:jc w:val="right"/>
              <w:rPr>
                <w:szCs w:val="22"/>
                <w:lang w:val="et-EE"/>
              </w:rPr>
            </w:pPr>
            <w:r>
              <w:rPr>
                <w:szCs w:val="22"/>
                <w:lang w:val="et-EE"/>
              </w:rPr>
              <w:t>2017</w:t>
            </w:r>
          </w:p>
        </w:tc>
      </w:tr>
      <w:tr w:rsidR="004E3916" w14:paraId="77265961" w14:textId="77777777" w:rsidTr="000A1657">
        <w:tc>
          <w:tcPr>
            <w:tcW w:w="5328" w:type="dxa"/>
            <w:gridSpan w:val="3"/>
            <w:tcBorders>
              <w:top w:val="single" w:sz="4" w:space="0" w:color="auto"/>
            </w:tcBorders>
          </w:tcPr>
          <w:p w14:paraId="62CAF6AA" w14:textId="77777777" w:rsidR="004E3916" w:rsidRDefault="004E3916" w:rsidP="000A1657">
            <w:pPr>
              <w:jc w:val="both"/>
              <w:rPr>
                <w:lang w:val="et-EE"/>
              </w:rPr>
            </w:pPr>
            <w:r>
              <w:rPr>
                <w:lang w:val="et-EE"/>
              </w:rPr>
              <w:t>Alustatud väärteomenetlusi</w:t>
            </w:r>
          </w:p>
        </w:tc>
        <w:tc>
          <w:tcPr>
            <w:tcW w:w="1980" w:type="dxa"/>
            <w:tcBorders>
              <w:top w:val="single" w:sz="4" w:space="0" w:color="auto"/>
            </w:tcBorders>
          </w:tcPr>
          <w:p w14:paraId="1F65B831" w14:textId="77777777" w:rsidR="004E3916" w:rsidRDefault="004E3916" w:rsidP="000A1657">
            <w:pPr>
              <w:jc w:val="center"/>
              <w:rPr>
                <w:szCs w:val="22"/>
                <w:lang w:val="et-EE"/>
              </w:rPr>
            </w:pPr>
            <w:r>
              <w:rPr>
                <w:szCs w:val="22"/>
                <w:lang w:val="et-EE"/>
              </w:rPr>
              <w:t xml:space="preserve">                           4           </w:t>
            </w:r>
          </w:p>
        </w:tc>
        <w:tc>
          <w:tcPr>
            <w:tcW w:w="1980" w:type="dxa"/>
            <w:tcBorders>
              <w:top w:val="single" w:sz="4" w:space="0" w:color="auto"/>
            </w:tcBorders>
          </w:tcPr>
          <w:p w14:paraId="1C5800E0" w14:textId="77777777" w:rsidR="004E3916" w:rsidRDefault="004E3916" w:rsidP="000A1657">
            <w:pPr>
              <w:jc w:val="right"/>
              <w:rPr>
                <w:szCs w:val="22"/>
                <w:lang w:val="et-EE"/>
              </w:rPr>
            </w:pPr>
            <w:r>
              <w:rPr>
                <w:szCs w:val="22"/>
                <w:lang w:val="et-EE"/>
              </w:rPr>
              <w:t>7</w:t>
            </w:r>
          </w:p>
        </w:tc>
      </w:tr>
      <w:tr w:rsidR="004E3916" w14:paraId="5CACBDC7" w14:textId="77777777" w:rsidTr="000A1657">
        <w:tblPrEx>
          <w:tblLook w:val="01E0" w:firstRow="1" w:lastRow="1" w:firstColumn="1" w:lastColumn="1" w:noHBand="0" w:noVBand="0"/>
        </w:tblPrEx>
        <w:tc>
          <w:tcPr>
            <w:tcW w:w="5328" w:type="dxa"/>
            <w:gridSpan w:val="3"/>
          </w:tcPr>
          <w:p w14:paraId="153FCD6F" w14:textId="77777777" w:rsidR="004E3916" w:rsidRDefault="004E3916" w:rsidP="000A1657">
            <w:pPr>
              <w:jc w:val="both"/>
              <w:rPr>
                <w:lang w:val="et-EE"/>
              </w:rPr>
            </w:pPr>
            <w:r>
              <w:rPr>
                <w:lang w:val="et-EE"/>
              </w:rPr>
              <w:t>Alustatud üldmenetlusi kokku</w:t>
            </w:r>
          </w:p>
        </w:tc>
        <w:tc>
          <w:tcPr>
            <w:tcW w:w="1980" w:type="dxa"/>
          </w:tcPr>
          <w:p w14:paraId="4BB8E414" w14:textId="77777777" w:rsidR="004E3916" w:rsidRDefault="004E3916" w:rsidP="000A1657">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4</w:t>
            </w:r>
          </w:p>
        </w:tc>
        <w:tc>
          <w:tcPr>
            <w:tcW w:w="1980" w:type="dxa"/>
          </w:tcPr>
          <w:p w14:paraId="0F12BB6B" w14:textId="7345441E" w:rsidR="004E3916" w:rsidRDefault="004E3916" w:rsidP="000A1657">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7</w:t>
            </w:r>
          </w:p>
        </w:tc>
      </w:tr>
      <w:tr w:rsidR="004E3916" w14:paraId="18CE3D63" w14:textId="77777777" w:rsidTr="000A1657">
        <w:tblPrEx>
          <w:tblLook w:val="01E0" w:firstRow="1" w:lastRow="1" w:firstColumn="1" w:lastColumn="1" w:noHBand="0" w:noVBand="0"/>
        </w:tblPrEx>
        <w:tc>
          <w:tcPr>
            <w:tcW w:w="288" w:type="dxa"/>
            <w:gridSpan w:val="2"/>
          </w:tcPr>
          <w:p w14:paraId="69F96730" w14:textId="77777777" w:rsidR="004E3916" w:rsidRDefault="004E3916" w:rsidP="000A1657">
            <w:pPr>
              <w:rPr>
                <w:sz w:val="22"/>
                <w:szCs w:val="22"/>
                <w:lang w:val="et-EE"/>
              </w:rPr>
            </w:pPr>
          </w:p>
        </w:tc>
        <w:tc>
          <w:tcPr>
            <w:tcW w:w="5040" w:type="dxa"/>
          </w:tcPr>
          <w:p w14:paraId="1FF88BDC" w14:textId="77777777" w:rsidR="004E3916" w:rsidRDefault="004E3916" w:rsidP="000A1657">
            <w:pPr>
              <w:rPr>
                <w:szCs w:val="22"/>
                <w:lang w:val="et-EE"/>
              </w:rPr>
            </w:pPr>
            <w:r>
              <w:rPr>
                <w:szCs w:val="22"/>
                <w:lang w:val="et-EE"/>
              </w:rPr>
              <w:t>Ehitusseaduse alusel</w:t>
            </w:r>
          </w:p>
        </w:tc>
        <w:tc>
          <w:tcPr>
            <w:tcW w:w="1980" w:type="dxa"/>
          </w:tcPr>
          <w:p w14:paraId="1D1A2E39" w14:textId="77777777" w:rsidR="004E3916" w:rsidRDefault="004E3916" w:rsidP="000A1657">
            <w:pPr>
              <w:jc w:val="right"/>
              <w:rPr>
                <w:szCs w:val="22"/>
                <w:lang w:val="et-EE"/>
              </w:rPr>
            </w:pPr>
            <w:r>
              <w:rPr>
                <w:szCs w:val="22"/>
                <w:lang w:val="et-EE"/>
              </w:rPr>
              <w:t>0</w:t>
            </w:r>
          </w:p>
        </w:tc>
        <w:tc>
          <w:tcPr>
            <w:tcW w:w="1980" w:type="dxa"/>
          </w:tcPr>
          <w:p w14:paraId="106BF622" w14:textId="77777777" w:rsidR="004E3916" w:rsidRDefault="004E3916" w:rsidP="000A1657">
            <w:pPr>
              <w:jc w:val="right"/>
              <w:rPr>
                <w:szCs w:val="22"/>
                <w:lang w:val="et-EE"/>
              </w:rPr>
            </w:pPr>
            <w:r>
              <w:rPr>
                <w:szCs w:val="22"/>
                <w:lang w:val="et-EE"/>
              </w:rPr>
              <w:t>2</w:t>
            </w:r>
          </w:p>
        </w:tc>
      </w:tr>
      <w:tr w:rsidR="004E3916" w14:paraId="4D4A94DA" w14:textId="77777777" w:rsidTr="000A1657">
        <w:tblPrEx>
          <w:tblLook w:val="01E0" w:firstRow="1" w:lastRow="1" w:firstColumn="1" w:lastColumn="1" w:noHBand="0" w:noVBand="0"/>
        </w:tblPrEx>
        <w:tc>
          <w:tcPr>
            <w:tcW w:w="288" w:type="dxa"/>
            <w:gridSpan w:val="2"/>
          </w:tcPr>
          <w:p w14:paraId="3B15B9EF" w14:textId="77777777" w:rsidR="004E3916" w:rsidRDefault="004E3916" w:rsidP="000A1657">
            <w:pPr>
              <w:rPr>
                <w:sz w:val="22"/>
                <w:szCs w:val="22"/>
                <w:lang w:val="et-EE"/>
              </w:rPr>
            </w:pPr>
          </w:p>
        </w:tc>
        <w:tc>
          <w:tcPr>
            <w:tcW w:w="5040" w:type="dxa"/>
          </w:tcPr>
          <w:p w14:paraId="4B8ADDCA" w14:textId="77777777" w:rsidR="004E3916" w:rsidRDefault="004E3916" w:rsidP="000A1657">
            <w:pPr>
              <w:rPr>
                <w:szCs w:val="22"/>
                <w:lang w:val="et-EE"/>
              </w:rPr>
            </w:pPr>
            <w:r>
              <w:rPr>
                <w:szCs w:val="22"/>
                <w:lang w:val="et-EE"/>
              </w:rPr>
              <w:t>Looduskaitseseaduse alusel</w:t>
            </w:r>
          </w:p>
        </w:tc>
        <w:tc>
          <w:tcPr>
            <w:tcW w:w="1980" w:type="dxa"/>
          </w:tcPr>
          <w:p w14:paraId="296B71AA" w14:textId="77777777" w:rsidR="004E3916" w:rsidRDefault="004E3916" w:rsidP="000A1657">
            <w:pPr>
              <w:jc w:val="center"/>
              <w:rPr>
                <w:szCs w:val="22"/>
                <w:lang w:val="et-EE"/>
              </w:rPr>
            </w:pPr>
            <w:r>
              <w:rPr>
                <w:szCs w:val="22"/>
                <w:lang w:val="et-EE"/>
              </w:rPr>
              <w:t xml:space="preserve">                           0            </w:t>
            </w:r>
          </w:p>
        </w:tc>
        <w:tc>
          <w:tcPr>
            <w:tcW w:w="1980" w:type="dxa"/>
          </w:tcPr>
          <w:p w14:paraId="19F45416" w14:textId="77777777" w:rsidR="004E3916" w:rsidRDefault="004E3916" w:rsidP="000A1657">
            <w:pPr>
              <w:jc w:val="right"/>
              <w:rPr>
                <w:szCs w:val="22"/>
                <w:lang w:val="et-EE"/>
              </w:rPr>
            </w:pPr>
            <w:r>
              <w:rPr>
                <w:szCs w:val="22"/>
                <w:lang w:val="et-EE"/>
              </w:rPr>
              <w:t>2</w:t>
            </w:r>
          </w:p>
        </w:tc>
      </w:tr>
      <w:tr w:rsidR="004E3916" w14:paraId="14206D65" w14:textId="77777777" w:rsidTr="000A1657">
        <w:tblPrEx>
          <w:tblLook w:val="01E0" w:firstRow="1" w:lastRow="1" w:firstColumn="1" w:lastColumn="1" w:noHBand="0" w:noVBand="0"/>
        </w:tblPrEx>
        <w:tc>
          <w:tcPr>
            <w:tcW w:w="288" w:type="dxa"/>
            <w:gridSpan w:val="2"/>
          </w:tcPr>
          <w:p w14:paraId="413D4643" w14:textId="77777777" w:rsidR="004E3916" w:rsidRDefault="004E3916" w:rsidP="000A1657">
            <w:pPr>
              <w:rPr>
                <w:sz w:val="22"/>
                <w:szCs w:val="22"/>
                <w:lang w:val="et-EE"/>
              </w:rPr>
            </w:pPr>
          </w:p>
        </w:tc>
        <w:tc>
          <w:tcPr>
            <w:tcW w:w="5040" w:type="dxa"/>
          </w:tcPr>
          <w:p w14:paraId="66BD54B9" w14:textId="77777777" w:rsidR="004E3916" w:rsidRDefault="004E3916" w:rsidP="000A1657">
            <w:pPr>
              <w:rPr>
                <w:szCs w:val="22"/>
                <w:lang w:val="et-EE"/>
              </w:rPr>
            </w:pPr>
            <w:r>
              <w:rPr>
                <w:szCs w:val="22"/>
                <w:lang w:val="et-EE"/>
              </w:rPr>
              <w:t>Liiklusseaduse alusel</w:t>
            </w:r>
          </w:p>
        </w:tc>
        <w:tc>
          <w:tcPr>
            <w:tcW w:w="1980" w:type="dxa"/>
          </w:tcPr>
          <w:p w14:paraId="08683BFD" w14:textId="77777777" w:rsidR="004E3916" w:rsidRDefault="004E3916" w:rsidP="000A1657">
            <w:pPr>
              <w:jc w:val="right"/>
              <w:rPr>
                <w:szCs w:val="22"/>
                <w:lang w:val="et-EE"/>
              </w:rPr>
            </w:pPr>
            <w:r>
              <w:rPr>
                <w:szCs w:val="22"/>
                <w:lang w:val="et-EE"/>
              </w:rPr>
              <w:t>0</w:t>
            </w:r>
          </w:p>
        </w:tc>
        <w:tc>
          <w:tcPr>
            <w:tcW w:w="1980" w:type="dxa"/>
          </w:tcPr>
          <w:p w14:paraId="21D21947" w14:textId="77777777" w:rsidR="004E3916" w:rsidRDefault="004E3916" w:rsidP="000A1657">
            <w:pPr>
              <w:jc w:val="right"/>
              <w:rPr>
                <w:szCs w:val="22"/>
                <w:lang w:val="et-EE"/>
              </w:rPr>
            </w:pPr>
            <w:r>
              <w:rPr>
                <w:szCs w:val="22"/>
                <w:lang w:val="et-EE"/>
              </w:rPr>
              <w:t>1</w:t>
            </w:r>
          </w:p>
        </w:tc>
      </w:tr>
      <w:tr w:rsidR="004E3916" w14:paraId="28C6C87B" w14:textId="77777777" w:rsidTr="000A1657">
        <w:tblPrEx>
          <w:tblLook w:val="01E0" w:firstRow="1" w:lastRow="1" w:firstColumn="1" w:lastColumn="1" w:noHBand="0" w:noVBand="0"/>
        </w:tblPrEx>
        <w:tc>
          <w:tcPr>
            <w:tcW w:w="288" w:type="dxa"/>
            <w:gridSpan w:val="2"/>
          </w:tcPr>
          <w:p w14:paraId="3B1182CD" w14:textId="77777777" w:rsidR="004E3916" w:rsidRDefault="004E3916" w:rsidP="000A1657">
            <w:pPr>
              <w:rPr>
                <w:sz w:val="22"/>
                <w:szCs w:val="22"/>
                <w:lang w:val="et-EE"/>
              </w:rPr>
            </w:pPr>
          </w:p>
        </w:tc>
        <w:tc>
          <w:tcPr>
            <w:tcW w:w="5040" w:type="dxa"/>
          </w:tcPr>
          <w:p w14:paraId="29D3B469" w14:textId="77777777" w:rsidR="004E3916" w:rsidRDefault="004E3916" w:rsidP="000A1657">
            <w:pPr>
              <w:rPr>
                <w:szCs w:val="22"/>
                <w:lang w:val="et-EE"/>
              </w:rPr>
            </w:pPr>
            <w:r>
              <w:rPr>
                <w:szCs w:val="22"/>
                <w:lang w:val="et-EE"/>
              </w:rPr>
              <w:t>Kohaliku omavalitsuse korralduse seaduse (KOKS) alusel – heakord</w:t>
            </w:r>
          </w:p>
        </w:tc>
        <w:tc>
          <w:tcPr>
            <w:tcW w:w="1980" w:type="dxa"/>
            <w:vAlign w:val="bottom"/>
          </w:tcPr>
          <w:p w14:paraId="39BCF3FD" w14:textId="77777777" w:rsidR="004E3916" w:rsidRDefault="004E3916" w:rsidP="000A1657">
            <w:pPr>
              <w:jc w:val="right"/>
              <w:rPr>
                <w:szCs w:val="22"/>
                <w:lang w:val="et-EE"/>
              </w:rPr>
            </w:pPr>
            <w:r>
              <w:rPr>
                <w:szCs w:val="22"/>
                <w:lang w:val="et-EE"/>
              </w:rPr>
              <w:t>4</w:t>
            </w:r>
          </w:p>
        </w:tc>
        <w:tc>
          <w:tcPr>
            <w:tcW w:w="1980" w:type="dxa"/>
            <w:vAlign w:val="bottom"/>
          </w:tcPr>
          <w:p w14:paraId="20E91491" w14:textId="77777777" w:rsidR="004E3916" w:rsidRDefault="004E3916" w:rsidP="000A1657">
            <w:pPr>
              <w:jc w:val="right"/>
              <w:rPr>
                <w:szCs w:val="22"/>
                <w:lang w:val="et-EE"/>
              </w:rPr>
            </w:pPr>
            <w:r>
              <w:rPr>
                <w:szCs w:val="22"/>
                <w:lang w:val="et-EE"/>
              </w:rPr>
              <w:t>2</w:t>
            </w:r>
          </w:p>
        </w:tc>
      </w:tr>
      <w:tr w:rsidR="004E3916" w:rsidRPr="00BA4560" w14:paraId="13D7055F" w14:textId="77777777" w:rsidTr="000A1657">
        <w:tblPrEx>
          <w:tblLook w:val="01E0" w:firstRow="1" w:lastRow="1" w:firstColumn="1" w:lastColumn="1" w:noHBand="0" w:noVBand="0"/>
        </w:tblPrEx>
        <w:trPr>
          <w:trHeight w:val="141"/>
        </w:trPr>
        <w:tc>
          <w:tcPr>
            <w:tcW w:w="5328" w:type="dxa"/>
            <w:gridSpan w:val="3"/>
          </w:tcPr>
          <w:p w14:paraId="6D05ED4C" w14:textId="77777777" w:rsidR="004E3916" w:rsidRDefault="004E3916" w:rsidP="000A1657">
            <w:pPr>
              <w:rPr>
                <w:szCs w:val="22"/>
                <w:lang w:val="et-EE"/>
              </w:rPr>
            </w:pPr>
            <w:r>
              <w:rPr>
                <w:szCs w:val="22"/>
                <w:lang w:val="et-EE"/>
              </w:rPr>
              <w:t>Hoiatusi (heakord)</w:t>
            </w:r>
          </w:p>
        </w:tc>
        <w:tc>
          <w:tcPr>
            <w:tcW w:w="1980" w:type="dxa"/>
          </w:tcPr>
          <w:p w14:paraId="176D7BEA" w14:textId="77777777" w:rsidR="004E3916" w:rsidRDefault="004E3916" w:rsidP="000A1657">
            <w:pPr>
              <w:jc w:val="right"/>
              <w:rPr>
                <w:szCs w:val="22"/>
                <w:lang w:val="et-EE"/>
              </w:rPr>
            </w:pPr>
            <w:r>
              <w:rPr>
                <w:szCs w:val="22"/>
                <w:lang w:val="et-EE"/>
              </w:rPr>
              <w:t>16</w:t>
            </w:r>
          </w:p>
        </w:tc>
        <w:tc>
          <w:tcPr>
            <w:tcW w:w="1980" w:type="dxa"/>
          </w:tcPr>
          <w:p w14:paraId="5E378ADC" w14:textId="77777777" w:rsidR="004E3916" w:rsidRDefault="004E3916" w:rsidP="000A1657">
            <w:pPr>
              <w:jc w:val="right"/>
              <w:rPr>
                <w:szCs w:val="22"/>
                <w:lang w:val="et-EE"/>
              </w:rPr>
            </w:pPr>
            <w:r>
              <w:rPr>
                <w:szCs w:val="22"/>
                <w:lang w:val="et-EE"/>
              </w:rPr>
              <w:t>5</w:t>
            </w:r>
          </w:p>
        </w:tc>
      </w:tr>
      <w:tr w:rsidR="004E3916" w:rsidRPr="00BA4560" w14:paraId="066A799D" w14:textId="77777777" w:rsidTr="000A1657">
        <w:tblPrEx>
          <w:tblLook w:val="01E0" w:firstRow="1" w:lastRow="1" w:firstColumn="1" w:lastColumn="1" w:noHBand="0" w:noVBand="0"/>
        </w:tblPrEx>
        <w:tc>
          <w:tcPr>
            <w:tcW w:w="5328" w:type="dxa"/>
            <w:gridSpan w:val="3"/>
          </w:tcPr>
          <w:p w14:paraId="3AF5D31F" w14:textId="77777777" w:rsidR="004E3916" w:rsidRDefault="004E3916" w:rsidP="000A1657">
            <w:pPr>
              <w:rPr>
                <w:szCs w:val="22"/>
                <w:lang w:val="et-EE"/>
              </w:rPr>
            </w:pPr>
            <w:r>
              <w:rPr>
                <w:szCs w:val="22"/>
                <w:lang w:val="et-EE"/>
              </w:rPr>
              <w:t>Tehtud ettekirjutusi ja teatisi kokku</w:t>
            </w:r>
          </w:p>
        </w:tc>
        <w:tc>
          <w:tcPr>
            <w:tcW w:w="1980" w:type="dxa"/>
          </w:tcPr>
          <w:p w14:paraId="03B11C4A" w14:textId="77777777" w:rsidR="004E3916" w:rsidRDefault="004E3916" w:rsidP="000A1657">
            <w:pPr>
              <w:jc w:val="right"/>
              <w:rPr>
                <w:szCs w:val="22"/>
                <w:lang w:val="et-EE"/>
              </w:rPr>
            </w:pPr>
            <w:r>
              <w:rPr>
                <w:szCs w:val="22"/>
                <w:lang w:val="et-EE"/>
              </w:rPr>
              <w:t>91</w:t>
            </w:r>
          </w:p>
        </w:tc>
        <w:tc>
          <w:tcPr>
            <w:tcW w:w="1980" w:type="dxa"/>
          </w:tcPr>
          <w:p w14:paraId="3C96F60F" w14:textId="77777777" w:rsidR="004E3916" w:rsidRDefault="004E3916" w:rsidP="000A1657">
            <w:pPr>
              <w:jc w:val="right"/>
              <w:rPr>
                <w:szCs w:val="22"/>
                <w:lang w:val="et-EE"/>
              </w:rPr>
            </w:pPr>
            <w:r>
              <w:rPr>
                <w:szCs w:val="22"/>
                <w:lang w:val="et-EE"/>
              </w:rPr>
              <w:t>52</w:t>
            </w:r>
          </w:p>
        </w:tc>
      </w:tr>
      <w:tr w:rsidR="004E3916" w14:paraId="2034D69D" w14:textId="77777777" w:rsidTr="000A1657">
        <w:tblPrEx>
          <w:tblLook w:val="01E0" w:firstRow="1" w:lastRow="1" w:firstColumn="1" w:lastColumn="1" w:noHBand="0" w:noVBand="0"/>
        </w:tblPrEx>
        <w:tc>
          <w:tcPr>
            <w:tcW w:w="236" w:type="dxa"/>
          </w:tcPr>
          <w:p w14:paraId="3DC83F8C" w14:textId="77777777" w:rsidR="004E3916" w:rsidRDefault="004E3916" w:rsidP="000A1657">
            <w:pPr>
              <w:rPr>
                <w:sz w:val="22"/>
                <w:szCs w:val="22"/>
                <w:lang w:val="et-EE"/>
              </w:rPr>
            </w:pPr>
          </w:p>
        </w:tc>
        <w:tc>
          <w:tcPr>
            <w:tcW w:w="5092" w:type="dxa"/>
            <w:gridSpan w:val="2"/>
          </w:tcPr>
          <w:p w14:paraId="463AAA96" w14:textId="77777777" w:rsidR="004E3916" w:rsidRDefault="004E3916" w:rsidP="000A1657">
            <w:pPr>
              <w:rPr>
                <w:szCs w:val="22"/>
                <w:lang w:val="et-EE"/>
              </w:rPr>
            </w:pPr>
            <w:r>
              <w:rPr>
                <w:szCs w:val="22"/>
                <w:lang w:val="et-EE"/>
              </w:rPr>
              <w:t>Koduloomade kohta</w:t>
            </w:r>
          </w:p>
        </w:tc>
        <w:tc>
          <w:tcPr>
            <w:tcW w:w="1980" w:type="dxa"/>
          </w:tcPr>
          <w:p w14:paraId="53AF1655" w14:textId="77777777" w:rsidR="004E3916" w:rsidRDefault="004E3916" w:rsidP="000A1657">
            <w:pPr>
              <w:jc w:val="right"/>
              <w:rPr>
                <w:szCs w:val="22"/>
                <w:lang w:val="et-EE"/>
              </w:rPr>
            </w:pPr>
            <w:r>
              <w:rPr>
                <w:szCs w:val="22"/>
                <w:lang w:val="et-EE"/>
              </w:rPr>
              <w:t>11</w:t>
            </w:r>
          </w:p>
        </w:tc>
        <w:tc>
          <w:tcPr>
            <w:tcW w:w="1980" w:type="dxa"/>
          </w:tcPr>
          <w:p w14:paraId="7EF88C8C" w14:textId="77777777" w:rsidR="004E3916" w:rsidRDefault="004E3916" w:rsidP="000A1657">
            <w:pPr>
              <w:jc w:val="right"/>
              <w:rPr>
                <w:szCs w:val="22"/>
                <w:lang w:val="et-EE"/>
              </w:rPr>
            </w:pPr>
            <w:r>
              <w:rPr>
                <w:szCs w:val="22"/>
                <w:lang w:val="et-EE"/>
              </w:rPr>
              <w:t>8</w:t>
            </w:r>
          </w:p>
        </w:tc>
      </w:tr>
      <w:tr w:rsidR="004E3916" w14:paraId="0D5214C0" w14:textId="77777777" w:rsidTr="000A1657">
        <w:tblPrEx>
          <w:tblLook w:val="01E0" w:firstRow="1" w:lastRow="1" w:firstColumn="1" w:lastColumn="1" w:noHBand="0" w:noVBand="0"/>
        </w:tblPrEx>
        <w:tc>
          <w:tcPr>
            <w:tcW w:w="236" w:type="dxa"/>
          </w:tcPr>
          <w:p w14:paraId="261A1356" w14:textId="77777777" w:rsidR="004E3916" w:rsidRDefault="004E3916" w:rsidP="000A1657">
            <w:pPr>
              <w:rPr>
                <w:sz w:val="22"/>
                <w:szCs w:val="22"/>
                <w:lang w:val="et-EE"/>
              </w:rPr>
            </w:pPr>
          </w:p>
        </w:tc>
        <w:tc>
          <w:tcPr>
            <w:tcW w:w="5092" w:type="dxa"/>
            <w:gridSpan w:val="2"/>
          </w:tcPr>
          <w:p w14:paraId="51649CF6" w14:textId="77777777" w:rsidR="004E3916" w:rsidRDefault="004E3916" w:rsidP="000A1657">
            <w:pPr>
              <w:rPr>
                <w:szCs w:val="22"/>
                <w:lang w:val="et-EE"/>
              </w:rPr>
            </w:pPr>
            <w:r>
              <w:rPr>
                <w:szCs w:val="22"/>
                <w:lang w:val="et-EE"/>
              </w:rPr>
              <w:t>Heakorra kohta</w:t>
            </w:r>
          </w:p>
        </w:tc>
        <w:tc>
          <w:tcPr>
            <w:tcW w:w="1980" w:type="dxa"/>
          </w:tcPr>
          <w:p w14:paraId="1BE67797" w14:textId="77777777" w:rsidR="004E3916" w:rsidRDefault="004E3916" w:rsidP="000A1657">
            <w:pPr>
              <w:jc w:val="right"/>
              <w:rPr>
                <w:szCs w:val="22"/>
                <w:lang w:val="et-EE"/>
              </w:rPr>
            </w:pPr>
            <w:r>
              <w:rPr>
                <w:szCs w:val="22"/>
                <w:lang w:val="et-EE"/>
              </w:rPr>
              <w:t>16</w:t>
            </w:r>
          </w:p>
        </w:tc>
        <w:tc>
          <w:tcPr>
            <w:tcW w:w="1980" w:type="dxa"/>
          </w:tcPr>
          <w:p w14:paraId="738696BF" w14:textId="77777777" w:rsidR="004E3916" w:rsidRDefault="004E3916" w:rsidP="000A1657">
            <w:pPr>
              <w:jc w:val="right"/>
              <w:rPr>
                <w:szCs w:val="22"/>
                <w:lang w:val="et-EE"/>
              </w:rPr>
            </w:pPr>
            <w:r>
              <w:rPr>
                <w:szCs w:val="22"/>
                <w:lang w:val="et-EE"/>
              </w:rPr>
              <w:t>7</w:t>
            </w:r>
          </w:p>
        </w:tc>
      </w:tr>
      <w:tr w:rsidR="004E3916" w14:paraId="1B3C3E36" w14:textId="77777777" w:rsidTr="000A1657">
        <w:tblPrEx>
          <w:tblLook w:val="01E0" w:firstRow="1" w:lastRow="1" w:firstColumn="1" w:lastColumn="1" w:noHBand="0" w:noVBand="0"/>
        </w:tblPrEx>
        <w:tc>
          <w:tcPr>
            <w:tcW w:w="236" w:type="dxa"/>
          </w:tcPr>
          <w:p w14:paraId="20F2CADD" w14:textId="77777777" w:rsidR="004E3916" w:rsidRDefault="004E3916" w:rsidP="000A1657">
            <w:pPr>
              <w:rPr>
                <w:sz w:val="22"/>
                <w:szCs w:val="22"/>
                <w:lang w:val="et-EE"/>
              </w:rPr>
            </w:pPr>
          </w:p>
        </w:tc>
        <w:tc>
          <w:tcPr>
            <w:tcW w:w="5092" w:type="dxa"/>
            <w:gridSpan w:val="2"/>
          </w:tcPr>
          <w:p w14:paraId="1D5D5435" w14:textId="77777777" w:rsidR="004E3916" w:rsidRDefault="004E3916" w:rsidP="000A1657">
            <w:pPr>
              <w:rPr>
                <w:szCs w:val="22"/>
                <w:lang w:val="et-EE"/>
              </w:rPr>
            </w:pPr>
            <w:r>
              <w:rPr>
                <w:szCs w:val="22"/>
                <w:lang w:val="et-EE"/>
              </w:rPr>
              <w:t>Ehitiste kohta</w:t>
            </w:r>
          </w:p>
        </w:tc>
        <w:tc>
          <w:tcPr>
            <w:tcW w:w="1980" w:type="dxa"/>
          </w:tcPr>
          <w:p w14:paraId="20743984" w14:textId="77777777" w:rsidR="004E3916" w:rsidRDefault="004E3916" w:rsidP="000A1657">
            <w:pPr>
              <w:jc w:val="right"/>
              <w:rPr>
                <w:szCs w:val="22"/>
                <w:lang w:val="et-EE"/>
              </w:rPr>
            </w:pPr>
            <w:r>
              <w:rPr>
                <w:szCs w:val="22"/>
                <w:lang w:val="et-EE"/>
              </w:rPr>
              <w:t>62</w:t>
            </w:r>
          </w:p>
        </w:tc>
        <w:tc>
          <w:tcPr>
            <w:tcW w:w="1980" w:type="dxa"/>
          </w:tcPr>
          <w:p w14:paraId="25CF42A3" w14:textId="77777777" w:rsidR="004E3916" w:rsidRDefault="004E3916" w:rsidP="000A1657">
            <w:pPr>
              <w:jc w:val="right"/>
              <w:rPr>
                <w:szCs w:val="22"/>
                <w:lang w:val="et-EE"/>
              </w:rPr>
            </w:pPr>
            <w:r>
              <w:rPr>
                <w:szCs w:val="22"/>
                <w:lang w:val="et-EE"/>
              </w:rPr>
              <w:t>37</w:t>
            </w:r>
          </w:p>
        </w:tc>
      </w:tr>
      <w:tr w:rsidR="004E3916" w14:paraId="4886F269" w14:textId="77777777" w:rsidTr="000A1657">
        <w:tblPrEx>
          <w:tblLook w:val="01E0" w:firstRow="1" w:lastRow="1" w:firstColumn="1" w:lastColumn="1" w:noHBand="0" w:noVBand="0"/>
        </w:tblPrEx>
        <w:tc>
          <w:tcPr>
            <w:tcW w:w="236" w:type="dxa"/>
          </w:tcPr>
          <w:p w14:paraId="712B4CAB" w14:textId="77777777" w:rsidR="004E3916" w:rsidRDefault="004E3916" w:rsidP="000A1657">
            <w:pPr>
              <w:rPr>
                <w:sz w:val="22"/>
                <w:szCs w:val="22"/>
                <w:lang w:val="et-EE"/>
              </w:rPr>
            </w:pPr>
          </w:p>
        </w:tc>
        <w:tc>
          <w:tcPr>
            <w:tcW w:w="5092" w:type="dxa"/>
            <w:gridSpan w:val="2"/>
          </w:tcPr>
          <w:p w14:paraId="25293F06" w14:textId="77777777" w:rsidR="004E3916" w:rsidRDefault="004E3916" w:rsidP="000A1657">
            <w:pPr>
              <w:rPr>
                <w:szCs w:val="22"/>
                <w:lang w:val="et-EE"/>
              </w:rPr>
            </w:pPr>
            <w:r>
              <w:rPr>
                <w:szCs w:val="22"/>
                <w:lang w:val="et-EE"/>
              </w:rPr>
              <w:t>Jäätmete kohta</w:t>
            </w:r>
          </w:p>
        </w:tc>
        <w:tc>
          <w:tcPr>
            <w:tcW w:w="1980" w:type="dxa"/>
          </w:tcPr>
          <w:p w14:paraId="3A63893E" w14:textId="77777777" w:rsidR="004E3916" w:rsidRDefault="004E3916" w:rsidP="000A1657">
            <w:pPr>
              <w:jc w:val="right"/>
              <w:rPr>
                <w:szCs w:val="22"/>
                <w:lang w:val="et-EE"/>
              </w:rPr>
            </w:pPr>
            <w:r>
              <w:rPr>
                <w:szCs w:val="22"/>
                <w:lang w:val="et-EE"/>
              </w:rPr>
              <w:t>2</w:t>
            </w:r>
          </w:p>
        </w:tc>
        <w:tc>
          <w:tcPr>
            <w:tcW w:w="1980" w:type="dxa"/>
          </w:tcPr>
          <w:p w14:paraId="1794F4FB" w14:textId="77777777" w:rsidR="004E3916" w:rsidRDefault="004E3916" w:rsidP="000A1657">
            <w:pPr>
              <w:jc w:val="right"/>
              <w:rPr>
                <w:szCs w:val="22"/>
                <w:lang w:val="et-EE"/>
              </w:rPr>
            </w:pPr>
            <w:r>
              <w:rPr>
                <w:szCs w:val="22"/>
                <w:lang w:val="et-EE"/>
              </w:rPr>
              <w:t>0</w:t>
            </w:r>
          </w:p>
        </w:tc>
      </w:tr>
    </w:tbl>
    <w:p w14:paraId="7C0E8CF1" w14:textId="77777777" w:rsidR="004E3916" w:rsidRDefault="004E3916" w:rsidP="004E3916">
      <w:pPr>
        <w:jc w:val="both"/>
        <w:rPr>
          <w:b/>
          <w:lang w:val="et-EE"/>
        </w:rPr>
      </w:pPr>
    </w:p>
    <w:p w14:paraId="554201D8" w14:textId="77777777" w:rsidR="004E3916" w:rsidRPr="00585B8E" w:rsidRDefault="004E3916" w:rsidP="004E3916">
      <w:pPr>
        <w:jc w:val="both"/>
        <w:rPr>
          <w:b/>
          <w:vanish/>
          <w:lang w:val="et-EE"/>
          <w:specVanish/>
        </w:rPr>
      </w:pPr>
      <w:r w:rsidRPr="00585B8E">
        <w:rPr>
          <w:b/>
          <w:lang w:val="et-EE"/>
        </w:rPr>
        <w:t>Keskkonnakaitse</w:t>
      </w:r>
    </w:p>
    <w:p w14:paraId="604DA4E4" w14:textId="77777777" w:rsidR="004E3916" w:rsidRPr="00585B8E" w:rsidRDefault="004E3916" w:rsidP="004E3916">
      <w:pPr>
        <w:jc w:val="both"/>
        <w:rPr>
          <w:b/>
          <w:lang w:val="et-EE"/>
        </w:rPr>
      </w:pPr>
    </w:p>
    <w:p w14:paraId="1DBBAE79" w14:textId="77777777" w:rsidR="004E3916" w:rsidRPr="00585B8E" w:rsidRDefault="004E3916" w:rsidP="004E3916">
      <w:pPr>
        <w:jc w:val="both"/>
        <w:rPr>
          <w:b/>
          <w:lang w:val="et-EE"/>
        </w:rPr>
      </w:pPr>
    </w:p>
    <w:p w14:paraId="44212429" w14:textId="77777777" w:rsidR="004E3916" w:rsidRPr="00585B8E" w:rsidRDefault="004E3916" w:rsidP="004E3916">
      <w:pPr>
        <w:jc w:val="both"/>
        <w:rPr>
          <w:b/>
          <w:lang w:val="et-EE"/>
        </w:rPr>
      </w:pPr>
      <w:r w:rsidRPr="00585B8E">
        <w:rPr>
          <w:b/>
          <w:lang w:val="et-EE"/>
        </w:rPr>
        <w:t>Jäätmekäitlus</w:t>
      </w:r>
    </w:p>
    <w:p w14:paraId="12CCF9F3" w14:textId="77777777" w:rsidR="004E3916" w:rsidRDefault="004E3916" w:rsidP="004E3916">
      <w:pPr>
        <w:pStyle w:val="Normaallaadveeb"/>
        <w:jc w:val="both"/>
        <w:rPr>
          <w:color w:val="auto"/>
          <w:lang w:val="et-EE"/>
        </w:rPr>
      </w:pPr>
      <w:r w:rsidRPr="00585B8E">
        <w:rPr>
          <w:color w:val="auto"/>
          <w:lang w:val="et-EE"/>
        </w:rPr>
        <w:t>Kohila vallas korraldab jäätmete vedu AS Eesti Keskkonnateenused. Korraldat</w:t>
      </w:r>
      <w:r>
        <w:rPr>
          <w:color w:val="auto"/>
          <w:lang w:val="et-EE"/>
        </w:rPr>
        <w:t>ud jäätmeveoga peavad olema liitunud</w:t>
      </w:r>
      <w:r w:rsidRPr="00585B8E">
        <w:rPr>
          <w:color w:val="auto"/>
          <w:lang w:val="et-EE"/>
        </w:rPr>
        <w:t xml:space="preserve"> kõik kinnistu oman</w:t>
      </w:r>
      <w:r>
        <w:rPr>
          <w:color w:val="auto"/>
          <w:lang w:val="et-EE"/>
        </w:rPr>
        <w:t>ikud, kelle kinnistul asub elu-,</w:t>
      </w:r>
      <w:r w:rsidRPr="00585B8E">
        <w:rPr>
          <w:color w:val="auto"/>
          <w:lang w:val="et-EE"/>
        </w:rPr>
        <w:t xml:space="preserve"> äriruum või suvila. Jäätmekäitluse korraldusest teavitatakse kodanikke läbi kohaliku ajalehe ja valla veebilehe.</w:t>
      </w:r>
    </w:p>
    <w:p w14:paraId="5C9D8FAE" w14:textId="77777777" w:rsidR="004E3916" w:rsidRDefault="004E3916" w:rsidP="004E3916">
      <w:pPr>
        <w:pStyle w:val="Normaallaadveeb"/>
        <w:jc w:val="both"/>
        <w:rPr>
          <w:color w:val="auto"/>
          <w:lang w:val="et-EE"/>
        </w:rPr>
      </w:pPr>
      <w:r>
        <w:rPr>
          <w:color w:val="auto"/>
          <w:lang w:val="et-EE"/>
        </w:rPr>
        <w:t>Eesti Keskkonnateenused AS 2016. aastal sõlmitud hankeleping otsustati poolte kokkuleppel erakorraliselt lõpetada ning kuulutati välja uus riigihange korraldatud jäätmeveo teenuse osutaja leidmiseks. Uus teenuse osutaja alustab Kohila valla teenindamisega eeldatavalt 01.07.2019.</w:t>
      </w:r>
    </w:p>
    <w:p w14:paraId="239DED17" w14:textId="77777777" w:rsidR="004E3916" w:rsidRDefault="004E3916" w:rsidP="004E3916">
      <w:pPr>
        <w:pStyle w:val="Normaallaadveeb"/>
        <w:spacing w:before="0" w:beforeAutospacing="0" w:after="0" w:afterAutospacing="0"/>
        <w:jc w:val="both"/>
        <w:rPr>
          <w:lang w:val="et-EE"/>
        </w:rPr>
      </w:pPr>
      <w:r>
        <w:rPr>
          <w:lang w:val="et-EE"/>
        </w:rPr>
        <w:t>Kohila vallas oli 31.12.2018 seisuga 4764 korraldatud jäätmeveo lepingut, neist</w:t>
      </w:r>
    </w:p>
    <w:p w14:paraId="7C9D4DE3" w14:textId="77777777" w:rsidR="004E3916" w:rsidRPr="00585B8E" w:rsidRDefault="004E3916" w:rsidP="004E3916">
      <w:pPr>
        <w:pStyle w:val="Normaallaadveeb"/>
        <w:spacing w:before="0" w:beforeAutospacing="0" w:after="0" w:afterAutospacing="0"/>
        <w:jc w:val="both"/>
        <w:rPr>
          <w:lang w:val="et-EE"/>
        </w:rPr>
      </w:pPr>
    </w:p>
    <w:p w14:paraId="39C2090F" w14:textId="77777777" w:rsidR="004E3916" w:rsidRPr="00585B8E" w:rsidRDefault="004E3916" w:rsidP="004E3916">
      <w:pPr>
        <w:pStyle w:val="Normaallaadveeb"/>
        <w:numPr>
          <w:ilvl w:val="0"/>
          <w:numId w:val="5"/>
        </w:numPr>
        <w:spacing w:before="0" w:beforeAutospacing="0" w:after="0" w:afterAutospacing="0"/>
        <w:jc w:val="both"/>
        <w:rPr>
          <w:lang w:val="et-EE"/>
        </w:rPr>
      </w:pPr>
      <w:r>
        <w:rPr>
          <w:lang w:val="et-EE"/>
        </w:rPr>
        <w:t>Ühepereelamud (ehk aastaringne vedu)</w:t>
      </w:r>
      <w:r w:rsidRPr="00585B8E">
        <w:rPr>
          <w:lang w:val="et-EE"/>
        </w:rPr>
        <w:t xml:space="preserve"> </w:t>
      </w:r>
      <w:r>
        <w:rPr>
          <w:lang w:val="et-EE"/>
        </w:rPr>
        <w:t>–</w:t>
      </w:r>
      <w:r w:rsidRPr="00585B8E">
        <w:rPr>
          <w:lang w:val="et-EE"/>
        </w:rPr>
        <w:t xml:space="preserve"> </w:t>
      </w:r>
      <w:r>
        <w:rPr>
          <w:lang w:val="et-EE"/>
        </w:rPr>
        <w:t>2089</w:t>
      </w:r>
    </w:p>
    <w:p w14:paraId="63E24735" w14:textId="77777777" w:rsidR="004E3916" w:rsidRDefault="004E3916" w:rsidP="004E3916">
      <w:pPr>
        <w:pStyle w:val="Normaallaadveeb"/>
        <w:numPr>
          <w:ilvl w:val="0"/>
          <w:numId w:val="5"/>
        </w:numPr>
        <w:spacing w:before="0" w:beforeAutospacing="0" w:after="0" w:afterAutospacing="0"/>
        <w:jc w:val="both"/>
        <w:rPr>
          <w:lang w:val="et-EE"/>
        </w:rPr>
      </w:pPr>
      <w:r w:rsidRPr="00585B8E">
        <w:rPr>
          <w:lang w:val="et-EE"/>
        </w:rPr>
        <w:t xml:space="preserve">hooajalised elamud  - </w:t>
      </w:r>
      <w:r>
        <w:rPr>
          <w:lang w:val="et-EE"/>
        </w:rPr>
        <w:t>1576</w:t>
      </w:r>
    </w:p>
    <w:p w14:paraId="7AD2B662" w14:textId="77777777" w:rsidR="004E3916" w:rsidRPr="002D4D41" w:rsidRDefault="004E3916" w:rsidP="004E3916">
      <w:pPr>
        <w:pStyle w:val="Normaallaadveeb"/>
        <w:numPr>
          <w:ilvl w:val="0"/>
          <w:numId w:val="5"/>
        </w:numPr>
        <w:spacing w:before="0" w:beforeAutospacing="0" w:after="0" w:afterAutospacing="0"/>
        <w:jc w:val="both"/>
        <w:rPr>
          <w:color w:val="auto"/>
          <w:lang w:val="et-EE"/>
        </w:rPr>
      </w:pPr>
      <w:r w:rsidRPr="00585B8E">
        <w:rPr>
          <w:lang w:val="et-EE"/>
        </w:rPr>
        <w:t>konteinerite ühiskasutus – 37</w:t>
      </w:r>
      <w:r>
        <w:rPr>
          <w:lang w:val="et-EE"/>
        </w:rPr>
        <w:t>6</w:t>
      </w:r>
    </w:p>
    <w:p w14:paraId="00ABD0A8" w14:textId="77777777" w:rsidR="004E3916" w:rsidRPr="00585B8E" w:rsidRDefault="004E3916" w:rsidP="004E3916">
      <w:pPr>
        <w:pStyle w:val="Normaallaadveeb"/>
        <w:numPr>
          <w:ilvl w:val="0"/>
          <w:numId w:val="5"/>
        </w:numPr>
        <w:spacing w:before="0" w:beforeAutospacing="0" w:after="0" w:afterAutospacing="0"/>
        <w:jc w:val="both"/>
        <w:rPr>
          <w:color w:val="auto"/>
          <w:lang w:val="et-EE"/>
        </w:rPr>
      </w:pPr>
      <w:r>
        <w:rPr>
          <w:color w:val="auto"/>
          <w:lang w:val="et-EE"/>
        </w:rPr>
        <w:t>ülejäänud alajaotus (nt korterelamud, ühiskondlikud hooned jne) - 723</w:t>
      </w:r>
    </w:p>
    <w:p w14:paraId="5A7064AB" w14:textId="77777777" w:rsidR="004E3916" w:rsidRPr="00585B8E" w:rsidRDefault="004E3916" w:rsidP="004E3916">
      <w:pPr>
        <w:pStyle w:val="Normaallaadveeb"/>
        <w:spacing w:before="0" w:beforeAutospacing="0" w:after="0" w:afterAutospacing="0"/>
        <w:jc w:val="both"/>
        <w:rPr>
          <w:lang w:val="et-EE"/>
        </w:rPr>
      </w:pPr>
    </w:p>
    <w:p w14:paraId="24D2D156" w14:textId="77777777" w:rsidR="004E3916" w:rsidRPr="00585B8E" w:rsidRDefault="004E3916" w:rsidP="004E3916">
      <w:pPr>
        <w:pStyle w:val="Normaallaadveeb"/>
        <w:spacing w:before="0" w:beforeAutospacing="0" w:after="0" w:afterAutospacing="0"/>
        <w:jc w:val="both"/>
        <w:rPr>
          <w:color w:val="auto"/>
          <w:lang w:val="et-EE"/>
        </w:rPr>
      </w:pPr>
      <w:r>
        <w:rPr>
          <w:lang w:val="et-EE"/>
        </w:rPr>
        <w:t>Võlgnevuse tõttu on vedu peatatud 69 kinnistul.</w:t>
      </w:r>
    </w:p>
    <w:p w14:paraId="46B58DAF" w14:textId="77777777" w:rsidR="004E3916" w:rsidRDefault="004E3916" w:rsidP="004E3916">
      <w:pPr>
        <w:pStyle w:val="Normaallaadveeb"/>
        <w:jc w:val="both"/>
        <w:rPr>
          <w:color w:val="auto"/>
          <w:lang w:val="et-EE"/>
        </w:rPr>
      </w:pPr>
      <w:r w:rsidRPr="00585B8E">
        <w:rPr>
          <w:color w:val="auto"/>
          <w:lang w:val="et-EE"/>
        </w:rPr>
        <w:t xml:space="preserve">Kohila jäätmejaamas võetakse eraisikutelt tasuta vastu segapakendeid, olmeelektroonikat, </w:t>
      </w:r>
      <w:r>
        <w:rPr>
          <w:color w:val="auto"/>
          <w:lang w:val="et-EE"/>
        </w:rPr>
        <w:t>kodumasinaid</w:t>
      </w:r>
      <w:r w:rsidRPr="00585B8E">
        <w:rPr>
          <w:color w:val="auto"/>
          <w:lang w:val="et-EE"/>
        </w:rPr>
        <w:t>, lehtklaasi, suurjäätmeid (mööbel), vanarehve, vanapaberit ja pappi, vanametalli, vahtpolüstürooli, ohtlikke jäätmeid (v.a asbesti sisaldav eterniit). Segaolme-, ehitusjäätmete ja töödeldud puidu üleandmine on tasuline. Alates augustist 2016 opereerib jäätmejaama AS Eesti Keskkonnateenused. Jäätmejaam on avatud kolmel päeval nädalas - neljapäeval ja reedel kell 10-18, laupäeval kell 9-17.</w:t>
      </w:r>
    </w:p>
    <w:p w14:paraId="3E094A51" w14:textId="77777777" w:rsidR="004E3916" w:rsidRDefault="004E3916" w:rsidP="004E3916">
      <w:pPr>
        <w:pStyle w:val="Normaallaadveeb"/>
        <w:jc w:val="both"/>
        <w:rPr>
          <w:color w:val="auto"/>
          <w:lang w:val="et-EE"/>
        </w:rPr>
      </w:pPr>
      <w:r>
        <w:rPr>
          <w:color w:val="auto"/>
          <w:lang w:val="et-EE"/>
        </w:rPr>
        <w:t>Kohila jäätmejaama viidi 2018. aastal jäätmearuandluse infosüsteemi (JATS) andmetel erinevaid jäätmeliike kokku 336,31 tonni.</w:t>
      </w:r>
    </w:p>
    <w:p w14:paraId="0574D3CE" w14:textId="77777777" w:rsidR="004E3916" w:rsidRDefault="004E3916" w:rsidP="004E3916">
      <w:pPr>
        <w:pStyle w:val="Normaallaadveeb"/>
        <w:jc w:val="both"/>
        <w:rPr>
          <w:color w:val="auto"/>
          <w:lang w:val="et-EE"/>
        </w:rPr>
      </w:pPr>
      <w:r>
        <w:rPr>
          <w:color w:val="auto"/>
          <w:lang w:val="et-EE"/>
        </w:rPr>
        <w:t>Kohila Vallavolikogu kehtestas 27.juuni 2018 otsusega nr 8 Kohila ja Rapla valla jäätmekava aastateks 2018 – 2022. Jäätmekava koostas Harjumaa Ühisteenused MTÜ.</w:t>
      </w:r>
    </w:p>
    <w:p w14:paraId="6DEE3929" w14:textId="77777777" w:rsidR="004E3916" w:rsidRPr="00585B8E" w:rsidRDefault="004E3916" w:rsidP="004E3916">
      <w:pPr>
        <w:pStyle w:val="Normaallaadveeb"/>
        <w:jc w:val="both"/>
        <w:rPr>
          <w:color w:val="auto"/>
          <w:lang w:val="et-EE"/>
        </w:rPr>
      </w:pPr>
      <w:r w:rsidRPr="00585B8E">
        <w:rPr>
          <w:color w:val="auto"/>
          <w:lang w:val="et-EE"/>
        </w:rPr>
        <w:t>Pakendikonteinerite tühjendamiseks on sõlmitud lepingud MTÜ</w:t>
      </w:r>
      <w:r>
        <w:rPr>
          <w:color w:val="auto"/>
          <w:lang w:val="et-EE"/>
        </w:rPr>
        <w:t>-ga</w:t>
      </w:r>
      <w:r w:rsidRPr="00585B8E">
        <w:rPr>
          <w:color w:val="auto"/>
          <w:lang w:val="et-EE"/>
        </w:rPr>
        <w:t xml:space="preserve"> Eesti Pakendiringlus</w:t>
      </w:r>
      <w:r>
        <w:rPr>
          <w:color w:val="auto"/>
          <w:lang w:val="et-EE"/>
        </w:rPr>
        <w:t xml:space="preserve"> (edaspidi PAKR)</w:t>
      </w:r>
      <w:r w:rsidRPr="00585B8E">
        <w:rPr>
          <w:color w:val="auto"/>
          <w:lang w:val="et-EE"/>
        </w:rPr>
        <w:t>, MTÜ</w:t>
      </w:r>
      <w:r>
        <w:rPr>
          <w:color w:val="auto"/>
          <w:lang w:val="et-EE"/>
        </w:rPr>
        <w:t>-ga</w:t>
      </w:r>
      <w:r w:rsidRPr="00585B8E">
        <w:rPr>
          <w:color w:val="auto"/>
          <w:lang w:val="et-EE"/>
        </w:rPr>
        <w:t xml:space="preserve"> Eesti Taaskasutusorganisatsioon</w:t>
      </w:r>
      <w:r>
        <w:rPr>
          <w:color w:val="auto"/>
          <w:lang w:val="et-EE"/>
        </w:rPr>
        <w:t xml:space="preserve"> (edaspidi ETO)</w:t>
      </w:r>
      <w:r w:rsidRPr="00585B8E">
        <w:rPr>
          <w:color w:val="auto"/>
          <w:lang w:val="et-EE"/>
        </w:rPr>
        <w:t xml:space="preserve"> ja Tootjavastutusorganisatsioon OÜ-ga</w:t>
      </w:r>
      <w:r>
        <w:rPr>
          <w:color w:val="auto"/>
          <w:lang w:val="et-EE"/>
        </w:rPr>
        <w:t xml:space="preserve"> (edaspidi TVO)</w:t>
      </w:r>
      <w:r w:rsidRPr="00585B8E">
        <w:rPr>
          <w:color w:val="auto"/>
          <w:lang w:val="et-EE"/>
        </w:rPr>
        <w:t xml:space="preserve">. </w:t>
      </w:r>
      <w:r>
        <w:rPr>
          <w:color w:val="auto"/>
          <w:lang w:val="et-EE"/>
        </w:rPr>
        <w:t xml:space="preserve">Kohila vallas on kokku 43 avalikku konteinerit, millest paberpakendikonteinereid on 10 (PAKR – 5; ETO – 5; TVO – 0) ning segapakendikonteinereid 33 (PAKR - 4; ETO - 15; TVO - 14). </w:t>
      </w:r>
      <w:r w:rsidRPr="00585B8E">
        <w:rPr>
          <w:color w:val="auto"/>
          <w:lang w:val="et-EE"/>
        </w:rPr>
        <w:t>Segaolmejäätmete</w:t>
      </w:r>
      <w:r>
        <w:rPr>
          <w:color w:val="auto"/>
          <w:lang w:val="et-EE"/>
        </w:rPr>
        <w:t xml:space="preserve"> (avalik heakord)</w:t>
      </w:r>
      <w:r w:rsidRPr="00585B8E">
        <w:rPr>
          <w:color w:val="auto"/>
          <w:lang w:val="et-EE"/>
        </w:rPr>
        <w:t xml:space="preserve"> üleandmiseks on sõlmitud leping Tallinna Jäätmete Taaskasutuskeskus AS-ga. </w:t>
      </w:r>
    </w:p>
    <w:p w14:paraId="6713C3FE" w14:textId="77777777" w:rsidR="004E3916" w:rsidRPr="00585B8E" w:rsidRDefault="004E3916" w:rsidP="004E3916">
      <w:pPr>
        <w:pStyle w:val="Normaallaadveeb"/>
        <w:jc w:val="both"/>
        <w:rPr>
          <w:lang w:val="et-EE"/>
        </w:rPr>
      </w:pPr>
      <w:r w:rsidRPr="003A5D21">
        <w:rPr>
          <w:lang w:val="et-EE"/>
        </w:rPr>
        <w:t>2018. aastal ei toimunud Kohila vallas ohtlike jäätmete kogumisringi ega asbesti sisaldava eterniidi tasuta üleandmist. Eelnevatel aastatel on SA Keskkonnainvesteeringute Keskus eelpool nimetatud tegevusi toetanud, kuid 2018. aastal toetuste jagamist ei toimunud.</w:t>
      </w:r>
      <w:r>
        <w:rPr>
          <w:lang w:val="et-EE"/>
        </w:rPr>
        <w:t xml:space="preserve"> Ohtlikke jäätmeid oli eraisikutel võimalik ära anda jäätmejaamas.</w:t>
      </w:r>
    </w:p>
    <w:p w14:paraId="7C52C8E7" w14:textId="77777777" w:rsidR="004E3916" w:rsidRPr="00585B8E" w:rsidRDefault="004E3916" w:rsidP="004E3916">
      <w:pPr>
        <w:pStyle w:val="Pealkiri5"/>
        <w:rPr>
          <w:lang w:val="et-EE"/>
        </w:rPr>
      </w:pPr>
      <w:r w:rsidRPr="00585B8E">
        <w:rPr>
          <w:lang w:val="et-EE"/>
        </w:rPr>
        <w:t>Vesi ja kanalisatsioon</w:t>
      </w:r>
    </w:p>
    <w:p w14:paraId="0EF239C3" w14:textId="77777777" w:rsidR="004E3916" w:rsidRDefault="004E3916" w:rsidP="004E3916">
      <w:pPr>
        <w:pStyle w:val="Normaallaadveeb"/>
        <w:keepLines/>
        <w:jc w:val="both"/>
        <w:rPr>
          <w:lang w:val="et-EE"/>
        </w:rPr>
      </w:pPr>
      <w:r>
        <w:rPr>
          <w:lang w:val="et-EE"/>
        </w:rPr>
        <w:t xml:space="preserve">Kohila Vallavalitsusele esitati 2018. aastal 47 puurkaevu asukoha kooskõlastamise taotlust (uue ehitamine või vana seadustamine), millest rahuldati 41. Puuraukude asukoha kooskõlastamisi taotleti 3 korda, mis kõik ka kooskõlastati. </w:t>
      </w:r>
    </w:p>
    <w:p w14:paraId="7D9E9A6B" w14:textId="77777777" w:rsidR="004E3916" w:rsidRPr="00CD2379" w:rsidRDefault="004E3916" w:rsidP="004E3916">
      <w:pPr>
        <w:jc w:val="both"/>
        <w:rPr>
          <w:lang w:val="et-EE"/>
        </w:rPr>
      </w:pPr>
      <w:r w:rsidRPr="00CD2379">
        <w:rPr>
          <w:lang w:val="et-EE"/>
        </w:rPr>
        <w:t xml:space="preserve">Hajaasustuse programmi raames, kus kaheks kõige prioriteetsemaks </w:t>
      </w:r>
      <w:r>
        <w:rPr>
          <w:lang w:val="et-EE"/>
        </w:rPr>
        <w:t>valdkonnaks on reovee- ja joogiveesüsteemide parendamine, rajati 4 biopuhastit ning ühel juhul liituti ühiskanalisatsiooniga ja 2 puurkaevu. Kahel juhul paigaldati veepuhastussüsteemide olemasoleva joogiveekaevu veekvaliteedi parandamiseks.</w:t>
      </w:r>
    </w:p>
    <w:p w14:paraId="4896FDFF" w14:textId="77777777" w:rsidR="004E3916" w:rsidRDefault="004E3916" w:rsidP="004E3916">
      <w:pPr>
        <w:rPr>
          <w:lang w:val="fi-FI"/>
        </w:rPr>
      </w:pPr>
      <w:r>
        <w:rPr>
          <w:b/>
          <w:lang w:val="fi-FI"/>
        </w:rPr>
        <w:t xml:space="preserve">    </w:t>
      </w:r>
    </w:p>
    <w:p w14:paraId="639AF4AE" w14:textId="77777777" w:rsidR="004E3916" w:rsidRDefault="004E3916" w:rsidP="004E3916">
      <w:pPr>
        <w:pStyle w:val="Pealkiri2"/>
        <w:rPr>
          <w:lang w:val="et-EE"/>
        </w:rPr>
      </w:pPr>
      <w:bookmarkStart w:id="51" w:name="_Toc511914844"/>
      <w:bookmarkStart w:id="52" w:name="_Toc6843155"/>
      <w:r>
        <w:rPr>
          <w:lang w:val="et-EE"/>
        </w:rPr>
        <w:t>1.4. Ülevaade arengukava täitmisest</w:t>
      </w:r>
      <w:bookmarkEnd w:id="51"/>
      <w:bookmarkEnd w:id="52"/>
    </w:p>
    <w:p w14:paraId="4AA99745" w14:textId="77777777" w:rsidR="004E3916" w:rsidRPr="00565EF1" w:rsidRDefault="004E3916" w:rsidP="004E3916">
      <w:pPr>
        <w:pStyle w:val="Loendilik"/>
        <w:ind w:left="0"/>
        <w:jc w:val="both"/>
        <w:rPr>
          <w:lang w:val="et-EE"/>
        </w:rPr>
      </w:pPr>
    </w:p>
    <w:p w14:paraId="671D06A9" w14:textId="77777777" w:rsidR="004E3916" w:rsidRPr="00442877" w:rsidRDefault="004E3916" w:rsidP="004E3916">
      <w:pPr>
        <w:pStyle w:val="Loendilik"/>
        <w:ind w:left="0"/>
        <w:jc w:val="both"/>
      </w:pPr>
      <w:r w:rsidRPr="00442877">
        <w:t>Vallavalitsuse, valla hallatavate asutuste ja valla osalusega organisatsioonide tegevus toetab arengukava eesmärke. Vahendite kasutamine ning planeeritud ja elluviidud tegevused aitavad luua eelduseid jätkusuutlikuks ja tasakaalustatud arenguks Kohila vallas. 2018. aastal kasvas valla elanike arv 1</w:t>
      </w:r>
      <w:r>
        <w:t>18</w:t>
      </w:r>
      <w:r w:rsidRPr="00442877">
        <w:t> võrra, 0</w:t>
      </w:r>
      <w:r>
        <w:t>3</w:t>
      </w:r>
      <w:r w:rsidRPr="00442877">
        <w:t>.01.2019 seisuga oli valla elanike arv 721</w:t>
      </w:r>
      <w:r>
        <w:t>0</w:t>
      </w:r>
      <w:r>
        <w:rPr>
          <w:rStyle w:val="Allmrkuseviide"/>
        </w:rPr>
        <w:footnoteReference w:id="1"/>
      </w:r>
      <w:r w:rsidRPr="00442877">
        <w:t>.</w:t>
      </w:r>
    </w:p>
    <w:p w14:paraId="5F955E01" w14:textId="77777777" w:rsidR="004E3916" w:rsidRPr="00442877" w:rsidRDefault="004E3916" w:rsidP="004E3916">
      <w:pPr>
        <w:pStyle w:val="Loendilik"/>
        <w:ind w:left="0"/>
        <w:jc w:val="both"/>
      </w:pPr>
      <w:r w:rsidRPr="00442877">
        <w:t> </w:t>
      </w:r>
    </w:p>
    <w:p w14:paraId="004439B0" w14:textId="77777777" w:rsidR="004E3916" w:rsidRPr="00442877" w:rsidRDefault="004E3916" w:rsidP="004E3916">
      <w:pPr>
        <w:pStyle w:val="Loendilik"/>
        <w:ind w:left="0"/>
        <w:jc w:val="both"/>
      </w:pPr>
      <w:r w:rsidRPr="00442877">
        <w:t xml:space="preserve">Volikogu poolt muudeti septembri otsusega Kohila valla </w:t>
      </w:r>
      <w:r w:rsidRPr="00442877">
        <w:rPr>
          <w:iCs/>
        </w:rPr>
        <w:t>arengustrateegiat „Kohila vald aastani 2025“</w:t>
      </w:r>
      <w:r w:rsidRPr="00442877">
        <w:t xml:space="preserve"> ja </w:t>
      </w:r>
      <w:r w:rsidRPr="00442877">
        <w:rPr>
          <w:iCs/>
        </w:rPr>
        <w:t xml:space="preserve">Kohila valla arengukava koos </w:t>
      </w:r>
      <w:r w:rsidRPr="00442877">
        <w:t xml:space="preserve">tegevuskavadega. 2018 koostati Raplamaa Omavalitsuste Liidu eestvedamisel Raplamaa arengustrateegia 2035+, kus osalesid ka Kohila valla esindajad ning mis kiideti koos tegevuskavaga heaks Kohila Vallavolikogus detsembris. Seoses Rapla Maavalitsuse kaotamisega oli vajalik võtta üle mitmeid varasemaid maavalitsuse ülesandeid, seda lahendati eeskätt Raplamaa Omavalitsuste Liidu baasil.  </w:t>
      </w:r>
    </w:p>
    <w:p w14:paraId="5465C8F0" w14:textId="77777777" w:rsidR="004E3916" w:rsidRPr="00442877" w:rsidRDefault="004E3916" w:rsidP="004E3916">
      <w:pPr>
        <w:pStyle w:val="Loendilik"/>
        <w:ind w:left="0"/>
        <w:jc w:val="both"/>
      </w:pPr>
    </w:p>
    <w:p w14:paraId="5FDA7B46" w14:textId="77777777" w:rsidR="004E3916" w:rsidRPr="00442877" w:rsidRDefault="004E3916" w:rsidP="004E3916">
      <w:pPr>
        <w:pStyle w:val="Loendilik"/>
        <w:ind w:left="0"/>
        <w:jc w:val="both"/>
      </w:pPr>
      <w:r w:rsidRPr="00442877">
        <w:t>Kohila Vallavolikogu</w:t>
      </w:r>
      <w:r>
        <w:t>s algatati</w:t>
      </w:r>
      <w:r w:rsidRPr="00442877">
        <w:t xml:space="preserve"> 27. märtsil Kohila valla üldplaneeringu koostamine ja keskkonnamõju strateegiline hindamine. Koostati Tööstuse tänava detailplaneering uute korterelamute kavandamiseks ning kehtestati Ülejõe piirkonna osa maa-ala detailplaneering spordirajatiste kavandamiseks</w:t>
      </w:r>
      <w:r>
        <w:t xml:space="preserve"> ja maa munitsipaliseerimiseks</w:t>
      </w:r>
      <w:r w:rsidRPr="00442877">
        <w:t xml:space="preserve">. </w:t>
      </w:r>
    </w:p>
    <w:p w14:paraId="5BB81DB8" w14:textId="77777777" w:rsidR="004E3916" w:rsidRPr="00442877" w:rsidRDefault="004E3916" w:rsidP="004E3916">
      <w:pPr>
        <w:pStyle w:val="Loendilik"/>
        <w:ind w:left="0"/>
        <w:jc w:val="both"/>
      </w:pPr>
    </w:p>
    <w:p w14:paraId="41590E42" w14:textId="77777777" w:rsidR="004E3916" w:rsidRPr="00442877" w:rsidRDefault="004E3916" w:rsidP="004E3916">
      <w:pPr>
        <w:pStyle w:val="Loendilik"/>
        <w:ind w:left="0"/>
        <w:jc w:val="both"/>
      </w:pPr>
      <w:r w:rsidRPr="00565EF1">
        <w:rPr>
          <w:lang w:val="de-DE"/>
        </w:rPr>
        <w:t xml:space="preserve">2018. alustati ja jätkati mitmete Euroopa Liidu ning Eesti fondide toel rahastatud projektide elluviimist. </w:t>
      </w:r>
      <w:r w:rsidRPr="00442877">
        <w:t xml:space="preserve">Nendest on suuremad: </w:t>
      </w:r>
    </w:p>
    <w:p w14:paraId="1084E1D5" w14:textId="77777777" w:rsidR="004E3916" w:rsidRPr="00442877" w:rsidRDefault="004E3916" w:rsidP="004E3916">
      <w:pPr>
        <w:pStyle w:val="Loendilik"/>
        <w:numPr>
          <w:ilvl w:val="0"/>
          <w:numId w:val="41"/>
        </w:numPr>
        <w:spacing w:after="200"/>
        <w:jc w:val="both"/>
      </w:pPr>
      <w:r w:rsidRPr="00442877">
        <w:t>„Kohila valla tänavavalgustuse taristu renoveerimine“ - projekti raames teostatakse tööd Kohila alevis, Prillimäe, Hageri ja Aespa alevikes, Aandu, Adila, Hageri, Lohu, Loone, Masti, Pahkla, Pihali, Pukamäe, Rabivere, Salutaguse, Sutlema, Urge, Vana-Aespa küla ja Vilivere külades. Ehitustööd on pooleli.</w:t>
      </w:r>
    </w:p>
    <w:p w14:paraId="54D8526A" w14:textId="77777777" w:rsidR="004E3916" w:rsidRPr="00442877" w:rsidRDefault="004E3916" w:rsidP="004E3916">
      <w:pPr>
        <w:pStyle w:val="Loendilik"/>
        <w:numPr>
          <w:ilvl w:val="0"/>
          <w:numId w:val="41"/>
        </w:numPr>
        <w:spacing w:after="200"/>
        <w:jc w:val="both"/>
      </w:pPr>
      <w:r w:rsidRPr="00442877">
        <w:t xml:space="preserve">„Kohila valla veemajandusprojekt ühisveevärgi ja -kanalisatsioonisüsteemi rajamiseks“ - projekt hõlmab Aespa ja Vilivere alevikku. </w:t>
      </w:r>
      <w:r w:rsidRPr="00827AE6">
        <w:t>Elluviija</w:t>
      </w:r>
      <w:r w:rsidRPr="00442877">
        <w:t xml:space="preserve"> on OÜ Kohila Maja. Ehitustööd on ettevalmistamisel.</w:t>
      </w:r>
    </w:p>
    <w:p w14:paraId="09DE8287" w14:textId="77777777" w:rsidR="004E3916" w:rsidRPr="00442877" w:rsidRDefault="004E3916" w:rsidP="004E3916">
      <w:pPr>
        <w:pStyle w:val="Loendilik"/>
        <w:numPr>
          <w:ilvl w:val="0"/>
          <w:numId w:val="41"/>
        </w:numPr>
        <w:spacing w:after="200"/>
        <w:jc w:val="both"/>
      </w:pPr>
      <w:r w:rsidRPr="00442877">
        <w:t>„Kohila esmatasandi tervisekeskuse arendamine“ – projekteerimised jm ettevalmistustööd on tehtud, ehitamine on pooleli.</w:t>
      </w:r>
    </w:p>
    <w:p w14:paraId="38423C9A" w14:textId="77777777" w:rsidR="004E3916" w:rsidRPr="00442877" w:rsidRDefault="004E3916" w:rsidP="004E3916">
      <w:pPr>
        <w:pStyle w:val="Loendilik"/>
        <w:numPr>
          <w:ilvl w:val="0"/>
          <w:numId w:val="41"/>
        </w:numPr>
        <w:spacing w:after="200"/>
        <w:jc w:val="both"/>
      </w:pPr>
      <w:r w:rsidRPr="00442877">
        <w:t xml:space="preserve"> „Kohila valla lasteaed Männi energiatõhususe tõstmine“ – projekteerimised jm ettevalmistustööd on tehtud, ehitamine on pooleli.</w:t>
      </w:r>
    </w:p>
    <w:p w14:paraId="601BA554" w14:textId="77777777" w:rsidR="004E3916" w:rsidRPr="00442877" w:rsidRDefault="004E3916" w:rsidP="004E3916">
      <w:pPr>
        <w:pStyle w:val="Loendilik"/>
        <w:numPr>
          <w:ilvl w:val="0"/>
          <w:numId w:val="41"/>
        </w:numPr>
        <w:spacing w:after="200"/>
        <w:jc w:val="both"/>
      </w:pPr>
      <w:r w:rsidRPr="00442877">
        <w:t>„Ligipääsetavuse parandamine töökohtadele Kohila valla ettevõtlusaladel“ – projekti raames rajati Kohila-Hageri-Sutlema kergliiklustee.</w:t>
      </w:r>
    </w:p>
    <w:p w14:paraId="1FA26900" w14:textId="77777777" w:rsidR="004E3916" w:rsidRPr="00442877" w:rsidRDefault="004E3916" w:rsidP="004E3916">
      <w:pPr>
        <w:pStyle w:val="Loendilik"/>
        <w:numPr>
          <w:ilvl w:val="0"/>
          <w:numId w:val="41"/>
        </w:numPr>
        <w:spacing w:after="200"/>
        <w:jc w:val="both"/>
      </w:pPr>
      <w:r w:rsidRPr="00442877">
        <w:t xml:space="preserve">„Ligipääsutee rekonstrueerimine Kohila tööstusaladele ja töökohtadele“ – projekti raames </w:t>
      </w:r>
      <w:r>
        <w:t>rekonstrueeritakse</w:t>
      </w:r>
      <w:r w:rsidRPr="00442877">
        <w:t xml:space="preserve"> Härjaoja tee ning rajatakse kergliiklustee ja tänavavalgustus. Projekteerimistööd on lõppe</w:t>
      </w:r>
      <w:r>
        <w:t>nud ja ehitushange ettevalmistamisel</w:t>
      </w:r>
      <w:r w:rsidRPr="00442877">
        <w:t xml:space="preserve">. </w:t>
      </w:r>
    </w:p>
    <w:p w14:paraId="34A2E48A" w14:textId="77777777" w:rsidR="004E3916" w:rsidRPr="00442877" w:rsidRDefault="004E3916" w:rsidP="004E3916">
      <w:pPr>
        <w:pStyle w:val="Loendilik"/>
        <w:numPr>
          <w:ilvl w:val="0"/>
          <w:numId w:val="41"/>
        </w:numPr>
        <w:spacing w:after="200"/>
        <w:jc w:val="both"/>
      </w:pPr>
      <w:r w:rsidRPr="00442877">
        <w:t>Vilivere tee rekonstrueerimine - käsil on projekteerimine.</w:t>
      </w:r>
    </w:p>
    <w:p w14:paraId="68265D2B" w14:textId="77777777" w:rsidR="004E3916" w:rsidRPr="00442877" w:rsidRDefault="004E3916" w:rsidP="004E3916">
      <w:pPr>
        <w:pStyle w:val="Loendilik"/>
        <w:numPr>
          <w:ilvl w:val="0"/>
          <w:numId w:val="41"/>
        </w:numPr>
        <w:spacing w:after="200"/>
        <w:jc w:val="both"/>
      </w:pPr>
      <w:r w:rsidRPr="00442877">
        <w:t xml:space="preserve">"Kohila valla multifunktsionaalse sotsiaalkeskuse (Vabaduse1/1, Kohila) ruumide remont" – projektiga kohandatakse osaliselt Kohila vana vallamaja sotsiaalteenuste osutamisele vastavaks. </w:t>
      </w:r>
      <w:r w:rsidRPr="00827AE6">
        <w:t>Elluviija</w:t>
      </w:r>
      <w:r w:rsidRPr="00442877">
        <w:t xml:space="preserve"> on MTÜ Kohila Turvakeskus. Projekteerimistööd on ettevalmistamisel.</w:t>
      </w:r>
    </w:p>
    <w:p w14:paraId="22D12F10" w14:textId="77777777" w:rsidR="004E3916" w:rsidRPr="00442877" w:rsidRDefault="004E3916" w:rsidP="004E3916">
      <w:pPr>
        <w:pStyle w:val="Loendilik"/>
        <w:numPr>
          <w:ilvl w:val="0"/>
          <w:numId w:val="41"/>
        </w:numPr>
        <w:spacing w:after="200"/>
        <w:jc w:val="both"/>
      </w:pPr>
      <w:r w:rsidRPr="00442877">
        <w:t xml:space="preserve"> „Kohila lipuväljaku ehitamine“ - projekt on lõpetatud, kuid jätkatakse tegevustega ümbritseval alal. </w:t>
      </w:r>
    </w:p>
    <w:p w14:paraId="4E0736A1" w14:textId="77777777" w:rsidR="004E3916" w:rsidRPr="00442877" w:rsidRDefault="004E3916" w:rsidP="004E3916">
      <w:pPr>
        <w:pStyle w:val="Loendilik"/>
        <w:numPr>
          <w:ilvl w:val="0"/>
          <w:numId w:val="41"/>
        </w:numPr>
        <w:spacing w:after="200"/>
        <w:jc w:val="both"/>
      </w:pPr>
      <w:r w:rsidRPr="00442877">
        <w:t>„Kohila valla puuetega inimeste elukohad“ – projekti raames kohandatakse elukohti inimeste vajadustele vastavaks.</w:t>
      </w:r>
    </w:p>
    <w:p w14:paraId="05C792B6" w14:textId="77777777" w:rsidR="004E3916" w:rsidRPr="00442877" w:rsidRDefault="004E3916" w:rsidP="004E3916">
      <w:pPr>
        <w:pStyle w:val="Loendilik"/>
        <w:ind w:left="0"/>
        <w:jc w:val="both"/>
      </w:pPr>
      <w:r w:rsidRPr="00442877">
        <w:t>2018. ja 2019. aasta on Kohila Vallavalitsuse ja -volikogu jaoks läbi aegade suurim investeeringute (sh toetustega investeeringute) elluviimise periood. Lähtuvalt toetusmeetmete võimalustest taotletakse täiendavalt toetusi</w:t>
      </w:r>
      <w:r>
        <w:t xml:space="preserve"> arengustrateegia ja arengukava eesmärkide täitmiseks.</w:t>
      </w:r>
    </w:p>
    <w:p w14:paraId="545409E3" w14:textId="77777777" w:rsidR="004E3916" w:rsidRPr="00442877" w:rsidRDefault="004E3916" w:rsidP="004E3916">
      <w:pPr>
        <w:pStyle w:val="Loendilik"/>
        <w:ind w:left="0"/>
        <w:jc w:val="both"/>
      </w:pPr>
    </w:p>
    <w:p w14:paraId="370C2507" w14:textId="77777777" w:rsidR="004E3916" w:rsidRPr="00442877" w:rsidRDefault="004E3916" w:rsidP="004E3916">
      <w:pPr>
        <w:pStyle w:val="Loendilik"/>
        <w:ind w:left="0"/>
        <w:jc w:val="both"/>
      </w:pPr>
      <w:r w:rsidRPr="00442877">
        <w:t>Kogumaksumuselt suurima tööna ehitatakse Kohila Gümnaasiumi algklasside osa ja valmistatakse ette hoone vana osa osalist rekonstrueerimist. Rekonstrueeriti gümnaasiumi ja spordihoone parkla ning Tööstuse ja Posti tänava ristmik.</w:t>
      </w:r>
    </w:p>
    <w:p w14:paraId="67F55608" w14:textId="77777777" w:rsidR="004E3916" w:rsidRPr="00442877" w:rsidRDefault="004E3916" w:rsidP="004E3916">
      <w:pPr>
        <w:pStyle w:val="Loendilik"/>
        <w:ind w:left="0"/>
        <w:jc w:val="both"/>
      </w:pPr>
    </w:p>
    <w:p w14:paraId="49F25E9A" w14:textId="77777777" w:rsidR="004E3916" w:rsidRPr="00442877" w:rsidRDefault="004E3916" w:rsidP="004E3916">
      <w:pPr>
        <w:pStyle w:val="Loendilik"/>
        <w:ind w:left="0"/>
        <w:jc w:val="both"/>
      </w:pPr>
      <w:r w:rsidRPr="00442877">
        <w:t xml:space="preserve">2018. aastal jätkusid vallavalitsuse initsiatiivil  ettevõtjate ümarlauad tööjõu, maksude jm teemade käsitlemiseks. Tuhamäe tänavale rajati asfaltkate, toimus tööstusala kruntide turundamine ja vastavad konsultatsioonid RAEKi abil. </w:t>
      </w:r>
    </w:p>
    <w:p w14:paraId="722410C9" w14:textId="77777777" w:rsidR="004E3916" w:rsidRPr="00442877" w:rsidRDefault="004E3916" w:rsidP="004E3916">
      <w:pPr>
        <w:pStyle w:val="Loendilik"/>
        <w:ind w:left="0"/>
        <w:jc w:val="both"/>
      </w:pPr>
    </w:p>
    <w:p w14:paraId="6CA4DCDD" w14:textId="77777777" w:rsidR="004E3916" w:rsidRPr="00442877" w:rsidRDefault="004E3916" w:rsidP="004E3916">
      <w:pPr>
        <w:pStyle w:val="Loendilik"/>
        <w:ind w:left="0"/>
        <w:jc w:val="both"/>
      </w:pPr>
      <w:r w:rsidRPr="00442877">
        <w:t>Kohila alevi sissesõitude juurde paigaldati turvalisuse parandamiseks numbrituvastuskaamerad. Rakendati esimest korda valla suvist bussiliini. Korraldati valla kaasavat eelarvet.</w:t>
      </w:r>
    </w:p>
    <w:p w14:paraId="0BB9EF38" w14:textId="77777777" w:rsidR="004E3916" w:rsidRDefault="004E3916" w:rsidP="004E3916"/>
    <w:p w14:paraId="771ADE3A" w14:textId="77777777" w:rsidR="004E3916" w:rsidRDefault="004E3916" w:rsidP="004E3916"/>
    <w:p w14:paraId="5CCC61B0" w14:textId="2C91E4E9" w:rsidR="004E3916" w:rsidRDefault="00696253" w:rsidP="00696253">
      <w:pPr>
        <w:pStyle w:val="Pealkiri2"/>
      </w:pPr>
      <w:bookmarkStart w:id="53" w:name="_Toc6843156"/>
      <w:r>
        <w:t xml:space="preserve">1.5 </w:t>
      </w:r>
      <w:r w:rsidR="004E3916">
        <w:t>Ülevaade eeldatavatest arengusuundadest 2019. a.</w:t>
      </w:r>
      <w:bookmarkEnd w:id="53"/>
    </w:p>
    <w:p w14:paraId="27CC7847" w14:textId="77777777" w:rsidR="004E3916" w:rsidRDefault="004E3916" w:rsidP="004E3916">
      <w:pPr>
        <w:rPr>
          <w:rFonts w:ascii="TimesNewRomanPSMT" w:hAnsi="TimesNewRomanPSMT"/>
          <w:color w:val="000000"/>
        </w:rPr>
      </w:pPr>
    </w:p>
    <w:p w14:paraId="6A2EFF60" w14:textId="77777777" w:rsidR="004E3916" w:rsidRDefault="004E3916" w:rsidP="004E3916">
      <w:pPr>
        <w:rPr>
          <w:rFonts w:ascii="TimesNewRomanPSMT" w:hAnsi="TimesNewRomanPSMT"/>
          <w:color w:val="000000"/>
        </w:rPr>
      </w:pPr>
      <w:r>
        <w:rPr>
          <w:rFonts w:ascii="TimesNewRomanPSMT" w:hAnsi="TimesNewRomanPSMT"/>
          <w:color w:val="000000"/>
        </w:rPr>
        <w:t xml:space="preserve">Järgnevate aastate strategilisd eesmärgid ning suuremad soovitud tulemused on loetletud Kohila valla arengustrateegias „Kohila vald aastani 2025“. </w:t>
      </w:r>
    </w:p>
    <w:p w14:paraId="2807FFEF" w14:textId="77777777" w:rsidR="004E3916" w:rsidRDefault="004E3916" w:rsidP="004E3916">
      <w:pPr>
        <w:rPr>
          <w:rFonts w:ascii="TimesNewRomanPSMT" w:hAnsi="TimesNewRomanPSMT"/>
          <w:color w:val="000000"/>
        </w:rPr>
      </w:pPr>
    </w:p>
    <w:p w14:paraId="55F2498B" w14:textId="77777777" w:rsidR="004E3916" w:rsidRPr="00AF4B06" w:rsidRDefault="004E3916" w:rsidP="004E3916">
      <w:pPr>
        <w:jc w:val="both"/>
        <w:rPr>
          <w:rFonts w:ascii="TimesNewRomanPSMT" w:hAnsi="TimesNewRomanPSMT"/>
          <w:color w:val="000000"/>
        </w:rPr>
      </w:pPr>
      <w:r w:rsidRPr="00AF4B06">
        <w:rPr>
          <w:rFonts w:ascii="TimesNewRomanPSMT" w:hAnsi="TimesNewRomanPSMT"/>
          <w:color w:val="000000"/>
        </w:rPr>
        <w:t>Strateegilised eesmärgid</w:t>
      </w:r>
      <w:r>
        <w:rPr>
          <w:rFonts w:ascii="TimesNewRomanPSMT" w:hAnsi="TimesNewRomanPSMT"/>
          <w:color w:val="000000"/>
        </w:rPr>
        <w:t>:</w:t>
      </w:r>
    </w:p>
    <w:p w14:paraId="4AFC2B8B" w14:textId="77777777" w:rsidR="004E3916" w:rsidRPr="00AF4B06" w:rsidRDefault="004E3916" w:rsidP="004E3916">
      <w:pPr>
        <w:jc w:val="both"/>
        <w:rPr>
          <w:rFonts w:ascii="TimesNewRomanPSMT" w:hAnsi="TimesNewRomanPSMT"/>
          <w:color w:val="000000"/>
        </w:rPr>
      </w:pPr>
      <w:r w:rsidRPr="00AF4B06">
        <w:rPr>
          <w:rFonts w:ascii="TimesNewRomanPSMT" w:hAnsi="TimesNewRomanPSMT"/>
          <w:color w:val="000000"/>
        </w:rPr>
        <w:t>1. Kohila vald on eesmärgipäraselt juhitud ja kvaliteetsete avalike teenustega</w:t>
      </w:r>
      <w:r>
        <w:rPr>
          <w:rFonts w:ascii="TimesNewRomanPSMT" w:hAnsi="TimesNewRomanPSMT"/>
          <w:color w:val="000000"/>
        </w:rPr>
        <w:t xml:space="preserve"> </w:t>
      </w:r>
      <w:r w:rsidRPr="00AF4B06">
        <w:rPr>
          <w:rFonts w:ascii="TimesNewRomanPSMT" w:hAnsi="TimesNewRomanPSMT"/>
          <w:color w:val="000000"/>
        </w:rPr>
        <w:t>omavalitsusüksus, mis on hästi lõimitud pealinna piirkonda ja Rapla maakonda.</w:t>
      </w:r>
    </w:p>
    <w:p w14:paraId="471F495D" w14:textId="77777777" w:rsidR="004E3916" w:rsidRPr="00AF4B06" w:rsidRDefault="004E3916" w:rsidP="004E3916">
      <w:pPr>
        <w:jc w:val="both"/>
        <w:rPr>
          <w:rFonts w:ascii="TimesNewRomanPSMT" w:hAnsi="TimesNewRomanPSMT"/>
          <w:color w:val="000000"/>
        </w:rPr>
      </w:pPr>
      <w:r w:rsidRPr="00AF4B06">
        <w:rPr>
          <w:rFonts w:ascii="TimesNewRomanPSMT" w:hAnsi="TimesNewRomanPSMT"/>
          <w:color w:val="000000"/>
        </w:rPr>
        <w:t>2. Kohila vald on väärtuslik eluruum, kus elanike arvu kasv on tasakaalus elamumajanduse, sotsiaalse ja tehnilise taristu arenguga.</w:t>
      </w:r>
    </w:p>
    <w:p w14:paraId="164E54C5" w14:textId="77777777" w:rsidR="004E3916" w:rsidRPr="00AF4B06" w:rsidRDefault="004E3916" w:rsidP="004E3916">
      <w:pPr>
        <w:jc w:val="both"/>
        <w:rPr>
          <w:rFonts w:ascii="TimesNewRomanPSMT" w:hAnsi="TimesNewRomanPSMT"/>
          <w:color w:val="000000"/>
        </w:rPr>
      </w:pPr>
      <w:r w:rsidRPr="00AF4B06">
        <w:rPr>
          <w:rFonts w:ascii="TimesNewRomanPSMT" w:hAnsi="TimesNewRomanPSMT"/>
          <w:color w:val="000000"/>
        </w:rPr>
        <w:t>3. Kohila vallas on atraktiivne ettevõtluskeskkond.</w:t>
      </w:r>
    </w:p>
    <w:p w14:paraId="5616D731" w14:textId="77777777" w:rsidR="004E3916" w:rsidRPr="00AF4B06" w:rsidRDefault="004E3916" w:rsidP="004E3916">
      <w:pPr>
        <w:jc w:val="both"/>
        <w:rPr>
          <w:rFonts w:ascii="TimesNewRomanPSMT" w:hAnsi="TimesNewRomanPSMT"/>
          <w:color w:val="000000"/>
        </w:rPr>
      </w:pPr>
      <w:r w:rsidRPr="00AF4B06">
        <w:rPr>
          <w:rFonts w:ascii="TimesNewRomanPSMT" w:hAnsi="TimesNewRomanPSMT"/>
          <w:color w:val="000000"/>
        </w:rPr>
        <w:t>4. Kohila valla asulates on kvaliteetne ja turvaline teede- ja ühistranspordiühendus vallakeskuse Kohila, maakonnakeskuse Rapla ning pealinna Tallinnaga, mis rahuldab elanike ja ettevõtete vajadusi.</w:t>
      </w:r>
    </w:p>
    <w:p w14:paraId="454A5389" w14:textId="77777777" w:rsidR="004E3916" w:rsidRPr="00AF4B06" w:rsidRDefault="004E3916" w:rsidP="004E3916">
      <w:pPr>
        <w:jc w:val="both"/>
        <w:rPr>
          <w:rFonts w:ascii="TimesNewRomanPSMT" w:hAnsi="TimesNewRomanPSMT"/>
          <w:color w:val="000000"/>
        </w:rPr>
      </w:pPr>
      <w:r w:rsidRPr="00AF4B06">
        <w:rPr>
          <w:rFonts w:ascii="TimesNewRomanPSMT" w:hAnsi="TimesNewRomanPSMT"/>
          <w:color w:val="000000"/>
        </w:rPr>
        <w:t>5. Kohila valla tehniline taristu rahuldab elanike ja ettevõtete vajadusi, luues sobivates kohtades eeldused elamu- ja ettevõtlusalade arenguks ning tagades puhta looduskeskkonna säilimise.</w:t>
      </w:r>
    </w:p>
    <w:p w14:paraId="4F73755A" w14:textId="77777777" w:rsidR="004E3916" w:rsidRPr="00AF4B06" w:rsidRDefault="004E3916" w:rsidP="004E3916">
      <w:pPr>
        <w:jc w:val="both"/>
        <w:rPr>
          <w:rFonts w:ascii="TimesNewRomanPSMT" w:hAnsi="TimesNewRomanPSMT"/>
          <w:color w:val="000000"/>
        </w:rPr>
      </w:pPr>
      <w:r w:rsidRPr="00AF4B06">
        <w:rPr>
          <w:rFonts w:ascii="TimesNewRomanPSMT" w:hAnsi="TimesNewRomanPSMT"/>
          <w:color w:val="000000"/>
        </w:rPr>
        <w:t>6. Kohila valla sotsiaalne taristu soosib valla ühtlast ja terviklikku arengut ning tagab piirkonnas elukeskkonna konkurentsivõime.</w:t>
      </w:r>
    </w:p>
    <w:p w14:paraId="1B69DB95" w14:textId="77777777" w:rsidR="004E3916" w:rsidRPr="00AF4B06" w:rsidRDefault="004E3916" w:rsidP="004E3916">
      <w:pPr>
        <w:jc w:val="both"/>
        <w:rPr>
          <w:rFonts w:ascii="TimesNewRomanPSMT" w:hAnsi="TimesNewRomanPSMT"/>
          <w:color w:val="000000"/>
        </w:rPr>
      </w:pPr>
      <w:r w:rsidRPr="00AF4B06">
        <w:rPr>
          <w:rFonts w:ascii="TimesNewRomanPSMT" w:hAnsi="TimesNewRomanPSMT"/>
          <w:color w:val="000000"/>
        </w:rPr>
        <w:t>7. Kohila vallas on kaasatud ja tugeva vallaidentiteediga elanikud ning tegusad kohalikud kogukonnad.</w:t>
      </w:r>
    </w:p>
    <w:p w14:paraId="4719AD75" w14:textId="77777777" w:rsidR="004E3916" w:rsidRDefault="004E3916" w:rsidP="004E3916">
      <w:pPr>
        <w:rPr>
          <w:rFonts w:ascii="TimesNewRomanPSMT" w:hAnsi="TimesNewRomanPSMT"/>
          <w:color w:val="000000"/>
        </w:rPr>
      </w:pPr>
    </w:p>
    <w:p w14:paraId="3F204289" w14:textId="77777777" w:rsidR="004E3916" w:rsidRDefault="004E3916" w:rsidP="004E3916">
      <w:pPr>
        <w:rPr>
          <w:rFonts w:ascii="TimesNewRomanPSMT" w:hAnsi="TimesNewRomanPSMT"/>
          <w:color w:val="000000"/>
        </w:rPr>
      </w:pPr>
      <w:r>
        <w:rPr>
          <w:rFonts w:ascii="TimesNewRomanPSMT" w:hAnsi="TimesNewRomanPSMT"/>
          <w:color w:val="000000"/>
        </w:rPr>
        <w:t>Soovitud tulemused aastaks 2025:</w:t>
      </w:r>
      <w:r>
        <w:rPr>
          <w:rFonts w:ascii="TimesNewRomanPSMT" w:hAnsi="TimesNewRomanPSMT"/>
          <w:color w:val="000000"/>
        </w:rPr>
        <w:br/>
        <w:t>1. Kohila gümnaasiumi säilimine ja saavutatud uus õppekvaliteet;</w:t>
      </w:r>
      <w:r>
        <w:rPr>
          <w:rFonts w:ascii="TimesNewRomanPSMT" w:hAnsi="TimesNewRomanPSMT"/>
          <w:color w:val="000000"/>
        </w:rPr>
        <w:br/>
        <w:t>2. kättesaadav lastehoiuteenus;</w:t>
      </w:r>
      <w:r>
        <w:rPr>
          <w:rFonts w:ascii="TimesNewRomanPSMT" w:hAnsi="TimesNewRomanPSMT"/>
          <w:color w:val="000000"/>
        </w:rPr>
        <w:br/>
        <w:t>3. toimiv korteriturg - uued elamispinnad;</w:t>
      </w:r>
      <w:r>
        <w:rPr>
          <w:rFonts w:ascii="TimesNewRomanPSMT" w:hAnsi="TimesNewRomanPSMT"/>
          <w:color w:val="000000"/>
        </w:rPr>
        <w:br/>
        <w:t>4. kättesaadav kvaliteetne esmatasandi tervishoiuteenus;</w:t>
      </w:r>
      <w:r>
        <w:rPr>
          <w:rFonts w:ascii="TimesNewRomanPSMT" w:hAnsi="TimesNewRomanPSMT"/>
          <w:color w:val="000000"/>
        </w:rPr>
        <w:br/>
        <w:t>5. suurenenud töökohtade arv, kvaliteetsete töökohtade tekkimine;</w:t>
      </w:r>
      <w:r>
        <w:rPr>
          <w:rFonts w:ascii="TimesNewRomanPSMT" w:hAnsi="TimesNewRomanPSMT"/>
          <w:color w:val="000000"/>
        </w:rPr>
        <w:br/>
        <w:t>6. rahuldav ühistransport küla ja vallakeskuse vahel;</w:t>
      </w:r>
      <w:r>
        <w:rPr>
          <w:rFonts w:ascii="TimesNewRomanPSMT" w:hAnsi="TimesNewRomanPSMT"/>
          <w:color w:val="000000"/>
        </w:rPr>
        <w:br/>
        <w:t>7. kõik valla suuremad asumid kergteedega ühendatud;</w:t>
      </w:r>
      <w:r>
        <w:rPr>
          <w:rFonts w:ascii="TimesNewRomanPSMT" w:hAnsi="TimesNewRomanPSMT"/>
          <w:color w:val="000000"/>
        </w:rPr>
        <w:br/>
        <w:t>8. tihe koostöö naabervaldadega teenuste jagamises;</w:t>
      </w:r>
      <w:r>
        <w:rPr>
          <w:rFonts w:ascii="TimesNewRomanPSMT" w:hAnsi="TimesNewRomanPSMT"/>
          <w:color w:val="000000"/>
        </w:rPr>
        <w:br/>
        <w:t>9. energiatõhususe põhimõtete rakendamine elukeskkonna arendamisel;</w:t>
      </w:r>
      <w:r>
        <w:rPr>
          <w:rFonts w:ascii="TimesNewRomanPSMT" w:hAnsi="TimesNewRomanPSMT"/>
          <w:color w:val="000000"/>
        </w:rPr>
        <w:br/>
        <w:t>10. 8000 sissekirjutatud elanikku.</w:t>
      </w:r>
      <w:r>
        <w:rPr>
          <w:rFonts w:ascii="TimesNewRomanPSMT" w:hAnsi="TimesNewRomanPSMT"/>
          <w:color w:val="000000"/>
        </w:rPr>
        <w:br/>
      </w:r>
    </w:p>
    <w:p w14:paraId="53A56439" w14:textId="77777777" w:rsidR="004E3916" w:rsidRDefault="004E3916" w:rsidP="004E3916">
      <w:pPr>
        <w:jc w:val="both"/>
      </w:pPr>
      <w:r>
        <w:t xml:space="preserve">2019. aasta plaanid püstitatud eesmärkide ja soovitud tulemuste saavutamiseks: </w:t>
      </w:r>
    </w:p>
    <w:p w14:paraId="0B02D27A" w14:textId="77777777" w:rsidR="004E3916" w:rsidRDefault="004E3916" w:rsidP="004E3916">
      <w:pPr>
        <w:jc w:val="both"/>
      </w:pPr>
      <w:r>
        <w:t>1. Koostatakse valla uut üldplaneeringut.</w:t>
      </w:r>
    </w:p>
    <w:p w14:paraId="065137CA" w14:textId="77777777" w:rsidR="004E3916" w:rsidRDefault="004E3916" w:rsidP="004E3916">
      <w:pPr>
        <w:jc w:val="both"/>
      </w:pPr>
      <w:r>
        <w:t xml:space="preserve">2. Osaletakse Raplamaa uue arengustrateegia ülevaatamisel ning Raplamaa </w:t>
      </w:r>
      <w:r w:rsidRPr="00AF4B06">
        <w:t>turundus- ja mainekujundusstrateegia</w:t>
      </w:r>
      <w:r>
        <w:t xml:space="preserve"> ning teiste arengudokumentide koostamisel.</w:t>
      </w:r>
    </w:p>
    <w:p w14:paraId="74D5ECF6" w14:textId="77777777" w:rsidR="004E3916" w:rsidRDefault="004E3916" w:rsidP="004E3916">
      <w:pPr>
        <w:jc w:val="both"/>
      </w:pPr>
      <w:r>
        <w:t>3. Ehitatakse ja renoveeritakse teid ning hooneid erinevatest toetusmeetmetest positiivse rahastamisotsuse saanud toetuste abil (vt ülevaade arengukava täitmisest).</w:t>
      </w:r>
    </w:p>
    <w:p w14:paraId="4DF09C7E" w14:textId="77777777" w:rsidR="004E3916" w:rsidRDefault="004E3916" w:rsidP="004E3916">
      <w:pPr>
        <w:jc w:val="both"/>
      </w:pPr>
      <w:r>
        <w:t>4. Valmib Kohila Gümnaasiumi kaasaegne juurdeehitus.</w:t>
      </w:r>
    </w:p>
    <w:p w14:paraId="22B062D2" w14:textId="77777777" w:rsidR="004E3916" w:rsidRDefault="004E3916" w:rsidP="004E3916">
      <w:pPr>
        <w:jc w:val="both"/>
      </w:pPr>
      <w:r>
        <w:t>5. Kohila esmatasandi terviskeskus jätkab tööd kaasaegsete avaramate ruumide ja laiendatud teenustega.</w:t>
      </w:r>
    </w:p>
    <w:p w14:paraId="63CBCBFB" w14:textId="77777777" w:rsidR="004E3916" w:rsidRDefault="004E3916" w:rsidP="004E3916">
      <w:pPr>
        <w:jc w:val="both"/>
      </w:pPr>
      <w:r>
        <w:t>6. Alustatakse toetuse kaasabil Kohila terviseraja rajamisega.</w:t>
      </w:r>
    </w:p>
    <w:p w14:paraId="1C5D5725" w14:textId="77777777" w:rsidR="004E3916" w:rsidRDefault="004E3916" w:rsidP="004E3916">
      <w:pPr>
        <w:jc w:val="both"/>
      </w:pPr>
      <w:r>
        <w:t>7. Täiendavate korterelamute ehituseks Kohila alevis valmib vallale kuuluvate maade detailplaneering Tööstuse 29a piirkonnas. Valmistatakse ette arendajatele lähteülesannet kortermajade ehitamiseks.</w:t>
      </w:r>
    </w:p>
    <w:p w14:paraId="43E4DCB1" w14:textId="77777777" w:rsidR="004E3916" w:rsidRDefault="004E3916" w:rsidP="004E3916">
      <w:pPr>
        <w:jc w:val="both"/>
      </w:pPr>
      <w:r>
        <w:t>8. Jätkatakse ühistranspordi  koostööd Põhja-Eesti Ühistranspordikeskusega. Sellise koostööga on võimalik nii valla- kui maakonnaliinide osas optimaalsemate lahenduste leidmine, mis parandavad ühendusi ning on kuluefektiivsemad.</w:t>
      </w:r>
    </w:p>
    <w:p w14:paraId="3DF33942" w14:textId="77777777" w:rsidR="004E3916" w:rsidRDefault="004E3916" w:rsidP="004E3916">
      <w:pPr>
        <w:jc w:val="both"/>
      </w:pPr>
      <w:r>
        <w:t>9. Rekonstrueeritakse Kohilas Tööstuse tänavat ning rajatakse Posti tänava kergliiklustee.</w:t>
      </w:r>
    </w:p>
    <w:p w14:paraId="36E87357" w14:textId="77777777" w:rsidR="004E3916" w:rsidRDefault="004E3916" w:rsidP="004E3916">
      <w:pPr>
        <w:jc w:val="both"/>
      </w:pPr>
      <w:r>
        <w:t>10. Energiatõhususe põhimõtteid arvestatakse avalike hoonete renoveerimisel, tänavavalgustuse renoveerimisel jm.</w:t>
      </w:r>
    </w:p>
    <w:p w14:paraId="0E9DACB2" w14:textId="77777777" w:rsidR="004E3916" w:rsidRPr="00AF4B06" w:rsidRDefault="004E3916" w:rsidP="004E3916">
      <w:pPr>
        <w:jc w:val="both"/>
      </w:pPr>
      <w:r>
        <w:t xml:space="preserve">11. </w:t>
      </w:r>
      <w:r w:rsidRPr="00AF4B06">
        <w:t>Otsitakse Tuhamäe tööstusala kruntidele huvitatud ettevõtjad. Koostöös Raplamaa Arendus- ja Ettevõtluskeskusega tutvustatakse Kohila valla ettevõtluse arengu võimalusi.</w:t>
      </w:r>
    </w:p>
    <w:p w14:paraId="0AEA2270" w14:textId="77777777" w:rsidR="0012440E" w:rsidRPr="00D17846" w:rsidRDefault="0012440E" w:rsidP="004E3916">
      <w:pPr>
        <w:rPr>
          <w:lang w:val="et-EE"/>
        </w:rPr>
      </w:pPr>
    </w:p>
    <w:p w14:paraId="035205EA" w14:textId="77777777" w:rsidR="004E3916" w:rsidRDefault="004E3916" w:rsidP="004E3916">
      <w:pPr>
        <w:pStyle w:val="Pealkiri2"/>
        <w:rPr>
          <w:lang w:val="et-EE"/>
        </w:rPr>
      </w:pPr>
      <w:bookmarkStart w:id="54" w:name="_Toc511914846"/>
      <w:bookmarkStart w:id="55" w:name="_Toc6843157"/>
      <w:r>
        <w:rPr>
          <w:lang w:val="et-EE"/>
        </w:rPr>
        <w:t>1.6. Kohila valla konsolideerimisgrupi koosseis</w:t>
      </w:r>
      <w:bookmarkEnd w:id="54"/>
      <w:bookmarkEnd w:id="55"/>
    </w:p>
    <w:p w14:paraId="7CB990D6" w14:textId="77777777" w:rsidR="004E3916" w:rsidRDefault="004E3916" w:rsidP="004E3916">
      <w:pPr>
        <w:jc w:val="both"/>
        <w:rPr>
          <w:lang w:val="et-EE"/>
        </w:rPr>
      </w:pPr>
    </w:p>
    <w:p w14:paraId="75F64FBC" w14:textId="77777777" w:rsidR="004E3916" w:rsidRDefault="004E3916" w:rsidP="004E3916">
      <w:pPr>
        <w:jc w:val="both"/>
        <w:rPr>
          <w:lang w:val="et-EE"/>
        </w:rPr>
      </w:pPr>
      <w:r>
        <w:rPr>
          <w:lang w:val="et-EE"/>
        </w:rPr>
        <w:t>Kohila Vallavalitsus on Kohila valla ametiasutus, mis teostab avalikku võimu. Riigi- ja kohaliku omavalitsuse asutuste registrisse on kantud järgmised Kohila Valla hallatavad asutused:</w:t>
      </w:r>
      <w:r w:rsidDel="00955C47">
        <w:rPr>
          <w:lang w:val="et-E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600"/>
      </w:tblGrid>
      <w:tr w:rsidR="004E3916" w14:paraId="3E425A40" w14:textId="77777777" w:rsidTr="000A1657">
        <w:tc>
          <w:tcPr>
            <w:tcW w:w="2880" w:type="dxa"/>
            <w:tcBorders>
              <w:top w:val="single" w:sz="4" w:space="0" w:color="auto"/>
              <w:left w:val="nil"/>
              <w:bottom w:val="single" w:sz="4" w:space="0" w:color="auto"/>
              <w:right w:val="nil"/>
            </w:tcBorders>
          </w:tcPr>
          <w:p w14:paraId="055DE918" w14:textId="77777777" w:rsidR="004E3916" w:rsidRDefault="004E3916" w:rsidP="000A1657">
            <w:pPr>
              <w:jc w:val="both"/>
              <w:rPr>
                <w:color w:val="000000"/>
                <w:lang w:val="et-EE"/>
              </w:rPr>
            </w:pPr>
            <w:r>
              <w:rPr>
                <w:color w:val="000000"/>
                <w:lang w:val="et-EE"/>
              </w:rPr>
              <w:t>Registrikood</w:t>
            </w:r>
          </w:p>
        </w:tc>
        <w:tc>
          <w:tcPr>
            <w:tcW w:w="3600" w:type="dxa"/>
            <w:tcBorders>
              <w:top w:val="single" w:sz="4" w:space="0" w:color="auto"/>
              <w:left w:val="nil"/>
              <w:bottom w:val="single" w:sz="4" w:space="0" w:color="auto"/>
              <w:right w:val="nil"/>
            </w:tcBorders>
          </w:tcPr>
          <w:p w14:paraId="7EC3F2B1" w14:textId="77777777" w:rsidR="004E3916" w:rsidRDefault="004E3916" w:rsidP="000A1657">
            <w:pPr>
              <w:jc w:val="both"/>
              <w:rPr>
                <w:lang w:val="et-EE"/>
              </w:rPr>
            </w:pPr>
            <w:r>
              <w:rPr>
                <w:lang w:val="et-EE"/>
              </w:rPr>
              <w:t>Asutuse nimi</w:t>
            </w:r>
          </w:p>
        </w:tc>
      </w:tr>
      <w:tr w:rsidR="004E3916" w14:paraId="44B4FDAE" w14:textId="77777777" w:rsidTr="000A1657">
        <w:tc>
          <w:tcPr>
            <w:tcW w:w="2880" w:type="dxa"/>
            <w:tcBorders>
              <w:top w:val="single" w:sz="4" w:space="0" w:color="auto"/>
              <w:left w:val="nil"/>
              <w:bottom w:val="nil"/>
              <w:right w:val="nil"/>
            </w:tcBorders>
          </w:tcPr>
          <w:p w14:paraId="128D1D19" w14:textId="77777777" w:rsidR="004E3916" w:rsidRDefault="004E3916" w:rsidP="000A1657">
            <w:pPr>
              <w:jc w:val="both"/>
              <w:rPr>
                <w:color w:val="000000"/>
                <w:lang w:val="et-EE"/>
              </w:rPr>
            </w:pPr>
            <w:r>
              <w:rPr>
                <w:color w:val="000000"/>
                <w:lang w:val="et-EE"/>
              </w:rPr>
              <w:t>75024969</w:t>
            </w:r>
          </w:p>
        </w:tc>
        <w:tc>
          <w:tcPr>
            <w:tcW w:w="3600" w:type="dxa"/>
            <w:tcBorders>
              <w:top w:val="single" w:sz="4" w:space="0" w:color="auto"/>
              <w:left w:val="nil"/>
              <w:bottom w:val="nil"/>
              <w:right w:val="nil"/>
            </w:tcBorders>
          </w:tcPr>
          <w:p w14:paraId="4AA20560" w14:textId="77777777" w:rsidR="004E3916" w:rsidRDefault="004E3916" w:rsidP="000A1657">
            <w:pPr>
              <w:jc w:val="both"/>
              <w:rPr>
                <w:lang w:val="et-EE"/>
              </w:rPr>
            </w:pPr>
            <w:r>
              <w:rPr>
                <w:lang w:val="et-EE"/>
              </w:rPr>
              <w:t>Prillimäe Lasteaed Põnnipere</w:t>
            </w:r>
          </w:p>
        </w:tc>
      </w:tr>
      <w:tr w:rsidR="004E3916" w14:paraId="40776CDC" w14:textId="77777777" w:rsidTr="000A1657">
        <w:tc>
          <w:tcPr>
            <w:tcW w:w="2880" w:type="dxa"/>
            <w:tcBorders>
              <w:top w:val="nil"/>
              <w:left w:val="nil"/>
              <w:bottom w:val="nil"/>
              <w:right w:val="nil"/>
            </w:tcBorders>
          </w:tcPr>
          <w:p w14:paraId="6E74D2D3" w14:textId="77777777" w:rsidR="004E3916" w:rsidRDefault="004E3916" w:rsidP="000A1657">
            <w:pPr>
              <w:jc w:val="both"/>
              <w:rPr>
                <w:lang w:val="et-EE"/>
              </w:rPr>
            </w:pPr>
            <w:r>
              <w:rPr>
                <w:lang w:val="et-EE"/>
              </w:rPr>
              <w:t>75027867</w:t>
            </w:r>
          </w:p>
        </w:tc>
        <w:tc>
          <w:tcPr>
            <w:tcW w:w="3600" w:type="dxa"/>
            <w:tcBorders>
              <w:top w:val="nil"/>
              <w:left w:val="nil"/>
              <w:bottom w:val="nil"/>
              <w:right w:val="nil"/>
            </w:tcBorders>
          </w:tcPr>
          <w:p w14:paraId="12C8E7F5" w14:textId="77777777" w:rsidR="004E3916" w:rsidRDefault="004E3916" w:rsidP="000A1657">
            <w:pPr>
              <w:jc w:val="both"/>
              <w:rPr>
                <w:lang w:val="et-EE"/>
              </w:rPr>
            </w:pPr>
            <w:r>
              <w:rPr>
                <w:lang w:val="et-EE"/>
              </w:rPr>
              <w:t>Kohila Koolituskeskus</w:t>
            </w:r>
          </w:p>
        </w:tc>
      </w:tr>
      <w:tr w:rsidR="004E3916" w14:paraId="10ACBE45" w14:textId="77777777" w:rsidTr="000A1657">
        <w:tc>
          <w:tcPr>
            <w:tcW w:w="2880" w:type="dxa"/>
            <w:tcBorders>
              <w:top w:val="nil"/>
              <w:left w:val="nil"/>
              <w:bottom w:val="nil"/>
              <w:right w:val="nil"/>
            </w:tcBorders>
          </w:tcPr>
          <w:p w14:paraId="4097F902" w14:textId="77777777" w:rsidR="004E3916" w:rsidRDefault="004E3916" w:rsidP="000A1657">
            <w:pPr>
              <w:jc w:val="both"/>
              <w:rPr>
                <w:color w:val="000000"/>
                <w:lang w:val="et-EE"/>
              </w:rPr>
            </w:pPr>
            <w:r>
              <w:rPr>
                <w:color w:val="000000"/>
                <w:lang w:val="et-EE"/>
              </w:rPr>
              <w:t>75027873</w:t>
            </w:r>
            <w:hyperlink r:id="rId12" w:history="1"/>
          </w:p>
        </w:tc>
        <w:tc>
          <w:tcPr>
            <w:tcW w:w="3600" w:type="dxa"/>
            <w:tcBorders>
              <w:top w:val="nil"/>
              <w:left w:val="nil"/>
              <w:bottom w:val="nil"/>
              <w:right w:val="nil"/>
            </w:tcBorders>
          </w:tcPr>
          <w:p w14:paraId="21388756" w14:textId="77777777" w:rsidR="004E3916" w:rsidRDefault="004E3916" w:rsidP="000A1657">
            <w:pPr>
              <w:jc w:val="both"/>
              <w:rPr>
                <w:color w:val="000000"/>
                <w:lang w:val="et-EE"/>
              </w:rPr>
            </w:pPr>
            <w:r>
              <w:rPr>
                <w:color w:val="000000"/>
                <w:lang w:val="et-EE"/>
              </w:rPr>
              <w:t>Kohila Gümnaasium</w:t>
            </w:r>
          </w:p>
        </w:tc>
      </w:tr>
      <w:tr w:rsidR="004E3916" w14:paraId="5B1F8172" w14:textId="77777777" w:rsidTr="000A1657">
        <w:tc>
          <w:tcPr>
            <w:tcW w:w="2880" w:type="dxa"/>
            <w:tcBorders>
              <w:top w:val="nil"/>
              <w:left w:val="nil"/>
              <w:bottom w:val="nil"/>
              <w:right w:val="nil"/>
            </w:tcBorders>
          </w:tcPr>
          <w:p w14:paraId="4E0C103E" w14:textId="77777777" w:rsidR="004E3916" w:rsidRPr="00077D7C" w:rsidRDefault="004E3916" w:rsidP="000A1657">
            <w:pPr>
              <w:jc w:val="both"/>
              <w:rPr>
                <w:lang w:val="et-EE"/>
              </w:rPr>
            </w:pPr>
            <w:r w:rsidRPr="00077D7C">
              <w:rPr>
                <w:lang w:val="et-EE"/>
              </w:rPr>
              <w:t>75028128</w:t>
            </w:r>
            <w:hyperlink r:id="rId13" w:history="1"/>
          </w:p>
        </w:tc>
        <w:tc>
          <w:tcPr>
            <w:tcW w:w="3600" w:type="dxa"/>
            <w:tcBorders>
              <w:top w:val="nil"/>
              <w:left w:val="nil"/>
              <w:bottom w:val="nil"/>
              <w:right w:val="nil"/>
            </w:tcBorders>
          </w:tcPr>
          <w:p w14:paraId="3FD7F6B0" w14:textId="77777777" w:rsidR="004E3916" w:rsidRDefault="004E3916" w:rsidP="000A1657">
            <w:pPr>
              <w:jc w:val="both"/>
              <w:rPr>
                <w:lang w:val="et-EE"/>
              </w:rPr>
            </w:pPr>
            <w:r w:rsidRPr="00077D7C">
              <w:rPr>
                <w:lang w:val="et-EE"/>
              </w:rPr>
              <w:t>Hageri Muuseum</w:t>
            </w:r>
          </w:p>
        </w:tc>
      </w:tr>
      <w:tr w:rsidR="004E3916" w14:paraId="628E4E10" w14:textId="77777777" w:rsidTr="000A1657">
        <w:tc>
          <w:tcPr>
            <w:tcW w:w="2880" w:type="dxa"/>
            <w:tcBorders>
              <w:top w:val="nil"/>
              <w:left w:val="nil"/>
              <w:bottom w:val="nil"/>
              <w:right w:val="nil"/>
            </w:tcBorders>
          </w:tcPr>
          <w:p w14:paraId="62B5E581" w14:textId="77777777" w:rsidR="004E3916" w:rsidRDefault="004E3916" w:rsidP="000A1657">
            <w:pPr>
              <w:jc w:val="both"/>
              <w:rPr>
                <w:color w:val="000000"/>
                <w:lang w:val="et-EE"/>
              </w:rPr>
            </w:pPr>
            <w:r>
              <w:rPr>
                <w:color w:val="000000"/>
                <w:lang w:val="et-EE"/>
              </w:rPr>
              <w:t>75028134</w:t>
            </w:r>
          </w:p>
        </w:tc>
        <w:tc>
          <w:tcPr>
            <w:tcW w:w="3600" w:type="dxa"/>
            <w:tcBorders>
              <w:top w:val="nil"/>
              <w:left w:val="nil"/>
              <w:bottom w:val="nil"/>
              <w:right w:val="nil"/>
            </w:tcBorders>
          </w:tcPr>
          <w:p w14:paraId="77325FB3" w14:textId="77777777" w:rsidR="004E3916" w:rsidRDefault="004E3916" w:rsidP="000A1657">
            <w:pPr>
              <w:jc w:val="both"/>
              <w:rPr>
                <w:color w:val="000000"/>
                <w:lang w:val="et-EE"/>
              </w:rPr>
            </w:pPr>
            <w:r>
              <w:rPr>
                <w:color w:val="000000"/>
                <w:lang w:val="et-EE"/>
              </w:rPr>
              <w:t>Sutlema Lasteaed Linnupesa</w:t>
            </w:r>
          </w:p>
        </w:tc>
      </w:tr>
      <w:tr w:rsidR="004E3916" w14:paraId="4202B06F" w14:textId="77777777" w:rsidTr="000A1657">
        <w:tc>
          <w:tcPr>
            <w:tcW w:w="2880" w:type="dxa"/>
            <w:tcBorders>
              <w:top w:val="nil"/>
              <w:left w:val="nil"/>
              <w:bottom w:val="nil"/>
              <w:right w:val="nil"/>
            </w:tcBorders>
          </w:tcPr>
          <w:p w14:paraId="0855955B" w14:textId="77777777" w:rsidR="004E3916" w:rsidRDefault="004E3916" w:rsidP="000A1657">
            <w:pPr>
              <w:jc w:val="both"/>
              <w:rPr>
                <w:lang w:val="et-EE"/>
              </w:rPr>
            </w:pPr>
            <w:r>
              <w:rPr>
                <w:lang w:val="et-EE"/>
              </w:rPr>
              <w:t>75029234</w:t>
            </w:r>
          </w:p>
        </w:tc>
        <w:tc>
          <w:tcPr>
            <w:tcW w:w="3600" w:type="dxa"/>
            <w:tcBorders>
              <w:top w:val="nil"/>
              <w:left w:val="nil"/>
              <w:bottom w:val="nil"/>
              <w:right w:val="nil"/>
            </w:tcBorders>
          </w:tcPr>
          <w:p w14:paraId="564F79DB" w14:textId="77777777" w:rsidR="004E3916" w:rsidRDefault="004E3916" w:rsidP="000A1657">
            <w:pPr>
              <w:jc w:val="both"/>
              <w:rPr>
                <w:lang w:val="et-EE"/>
              </w:rPr>
            </w:pPr>
            <w:r>
              <w:rPr>
                <w:lang w:val="et-EE"/>
              </w:rPr>
              <w:t>Kohila Raamatukogu</w:t>
            </w:r>
          </w:p>
        </w:tc>
      </w:tr>
      <w:tr w:rsidR="004E3916" w14:paraId="6B67190F" w14:textId="77777777" w:rsidTr="000A1657">
        <w:tc>
          <w:tcPr>
            <w:tcW w:w="2880" w:type="dxa"/>
            <w:tcBorders>
              <w:top w:val="nil"/>
              <w:left w:val="nil"/>
              <w:bottom w:val="nil"/>
              <w:right w:val="nil"/>
            </w:tcBorders>
          </w:tcPr>
          <w:p w14:paraId="7C375F0C" w14:textId="77777777" w:rsidR="004E3916" w:rsidRDefault="004E3916" w:rsidP="000A1657">
            <w:pPr>
              <w:jc w:val="both"/>
              <w:rPr>
                <w:color w:val="000000"/>
                <w:lang w:val="et-EE"/>
              </w:rPr>
            </w:pPr>
            <w:r>
              <w:rPr>
                <w:color w:val="000000"/>
                <w:lang w:val="et-EE"/>
              </w:rPr>
              <w:t>75029240</w:t>
            </w:r>
          </w:p>
        </w:tc>
        <w:tc>
          <w:tcPr>
            <w:tcW w:w="3600" w:type="dxa"/>
            <w:tcBorders>
              <w:top w:val="nil"/>
              <w:left w:val="nil"/>
              <w:bottom w:val="nil"/>
              <w:right w:val="nil"/>
            </w:tcBorders>
          </w:tcPr>
          <w:p w14:paraId="73464F8F" w14:textId="77777777" w:rsidR="004E3916" w:rsidRDefault="004E3916" w:rsidP="000A1657">
            <w:pPr>
              <w:jc w:val="both"/>
              <w:rPr>
                <w:color w:val="000000"/>
                <w:lang w:val="et-EE"/>
              </w:rPr>
            </w:pPr>
            <w:r>
              <w:rPr>
                <w:color w:val="000000"/>
                <w:lang w:val="et-EE"/>
              </w:rPr>
              <w:t>Kohila Lasteaed Männi</w:t>
            </w:r>
          </w:p>
        </w:tc>
      </w:tr>
      <w:tr w:rsidR="004E3916" w14:paraId="3253CD4D" w14:textId="77777777" w:rsidTr="000A1657">
        <w:tc>
          <w:tcPr>
            <w:tcW w:w="2880" w:type="dxa"/>
            <w:tcBorders>
              <w:top w:val="nil"/>
              <w:left w:val="nil"/>
              <w:bottom w:val="nil"/>
              <w:right w:val="nil"/>
            </w:tcBorders>
          </w:tcPr>
          <w:p w14:paraId="6D3934E1" w14:textId="77777777" w:rsidR="004E3916" w:rsidRDefault="004E3916" w:rsidP="000A1657">
            <w:pPr>
              <w:jc w:val="both"/>
              <w:rPr>
                <w:lang w:val="et-EE"/>
              </w:rPr>
            </w:pPr>
            <w:r>
              <w:rPr>
                <w:lang w:val="et-EE"/>
              </w:rPr>
              <w:t>75029257</w:t>
            </w:r>
          </w:p>
        </w:tc>
        <w:tc>
          <w:tcPr>
            <w:tcW w:w="3600" w:type="dxa"/>
            <w:tcBorders>
              <w:top w:val="nil"/>
              <w:left w:val="nil"/>
              <w:bottom w:val="nil"/>
              <w:right w:val="nil"/>
            </w:tcBorders>
          </w:tcPr>
          <w:p w14:paraId="46AE9340" w14:textId="77777777" w:rsidR="004E3916" w:rsidRDefault="004E3916" w:rsidP="000A1657">
            <w:pPr>
              <w:jc w:val="both"/>
              <w:rPr>
                <w:lang w:val="et-EE"/>
              </w:rPr>
            </w:pPr>
            <w:r>
              <w:rPr>
                <w:lang w:val="et-EE"/>
              </w:rPr>
              <w:t>Kohila Avatud Noortekeskus</w:t>
            </w:r>
          </w:p>
        </w:tc>
      </w:tr>
      <w:tr w:rsidR="004E3916" w14:paraId="26AA4EDA" w14:textId="77777777" w:rsidTr="000A1657">
        <w:tc>
          <w:tcPr>
            <w:tcW w:w="2880" w:type="dxa"/>
            <w:tcBorders>
              <w:top w:val="nil"/>
              <w:left w:val="nil"/>
              <w:bottom w:val="nil"/>
              <w:right w:val="nil"/>
            </w:tcBorders>
          </w:tcPr>
          <w:p w14:paraId="53F7CEA6" w14:textId="77777777" w:rsidR="004E3916" w:rsidRDefault="004E3916" w:rsidP="000A1657">
            <w:pPr>
              <w:jc w:val="both"/>
              <w:rPr>
                <w:color w:val="000000"/>
                <w:lang w:val="et-EE"/>
              </w:rPr>
            </w:pPr>
            <w:r>
              <w:rPr>
                <w:color w:val="000000"/>
                <w:lang w:val="et-EE"/>
              </w:rPr>
              <w:t>75030036</w:t>
            </w:r>
          </w:p>
        </w:tc>
        <w:tc>
          <w:tcPr>
            <w:tcW w:w="3600" w:type="dxa"/>
            <w:tcBorders>
              <w:top w:val="nil"/>
              <w:left w:val="nil"/>
              <w:bottom w:val="nil"/>
              <w:right w:val="nil"/>
            </w:tcBorders>
          </w:tcPr>
          <w:p w14:paraId="64BFA1AD" w14:textId="77777777" w:rsidR="004E3916" w:rsidRDefault="004E3916" w:rsidP="000A1657">
            <w:pPr>
              <w:jc w:val="both"/>
              <w:rPr>
                <w:color w:val="000000"/>
                <w:lang w:val="et-EE"/>
              </w:rPr>
            </w:pPr>
            <w:r>
              <w:rPr>
                <w:color w:val="000000"/>
                <w:lang w:val="et-EE"/>
              </w:rPr>
              <w:t>Hageri Rahvamaja</w:t>
            </w:r>
          </w:p>
        </w:tc>
      </w:tr>
      <w:tr w:rsidR="004E3916" w14:paraId="11DCBC67" w14:textId="77777777" w:rsidTr="000A1657">
        <w:tc>
          <w:tcPr>
            <w:tcW w:w="2880" w:type="dxa"/>
            <w:tcBorders>
              <w:top w:val="nil"/>
              <w:left w:val="nil"/>
              <w:bottom w:val="nil"/>
              <w:right w:val="nil"/>
            </w:tcBorders>
          </w:tcPr>
          <w:p w14:paraId="6E9FD556" w14:textId="77777777" w:rsidR="004E3916" w:rsidRDefault="004E3916" w:rsidP="000A1657">
            <w:pPr>
              <w:jc w:val="both"/>
              <w:rPr>
                <w:lang w:val="et-EE"/>
              </w:rPr>
            </w:pPr>
            <w:r>
              <w:rPr>
                <w:lang w:val="et-EE"/>
              </w:rPr>
              <w:t>75031828</w:t>
            </w:r>
          </w:p>
        </w:tc>
        <w:tc>
          <w:tcPr>
            <w:tcW w:w="3600" w:type="dxa"/>
            <w:tcBorders>
              <w:top w:val="nil"/>
              <w:left w:val="nil"/>
              <w:bottom w:val="nil"/>
              <w:right w:val="nil"/>
            </w:tcBorders>
          </w:tcPr>
          <w:p w14:paraId="04C843C6" w14:textId="77777777" w:rsidR="004E3916" w:rsidRDefault="004E3916" w:rsidP="000A1657">
            <w:pPr>
              <w:jc w:val="both"/>
              <w:rPr>
                <w:lang w:val="et-EE"/>
              </w:rPr>
            </w:pPr>
            <w:r>
              <w:rPr>
                <w:lang w:val="et-EE"/>
              </w:rPr>
              <w:t>Kohila Spordikompleks</w:t>
            </w:r>
          </w:p>
        </w:tc>
      </w:tr>
      <w:tr w:rsidR="004E3916" w14:paraId="5D8F1BDA" w14:textId="77777777" w:rsidTr="000A1657">
        <w:tc>
          <w:tcPr>
            <w:tcW w:w="2880" w:type="dxa"/>
            <w:tcBorders>
              <w:top w:val="nil"/>
              <w:left w:val="nil"/>
              <w:bottom w:val="nil"/>
              <w:right w:val="nil"/>
            </w:tcBorders>
          </w:tcPr>
          <w:p w14:paraId="5C347B1B" w14:textId="77777777" w:rsidR="004E3916" w:rsidRDefault="004E3916" w:rsidP="000A1657">
            <w:pPr>
              <w:jc w:val="both"/>
              <w:rPr>
                <w:lang w:val="et-EE"/>
              </w:rPr>
            </w:pPr>
            <w:r>
              <w:rPr>
                <w:lang w:val="et-EE"/>
              </w:rPr>
              <w:t>75035170</w:t>
            </w:r>
          </w:p>
        </w:tc>
        <w:tc>
          <w:tcPr>
            <w:tcW w:w="3600" w:type="dxa"/>
            <w:tcBorders>
              <w:top w:val="nil"/>
              <w:left w:val="nil"/>
              <w:bottom w:val="nil"/>
              <w:right w:val="nil"/>
            </w:tcBorders>
          </w:tcPr>
          <w:p w14:paraId="6463A3C8" w14:textId="77777777" w:rsidR="004E3916" w:rsidRDefault="004E3916" w:rsidP="000A1657">
            <w:pPr>
              <w:jc w:val="both"/>
              <w:rPr>
                <w:lang w:val="et-EE"/>
              </w:rPr>
            </w:pPr>
            <w:r>
              <w:rPr>
                <w:lang w:val="et-EE"/>
              </w:rPr>
              <w:t>Hageri Raamatukogu</w:t>
            </w:r>
          </w:p>
        </w:tc>
      </w:tr>
      <w:tr w:rsidR="004E3916" w14:paraId="591964C2" w14:textId="77777777" w:rsidTr="000A1657">
        <w:tc>
          <w:tcPr>
            <w:tcW w:w="2880" w:type="dxa"/>
            <w:tcBorders>
              <w:top w:val="nil"/>
              <w:left w:val="nil"/>
              <w:bottom w:val="nil"/>
              <w:right w:val="nil"/>
            </w:tcBorders>
          </w:tcPr>
          <w:p w14:paraId="562C5F1F" w14:textId="77777777" w:rsidR="004E3916" w:rsidRDefault="004E3916" w:rsidP="000A1657">
            <w:pPr>
              <w:jc w:val="both"/>
              <w:rPr>
                <w:lang w:val="et-EE"/>
              </w:rPr>
            </w:pPr>
            <w:r>
              <w:rPr>
                <w:lang w:val="et-EE"/>
              </w:rPr>
              <w:t>75035708</w:t>
            </w:r>
          </w:p>
        </w:tc>
        <w:tc>
          <w:tcPr>
            <w:tcW w:w="3600" w:type="dxa"/>
            <w:tcBorders>
              <w:top w:val="nil"/>
              <w:left w:val="nil"/>
              <w:bottom w:val="nil"/>
              <w:right w:val="nil"/>
            </w:tcBorders>
          </w:tcPr>
          <w:p w14:paraId="7F4A1BCC" w14:textId="77777777" w:rsidR="004E3916" w:rsidRDefault="004E3916" w:rsidP="000A1657">
            <w:pPr>
              <w:jc w:val="both"/>
              <w:rPr>
                <w:lang w:val="et-EE"/>
              </w:rPr>
            </w:pPr>
            <w:r>
              <w:rPr>
                <w:lang w:val="et-EE"/>
              </w:rPr>
              <w:t>Kohila Lasteaed Sipsik</w:t>
            </w:r>
          </w:p>
        </w:tc>
      </w:tr>
      <w:tr w:rsidR="004E3916" w14:paraId="629F7561" w14:textId="77777777" w:rsidTr="000A1657">
        <w:tc>
          <w:tcPr>
            <w:tcW w:w="2880" w:type="dxa"/>
            <w:tcBorders>
              <w:top w:val="nil"/>
              <w:left w:val="nil"/>
              <w:bottom w:val="nil"/>
              <w:right w:val="nil"/>
            </w:tcBorders>
          </w:tcPr>
          <w:p w14:paraId="3E3B45DC" w14:textId="77777777" w:rsidR="004E3916" w:rsidRDefault="004E3916" w:rsidP="000A1657">
            <w:pPr>
              <w:jc w:val="both"/>
              <w:rPr>
                <w:lang w:val="et-EE"/>
              </w:rPr>
            </w:pPr>
            <w:r>
              <w:rPr>
                <w:lang w:val="et-EE"/>
              </w:rPr>
              <w:t>75036122</w:t>
            </w:r>
          </w:p>
        </w:tc>
        <w:tc>
          <w:tcPr>
            <w:tcW w:w="3600" w:type="dxa"/>
            <w:tcBorders>
              <w:top w:val="nil"/>
              <w:left w:val="nil"/>
              <w:bottom w:val="nil"/>
              <w:right w:val="nil"/>
            </w:tcBorders>
          </w:tcPr>
          <w:p w14:paraId="02F3EB88" w14:textId="77777777" w:rsidR="004E3916" w:rsidRDefault="004E3916" w:rsidP="000A1657">
            <w:pPr>
              <w:jc w:val="both"/>
              <w:rPr>
                <w:lang w:val="et-EE"/>
              </w:rPr>
            </w:pPr>
            <w:r>
              <w:rPr>
                <w:lang w:val="et-EE"/>
              </w:rPr>
              <w:t>Kohila Keskkonnahariduse Keskus</w:t>
            </w:r>
          </w:p>
        </w:tc>
      </w:tr>
    </w:tbl>
    <w:p w14:paraId="1A66F431" w14:textId="77777777" w:rsidR="004E3916" w:rsidRDefault="004E3916" w:rsidP="004E3916">
      <w:pPr>
        <w:spacing w:before="120"/>
        <w:jc w:val="both"/>
        <w:rPr>
          <w:lang w:val="et-EE"/>
        </w:rPr>
      </w:pPr>
      <w:r>
        <w:rPr>
          <w:lang w:val="et-EE"/>
        </w:rPr>
        <w:t>Kohila Valla alluvusse kuuluvad samuti järgmised erinevate töölõikude paremaks korraldamiseks moodustatud allüksused ja teenistused: Pahkla teabetuba, Prillimäe teabetuba, Hageri kalmistu, Kohila kalmistu, hariduse abiteenistus, heakorrabrigaad, jäätmekäitlus, koduteenus sotsiaalabi vajavatele isikutele ning perede ja laste sotsiaalne kaitse.</w:t>
      </w:r>
    </w:p>
    <w:p w14:paraId="7AB2C022" w14:textId="77777777" w:rsidR="004E3916" w:rsidRDefault="004E3916" w:rsidP="004E3916">
      <w:pPr>
        <w:spacing w:before="120"/>
        <w:jc w:val="both"/>
        <w:rPr>
          <w:lang w:val="et-EE"/>
        </w:rPr>
      </w:pPr>
      <w:r>
        <w:rPr>
          <w:lang w:val="et-EE"/>
        </w:rPr>
        <w:t xml:space="preserve">Kohila Valla tütarettevõtja on Kohila Maja OÜ, äriregistrikood 10407814, aadress Kuusiku tee 15 Kohila alev. Kohila valla osaluse suurus on 100%. Kohila Maja OÜ osakapitali suurus seisuga 02.01.2019 2 277 016 ja seisuga 31.12.2017 oli 2 225 516 eurot. </w:t>
      </w:r>
    </w:p>
    <w:p w14:paraId="3681CB5E" w14:textId="77777777" w:rsidR="004E3916" w:rsidRPr="001F4CE3" w:rsidRDefault="004E3916" w:rsidP="004E3916">
      <w:pPr>
        <w:spacing w:before="120"/>
        <w:jc w:val="both"/>
        <w:rPr>
          <w:lang w:val="et-EE"/>
        </w:rPr>
      </w:pPr>
      <w:r>
        <w:rPr>
          <w:lang w:val="et-EE"/>
        </w:rPr>
        <w:t xml:space="preserve">Kohila Vald moodustab koos oma kõigi hallatavate asutustega ja Kohila Maja OÜ-ga konsolideerimisgrupi. Konsolideerimisgrupi keskmine töötajate arv 2018. aastal taandatuna täistööajale </w:t>
      </w:r>
      <w:r w:rsidRPr="00F844D5">
        <w:rPr>
          <w:lang w:val="et-EE"/>
        </w:rPr>
        <w:t>oli 2</w:t>
      </w:r>
      <w:r>
        <w:rPr>
          <w:lang w:val="et-EE"/>
        </w:rPr>
        <w:t>94,56</w:t>
      </w:r>
      <w:r w:rsidRPr="00F844D5">
        <w:rPr>
          <w:lang w:val="et-EE"/>
        </w:rPr>
        <w:t xml:space="preserve"> ning neile maksti töötasu </w:t>
      </w:r>
      <w:r>
        <w:rPr>
          <w:lang w:val="et-EE"/>
        </w:rPr>
        <w:t xml:space="preserve">4 134 541 eurot, 2017. aastal oli keskmine töötajate arv taandatuna täistööajale 290,64 ning neile maksti töötasu 3 644 177 eurot. </w:t>
      </w:r>
    </w:p>
    <w:tbl>
      <w:tblPr>
        <w:tblW w:w="7575" w:type="dxa"/>
        <w:tblInd w:w="55" w:type="dxa"/>
        <w:tblLayout w:type="fixed"/>
        <w:tblCellMar>
          <w:left w:w="70" w:type="dxa"/>
          <w:right w:w="70" w:type="dxa"/>
        </w:tblCellMar>
        <w:tblLook w:val="0000" w:firstRow="0" w:lastRow="0" w:firstColumn="0" w:lastColumn="0" w:noHBand="0" w:noVBand="0"/>
      </w:tblPr>
      <w:tblGrid>
        <w:gridCol w:w="4155"/>
        <w:gridCol w:w="1247"/>
        <w:gridCol w:w="2173"/>
      </w:tblGrid>
      <w:tr w:rsidR="003E4C5B" w:rsidRPr="007F3F92" w14:paraId="069DFCB3" w14:textId="77777777" w:rsidTr="009125F6">
        <w:trPr>
          <w:trHeight w:val="255"/>
        </w:trPr>
        <w:tc>
          <w:tcPr>
            <w:tcW w:w="4155" w:type="dxa"/>
            <w:tcBorders>
              <w:top w:val="nil"/>
              <w:left w:val="nil"/>
              <w:right w:val="nil"/>
            </w:tcBorders>
            <w:noWrap/>
            <w:vAlign w:val="bottom"/>
          </w:tcPr>
          <w:p w14:paraId="233D0EB4" w14:textId="77777777" w:rsidR="003E4C5B" w:rsidRDefault="003E4C5B" w:rsidP="009125F6">
            <w:pPr>
              <w:keepLines/>
              <w:jc w:val="both"/>
              <w:rPr>
                <w:lang w:val="et-EE" w:eastAsia="et-EE"/>
              </w:rPr>
            </w:pPr>
          </w:p>
          <w:p w14:paraId="30864910" w14:textId="452D240D" w:rsidR="00367E33" w:rsidRPr="007F3F92" w:rsidRDefault="00367E33" w:rsidP="009125F6">
            <w:pPr>
              <w:keepLines/>
              <w:jc w:val="both"/>
              <w:rPr>
                <w:lang w:val="et-EE" w:eastAsia="et-EE"/>
              </w:rPr>
            </w:pPr>
          </w:p>
        </w:tc>
        <w:tc>
          <w:tcPr>
            <w:tcW w:w="1247" w:type="dxa"/>
            <w:tcBorders>
              <w:top w:val="nil"/>
              <w:left w:val="nil"/>
              <w:right w:val="nil"/>
            </w:tcBorders>
            <w:noWrap/>
            <w:vAlign w:val="bottom"/>
          </w:tcPr>
          <w:p w14:paraId="2AADBCA3" w14:textId="5FAE84E5" w:rsidR="003E4C5B" w:rsidRPr="007F3F92" w:rsidRDefault="003E4C5B" w:rsidP="009125F6">
            <w:pPr>
              <w:jc w:val="right"/>
            </w:pPr>
          </w:p>
        </w:tc>
        <w:tc>
          <w:tcPr>
            <w:tcW w:w="2173" w:type="dxa"/>
            <w:tcBorders>
              <w:top w:val="nil"/>
              <w:left w:val="nil"/>
              <w:right w:val="nil"/>
            </w:tcBorders>
            <w:vAlign w:val="bottom"/>
          </w:tcPr>
          <w:p w14:paraId="662A7A2D" w14:textId="4D876EB2" w:rsidR="003E4C5B" w:rsidRPr="007F3F92" w:rsidRDefault="003E4C5B" w:rsidP="008C03D6">
            <w:pPr>
              <w:jc w:val="right"/>
            </w:pPr>
          </w:p>
        </w:tc>
      </w:tr>
    </w:tbl>
    <w:p w14:paraId="68D7F9E6" w14:textId="77777777" w:rsidR="00367E33" w:rsidRDefault="00254D9B" w:rsidP="00367E33">
      <w:pPr>
        <w:pStyle w:val="Pealkiri2"/>
        <w:rPr>
          <w:lang w:val="fi-FI"/>
        </w:rPr>
      </w:pPr>
      <w:bookmarkStart w:id="56" w:name="_Toc197779262"/>
      <w:bookmarkStart w:id="57" w:name="_Toc197779698"/>
      <w:bookmarkStart w:id="58" w:name="_Toc230526172"/>
      <w:bookmarkStart w:id="59" w:name="_Toc229803701"/>
      <w:bookmarkStart w:id="60" w:name="_Toc232414453"/>
      <w:bookmarkStart w:id="61" w:name="_Toc261163104"/>
      <w:bookmarkStart w:id="62" w:name="_Toc261166184"/>
      <w:bookmarkStart w:id="63" w:name="_Toc293665744"/>
      <w:bookmarkStart w:id="64" w:name="_Toc451248501"/>
      <w:bookmarkStart w:id="65" w:name="_Toc481568189"/>
      <w:bookmarkStart w:id="66" w:name="_Toc481568435"/>
      <w:bookmarkStart w:id="67" w:name="_Toc481568538"/>
      <w:bookmarkStart w:id="68" w:name="_Toc481568644"/>
      <w:bookmarkStart w:id="69" w:name="_Toc481568860"/>
      <w:bookmarkStart w:id="70" w:name="_Toc481569042"/>
      <w:bookmarkStart w:id="71" w:name="_Toc481573430"/>
      <w:bookmarkStart w:id="72" w:name="_Toc481573877"/>
      <w:bookmarkStart w:id="73" w:name="_Toc481575901"/>
      <w:bookmarkStart w:id="74" w:name="_Toc481594611"/>
      <w:bookmarkStart w:id="75" w:name="_Toc481667047"/>
      <w:bookmarkStart w:id="76" w:name="_Toc481667239"/>
      <w:bookmarkStart w:id="77" w:name="_Toc6843158"/>
      <w:bookmarkStart w:id="78" w:name="_Toc104691726"/>
      <w:bookmarkStart w:id="79" w:name="_Toc165616917"/>
      <w:bookmarkStart w:id="80" w:name="_Toc230526177"/>
      <w:bookmarkStart w:id="81" w:name="_Toc229803706"/>
      <w:bookmarkStart w:id="82" w:name="_Toc261163109"/>
      <w:bookmarkEnd w:id="1"/>
      <w:bookmarkEnd w:id="2"/>
      <w:bookmarkEnd w:id="3"/>
      <w:bookmarkEnd w:id="4"/>
      <w:bookmarkEnd w:id="5"/>
      <w:bookmarkEnd w:id="6"/>
      <w:bookmarkEnd w:id="15"/>
      <w:bookmarkEnd w:id="16"/>
      <w:bookmarkEnd w:id="17"/>
      <w:bookmarkEnd w:id="18"/>
      <w:bookmarkEnd w:id="19"/>
      <w:bookmarkEnd w:id="20"/>
      <w:bookmarkEnd w:id="21"/>
      <w:r>
        <w:rPr>
          <w:lang w:val="fi-FI"/>
        </w:rPr>
        <w:t>1.</w:t>
      </w:r>
      <w:r w:rsidR="00DF15FB">
        <w:rPr>
          <w:lang w:val="fi-FI"/>
        </w:rPr>
        <w:t>7</w:t>
      </w:r>
      <w:r>
        <w:rPr>
          <w:lang w:val="fi-FI"/>
        </w:rPr>
        <w:t xml:space="preserve">. Ülevaade valitseva ja olulise mõju all oleva äriühingu </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2513EC">
        <w:rPr>
          <w:lang w:val="fi-FI"/>
        </w:rPr>
        <w:t>tegevusest</w:t>
      </w:r>
      <w:bookmarkEnd w:id="74"/>
      <w:bookmarkEnd w:id="75"/>
      <w:bookmarkEnd w:id="76"/>
      <w:bookmarkEnd w:id="77"/>
    </w:p>
    <w:p w14:paraId="51733488" w14:textId="77777777" w:rsidR="00367E33" w:rsidRDefault="00367E33" w:rsidP="00367E33">
      <w:pPr>
        <w:pStyle w:val="Pealkiri2"/>
        <w:rPr>
          <w:lang w:val="fi-FI"/>
        </w:rPr>
      </w:pPr>
    </w:p>
    <w:p w14:paraId="0DB16503" w14:textId="409AE39E" w:rsidR="005A50F6" w:rsidRDefault="00B5494B" w:rsidP="00F21691">
      <w:pPr>
        <w:pStyle w:val="Pealkiri9"/>
      </w:pPr>
      <w:r w:rsidRPr="00BF0A29">
        <w:t>Kohila Maja OÜ tegevusaruanne</w:t>
      </w:r>
    </w:p>
    <w:p w14:paraId="5C7E8F8E" w14:textId="77777777" w:rsidR="00F21691" w:rsidRPr="00F21691" w:rsidRDefault="00F21691" w:rsidP="00F21691"/>
    <w:p w14:paraId="029F2A0B" w14:textId="77777777" w:rsidR="00BF0A29" w:rsidRPr="00A84C74" w:rsidRDefault="00BF0A29" w:rsidP="00BF0A29">
      <w:pPr>
        <w:jc w:val="both"/>
        <w:rPr>
          <w:lang w:val="et-EE"/>
        </w:rPr>
      </w:pPr>
      <w:r w:rsidRPr="00A84C74">
        <w:rPr>
          <w:lang w:val="et-EE"/>
        </w:rPr>
        <w:t xml:space="preserve">Kohila Maja OÜ põhitegevuseks on korraldada Kohila valla Kohila alevi, Prillimäe ja Hageri alevike ning Salutaguse ja Sutlema külade era- ja juriidilisest isikutest tarbijate nõuetekohane joogiveega varustamine, reo- ja sademevee ärajuhtimine ning puhastamine ja investeerimine põhivarasse tagamaks efektiivset ning jätkusuutlikku veeteenuse osutamist. Kohila Maja OÜ </w:t>
      </w:r>
      <w:r>
        <w:rPr>
          <w:lang w:val="et-EE"/>
        </w:rPr>
        <w:t>lõpetas 2018.aastal kõrvaltegevusala -</w:t>
      </w:r>
      <w:r w:rsidRPr="00A84C74">
        <w:rPr>
          <w:lang w:val="et-EE"/>
        </w:rPr>
        <w:t xml:space="preserve"> korterelamute ha</w:t>
      </w:r>
      <w:r>
        <w:rPr>
          <w:lang w:val="et-EE"/>
        </w:rPr>
        <w:t>ldamise ja hoolduse korraldamise.</w:t>
      </w:r>
    </w:p>
    <w:p w14:paraId="2F1CAB35" w14:textId="77777777" w:rsidR="00BF0A29" w:rsidRPr="00A84C74" w:rsidRDefault="00BF0A29" w:rsidP="00BF0A29">
      <w:pPr>
        <w:jc w:val="both"/>
        <w:rPr>
          <w:color w:val="365F91"/>
          <w:lang w:val="et-EE"/>
        </w:rPr>
      </w:pPr>
    </w:p>
    <w:p w14:paraId="79E0E778" w14:textId="404009CB" w:rsidR="00BF0A29" w:rsidRPr="00C35872" w:rsidRDefault="00BF0A29" w:rsidP="00BF0A29">
      <w:pPr>
        <w:jc w:val="both"/>
        <w:rPr>
          <w:lang w:val="et-EE"/>
        </w:rPr>
      </w:pPr>
      <w:r w:rsidRPr="00C35872">
        <w:rPr>
          <w:lang w:val="et-EE"/>
        </w:rPr>
        <w:t>Ettevõtte 201</w:t>
      </w:r>
      <w:r>
        <w:rPr>
          <w:lang w:val="et-EE"/>
        </w:rPr>
        <w:t>8</w:t>
      </w:r>
      <w:r w:rsidRPr="00C35872">
        <w:rPr>
          <w:lang w:val="et-EE"/>
        </w:rPr>
        <w:t>. aasta kogu müügitulu oli 6</w:t>
      </w:r>
      <w:r>
        <w:rPr>
          <w:lang w:val="et-EE"/>
        </w:rPr>
        <w:t>2</w:t>
      </w:r>
      <w:r w:rsidRPr="00C35872">
        <w:rPr>
          <w:lang w:val="et-EE"/>
        </w:rPr>
        <w:t>8</w:t>
      </w:r>
      <w:r w:rsidR="000E3D3A">
        <w:rPr>
          <w:lang w:val="et-EE"/>
        </w:rPr>
        <w:t> </w:t>
      </w:r>
      <w:r>
        <w:rPr>
          <w:lang w:val="et-EE"/>
        </w:rPr>
        <w:t>849</w:t>
      </w:r>
      <w:r w:rsidR="000E3D3A">
        <w:rPr>
          <w:lang w:val="et-EE"/>
        </w:rPr>
        <w:t xml:space="preserve"> eurot</w:t>
      </w:r>
      <w:r w:rsidRPr="00C35872">
        <w:rPr>
          <w:lang w:val="et-EE"/>
        </w:rPr>
        <w:t xml:space="preserve"> (201</w:t>
      </w:r>
      <w:r>
        <w:rPr>
          <w:lang w:val="et-EE"/>
        </w:rPr>
        <w:t>7</w:t>
      </w:r>
      <w:r w:rsidRPr="00C35872">
        <w:rPr>
          <w:lang w:val="et-EE"/>
        </w:rPr>
        <w:t>: 658</w:t>
      </w:r>
      <w:r w:rsidR="00943B5E">
        <w:rPr>
          <w:lang w:val="et-EE"/>
        </w:rPr>
        <w:t> </w:t>
      </w:r>
      <w:r w:rsidRPr="00C35872">
        <w:rPr>
          <w:lang w:val="et-EE"/>
        </w:rPr>
        <w:t>737</w:t>
      </w:r>
      <w:r w:rsidR="00943B5E">
        <w:rPr>
          <w:lang w:val="et-EE"/>
        </w:rPr>
        <w:t xml:space="preserve"> </w:t>
      </w:r>
      <w:r w:rsidR="0031186B">
        <w:rPr>
          <w:lang w:val="et-EE"/>
        </w:rPr>
        <w:t>eurot</w:t>
      </w:r>
      <w:r w:rsidRPr="00C35872">
        <w:rPr>
          <w:lang w:val="et-EE"/>
        </w:rPr>
        <w:t xml:space="preserve">), millest põhitegevusega seotud vee- ja kanalisatsiooniteenuste müügitulu oli </w:t>
      </w:r>
      <w:r>
        <w:rPr>
          <w:lang w:val="et-EE"/>
        </w:rPr>
        <w:t>502</w:t>
      </w:r>
      <w:r w:rsidR="00943B5E">
        <w:rPr>
          <w:lang w:val="et-EE"/>
        </w:rPr>
        <w:t> </w:t>
      </w:r>
      <w:r>
        <w:rPr>
          <w:lang w:val="et-EE"/>
        </w:rPr>
        <w:t>683</w:t>
      </w:r>
      <w:r w:rsidR="00943B5E">
        <w:rPr>
          <w:lang w:val="et-EE"/>
        </w:rPr>
        <w:t xml:space="preserve"> </w:t>
      </w:r>
      <w:r w:rsidR="0031186B">
        <w:rPr>
          <w:lang w:val="et-EE"/>
        </w:rPr>
        <w:t>eurot</w:t>
      </w:r>
      <w:r w:rsidRPr="00C35872">
        <w:rPr>
          <w:lang w:val="et-EE"/>
        </w:rPr>
        <w:t xml:space="preserve"> (201</w:t>
      </w:r>
      <w:r>
        <w:rPr>
          <w:lang w:val="et-EE"/>
        </w:rPr>
        <w:t>7</w:t>
      </w:r>
      <w:r w:rsidRPr="00C35872">
        <w:rPr>
          <w:lang w:val="et-EE"/>
        </w:rPr>
        <w:t>: 479</w:t>
      </w:r>
      <w:r w:rsidR="00943B5E">
        <w:rPr>
          <w:lang w:val="et-EE"/>
        </w:rPr>
        <w:t> </w:t>
      </w:r>
      <w:r w:rsidRPr="00C35872">
        <w:rPr>
          <w:lang w:val="et-EE"/>
        </w:rPr>
        <w:t>807</w:t>
      </w:r>
      <w:r w:rsidR="00943B5E">
        <w:rPr>
          <w:lang w:val="et-EE"/>
        </w:rPr>
        <w:t xml:space="preserve"> </w:t>
      </w:r>
      <w:r w:rsidR="000E3D3A">
        <w:rPr>
          <w:lang w:val="et-EE"/>
        </w:rPr>
        <w:t>eurot</w:t>
      </w:r>
      <w:r w:rsidRPr="00C35872">
        <w:rPr>
          <w:lang w:val="et-EE"/>
        </w:rPr>
        <w:t xml:space="preserve">), reoveekäitluse müügitulu oli </w:t>
      </w:r>
      <w:r>
        <w:rPr>
          <w:lang w:val="et-EE"/>
        </w:rPr>
        <w:t>60</w:t>
      </w:r>
      <w:r w:rsidR="0031186B">
        <w:rPr>
          <w:lang w:val="et-EE"/>
        </w:rPr>
        <w:t> </w:t>
      </w:r>
      <w:r>
        <w:rPr>
          <w:lang w:val="et-EE"/>
        </w:rPr>
        <w:t>618</w:t>
      </w:r>
      <w:r w:rsidR="0031186B">
        <w:rPr>
          <w:lang w:val="et-EE"/>
        </w:rPr>
        <w:t xml:space="preserve"> eurot</w:t>
      </w:r>
      <w:r>
        <w:rPr>
          <w:lang w:val="et-EE"/>
        </w:rPr>
        <w:t xml:space="preserve"> (2017</w:t>
      </w:r>
      <w:r w:rsidRPr="00C35872">
        <w:rPr>
          <w:lang w:val="et-EE"/>
        </w:rPr>
        <w:t>: 62</w:t>
      </w:r>
      <w:r w:rsidR="00943B5E">
        <w:rPr>
          <w:lang w:val="et-EE"/>
        </w:rPr>
        <w:t> </w:t>
      </w:r>
      <w:r w:rsidRPr="00C35872">
        <w:rPr>
          <w:lang w:val="et-EE"/>
        </w:rPr>
        <w:t>884</w:t>
      </w:r>
      <w:r w:rsidR="00943B5E">
        <w:rPr>
          <w:lang w:val="et-EE"/>
        </w:rPr>
        <w:t xml:space="preserve"> </w:t>
      </w:r>
      <w:r w:rsidR="0031186B">
        <w:rPr>
          <w:lang w:val="et-EE"/>
        </w:rPr>
        <w:t>eurot</w:t>
      </w:r>
      <w:r w:rsidRPr="00C35872">
        <w:rPr>
          <w:lang w:val="et-EE"/>
        </w:rPr>
        <w:t xml:space="preserve">),  </w:t>
      </w:r>
      <w:r>
        <w:rPr>
          <w:lang w:val="et-EE"/>
        </w:rPr>
        <w:t xml:space="preserve">lõpetatud  </w:t>
      </w:r>
      <w:r w:rsidRPr="00C35872">
        <w:rPr>
          <w:lang w:val="et-EE"/>
        </w:rPr>
        <w:t>kõrvaltegevus elamuhaldus moodustab müügitulust</w:t>
      </w:r>
      <w:r>
        <w:rPr>
          <w:lang w:val="et-EE"/>
        </w:rPr>
        <w:t xml:space="preserve"> 2% (2017</w:t>
      </w:r>
      <w:r w:rsidRPr="00C35872">
        <w:rPr>
          <w:lang w:val="et-EE"/>
        </w:rPr>
        <w:t>: 5%)</w:t>
      </w:r>
      <w:r>
        <w:rPr>
          <w:lang w:val="et-EE"/>
        </w:rPr>
        <w:t>.</w:t>
      </w:r>
    </w:p>
    <w:p w14:paraId="441CE7EC" w14:textId="77777777" w:rsidR="00BF0A29" w:rsidRPr="00710F6C" w:rsidRDefault="00BF0A29" w:rsidP="00BF0A29">
      <w:pPr>
        <w:jc w:val="both"/>
        <w:rPr>
          <w:color w:val="FF0000"/>
          <w:lang w:val="et-EE"/>
        </w:rPr>
      </w:pPr>
    </w:p>
    <w:p w14:paraId="23FA0FFE" w14:textId="4EF8654B" w:rsidR="00BF0A29" w:rsidRPr="00C35872" w:rsidRDefault="00BF0A29" w:rsidP="00BF0A29">
      <w:pPr>
        <w:jc w:val="both"/>
        <w:rPr>
          <w:lang w:val="et-EE"/>
        </w:rPr>
      </w:pPr>
      <w:r w:rsidRPr="00C35872">
        <w:rPr>
          <w:lang w:val="et-EE"/>
        </w:rPr>
        <w:t>Ärika</w:t>
      </w:r>
      <w:r>
        <w:rPr>
          <w:lang w:val="et-EE"/>
        </w:rPr>
        <w:t>s</w:t>
      </w:r>
      <w:r w:rsidRPr="00C35872">
        <w:rPr>
          <w:lang w:val="et-EE"/>
        </w:rPr>
        <w:t>um osaühingu majandustegevusest oli</w:t>
      </w:r>
      <w:r>
        <w:rPr>
          <w:lang w:val="et-EE"/>
        </w:rPr>
        <w:t xml:space="preserve"> 65</w:t>
      </w:r>
      <w:r w:rsidR="0031186B">
        <w:rPr>
          <w:lang w:val="et-EE"/>
        </w:rPr>
        <w:t> </w:t>
      </w:r>
      <w:r>
        <w:rPr>
          <w:lang w:val="et-EE"/>
        </w:rPr>
        <w:t>532</w:t>
      </w:r>
      <w:r w:rsidR="0031186B">
        <w:rPr>
          <w:lang w:val="et-EE"/>
        </w:rPr>
        <w:t xml:space="preserve"> eurot</w:t>
      </w:r>
      <w:r w:rsidRPr="00C35872">
        <w:rPr>
          <w:lang w:val="et-EE"/>
        </w:rPr>
        <w:t xml:space="preserve"> (201</w:t>
      </w:r>
      <w:r>
        <w:rPr>
          <w:lang w:val="et-EE"/>
        </w:rPr>
        <w:t>7</w:t>
      </w:r>
      <w:r w:rsidRPr="00C35872">
        <w:rPr>
          <w:lang w:val="et-EE"/>
        </w:rPr>
        <w:t>: kahjum 262</w:t>
      </w:r>
      <w:r w:rsidR="00943B5E">
        <w:rPr>
          <w:lang w:val="et-EE"/>
        </w:rPr>
        <w:t> </w:t>
      </w:r>
      <w:r w:rsidRPr="00C35872">
        <w:rPr>
          <w:lang w:val="et-EE"/>
        </w:rPr>
        <w:t>627</w:t>
      </w:r>
      <w:r w:rsidR="00943B5E">
        <w:rPr>
          <w:lang w:val="et-EE"/>
        </w:rPr>
        <w:t xml:space="preserve"> </w:t>
      </w:r>
      <w:r w:rsidR="0031186B">
        <w:rPr>
          <w:lang w:val="et-EE"/>
        </w:rPr>
        <w:t>eurot</w:t>
      </w:r>
      <w:r w:rsidRPr="00C35872">
        <w:rPr>
          <w:lang w:val="et-EE"/>
        </w:rPr>
        <w:t>).</w:t>
      </w:r>
      <w:r>
        <w:rPr>
          <w:lang w:val="et-EE"/>
        </w:rPr>
        <w:t xml:space="preserve"> Ärikasumi kasv on seotud saadud sihtfinantseeringuga, mis kajastub muude äritulude all.</w:t>
      </w:r>
    </w:p>
    <w:p w14:paraId="4B445326" w14:textId="77777777" w:rsidR="00BF0A29" w:rsidRPr="00710F6C" w:rsidRDefault="00BF0A29" w:rsidP="00BF0A29">
      <w:pPr>
        <w:jc w:val="both"/>
        <w:rPr>
          <w:color w:val="FF0000"/>
          <w:lang w:val="et-EE"/>
        </w:rPr>
      </w:pPr>
    </w:p>
    <w:p w14:paraId="1736A469" w14:textId="0849F343" w:rsidR="00BF0A29" w:rsidRPr="00C35872" w:rsidRDefault="00BF0A29" w:rsidP="00BF0A29">
      <w:pPr>
        <w:jc w:val="both"/>
        <w:rPr>
          <w:lang w:val="et-EE"/>
        </w:rPr>
      </w:pPr>
      <w:r w:rsidRPr="00C35872">
        <w:rPr>
          <w:lang w:val="et-EE"/>
        </w:rPr>
        <w:t>Võrreldes 201</w:t>
      </w:r>
      <w:r>
        <w:rPr>
          <w:lang w:val="et-EE"/>
        </w:rPr>
        <w:t>7</w:t>
      </w:r>
      <w:r w:rsidRPr="00C35872">
        <w:rPr>
          <w:lang w:val="et-EE"/>
        </w:rPr>
        <w:t xml:space="preserve">. </w:t>
      </w:r>
      <w:r>
        <w:rPr>
          <w:lang w:val="et-EE"/>
        </w:rPr>
        <w:t>a</w:t>
      </w:r>
      <w:r w:rsidRPr="00C35872">
        <w:rPr>
          <w:lang w:val="et-EE"/>
        </w:rPr>
        <w:t>astaga</w:t>
      </w:r>
      <w:r>
        <w:rPr>
          <w:lang w:val="et-EE"/>
        </w:rPr>
        <w:t xml:space="preserve"> vähenesid ärikulud 18%, mis on seotud korterelamutele vahentatud teenuste kulude vähenemisega. </w:t>
      </w:r>
      <w:r w:rsidRPr="00C35872">
        <w:rPr>
          <w:lang w:val="et-EE"/>
        </w:rPr>
        <w:t>Põhivarade kulumiks ja väärtuse languseks kujunes 52</w:t>
      </w:r>
      <w:r>
        <w:rPr>
          <w:lang w:val="et-EE"/>
        </w:rPr>
        <w:t>9</w:t>
      </w:r>
      <w:r w:rsidR="00943B5E">
        <w:rPr>
          <w:lang w:val="et-EE"/>
        </w:rPr>
        <w:t> </w:t>
      </w:r>
      <w:r>
        <w:rPr>
          <w:lang w:val="et-EE"/>
        </w:rPr>
        <w:t>149</w:t>
      </w:r>
      <w:r w:rsidR="00943B5E">
        <w:rPr>
          <w:lang w:val="et-EE"/>
        </w:rPr>
        <w:t xml:space="preserve"> </w:t>
      </w:r>
      <w:r w:rsidR="0031186B">
        <w:rPr>
          <w:lang w:val="et-EE"/>
        </w:rPr>
        <w:t>eurot</w:t>
      </w:r>
      <w:r w:rsidRPr="00C35872">
        <w:rPr>
          <w:lang w:val="et-EE"/>
        </w:rPr>
        <w:t xml:space="preserve">, mis on </w:t>
      </w:r>
      <w:r>
        <w:rPr>
          <w:lang w:val="et-EE"/>
        </w:rPr>
        <w:t>3</w:t>
      </w:r>
      <w:r w:rsidR="0031186B">
        <w:rPr>
          <w:lang w:val="et-EE"/>
        </w:rPr>
        <w:t> </w:t>
      </w:r>
      <w:r>
        <w:rPr>
          <w:lang w:val="et-EE"/>
        </w:rPr>
        <w:t>911</w:t>
      </w:r>
      <w:r w:rsidR="0031186B">
        <w:rPr>
          <w:lang w:val="et-EE"/>
        </w:rPr>
        <w:t xml:space="preserve"> euro</w:t>
      </w:r>
      <w:r w:rsidRPr="00C35872">
        <w:rPr>
          <w:lang w:val="et-EE"/>
        </w:rPr>
        <w:t xml:space="preserve"> võrra </w:t>
      </w:r>
      <w:r>
        <w:rPr>
          <w:lang w:val="et-EE"/>
        </w:rPr>
        <w:t>suurem</w:t>
      </w:r>
      <w:r w:rsidRPr="00C35872">
        <w:rPr>
          <w:lang w:val="et-EE"/>
        </w:rPr>
        <w:t xml:space="preserve"> eelmise aasta näitajast. Tööjõukulud </w:t>
      </w:r>
      <w:r>
        <w:rPr>
          <w:lang w:val="et-EE"/>
        </w:rPr>
        <w:t>pisut väh</w:t>
      </w:r>
      <w:r w:rsidRPr="00C35872">
        <w:rPr>
          <w:lang w:val="et-EE"/>
        </w:rPr>
        <w:t>enesid</w:t>
      </w:r>
      <w:r>
        <w:rPr>
          <w:lang w:val="et-EE"/>
        </w:rPr>
        <w:t xml:space="preserve"> seoses ühe ametikoha (korterelamute kliendihaldur) vähenemisega</w:t>
      </w:r>
      <w:r w:rsidRPr="00C35872">
        <w:rPr>
          <w:lang w:val="et-EE"/>
        </w:rPr>
        <w:t xml:space="preserve">. </w:t>
      </w:r>
    </w:p>
    <w:p w14:paraId="264E0E30" w14:textId="77777777" w:rsidR="00BF0A29" w:rsidRPr="00710F6C" w:rsidRDefault="00BF0A29" w:rsidP="00BF0A29">
      <w:pPr>
        <w:jc w:val="both"/>
        <w:rPr>
          <w:color w:val="FF0000"/>
          <w:lang w:val="et-EE"/>
        </w:rPr>
      </w:pPr>
    </w:p>
    <w:p w14:paraId="1B830A33" w14:textId="30659537" w:rsidR="00BF0A29" w:rsidRPr="00710F6C" w:rsidRDefault="00BF0A29" w:rsidP="00BF0A29">
      <w:pPr>
        <w:jc w:val="both"/>
        <w:rPr>
          <w:color w:val="FF0000"/>
          <w:lang w:val="et-EE"/>
        </w:rPr>
      </w:pPr>
      <w:r w:rsidRPr="008D348C">
        <w:rPr>
          <w:lang w:val="et-EE"/>
        </w:rPr>
        <w:t>Kohila Maja OÜ ka</w:t>
      </w:r>
      <w:r>
        <w:rPr>
          <w:lang w:val="et-EE"/>
        </w:rPr>
        <w:t>s</w:t>
      </w:r>
      <w:r w:rsidRPr="008D348C">
        <w:rPr>
          <w:lang w:val="et-EE"/>
        </w:rPr>
        <w:t>umiks kujunes 201</w:t>
      </w:r>
      <w:r>
        <w:rPr>
          <w:lang w:val="et-EE"/>
        </w:rPr>
        <w:t>8</w:t>
      </w:r>
      <w:r w:rsidRPr="008D348C">
        <w:rPr>
          <w:lang w:val="et-EE"/>
        </w:rPr>
        <w:t xml:space="preserve">. aastal </w:t>
      </w:r>
      <w:r>
        <w:rPr>
          <w:lang w:val="et-EE"/>
        </w:rPr>
        <w:t>61</w:t>
      </w:r>
      <w:r w:rsidR="0031186B">
        <w:rPr>
          <w:lang w:val="et-EE"/>
        </w:rPr>
        <w:t> </w:t>
      </w:r>
      <w:r>
        <w:rPr>
          <w:lang w:val="et-EE"/>
        </w:rPr>
        <w:t>036</w:t>
      </w:r>
      <w:r w:rsidR="0031186B">
        <w:rPr>
          <w:lang w:val="et-EE"/>
        </w:rPr>
        <w:t xml:space="preserve"> eurot</w:t>
      </w:r>
      <w:r w:rsidRPr="008D348C">
        <w:rPr>
          <w:lang w:val="et-EE"/>
        </w:rPr>
        <w:t xml:space="preserve"> (201</w:t>
      </w:r>
      <w:r>
        <w:rPr>
          <w:lang w:val="et-EE"/>
        </w:rPr>
        <w:t>7</w:t>
      </w:r>
      <w:r w:rsidRPr="008D348C">
        <w:rPr>
          <w:lang w:val="et-EE"/>
        </w:rPr>
        <w:t>: kahjum 267</w:t>
      </w:r>
      <w:r w:rsidR="0031186B">
        <w:rPr>
          <w:lang w:val="et-EE"/>
        </w:rPr>
        <w:t> </w:t>
      </w:r>
      <w:r w:rsidRPr="008D348C">
        <w:rPr>
          <w:lang w:val="et-EE"/>
        </w:rPr>
        <w:t>930</w:t>
      </w:r>
      <w:r w:rsidR="0031186B">
        <w:rPr>
          <w:lang w:val="et-EE"/>
        </w:rPr>
        <w:t xml:space="preserve"> eurot</w:t>
      </w:r>
      <w:r w:rsidRPr="008D348C">
        <w:rPr>
          <w:lang w:val="et-EE"/>
        </w:rPr>
        <w:t>).</w:t>
      </w:r>
      <w:r w:rsidRPr="00710F6C">
        <w:rPr>
          <w:color w:val="FF0000"/>
          <w:lang w:val="et-EE"/>
        </w:rPr>
        <w:t xml:space="preserve"> </w:t>
      </w:r>
      <w:r w:rsidRPr="008D348C">
        <w:rPr>
          <w:lang w:val="et-EE"/>
        </w:rPr>
        <w:t xml:space="preserve"> Finantskulud olid </w:t>
      </w:r>
      <w:r>
        <w:rPr>
          <w:lang w:val="et-EE"/>
        </w:rPr>
        <w:t>4</w:t>
      </w:r>
      <w:r w:rsidR="0031186B">
        <w:rPr>
          <w:lang w:val="et-EE"/>
        </w:rPr>
        <w:t> </w:t>
      </w:r>
      <w:r>
        <w:rPr>
          <w:lang w:val="et-EE"/>
        </w:rPr>
        <w:t>495</w:t>
      </w:r>
      <w:r w:rsidR="0031186B">
        <w:rPr>
          <w:lang w:val="et-EE"/>
        </w:rPr>
        <w:t xml:space="preserve"> eurot</w:t>
      </w:r>
      <w:r w:rsidRPr="008D348C">
        <w:rPr>
          <w:lang w:val="et-EE"/>
        </w:rPr>
        <w:t xml:space="preserve"> (201</w:t>
      </w:r>
      <w:r>
        <w:rPr>
          <w:lang w:val="et-EE"/>
        </w:rPr>
        <w:t>7</w:t>
      </w:r>
      <w:r w:rsidRPr="008D348C">
        <w:rPr>
          <w:lang w:val="et-EE"/>
        </w:rPr>
        <w:t>: 5</w:t>
      </w:r>
      <w:r w:rsidR="0031186B">
        <w:rPr>
          <w:lang w:val="et-EE"/>
        </w:rPr>
        <w:t> </w:t>
      </w:r>
      <w:r w:rsidRPr="008D348C">
        <w:rPr>
          <w:lang w:val="et-EE"/>
        </w:rPr>
        <w:t>303</w:t>
      </w:r>
      <w:r w:rsidR="0031186B">
        <w:rPr>
          <w:lang w:val="et-EE"/>
        </w:rPr>
        <w:t xml:space="preserve"> eurot</w:t>
      </w:r>
      <w:r w:rsidRPr="008D348C">
        <w:rPr>
          <w:lang w:val="et-EE"/>
        </w:rPr>
        <w:t>). 201</w:t>
      </w:r>
      <w:r>
        <w:rPr>
          <w:lang w:val="et-EE"/>
        </w:rPr>
        <w:t>8</w:t>
      </w:r>
      <w:r w:rsidRPr="008D348C">
        <w:rPr>
          <w:lang w:val="et-EE"/>
        </w:rPr>
        <w:t>. majandusaasta lõpuks oli osaühingu osakapitali suurus</w:t>
      </w:r>
      <w:r>
        <w:rPr>
          <w:lang w:val="et-EE"/>
        </w:rPr>
        <w:t xml:space="preserve"> 2 277</w:t>
      </w:r>
      <w:r w:rsidR="0031186B">
        <w:rPr>
          <w:lang w:val="et-EE"/>
        </w:rPr>
        <w:t> </w:t>
      </w:r>
      <w:r>
        <w:rPr>
          <w:lang w:val="et-EE"/>
        </w:rPr>
        <w:t>016</w:t>
      </w:r>
      <w:r w:rsidR="0031186B">
        <w:rPr>
          <w:lang w:val="et-EE"/>
        </w:rPr>
        <w:t xml:space="preserve"> eurot</w:t>
      </w:r>
      <w:r>
        <w:rPr>
          <w:lang w:val="et-EE"/>
        </w:rPr>
        <w:t xml:space="preserve"> (2017</w:t>
      </w:r>
      <w:r w:rsidRPr="008D348C">
        <w:rPr>
          <w:lang w:val="et-EE"/>
        </w:rPr>
        <w:t>: 2 225</w:t>
      </w:r>
      <w:r w:rsidR="0031186B">
        <w:rPr>
          <w:lang w:val="et-EE"/>
        </w:rPr>
        <w:t> </w:t>
      </w:r>
      <w:r w:rsidRPr="008D348C">
        <w:rPr>
          <w:lang w:val="et-EE"/>
        </w:rPr>
        <w:t>516</w:t>
      </w:r>
      <w:r w:rsidR="0031186B">
        <w:rPr>
          <w:lang w:val="et-EE"/>
        </w:rPr>
        <w:t xml:space="preserve"> eurot</w:t>
      </w:r>
      <w:r w:rsidRPr="008D348C">
        <w:rPr>
          <w:lang w:val="et-EE"/>
        </w:rPr>
        <w:t>).</w:t>
      </w:r>
      <w:r w:rsidRPr="00710F6C">
        <w:rPr>
          <w:color w:val="FF0000"/>
          <w:lang w:val="et-EE"/>
        </w:rPr>
        <w:t xml:space="preserve"> </w:t>
      </w:r>
      <w:r w:rsidRPr="00DC4D19">
        <w:rPr>
          <w:lang w:val="et-EE"/>
        </w:rPr>
        <w:t>Kohila Vallavalitsuse 21.12.2018 otsusega nr 329 suurendati rahalise sissemaksena osakapitali 51</w:t>
      </w:r>
      <w:r w:rsidR="0031186B">
        <w:rPr>
          <w:lang w:val="et-EE"/>
        </w:rPr>
        <w:t> </w:t>
      </w:r>
      <w:r w:rsidRPr="00DC4D19">
        <w:rPr>
          <w:lang w:val="et-EE"/>
        </w:rPr>
        <w:t>500</w:t>
      </w:r>
      <w:r w:rsidR="0031186B">
        <w:rPr>
          <w:lang w:val="et-EE"/>
        </w:rPr>
        <w:t xml:space="preserve"> euro</w:t>
      </w:r>
      <w:r w:rsidRPr="00DC4D19">
        <w:rPr>
          <w:lang w:val="et-EE"/>
        </w:rPr>
        <w:t xml:space="preserve"> võrra.</w:t>
      </w:r>
      <w:r>
        <w:rPr>
          <w:color w:val="FF0000"/>
          <w:lang w:val="et-EE"/>
        </w:rPr>
        <w:t xml:space="preserve"> </w:t>
      </w:r>
      <w:r w:rsidRPr="008D348C">
        <w:rPr>
          <w:lang w:val="et-EE"/>
        </w:rPr>
        <w:t>Materiaalseid põhivarasid on osaühingu kasutuses 12 7</w:t>
      </w:r>
      <w:r>
        <w:rPr>
          <w:lang w:val="et-EE"/>
        </w:rPr>
        <w:t>34</w:t>
      </w:r>
      <w:r w:rsidR="0031186B">
        <w:rPr>
          <w:lang w:val="et-EE"/>
        </w:rPr>
        <w:t> </w:t>
      </w:r>
      <w:r>
        <w:rPr>
          <w:lang w:val="et-EE"/>
        </w:rPr>
        <w:t>809</w:t>
      </w:r>
      <w:r w:rsidR="0031186B">
        <w:rPr>
          <w:lang w:val="et-EE"/>
        </w:rPr>
        <w:t xml:space="preserve"> eurot</w:t>
      </w:r>
      <w:r w:rsidRPr="008D348C">
        <w:rPr>
          <w:lang w:val="et-EE"/>
        </w:rPr>
        <w:t xml:space="preserve"> (201</w:t>
      </w:r>
      <w:r>
        <w:rPr>
          <w:lang w:val="et-EE"/>
        </w:rPr>
        <w:t>7</w:t>
      </w:r>
      <w:r w:rsidRPr="008D348C">
        <w:rPr>
          <w:lang w:val="et-EE"/>
        </w:rPr>
        <w:t>: 12 778</w:t>
      </w:r>
      <w:r w:rsidR="0031186B">
        <w:rPr>
          <w:lang w:val="et-EE"/>
        </w:rPr>
        <w:t> </w:t>
      </w:r>
      <w:r w:rsidRPr="008D348C">
        <w:rPr>
          <w:lang w:val="et-EE"/>
        </w:rPr>
        <w:t>207</w:t>
      </w:r>
      <w:r w:rsidR="0031186B">
        <w:rPr>
          <w:lang w:val="et-EE"/>
        </w:rPr>
        <w:t xml:space="preserve"> eurot</w:t>
      </w:r>
      <w:r w:rsidRPr="008D348C">
        <w:rPr>
          <w:lang w:val="et-EE"/>
        </w:rPr>
        <w:t>). Osaühingu bilansimaht 31.12.201</w:t>
      </w:r>
      <w:r>
        <w:rPr>
          <w:lang w:val="et-EE"/>
        </w:rPr>
        <w:t>8</w:t>
      </w:r>
      <w:r w:rsidRPr="008D348C">
        <w:rPr>
          <w:lang w:val="et-EE"/>
        </w:rPr>
        <w:t xml:space="preserve"> seisuga moodustas 13 </w:t>
      </w:r>
      <w:r>
        <w:rPr>
          <w:lang w:val="et-EE"/>
        </w:rPr>
        <w:t>395</w:t>
      </w:r>
      <w:r w:rsidR="0031186B">
        <w:rPr>
          <w:lang w:val="et-EE"/>
        </w:rPr>
        <w:t> </w:t>
      </w:r>
      <w:r>
        <w:rPr>
          <w:lang w:val="et-EE"/>
        </w:rPr>
        <w:t>261</w:t>
      </w:r>
      <w:r w:rsidR="0031186B">
        <w:rPr>
          <w:lang w:val="et-EE"/>
        </w:rPr>
        <w:t xml:space="preserve"> eurot</w:t>
      </w:r>
      <w:r w:rsidRPr="008D348C">
        <w:rPr>
          <w:lang w:val="et-EE"/>
        </w:rPr>
        <w:t xml:space="preserve"> (201</w:t>
      </w:r>
      <w:r>
        <w:rPr>
          <w:lang w:val="et-EE"/>
        </w:rPr>
        <w:t>7</w:t>
      </w:r>
      <w:r w:rsidRPr="008D348C">
        <w:rPr>
          <w:lang w:val="et-EE"/>
        </w:rPr>
        <w:t>: 13 983</w:t>
      </w:r>
      <w:r w:rsidR="0031186B">
        <w:rPr>
          <w:lang w:val="et-EE"/>
        </w:rPr>
        <w:t> </w:t>
      </w:r>
      <w:r w:rsidRPr="008D348C">
        <w:rPr>
          <w:lang w:val="et-EE"/>
        </w:rPr>
        <w:t>904</w:t>
      </w:r>
      <w:r w:rsidR="0031186B">
        <w:rPr>
          <w:lang w:val="et-EE"/>
        </w:rPr>
        <w:t xml:space="preserve"> eurot</w:t>
      </w:r>
      <w:r w:rsidRPr="008D348C">
        <w:rPr>
          <w:lang w:val="et-EE"/>
        </w:rPr>
        <w:t xml:space="preserve">). Majandusaasta jooksul vähenes bilansimaht </w:t>
      </w:r>
      <w:r>
        <w:rPr>
          <w:lang w:val="et-EE"/>
        </w:rPr>
        <w:t>4</w:t>
      </w:r>
      <w:r w:rsidRPr="008D348C">
        <w:rPr>
          <w:lang w:val="et-EE"/>
        </w:rPr>
        <w:t>,</w:t>
      </w:r>
      <w:r>
        <w:rPr>
          <w:lang w:val="et-EE"/>
        </w:rPr>
        <w:t>4</w:t>
      </w:r>
      <w:r w:rsidRPr="008D348C">
        <w:rPr>
          <w:lang w:val="et-EE"/>
        </w:rPr>
        <w:t>% (201</w:t>
      </w:r>
      <w:r>
        <w:rPr>
          <w:lang w:val="et-EE"/>
        </w:rPr>
        <w:t>7</w:t>
      </w:r>
      <w:r w:rsidRPr="008D348C">
        <w:rPr>
          <w:lang w:val="et-EE"/>
        </w:rPr>
        <w:t>: 3,5%).</w:t>
      </w:r>
    </w:p>
    <w:p w14:paraId="0D2B1A4D" w14:textId="77777777" w:rsidR="00BF0A29" w:rsidRPr="00710F6C" w:rsidRDefault="00BF0A29" w:rsidP="00BF0A29">
      <w:pPr>
        <w:jc w:val="both"/>
        <w:rPr>
          <w:color w:val="FF0000"/>
          <w:lang w:val="et-EE"/>
        </w:rPr>
      </w:pPr>
    </w:p>
    <w:p w14:paraId="499CB24C" w14:textId="77777777" w:rsidR="00BF0A29" w:rsidRPr="00B10BE7" w:rsidRDefault="00BF0A29" w:rsidP="00BF0A29">
      <w:pPr>
        <w:jc w:val="both"/>
        <w:rPr>
          <w:lang w:val="et-EE"/>
        </w:rPr>
      </w:pPr>
      <w:r w:rsidRPr="00B10BE7">
        <w:rPr>
          <w:lang w:val="et-EE"/>
        </w:rPr>
        <w:t xml:space="preserve">Ühisveevärgi ja –kanalisatsiooni teenuste hinnad kehtivad alates 01.06.2016. </w:t>
      </w:r>
    </w:p>
    <w:p w14:paraId="1B70DB8A" w14:textId="77777777" w:rsidR="00BF0A29" w:rsidRPr="00165082" w:rsidRDefault="00BF0A29" w:rsidP="00BF0A29">
      <w:pPr>
        <w:jc w:val="both"/>
        <w:rPr>
          <w:lang w:val="et-EE"/>
        </w:rPr>
      </w:pPr>
    </w:p>
    <w:p w14:paraId="53A2ED03" w14:textId="77777777" w:rsidR="00BF0A29" w:rsidRPr="00165082" w:rsidRDefault="00BF0A29" w:rsidP="00BF0A29">
      <w:pPr>
        <w:jc w:val="both"/>
        <w:rPr>
          <w:lang w:val="et-EE"/>
        </w:rPr>
      </w:pPr>
      <w:r w:rsidRPr="00165082">
        <w:rPr>
          <w:u w:val="single"/>
          <w:lang w:val="et-EE"/>
        </w:rPr>
        <w:t>2018.a olulisemateks tegevusteks olid</w:t>
      </w:r>
      <w:r w:rsidRPr="00165082">
        <w:rPr>
          <w:lang w:val="et-EE"/>
        </w:rPr>
        <w:t>:</w:t>
      </w:r>
    </w:p>
    <w:p w14:paraId="2C6B688E" w14:textId="77777777" w:rsidR="00BF0A29" w:rsidRPr="00165082" w:rsidRDefault="00BF0A29" w:rsidP="00BF0A29">
      <w:pPr>
        <w:jc w:val="both"/>
        <w:rPr>
          <w:lang w:val="et-EE"/>
        </w:rPr>
      </w:pPr>
    </w:p>
    <w:p w14:paraId="2F96C89C" w14:textId="42236117" w:rsidR="00BF0A29" w:rsidRPr="00165082" w:rsidRDefault="002D6A07" w:rsidP="00BF0A29">
      <w:pPr>
        <w:jc w:val="both"/>
        <w:rPr>
          <w:lang w:val="et-EE"/>
        </w:rPr>
      </w:pPr>
      <w:r>
        <w:rPr>
          <w:lang w:val="et-EE"/>
        </w:rPr>
        <w:t xml:space="preserve">1. </w:t>
      </w:r>
      <w:r w:rsidR="00BF0A29" w:rsidRPr="00165082">
        <w:rPr>
          <w:lang w:val="et-EE"/>
        </w:rPr>
        <w:t>Aespa-Vilivere ÜF projekti osas: projektijuhtimise teenuse hankelepingu sõlmimine, projekteerimistööde I etapi teostamine (Vilivere), projekteerimistööde II etapi elluviimine (Aespa), Aespa esimese puurkaevu ja juurdepääsutee ehitustööde teostamine, Roobuka piirkonna projekteerimis-ehituslepingu töövõtja hankimine, SCADA hanke väljakuulutamine.</w:t>
      </w:r>
    </w:p>
    <w:p w14:paraId="469AC4EA" w14:textId="31750164" w:rsidR="00BF0A29" w:rsidRPr="00165082" w:rsidRDefault="002D6A07" w:rsidP="00BF0A29">
      <w:pPr>
        <w:jc w:val="both"/>
        <w:rPr>
          <w:lang w:val="et-EE"/>
        </w:rPr>
      </w:pPr>
      <w:r>
        <w:rPr>
          <w:lang w:val="et-EE"/>
        </w:rPr>
        <w:t xml:space="preserve">2. </w:t>
      </w:r>
      <w:r w:rsidR="00BF0A29">
        <w:rPr>
          <w:lang w:val="et-EE"/>
        </w:rPr>
        <w:t>Reoveesette</w:t>
      </w:r>
      <w:r w:rsidR="00BF0A29" w:rsidRPr="008043A9">
        <w:rPr>
          <w:lang w:val="et-EE"/>
        </w:rPr>
        <w:t xml:space="preserve"> kompost</w:t>
      </w:r>
      <w:r w:rsidR="00BF0A29">
        <w:rPr>
          <w:lang w:val="et-EE"/>
        </w:rPr>
        <w:t>eerimiseks</w:t>
      </w:r>
      <w:r w:rsidR="00BF0A29" w:rsidRPr="008043A9">
        <w:rPr>
          <w:lang w:val="et-EE"/>
        </w:rPr>
        <w:t xml:space="preserve"> aunasegaja Backhus A30</w:t>
      </w:r>
      <w:r w:rsidR="00BF0A29">
        <w:rPr>
          <w:lang w:val="et-EE"/>
        </w:rPr>
        <w:t xml:space="preserve"> soetamine ja rakendamine.</w:t>
      </w:r>
    </w:p>
    <w:p w14:paraId="3A812059" w14:textId="70C329A6" w:rsidR="00BF0A29" w:rsidRPr="00165082" w:rsidRDefault="002D6A07" w:rsidP="00BF0A29">
      <w:pPr>
        <w:jc w:val="both"/>
        <w:rPr>
          <w:lang w:val="et-EE"/>
        </w:rPr>
      </w:pPr>
      <w:r>
        <w:rPr>
          <w:lang w:val="et-EE"/>
        </w:rPr>
        <w:t>3.</w:t>
      </w:r>
      <w:r w:rsidR="00BF0A29" w:rsidRPr="00165082">
        <w:rPr>
          <w:lang w:val="et-EE"/>
        </w:rPr>
        <w:t>Kortermajade haldamise teenuse lõpetamine ja sellega seotud kliendihalduri töökoha koondamine.</w:t>
      </w:r>
    </w:p>
    <w:p w14:paraId="06C2B9EC" w14:textId="0A21BAB9" w:rsidR="00BF0A29" w:rsidRPr="00165082" w:rsidRDefault="002D6A07" w:rsidP="00BF0A29">
      <w:pPr>
        <w:jc w:val="both"/>
        <w:rPr>
          <w:lang w:val="et-EE"/>
        </w:rPr>
      </w:pPr>
      <w:r>
        <w:rPr>
          <w:lang w:val="et-EE"/>
        </w:rPr>
        <w:t xml:space="preserve">4. </w:t>
      </w:r>
      <w:r w:rsidR="00BF0A29" w:rsidRPr="00165082">
        <w:rPr>
          <w:lang w:val="et-EE"/>
        </w:rPr>
        <w:t>Juhatuse liikme lepingu lõpetamine Rein Langeprooniga, j</w:t>
      </w:r>
      <w:r w:rsidR="00BF0A29" w:rsidRPr="004D570B">
        <w:rPr>
          <w:lang w:val="et-EE"/>
        </w:rPr>
        <w:t xml:space="preserve">uhatuse liikmete arvu suurendamine kahele </w:t>
      </w:r>
      <w:r w:rsidR="00BF0A29" w:rsidRPr="00165082">
        <w:rPr>
          <w:lang w:val="et-EE"/>
        </w:rPr>
        <w:t>ning juhatuse liikme lepingu sõlmimine Vivika Urbi ja Vahur Tarkmehega.</w:t>
      </w:r>
    </w:p>
    <w:p w14:paraId="77634010" w14:textId="4B04F099" w:rsidR="00BF0A29" w:rsidRPr="00165082" w:rsidRDefault="002D6A07" w:rsidP="00BF0A29">
      <w:pPr>
        <w:jc w:val="both"/>
        <w:rPr>
          <w:lang w:val="et-EE"/>
        </w:rPr>
      </w:pPr>
      <w:r>
        <w:rPr>
          <w:lang w:val="et-EE"/>
        </w:rPr>
        <w:t xml:space="preserve">5. </w:t>
      </w:r>
      <w:r w:rsidR="00BF0A29" w:rsidRPr="00165082">
        <w:rPr>
          <w:lang w:val="et-EE"/>
        </w:rPr>
        <w:t>Uue riigihangete seadusele vastava hankekorra kehtestamine.</w:t>
      </w:r>
    </w:p>
    <w:p w14:paraId="359DA1E5" w14:textId="178EE990" w:rsidR="00BF0A29" w:rsidRDefault="002D6A07" w:rsidP="00BF0A29">
      <w:pPr>
        <w:jc w:val="both"/>
        <w:rPr>
          <w:lang w:val="et-EE"/>
        </w:rPr>
      </w:pPr>
      <w:r>
        <w:rPr>
          <w:lang w:val="et-EE"/>
        </w:rPr>
        <w:t xml:space="preserve">6. </w:t>
      </w:r>
      <w:r w:rsidR="00BF0A29" w:rsidRPr="00372A2E">
        <w:rPr>
          <w:lang w:val="et-EE"/>
        </w:rPr>
        <w:t>Mesika uuselamupiirkonna</w:t>
      </w:r>
      <w:r w:rsidR="00BF0A29">
        <w:rPr>
          <w:lang w:val="et-EE"/>
        </w:rPr>
        <w:t xml:space="preserve"> vee-ja kanalisatsioonirajatiste</w:t>
      </w:r>
      <w:r w:rsidR="00BF0A29" w:rsidRPr="00372A2E">
        <w:rPr>
          <w:lang w:val="et-EE"/>
        </w:rPr>
        <w:t xml:space="preserve"> ostu protsessi teostamine.</w:t>
      </w:r>
    </w:p>
    <w:p w14:paraId="4A829B4B" w14:textId="77777777" w:rsidR="0025624F" w:rsidRDefault="0025624F">
      <w:pPr>
        <w:pStyle w:val="Pealkiri2"/>
        <w:rPr>
          <w:lang w:val="et-EE"/>
        </w:rPr>
      </w:pPr>
      <w:bookmarkStart w:id="83" w:name="_Toc293665745"/>
      <w:bookmarkStart w:id="84" w:name="_Toc451248502"/>
      <w:bookmarkStart w:id="85" w:name="_Toc481568190"/>
      <w:bookmarkStart w:id="86" w:name="_Toc481568436"/>
      <w:bookmarkStart w:id="87" w:name="_Toc481568539"/>
      <w:bookmarkStart w:id="88" w:name="_Toc481568645"/>
      <w:bookmarkStart w:id="89" w:name="_Toc481568861"/>
      <w:bookmarkStart w:id="90" w:name="_Toc481569043"/>
      <w:bookmarkStart w:id="91" w:name="_Toc481573431"/>
      <w:bookmarkStart w:id="92" w:name="_Toc481573878"/>
      <w:bookmarkStart w:id="93" w:name="_Toc481575902"/>
      <w:bookmarkStart w:id="94" w:name="_Toc481594612"/>
      <w:bookmarkStart w:id="95" w:name="_Toc481667048"/>
      <w:bookmarkStart w:id="96" w:name="_Toc481667240"/>
    </w:p>
    <w:p w14:paraId="7736B305" w14:textId="77777777" w:rsidR="00254D9B" w:rsidRDefault="00254D9B">
      <w:pPr>
        <w:pStyle w:val="Pealkiri2"/>
        <w:rPr>
          <w:lang w:val="et-EE"/>
        </w:rPr>
      </w:pPr>
      <w:bookmarkStart w:id="97" w:name="_Toc6843159"/>
      <w:r w:rsidRPr="00E176CE">
        <w:rPr>
          <w:lang w:val="et-EE"/>
        </w:rPr>
        <w:t>1.</w:t>
      </w:r>
      <w:r w:rsidR="00DF15FB" w:rsidRPr="00E176CE">
        <w:rPr>
          <w:lang w:val="et-EE"/>
        </w:rPr>
        <w:t>8</w:t>
      </w:r>
      <w:r w:rsidRPr="00E176CE">
        <w:rPr>
          <w:lang w:val="et-EE"/>
        </w:rPr>
        <w:t>. Ülevaade majanduskeskkonnast</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7D519530" w14:textId="77777777" w:rsidR="001D038A" w:rsidRPr="001D038A" w:rsidRDefault="001D038A" w:rsidP="001D038A">
      <w:pPr>
        <w:rPr>
          <w:lang w:val="et-EE"/>
        </w:rPr>
      </w:pPr>
    </w:p>
    <w:p w14:paraId="2077D691" w14:textId="77777777" w:rsidR="00EF0CF8" w:rsidRPr="00442EA9" w:rsidRDefault="00EF0CF8" w:rsidP="00EF0CF8">
      <w:pPr>
        <w:pStyle w:val="Vahedeta"/>
        <w:jc w:val="both"/>
        <w:rPr>
          <w:rFonts w:ascii="Times New Roman" w:hAnsi="Times New Roman"/>
          <w:sz w:val="24"/>
          <w:szCs w:val="24"/>
        </w:rPr>
      </w:pPr>
      <w:r w:rsidRPr="00F91FA8">
        <w:rPr>
          <w:rFonts w:ascii="Times New Roman" w:hAnsi="Times New Roman"/>
          <w:sz w:val="24"/>
          <w:szCs w:val="24"/>
        </w:rPr>
        <w:t>Eesti sisemajanduse koguprodukt</w:t>
      </w:r>
      <w:r w:rsidRPr="00442EA9">
        <w:rPr>
          <w:rFonts w:ascii="Times New Roman" w:hAnsi="Times New Roman"/>
          <w:sz w:val="24"/>
          <w:szCs w:val="24"/>
        </w:rPr>
        <w:t xml:space="preserve"> (SKP) suurenes 2018. aastal 2017. aastaga võrreldes 3,9% ja oli aheldatud väärtuses (referentsaasta 2010) 19,9 miljardit eurot. Kolmandat aastat järjest püsis Eesti majanduskasv üle 3%. SKP oli jooksevhindades 26 miljardit eurot. Kasv oli enamikes valdkondades. Aasta kokkuvõttes pidurdas majanduskasvu märgatavalt vaid põllumajandus, metsandus ja kalandus.</w:t>
      </w:r>
    </w:p>
    <w:p w14:paraId="306F29C1" w14:textId="77777777" w:rsidR="00EF0CF8" w:rsidRPr="00442EA9" w:rsidRDefault="00EF0CF8" w:rsidP="00EF0CF8">
      <w:pPr>
        <w:pStyle w:val="Vahedeta"/>
        <w:jc w:val="both"/>
        <w:rPr>
          <w:rFonts w:ascii="Times New Roman" w:hAnsi="Times New Roman"/>
          <w:sz w:val="24"/>
          <w:szCs w:val="24"/>
        </w:rPr>
      </w:pPr>
      <w:r w:rsidRPr="00442EA9">
        <w:rPr>
          <w:rFonts w:ascii="Times New Roman" w:hAnsi="Times New Roman"/>
          <w:sz w:val="24"/>
          <w:szCs w:val="24"/>
        </w:rPr>
        <w:t xml:space="preserve">Ehituse tegevusala lisandväärtus suurenes 2018. aastal 18,6%. Nii kiire oli tegevusala lisandväärtuse kasv viimati 2011. aastal, kui majandus alles hakkas kriisist taastuma. </w:t>
      </w:r>
    </w:p>
    <w:p w14:paraId="33A1A9FB" w14:textId="77777777" w:rsidR="00EF0CF8" w:rsidRPr="00442EA9" w:rsidRDefault="00EF0CF8" w:rsidP="00EF0CF8">
      <w:pPr>
        <w:pStyle w:val="Vahedeta"/>
        <w:jc w:val="both"/>
        <w:rPr>
          <w:rFonts w:ascii="Times New Roman" w:hAnsi="Times New Roman"/>
          <w:sz w:val="24"/>
          <w:szCs w:val="24"/>
        </w:rPr>
      </w:pPr>
      <w:r w:rsidRPr="00442EA9">
        <w:rPr>
          <w:rFonts w:ascii="Times New Roman" w:hAnsi="Times New Roman"/>
          <w:sz w:val="24"/>
          <w:szCs w:val="24"/>
        </w:rPr>
        <w:t>Kaupade ja teenuste eksport suurenes 2018. aastal 4,3% eelkõige teenuste ekspordi kasvu tõttu, mis oli 5,6%. Kaupade eksport suurenes 3,6%. Kaupade ja teenuste import suurenes viimase kuue aasta kiireimas tempos 6,1%. Teenuste import suurenes 11,6%. Netoeksport ulatus 2018. aastal 904 miljoni euroni, mis on 3,5% SKP-st.</w:t>
      </w:r>
    </w:p>
    <w:p w14:paraId="5C02C5FE" w14:textId="77777777" w:rsidR="00EF0CF8" w:rsidRPr="00442EA9" w:rsidRDefault="00EF0CF8" w:rsidP="00EF0CF8">
      <w:pPr>
        <w:pStyle w:val="Vahedeta"/>
        <w:jc w:val="both"/>
        <w:rPr>
          <w:rFonts w:ascii="Times New Roman" w:hAnsi="Times New Roman"/>
          <w:sz w:val="24"/>
          <w:szCs w:val="24"/>
        </w:rPr>
      </w:pPr>
      <w:r w:rsidRPr="00442EA9">
        <w:rPr>
          <w:rFonts w:ascii="Times New Roman" w:hAnsi="Times New Roman"/>
          <w:sz w:val="24"/>
          <w:szCs w:val="24"/>
        </w:rPr>
        <w:t xml:space="preserve">Viimase kuue aasta parim oli ka sisemajanduse nõudlus, mis suurenes 5,3%. Kõige enam mõjutas seda eratarbimine, mis suurenes 2018. aastal 4,6%. Viimati suurenes eratarbimine nii kiiresti majandusbuumi tipus 2007. aastal. Aasta kokkuvõttes suurenesid investeeringud 3,3%, mis on viimaste aastate võrdluses siiski väga hea tulemus. Suurima osa kasvust andsid </w:t>
      </w:r>
      <w:r w:rsidRPr="00F91FA8">
        <w:rPr>
          <w:rFonts w:ascii="Times New Roman" w:hAnsi="Times New Roman"/>
          <w:sz w:val="24"/>
          <w:szCs w:val="24"/>
        </w:rPr>
        <w:t>mittefinantsettevõtete investeeringud hoonetesse ja rajatistesse ning kodumajapidamiste</w:t>
      </w:r>
      <w:r w:rsidRPr="00442EA9">
        <w:rPr>
          <w:rFonts w:ascii="Times New Roman" w:hAnsi="Times New Roman"/>
          <w:sz w:val="24"/>
          <w:szCs w:val="24"/>
        </w:rPr>
        <w:t xml:space="preserve"> investeeringud eluruumidesse. Vähenesid mittefinantsettevõtete ja valitsemissektori investeeringud transpordivahenditesse. Valitsemissektori lõpptarbimiskulutused suurenesid 2018. aastal 0,3%.</w:t>
      </w:r>
    </w:p>
    <w:p w14:paraId="6097B7EF" w14:textId="77777777" w:rsidR="00F91FA8" w:rsidRDefault="00F91FA8" w:rsidP="00EF0CF8">
      <w:pPr>
        <w:pStyle w:val="Vahedeta"/>
        <w:jc w:val="both"/>
        <w:rPr>
          <w:rFonts w:ascii="Times New Roman" w:hAnsi="Times New Roman"/>
          <w:sz w:val="24"/>
          <w:szCs w:val="24"/>
        </w:rPr>
      </w:pPr>
    </w:p>
    <w:p w14:paraId="717289DF" w14:textId="77777777" w:rsidR="00EF0CF8" w:rsidRPr="00442EA9" w:rsidRDefault="00EF0CF8" w:rsidP="00EF0CF8">
      <w:pPr>
        <w:pStyle w:val="Vahedeta"/>
        <w:jc w:val="both"/>
        <w:rPr>
          <w:rFonts w:ascii="Times New Roman" w:hAnsi="Times New Roman"/>
          <w:sz w:val="24"/>
          <w:szCs w:val="24"/>
        </w:rPr>
      </w:pPr>
      <w:r w:rsidRPr="00F91FA8">
        <w:rPr>
          <w:rFonts w:ascii="Times New Roman" w:hAnsi="Times New Roman"/>
          <w:sz w:val="24"/>
          <w:szCs w:val="24"/>
        </w:rPr>
        <w:t>Tarbijahinnaindek</w:t>
      </w:r>
      <w:r w:rsidRPr="00F91FA8">
        <w:rPr>
          <w:rFonts w:ascii="Times New Roman" w:hAnsi="Times New Roman"/>
          <w:b/>
          <w:sz w:val="24"/>
          <w:szCs w:val="24"/>
        </w:rPr>
        <w:t>s</w:t>
      </w:r>
      <w:r w:rsidRPr="00442EA9">
        <w:rPr>
          <w:rFonts w:ascii="Times New Roman" w:hAnsi="Times New Roman"/>
          <w:b/>
          <w:sz w:val="24"/>
          <w:szCs w:val="24"/>
        </w:rPr>
        <w:t xml:space="preserve"> </w:t>
      </w:r>
      <w:r w:rsidRPr="00442EA9">
        <w:rPr>
          <w:rFonts w:ascii="Times New Roman" w:hAnsi="Times New Roman"/>
          <w:sz w:val="24"/>
          <w:szCs w:val="24"/>
        </w:rPr>
        <w:t>tõusis 2018. aastal 2017. aasta keskmisega võrreldes 3,4%.</w:t>
      </w:r>
    </w:p>
    <w:p w14:paraId="52201FBB" w14:textId="77777777" w:rsidR="00EF0CF8" w:rsidRPr="00442EA9" w:rsidRDefault="00EF0CF8" w:rsidP="00EF0CF8">
      <w:pPr>
        <w:pStyle w:val="Vahedeta"/>
        <w:jc w:val="both"/>
        <w:rPr>
          <w:rFonts w:ascii="Times New Roman" w:hAnsi="Times New Roman"/>
          <w:sz w:val="24"/>
          <w:szCs w:val="24"/>
        </w:rPr>
      </w:pPr>
      <w:r w:rsidRPr="00442EA9">
        <w:rPr>
          <w:rFonts w:ascii="Times New Roman" w:hAnsi="Times New Roman"/>
          <w:sz w:val="24"/>
          <w:szCs w:val="24"/>
        </w:rPr>
        <w:t>Tarbijahinnaindeksi aastamuutuse suurimaks mõjutajaks oli eluase, mis andis kogutõusust veerandi. Suurima panuse sellesse andsid 10,9% kallinenud kodudesse jõudnud elekter, 15,3% kallinenud tahkekütused ja 7% kallinenud üürid. Mootorikütus ning toit ja mittealkohoolsed joogid andsid kogutõusust kumbki viiendiku. Sealjuures kallines bensiin 12,3% ja diislikütus 11,4%.</w:t>
      </w:r>
    </w:p>
    <w:p w14:paraId="372F4CB6" w14:textId="77777777" w:rsidR="00F91FA8" w:rsidRDefault="00F91FA8" w:rsidP="00EF0CF8">
      <w:pPr>
        <w:pStyle w:val="Vahedeta"/>
        <w:jc w:val="both"/>
        <w:rPr>
          <w:rFonts w:ascii="Times New Roman" w:hAnsi="Times New Roman"/>
          <w:sz w:val="24"/>
          <w:szCs w:val="24"/>
        </w:rPr>
      </w:pPr>
    </w:p>
    <w:p w14:paraId="356E1C2E" w14:textId="0BF7C42C" w:rsidR="00EF0CF8" w:rsidRPr="00442EA9" w:rsidRDefault="00EF0CF8" w:rsidP="00EF0CF8">
      <w:pPr>
        <w:pStyle w:val="Vahedeta"/>
        <w:jc w:val="both"/>
        <w:rPr>
          <w:rFonts w:ascii="Times New Roman" w:hAnsi="Times New Roman"/>
          <w:sz w:val="24"/>
          <w:szCs w:val="24"/>
        </w:rPr>
      </w:pPr>
      <w:r w:rsidRPr="00F91FA8">
        <w:rPr>
          <w:rFonts w:ascii="Times New Roman" w:hAnsi="Times New Roman"/>
          <w:sz w:val="24"/>
          <w:szCs w:val="24"/>
        </w:rPr>
        <w:t>Keskmine brutokuupalk</w:t>
      </w:r>
      <w:r w:rsidRPr="00442EA9">
        <w:rPr>
          <w:rFonts w:ascii="Times New Roman" w:hAnsi="Times New Roman"/>
          <w:b/>
          <w:sz w:val="24"/>
          <w:szCs w:val="24"/>
        </w:rPr>
        <w:t xml:space="preserve"> </w:t>
      </w:r>
      <w:r w:rsidRPr="00442EA9">
        <w:rPr>
          <w:rFonts w:ascii="Times New Roman" w:hAnsi="Times New Roman"/>
          <w:sz w:val="24"/>
          <w:szCs w:val="24"/>
        </w:rPr>
        <w:t>oli 2018. aastal 1</w:t>
      </w:r>
      <w:r w:rsidR="00494512">
        <w:rPr>
          <w:rFonts w:ascii="Times New Roman" w:hAnsi="Times New Roman"/>
          <w:sz w:val="24"/>
          <w:szCs w:val="24"/>
        </w:rPr>
        <w:t xml:space="preserve"> </w:t>
      </w:r>
      <w:r w:rsidRPr="00442EA9">
        <w:rPr>
          <w:rFonts w:ascii="Times New Roman" w:hAnsi="Times New Roman"/>
          <w:sz w:val="24"/>
          <w:szCs w:val="24"/>
        </w:rPr>
        <w:t xml:space="preserve">310 eurot. 2017. aastaga võrreldes tõusis brutokuupalk 7,3%. Keskmine brutokuupalk suurenes kõikidel tegevusaladel. Võrreldes 2017. aastaga kasv kiirenes, olles samal tasemel 2016. aasta kasvuga. Reaalpalk, milles on arvesse võetud tarbijahinnaindeksi muutuse mõju, tõusis 2017. aastaga võrreldes tarbijahindade tõusu tõttu aeglasemalt kui brutokuupalk, 3,7%. </w:t>
      </w:r>
    </w:p>
    <w:p w14:paraId="5C3BE2FB" w14:textId="6B07C39F" w:rsidR="00EF0CF8" w:rsidRPr="00442EA9" w:rsidRDefault="00EF0CF8" w:rsidP="00EF0CF8">
      <w:pPr>
        <w:pStyle w:val="Vahedeta"/>
        <w:jc w:val="both"/>
        <w:rPr>
          <w:rFonts w:ascii="Times New Roman" w:hAnsi="Times New Roman"/>
          <w:sz w:val="24"/>
          <w:szCs w:val="24"/>
        </w:rPr>
      </w:pPr>
      <w:r w:rsidRPr="00442EA9">
        <w:rPr>
          <w:rFonts w:ascii="Times New Roman" w:hAnsi="Times New Roman"/>
          <w:sz w:val="24"/>
          <w:szCs w:val="24"/>
        </w:rPr>
        <w:t>Avalikus sektoris, ehk riigile ja kohalikele omavalitustele kuuluvates asutustes ja ettevõttetes, oli brutokuupalk 1</w:t>
      </w:r>
      <w:r w:rsidR="00150079">
        <w:rPr>
          <w:rFonts w:ascii="Times New Roman" w:hAnsi="Times New Roman"/>
          <w:sz w:val="24"/>
          <w:szCs w:val="24"/>
        </w:rPr>
        <w:t xml:space="preserve"> </w:t>
      </w:r>
      <w:r w:rsidRPr="00442EA9">
        <w:rPr>
          <w:rFonts w:ascii="Times New Roman" w:hAnsi="Times New Roman"/>
          <w:sz w:val="24"/>
          <w:szCs w:val="24"/>
        </w:rPr>
        <w:t>393 eurot ja aastakasv 10,1%. Hariduse valdkonnas oli palgakasv 13,1%, kuna riigi toel kasvasid oluliselt lasteaiaõpetajate palgad. Erasektoris, ehk nii Eesti kui ka välismaa eraõiguslikele isikutele kuuluvates ettevõttetes, oli brutokuupalk 1</w:t>
      </w:r>
      <w:r w:rsidR="00150079">
        <w:rPr>
          <w:rFonts w:ascii="Times New Roman" w:hAnsi="Times New Roman"/>
          <w:sz w:val="24"/>
          <w:szCs w:val="24"/>
        </w:rPr>
        <w:t xml:space="preserve"> </w:t>
      </w:r>
      <w:r w:rsidRPr="00442EA9">
        <w:rPr>
          <w:rFonts w:ascii="Times New Roman" w:hAnsi="Times New Roman"/>
          <w:sz w:val="24"/>
          <w:szCs w:val="24"/>
        </w:rPr>
        <w:t>283 eurot ja aastakasv 6,4%.</w:t>
      </w:r>
    </w:p>
    <w:p w14:paraId="007FA1F6" w14:textId="77777777" w:rsidR="00EF0CF8" w:rsidRPr="00442EA9" w:rsidRDefault="00EF0CF8" w:rsidP="00EF0CF8">
      <w:pPr>
        <w:pStyle w:val="Vahedeta"/>
        <w:jc w:val="both"/>
        <w:rPr>
          <w:rFonts w:ascii="Times New Roman" w:hAnsi="Times New Roman"/>
          <w:sz w:val="24"/>
          <w:szCs w:val="24"/>
        </w:rPr>
      </w:pPr>
      <w:r w:rsidRPr="00442EA9">
        <w:rPr>
          <w:rFonts w:ascii="Times New Roman" w:hAnsi="Times New Roman"/>
          <w:sz w:val="24"/>
          <w:szCs w:val="24"/>
        </w:rPr>
        <w:t>Maakonniti oli 2018. aastal keskmine brutokuupalk endiselt kõrgeim Harjumaal. Üks kiirema kasvuga piirkondadest oli Rapla maakond.</w:t>
      </w:r>
    </w:p>
    <w:p w14:paraId="3B7507A0" w14:textId="6C92BC36" w:rsidR="00EF0CF8" w:rsidRPr="00442EA9" w:rsidRDefault="00EF0CF8" w:rsidP="00EF0CF8">
      <w:pPr>
        <w:pStyle w:val="Vahedeta"/>
        <w:jc w:val="both"/>
        <w:rPr>
          <w:rFonts w:ascii="Times New Roman" w:hAnsi="Times New Roman"/>
          <w:sz w:val="24"/>
          <w:szCs w:val="24"/>
        </w:rPr>
      </w:pPr>
      <w:r w:rsidRPr="00442EA9">
        <w:rPr>
          <w:rFonts w:ascii="Times New Roman" w:hAnsi="Times New Roman"/>
          <w:sz w:val="24"/>
          <w:szCs w:val="24"/>
        </w:rPr>
        <w:t>2018. aastal oli tööandja keskmine tööjõukulu palgatöötaja kohta kuus 1</w:t>
      </w:r>
      <w:r w:rsidR="00150079">
        <w:rPr>
          <w:rFonts w:ascii="Times New Roman" w:hAnsi="Times New Roman"/>
          <w:sz w:val="24"/>
          <w:szCs w:val="24"/>
        </w:rPr>
        <w:t xml:space="preserve"> </w:t>
      </w:r>
      <w:r w:rsidRPr="00442EA9">
        <w:rPr>
          <w:rFonts w:ascii="Times New Roman" w:hAnsi="Times New Roman"/>
          <w:sz w:val="24"/>
          <w:szCs w:val="24"/>
        </w:rPr>
        <w:t>756 eurot ja tunnis 11,61 eurot. Keskmine kuutööjõukulu palgatöötaja kohta tõusis eelmise aastaga võrreldes 6,6%.</w:t>
      </w:r>
    </w:p>
    <w:p w14:paraId="13B253E1" w14:textId="77777777" w:rsidR="00EF0CF8" w:rsidRPr="00442EA9" w:rsidRDefault="00EF0CF8" w:rsidP="00EF0CF8">
      <w:pPr>
        <w:pStyle w:val="Vahedeta"/>
        <w:jc w:val="both"/>
        <w:rPr>
          <w:rFonts w:ascii="Times New Roman" w:hAnsi="Times New Roman"/>
          <w:sz w:val="24"/>
          <w:szCs w:val="24"/>
        </w:rPr>
      </w:pPr>
      <w:r w:rsidRPr="00F91FA8">
        <w:rPr>
          <w:rFonts w:ascii="Times New Roman" w:hAnsi="Times New Roman"/>
          <w:sz w:val="24"/>
          <w:szCs w:val="24"/>
        </w:rPr>
        <w:t>Tööjõus osalemise määr</w:t>
      </w:r>
      <w:r w:rsidRPr="00442EA9">
        <w:rPr>
          <w:rFonts w:ascii="Times New Roman" w:hAnsi="Times New Roman"/>
          <w:b/>
          <w:sz w:val="24"/>
          <w:szCs w:val="24"/>
        </w:rPr>
        <w:t xml:space="preserve"> </w:t>
      </w:r>
      <w:r w:rsidRPr="00442EA9">
        <w:rPr>
          <w:rFonts w:ascii="Times New Roman" w:hAnsi="Times New Roman"/>
          <w:sz w:val="24"/>
          <w:szCs w:val="24"/>
        </w:rPr>
        <w:t>oli 2018. aastal 71,9%, tööhõive määr 68,1% ja töötuse määr 5,4%, Pikaajaliste töötute arv on viimase 20 aasta väikseim.</w:t>
      </w:r>
    </w:p>
    <w:p w14:paraId="3B489A02" w14:textId="2C0864B0" w:rsidR="00EF0CF8" w:rsidRPr="00442EA9" w:rsidRDefault="00EF0CF8" w:rsidP="00EF0CF8">
      <w:pPr>
        <w:pStyle w:val="Vahedeta"/>
        <w:jc w:val="both"/>
        <w:rPr>
          <w:rFonts w:ascii="Times New Roman" w:hAnsi="Times New Roman"/>
          <w:sz w:val="24"/>
          <w:szCs w:val="24"/>
        </w:rPr>
      </w:pPr>
      <w:r w:rsidRPr="00442EA9">
        <w:rPr>
          <w:rFonts w:ascii="Times New Roman" w:hAnsi="Times New Roman"/>
          <w:sz w:val="24"/>
          <w:szCs w:val="24"/>
        </w:rPr>
        <w:t>Tööturul aktiivsete inimeste aastakeskmine arv oli 702 400, mis kasvas 2017. aastaga võrreldes 3</w:t>
      </w:r>
      <w:r w:rsidR="00150079">
        <w:rPr>
          <w:rFonts w:ascii="Times New Roman" w:hAnsi="Times New Roman"/>
          <w:sz w:val="24"/>
          <w:szCs w:val="24"/>
        </w:rPr>
        <w:t xml:space="preserve"> </w:t>
      </w:r>
      <w:r w:rsidRPr="00442EA9">
        <w:rPr>
          <w:rFonts w:ascii="Times New Roman" w:hAnsi="Times New Roman"/>
          <w:sz w:val="24"/>
          <w:szCs w:val="24"/>
        </w:rPr>
        <w:t>600 võrra. 2018. aastal oli hõivatuid 664 700, mis on 6</w:t>
      </w:r>
      <w:r w:rsidR="00150079">
        <w:rPr>
          <w:rFonts w:ascii="Times New Roman" w:hAnsi="Times New Roman"/>
          <w:sz w:val="24"/>
          <w:szCs w:val="24"/>
        </w:rPr>
        <w:t xml:space="preserve"> </w:t>
      </w:r>
      <w:r w:rsidRPr="00442EA9">
        <w:rPr>
          <w:rFonts w:ascii="Times New Roman" w:hAnsi="Times New Roman"/>
          <w:sz w:val="24"/>
          <w:szCs w:val="24"/>
        </w:rPr>
        <w:t>100 võrra rohkem kui varasemal aastal. Töötute aastakeskmine arv oli 37 700, mis on 2</w:t>
      </w:r>
      <w:r w:rsidR="00150079">
        <w:rPr>
          <w:rFonts w:ascii="Times New Roman" w:hAnsi="Times New Roman"/>
          <w:sz w:val="24"/>
          <w:szCs w:val="24"/>
        </w:rPr>
        <w:t xml:space="preserve"> </w:t>
      </w:r>
      <w:r w:rsidRPr="00442EA9">
        <w:rPr>
          <w:rFonts w:ascii="Times New Roman" w:hAnsi="Times New Roman"/>
          <w:sz w:val="24"/>
          <w:szCs w:val="24"/>
        </w:rPr>
        <w:t>600 võrra väiksem kui aasta varem.</w:t>
      </w:r>
    </w:p>
    <w:p w14:paraId="6B490C33" w14:textId="77777777" w:rsidR="00EF0CF8" w:rsidRPr="00442EA9" w:rsidRDefault="00EF0CF8" w:rsidP="00EF0CF8">
      <w:pPr>
        <w:pStyle w:val="Vahedeta"/>
        <w:jc w:val="both"/>
        <w:rPr>
          <w:rFonts w:ascii="Times New Roman" w:hAnsi="Times New Roman"/>
          <w:sz w:val="24"/>
          <w:szCs w:val="24"/>
        </w:rPr>
      </w:pPr>
      <w:r w:rsidRPr="00442EA9">
        <w:rPr>
          <w:rFonts w:ascii="Times New Roman" w:hAnsi="Times New Roman"/>
          <w:sz w:val="24"/>
          <w:szCs w:val="24"/>
        </w:rPr>
        <w:t>Töötus vähenes kõikides vanuserühmades. Parimas tööeas ehk 25–49-aastaste töötuse määr oli 4,5% ning vanemaealistel ehk 50–74-aastastel 5,2%. Eesti kuulub Euroopa Liidus pigem madalama tööpuudusega riikide hulka.</w:t>
      </w:r>
    </w:p>
    <w:p w14:paraId="2C9EBBCF" w14:textId="77777777" w:rsidR="00F91FA8" w:rsidRDefault="00F91FA8" w:rsidP="00EF0CF8">
      <w:pPr>
        <w:pStyle w:val="Vahedeta"/>
        <w:jc w:val="both"/>
        <w:rPr>
          <w:rFonts w:ascii="Times New Roman" w:hAnsi="Times New Roman"/>
          <w:sz w:val="24"/>
          <w:szCs w:val="24"/>
        </w:rPr>
      </w:pPr>
    </w:p>
    <w:p w14:paraId="6C65F9AF" w14:textId="5FDE2D78" w:rsidR="00EF0CF8" w:rsidRPr="00442EA9" w:rsidRDefault="00EF0CF8" w:rsidP="00EF0CF8">
      <w:pPr>
        <w:pStyle w:val="Vahedeta"/>
        <w:jc w:val="both"/>
        <w:rPr>
          <w:rFonts w:ascii="Times New Roman" w:hAnsi="Times New Roman"/>
          <w:sz w:val="24"/>
          <w:szCs w:val="24"/>
        </w:rPr>
      </w:pPr>
      <w:r w:rsidRPr="00F91FA8">
        <w:rPr>
          <w:rFonts w:ascii="Times New Roman" w:hAnsi="Times New Roman"/>
          <w:sz w:val="24"/>
          <w:szCs w:val="24"/>
        </w:rPr>
        <w:t>Eesti rahvaarv</w:t>
      </w:r>
      <w:r w:rsidRPr="00442EA9">
        <w:rPr>
          <w:rFonts w:ascii="Times New Roman" w:hAnsi="Times New Roman"/>
          <w:b/>
          <w:sz w:val="24"/>
          <w:szCs w:val="24"/>
        </w:rPr>
        <w:t xml:space="preserve"> </w:t>
      </w:r>
      <w:r w:rsidRPr="00442EA9">
        <w:rPr>
          <w:rFonts w:ascii="Times New Roman" w:hAnsi="Times New Roman"/>
          <w:sz w:val="24"/>
          <w:szCs w:val="24"/>
        </w:rPr>
        <w:t>oli</w:t>
      </w:r>
      <w:r w:rsidRPr="00442EA9">
        <w:rPr>
          <w:rFonts w:ascii="Times New Roman" w:hAnsi="Times New Roman"/>
          <w:b/>
          <w:sz w:val="24"/>
          <w:szCs w:val="24"/>
        </w:rPr>
        <w:t xml:space="preserve"> </w:t>
      </w:r>
      <w:r w:rsidRPr="00442EA9">
        <w:rPr>
          <w:rFonts w:ascii="Times New Roman" w:hAnsi="Times New Roman"/>
          <w:sz w:val="24"/>
          <w:szCs w:val="24"/>
        </w:rPr>
        <w:t>2019. aasta 1. jaanuaril</w:t>
      </w:r>
      <w:r w:rsidRPr="00442EA9">
        <w:rPr>
          <w:rFonts w:ascii="Times New Roman" w:hAnsi="Times New Roman"/>
          <w:b/>
          <w:sz w:val="24"/>
          <w:szCs w:val="24"/>
        </w:rPr>
        <w:t xml:space="preserve"> </w:t>
      </w:r>
      <w:r w:rsidRPr="00442EA9">
        <w:rPr>
          <w:rFonts w:ascii="Times New Roman" w:hAnsi="Times New Roman"/>
          <w:sz w:val="24"/>
          <w:szCs w:val="24"/>
        </w:rPr>
        <w:t>1 323 824</w:t>
      </w:r>
      <w:r w:rsidRPr="00442EA9">
        <w:rPr>
          <w:rFonts w:ascii="Times New Roman" w:hAnsi="Times New Roman"/>
          <w:b/>
          <w:sz w:val="24"/>
          <w:szCs w:val="24"/>
        </w:rPr>
        <w:t xml:space="preserve">, </w:t>
      </w:r>
      <w:r w:rsidRPr="00442EA9">
        <w:rPr>
          <w:rFonts w:ascii="Times New Roman" w:hAnsi="Times New Roman"/>
          <w:sz w:val="24"/>
          <w:szCs w:val="24"/>
        </w:rPr>
        <w:t>aasta kasv 4</w:t>
      </w:r>
      <w:r w:rsidR="00150079">
        <w:rPr>
          <w:rFonts w:ascii="Times New Roman" w:hAnsi="Times New Roman"/>
          <w:sz w:val="24"/>
          <w:szCs w:val="24"/>
        </w:rPr>
        <w:t xml:space="preserve"> </w:t>
      </w:r>
      <w:r w:rsidRPr="00442EA9">
        <w:rPr>
          <w:rFonts w:ascii="Times New Roman" w:hAnsi="Times New Roman"/>
          <w:sz w:val="24"/>
          <w:szCs w:val="24"/>
        </w:rPr>
        <w:t>694 inimest.</w:t>
      </w:r>
    </w:p>
    <w:p w14:paraId="1F28A3D7" w14:textId="2A620771" w:rsidR="00EF0CF8" w:rsidRPr="00442EA9" w:rsidRDefault="00EF0CF8" w:rsidP="00EF0CF8">
      <w:pPr>
        <w:pStyle w:val="Vahedeta"/>
        <w:jc w:val="both"/>
        <w:rPr>
          <w:rFonts w:ascii="Times New Roman" w:hAnsi="Times New Roman"/>
          <w:sz w:val="24"/>
          <w:szCs w:val="24"/>
        </w:rPr>
      </w:pPr>
      <w:r w:rsidRPr="00442EA9">
        <w:rPr>
          <w:rFonts w:ascii="Times New Roman" w:hAnsi="Times New Roman"/>
          <w:sz w:val="24"/>
          <w:szCs w:val="24"/>
        </w:rPr>
        <w:t>Negatiivse loomuliku iibe tõttu (surmade arv ületas sündide oma) vähenes rahvaarv 1</w:t>
      </w:r>
      <w:r w:rsidR="00150079">
        <w:rPr>
          <w:rFonts w:ascii="Times New Roman" w:hAnsi="Times New Roman"/>
          <w:sz w:val="24"/>
          <w:szCs w:val="24"/>
        </w:rPr>
        <w:t xml:space="preserve"> </w:t>
      </w:r>
      <w:r w:rsidRPr="00442EA9">
        <w:rPr>
          <w:rFonts w:ascii="Times New Roman" w:hAnsi="Times New Roman"/>
          <w:sz w:val="24"/>
          <w:szCs w:val="24"/>
        </w:rPr>
        <w:t>400 inimese võrra ning positiivse välisrändesaldo tõttu (Eestisse saabus elama rohkem inimesi kui siit lahkus) suurenes 6</w:t>
      </w:r>
      <w:r w:rsidR="00150079">
        <w:rPr>
          <w:rFonts w:ascii="Times New Roman" w:hAnsi="Times New Roman"/>
          <w:sz w:val="24"/>
          <w:szCs w:val="24"/>
        </w:rPr>
        <w:t xml:space="preserve"> </w:t>
      </w:r>
      <w:r w:rsidRPr="00442EA9">
        <w:rPr>
          <w:rFonts w:ascii="Times New Roman" w:hAnsi="Times New Roman"/>
          <w:sz w:val="24"/>
          <w:szCs w:val="24"/>
        </w:rPr>
        <w:t>090 võrra. Kokku kasvas Eesti rahvaarv 2018. aasta jooksul 0,4%.</w:t>
      </w:r>
    </w:p>
    <w:p w14:paraId="75222CEB" w14:textId="77777777" w:rsidR="00EF0CF8" w:rsidRPr="00442EA9" w:rsidRDefault="00EF0CF8" w:rsidP="00EF0CF8">
      <w:pPr>
        <w:pStyle w:val="Vahedeta"/>
        <w:jc w:val="both"/>
        <w:rPr>
          <w:rFonts w:ascii="Times New Roman" w:hAnsi="Times New Roman"/>
          <w:sz w:val="24"/>
          <w:szCs w:val="24"/>
        </w:rPr>
      </w:pPr>
      <w:r w:rsidRPr="00442EA9">
        <w:rPr>
          <w:rFonts w:ascii="Times New Roman" w:hAnsi="Times New Roman"/>
          <w:sz w:val="24"/>
          <w:szCs w:val="24"/>
        </w:rPr>
        <w:t>Eestis sündis 2018. aastal 14 270 last, mis on 500 lapse võrra rohkem kui aasta varem. Võrreldes 2017. aastaga sündis möödunud aastal kolmandaid lapsi üle 500 võrra rohkem. See tähendab üle 20-protsendilist tõusu. Kõigist 2018. aasta sündidest oli kolmandaid lapsi viiendik.</w:t>
      </w:r>
    </w:p>
    <w:p w14:paraId="3B222DF4" w14:textId="77777777" w:rsidR="00EF0CF8" w:rsidRPr="00442EA9" w:rsidRDefault="00EF0CF8" w:rsidP="00EF0CF8">
      <w:pPr>
        <w:pStyle w:val="Vahedeta"/>
        <w:jc w:val="both"/>
        <w:rPr>
          <w:rFonts w:ascii="Times New Roman" w:hAnsi="Times New Roman"/>
          <w:sz w:val="24"/>
          <w:szCs w:val="24"/>
        </w:rPr>
      </w:pPr>
      <w:r w:rsidRPr="00442EA9">
        <w:rPr>
          <w:rFonts w:ascii="Times New Roman" w:hAnsi="Times New Roman"/>
          <w:sz w:val="24"/>
          <w:szCs w:val="24"/>
        </w:rPr>
        <w:t>2018. aastal suri 15 670 inimest. Surmade arv on püsinud viimastel aastatel 15 200–15 800 piires. Et Eesti inimeste eluiga pikeneb, siis kasvab ka vanemaealiste inimeste osatähtsus rahvastikus.</w:t>
      </w:r>
    </w:p>
    <w:p w14:paraId="2949C9C6" w14:textId="59D1C778" w:rsidR="00EF0CF8" w:rsidRPr="00442EA9" w:rsidRDefault="00EF0CF8" w:rsidP="00EF0CF8">
      <w:pPr>
        <w:pStyle w:val="Vahedeta"/>
        <w:jc w:val="both"/>
        <w:rPr>
          <w:rFonts w:ascii="Times New Roman" w:hAnsi="Times New Roman"/>
          <w:sz w:val="24"/>
          <w:szCs w:val="24"/>
        </w:rPr>
      </w:pPr>
      <w:r w:rsidRPr="00442EA9">
        <w:rPr>
          <w:rFonts w:ascii="Times New Roman" w:hAnsi="Times New Roman"/>
          <w:sz w:val="24"/>
          <w:szCs w:val="24"/>
        </w:rPr>
        <w:t>2018. aastal saabus Eestisse elama 13 030 inimest ja Eestist lahkus välismaale 6</w:t>
      </w:r>
      <w:r w:rsidR="00150079">
        <w:rPr>
          <w:rFonts w:ascii="Times New Roman" w:hAnsi="Times New Roman"/>
          <w:sz w:val="24"/>
          <w:szCs w:val="24"/>
        </w:rPr>
        <w:t xml:space="preserve"> </w:t>
      </w:r>
      <w:r w:rsidRPr="00442EA9">
        <w:rPr>
          <w:rFonts w:ascii="Times New Roman" w:hAnsi="Times New Roman"/>
          <w:sz w:val="24"/>
          <w:szCs w:val="24"/>
        </w:rPr>
        <w:t xml:space="preserve">940 inimest. </w:t>
      </w:r>
    </w:p>
    <w:p w14:paraId="0ECE8C7F" w14:textId="77777777" w:rsidR="00EF0CF8" w:rsidRPr="00442EA9" w:rsidRDefault="00EF0CF8" w:rsidP="00EF0CF8">
      <w:pPr>
        <w:pStyle w:val="Vahedeta"/>
        <w:jc w:val="both"/>
        <w:rPr>
          <w:rFonts w:ascii="Times New Roman" w:hAnsi="Times New Roman"/>
          <w:sz w:val="24"/>
          <w:szCs w:val="24"/>
        </w:rPr>
      </w:pPr>
    </w:p>
    <w:p w14:paraId="24F09644" w14:textId="77777777" w:rsidR="00EF0CF8" w:rsidRDefault="00EF0CF8" w:rsidP="00EF0CF8">
      <w:pPr>
        <w:pStyle w:val="Vahedeta"/>
        <w:jc w:val="both"/>
        <w:rPr>
          <w:rFonts w:ascii="Times New Roman" w:hAnsi="Times New Roman"/>
          <w:sz w:val="24"/>
          <w:szCs w:val="24"/>
        </w:rPr>
      </w:pPr>
      <w:r w:rsidRPr="00442EA9">
        <w:rPr>
          <w:rFonts w:ascii="Times New Roman" w:hAnsi="Times New Roman"/>
          <w:sz w:val="24"/>
          <w:szCs w:val="24"/>
        </w:rPr>
        <w:t>Allikas: Statistikaamet</w:t>
      </w:r>
    </w:p>
    <w:p w14:paraId="2E40ED69" w14:textId="77777777" w:rsidR="00762F24" w:rsidRDefault="00762F24" w:rsidP="00EF0CF8">
      <w:pPr>
        <w:pStyle w:val="Vahedeta"/>
        <w:jc w:val="both"/>
        <w:rPr>
          <w:rFonts w:ascii="Times New Roman" w:hAnsi="Times New Roman"/>
          <w:sz w:val="24"/>
          <w:szCs w:val="24"/>
        </w:rPr>
      </w:pPr>
    </w:p>
    <w:p w14:paraId="0BE0AD44" w14:textId="77777777" w:rsidR="00762F24" w:rsidRDefault="00762F24" w:rsidP="00EF0CF8">
      <w:pPr>
        <w:pStyle w:val="Vahedeta"/>
        <w:jc w:val="both"/>
        <w:rPr>
          <w:rFonts w:ascii="Times New Roman" w:hAnsi="Times New Roman"/>
          <w:sz w:val="24"/>
          <w:szCs w:val="24"/>
        </w:rPr>
      </w:pPr>
    </w:p>
    <w:p w14:paraId="4563AE31" w14:textId="77777777" w:rsidR="00762F24" w:rsidRDefault="00762F24" w:rsidP="00EF0CF8">
      <w:pPr>
        <w:pStyle w:val="Vahedeta"/>
        <w:jc w:val="both"/>
        <w:rPr>
          <w:rFonts w:ascii="Times New Roman" w:hAnsi="Times New Roman"/>
          <w:sz w:val="24"/>
          <w:szCs w:val="24"/>
        </w:rPr>
      </w:pPr>
    </w:p>
    <w:p w14:paraId="1C1E7940" w14:textId="77777777" w:rsidR="00762F24" w:rsidRDefault="00762F24" w:rsidP="00EF0CF8">
      <w:pPr>
        <w:pStyle w:val="Vahedeta"/>
        <w:jc w:val="both"/>
        <w:rPr>
          <w:rFonts w:ascii="Times New Roman" w:hAnsi="Times New Roman"/>
          <w:sz w:val="24"/>
          <w:szCs w:val="24"/>
        </w:rPr>
      </w:pPr>
    </w:p>
    <w:p w14:paraId="016817F9" w14:textId="77777777" w:rsidR="00012271" w:rsidRDefault="00012271" w:rsidP="00EF0CF8">
      <w:pPr>
        <w:pStyle w:val="Vahedeta"/>
        <w:jc w:val="both"/>
        <w:rPr>
          <w:rFonts w:ascii="Times New Roman" w:hAnsi="Times New Roman"/>
          <w:sz w:val="24"/>
          <w:szCs w:val="24"/>
        </w:rPr>
      </w:pPr>
    </w:p>
    <w:p w14:paraId="116C68D4" w14:textId="77777777" w:rsidR="00012271" w:rsidRDefault="00012271" w:rsidP="00EF0CF8">
      <w:pPr>
        <w:pStyle w:val="Vahedeta"/>
        <w:jc w:val="both"/>
        <w:rPr>
          <w:rFonts w:ascii="Times New Roman" w:hAnsi="Times New Roman"/>
          <w:sz w:val="24"/>
          <w:szCs w:val="24"/>
        </w:rPr>
      </w:pPr>
    </w:p>
    <w:p w14:paraId="06FE376E" w14:textId="77777777" w:rsidR="00012271" w:rsidRDefault="00012271" w:rsidP="00EF0CF8">
      <w:pPr>
        <w:pStyle w:val="Vahedeta"/>
        <w:jc w:val="both"/>
        <w:rPr>
          <w:rFonts w:ascii="Times New Roman" w:hAnsi="Times New Roman"/>
          <w:sz w:val="24"/>
          <w:szCs w:val="24"/>
        </w:rPr>
      </w:pPr>
    </w:p>
    <w:p w14:paraId="61A12E98" w14:textId="77777777" w:rsidR="00012271" w:rsidRDefault="00012271" w:rsidP="00EF0CF8">
      <w:pPr>
        <w:pStyle w:val="Vahedeta"/>
        <w:jc w:val="both"/>
        <w:rPr>
          <w:rFonts w:ascii="Times New Roman" w:hAnsi="Times New Roman"/>
          <w:sz w:val="24"/>
          <w:szCs w:val="24"/>
        </w:rPr>
      </w:pPr>
    </w:p>
    <w:p w14:paraId="581E51DB" w14:textId="77777777" w:rsidR="00762F24" w:rsidRDefault="00762F24" w:rsidP="00EF0CF8">
      <w:pPr>
        <w:pStyle w:val="Vahedeta"/>
        <w:jc w:val="both"/>
        <w:rPr>
          <w:rFonts w:ascii="Times New Roman" w:hAnsi="Times New Roman"/>
          <w:sz w:val="24"/>
          <w:szCs w:val="24"/>
        </w:rPr>
      </w:pPr>
    </w:p>
    <w:p w14:paraId="1E3734F3" w14:textId="77777777" w:rsidR="00762F24" w:rsidRDefault="00762F24" w:rsidP="00EF0CF8">
      <w:pPr>
        <w:pStyle w:val="Vahedeta"/>
        <w:jc w:val="both"/>
        <w:rPr>
          <w:rFonts w:ascii="Times New Roman" w:hAnsi="Times New Roman"/>
          <w:sz w:val="24"/>
          <w:szCs w:val="24"/>
        </w:rPr>
      </w:pPr>
    </w:p>
    <w:p w14:paraId="46F70174" w14:textId="77777777" w:rsidR="00762F24" w:rsidRPr="00442EA9" w:rsidRDefault="00762F24" w:rsidP="00EF0CF8">
      <w:pPr>
        <w:pStyle w:val="Vahedeta"/>
        <w:jc w:val="both"/>
        <w:rPr>
          <w:rFonts w:ascii="Times New Roman" w:hAnsi="Times New Roman"/>
          <w:sz w:val="24"/>
          <w:szCs w:val="24"/>
        </w:rPr>
      </w:pPr>
    </w:p>
    <w:p w14:paraId="7E007367" w14:textId="77777777" w:rsidR="00254D9B" w:rsidRPr="0083735A" w:rsidRDefault="00254D9B" w:rsidP="0083735A">
      <w:pPr>
        <w:pStyle w:val="Pealkiri2"/>
      </w:pPr>
      <w:bookmarkStart w:id="98" w:name="_Toc197779264"/>
      <w:bookmarkStart w:id="99" w:name="_Toc197779700"/>
      <w:bookmarkStart w:id="100" w:name="_Toc230526174"/>
      <w:bookmarkStart w:id="101" w:name="_Toc229803703"/>
      <w:bookmarkStart w:id="102" w:name="_Toc232414455"/>
      <w:bookmarkStart w:id="103" w:name="_Toc261163106"/>
      <w:bookmarkStart w:id="104" w:name="_Toc261166186"/>
      <w:bookmarkStart w:id="105" w:name="_Toc293665746"/>
      <w:bookmarkStart w:id="106" w:name="_Toc451248503"/>
      <w:bookmarkStart w:id="107" w:name="_Toc481568191"/>
      <w:bookmarkStart w:id="108" w:name="_Toc481568437"/>
      <w:bookmarkStart w:id="109" w:name="_Toc481568540"/>
      <w:bookmarkStart w:id="110" w:name="_Toc481568646"/>
      <w:bookmarkStart w:id="111" w:name="_Toc481568862"/>
      <w:bookmarkStart w:id="112" w:name="_Toc481569044"/>
      <w:bookmarkStart w:id="113" w:name="_Toc481573432"/>
      <w:bookmarkStart w:id="114" w:name="_Toc481573879"/>
      <w:bookmarkStart w:id="115" w:name="_Toc481575903"/>
      <w:bookmarkStart w:id="116" w:name="_Toc481594613"/>
      <w:bookmarkStart w:id="117" w:name="_Toc481667049"/>
      <w:bookmarkStart w:id="118" w:name="_Toc481667241"/>
      <w:bookmarkStart w:id="119" w:name="_Toc6843160"/>
      <w:r w:rsidRPr="0083735A">
        <w:t>1.</w:t>
      </w:r>
      <w:r w:rsidR="00DF15FB">
        <w:t>9</w:t>
      </w:r>
      <w:r w:rsidRPr="0083735A">
        <w:t>. Ülevaade tähtsamatest finantsnäitajatest</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725832B9" w14:textId="77777777" w:rsidR="001A3FBD" w:rsidRDefault="001A3FBD">
      <w:pPr>
        <w:pStyle w:val="Pealkiri5"/>
        <w:rPr>
          <w:lang w:val="et-EE"/>
        </w:rPr>
      </w:pPr>
    </w:p>
    <w:p w14:paraId="3C9ECA3C" w14:textId="77777777" w:rsidR="00254D9B" w:rsidRDefault="00254D9B">
      <w:pPr>
        <w:pStyle w:val="Pealkiri5"/>
        <w:rPr>
          <w:lang w:val="et-EE"/>
        </w:rPr>
      </w:pPr>
      <w:r>
        <w:rPr>
          <w:lang w:val="et-EE"/>
        </w:rPr>
        <w:t>Konsolideerimisgrupi tähtsamad finantsnäitajad</w:t>
      </w:r>
    </w:p>
    <w:p w14:paraId="32C13059" w14:textId="77777777" w:rsidR="00254D9B" w:rsidRPr="001F210E" w:rsidRDefault="00254D9B" w:rsidP="001F210E">
      <w:pPr>
        <w:jc w:val="both"/>
        <w:rPr>
          <w:i/>
          <w:sz w:val="22"/>
          <w:szCs w:val="22"/>
          <w:lang w:val="et-EE"/>
        </w:rPr>
      </w:pPr>
      <w:r w:rsidRPr="001F210E">
        <w:rPr>
          <w:szCs w:val="22"/>
          <w:lang w:val="et-EE"/>
        </w:rPr>
        <w:t xml:space="preserve">tuhandetes </w:t>
      </w:r>
      <w:r w:rsidR="00F669A7" w:rsidRPr="001F210E">
        <w:rPr>
          <w:szCs w:val="22"/>
          <w:lang w:val="et-EE"/>
        </w:rPr>
        <w:t>eurodes</w:t>
      </w:r>
    </w:p>
    <w:tbl>
      <w:tblPr>
        <w:tblW w:w="10703"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236"/>
        <w:gridCol w:w="3558"/>
        <w:gridCol w:w="992"/>
        <w:gridCol w:w="1027"/>
        <w:gridCol w:w="1223"/>
        <w:gridCol w:w="1222"/>
        <w:gridCol w:w="1223"/>
        <w:gridCol w:w="1222"/>
      </w:tblGrid>
      <w:tr w:rsidR="00EF545A" w:rsidRPr="001F210E" w14:paraId="357B7250" w14:textId="77777777" w:rsidTr="00B918E8">
        <w:trPr>
          <w:gridAfter w:val="1"/>
          <w:wAfter w:w="1222" w:type="dxa"/>
          <w:trHeight w:val="282"/>
        </w:trPr>
        <w:tc>
          <w:tcPr>
            <w:tcW w:w="3794" w:type="dxa"/>
            <w:gridSpan w:val="2"/>
            <w:tcBorders>
              <w:top w:val="single" w:sz="4" w:space="0" w:color="auto"/>
              <w:bottom w:val="single" w:sz="4" w:space="0" w:color="auto"/>
            </w:tcBorders>
          </w:tcPr>
          <w:p w14:paraId="386883ED" w14:textId="77777777" w:rsidR="00EF545A" w:rsidRPr="001F210E" w:rsidRDefault="00EF545A" w:rsidP="001F210E">
            <w:pPr>
              <w:jc w:val="center"/>
              <w:rPr>
                <w:szCs w:val="22"/>
                <w:lang w:val="et-EE"/>
              </w:rPr>
            </w:pPr>
            <w:r w:rsidRPr="001F210E">
              <w:rPr>
                <w:szCs w:val="22"/>
                <w:lang w:val="et-EE"/>
              </w:rPr>
              <w:t>Näitaja</w:t>
            </w:r>
          </w:p>
        </w:tc>
        <w:tc>
          <w:tcPr>
            <w:tcW w:w="992" w:type="dxa"/>
            <w:tcBorders>
              <w:top w:val="single" w:sz="4" w:space="0" w:color="auto"/>
              <w:bottom w:val="single" w:sz="4" w:space="0" w:color="auto"/>
            </w:tcBorders>
          </w:tcPr>
          <w:p w14:paraId="1C99DA6A" w14:textId="3769F2A0" w:rsidR="00EF545A" w:rsidRPr="001F210E" w:rsidRDefault="00EF545A" w:rsidP="007146F2">
            <w:pPr>
              <w:jc w:val="center"/>
              <w:rPr>
                <w:szCs w:val="22"/>
                <w:lang w:val="et-EE"/>
              </w:rPr>
            </w:pPr>
            <w:r w:rsidRPr="001F210E">
              <w:rPr>
                <w:szCs w:val="22"/>
                <w:lang w:val="et-EE"/>
              </w:rPr>
              <w:t>201</w:t>
            </w:r>
            <w:r w:rsidR="007146F2">
              <w:rPr>
                <w:szCs w:val="22"/>
                <w:lang w:val="et-EE"/>
              </w:rPr>
              <w:t>8</w:t>
            </w:r>
          </w:p>
        </w:tc>
        <w:tc>
          <w:tcPr>
            <w:tcW w:w="1027" w:type="dxa"/>
            <w:tcBorders>
              <w:top w:val="single" w:sz="4" w:space="0" w:color="auto"/>
              <w:bottom w:val="single" w:sz="4" w:space="0" w:color="auto"/>
            </w:tcBorders>
          </w:tcPr>
          <w:p w14:paraId="555CDAA4" w14:textId="0F85BCFE" w:rsidR="00EF545A" w:rsidRPr="001F210E" w:rsidRDefault="00EF545A" w:rsidP="007146F2">
            <w:pPr>
              <w:jc w:val="center"/>
              <w:rPr>
                <w:szCs w:val="22"/>
                <w:lang w:val="et-EE"/>
              </w:rPr>
            </w:pPr>
            <w:r w:rsidRPr="001F210E">
              <w:rPr>
                <w:szCs w:val="22"/>
                <w:lang w:val="et-EE"/>
              </w:rPr>
              <w:t>201</w:t>
            </w:r>
            <w:r w:rsidR="007146F2">
              <w:rPr>
                <w:szCs w:val="22"/>
                <w:lang w:val="et-EE"/>
              </w:rPr>
              <w:t>7</w:t>
            </w:r>
          </w:p>
        </w:tc>
        <w:tc>
          <w:tcPr>
            <w:tcW w:w="1223" w:type="dxa"/>
            <w:tcBorders>
              <w:top w:val="single" w:sz="4" w:space="0" w:color="auto"/>
              <w:bottom w:val="single" w:sz="4" w:space="0" w:color="auto"/>
            </w:tcBorders>
          </w:tcPr>
          <w:p w14:paraId="663CA004" w14:textId="56E0CD47" w:rsidR="00EF545A" w:rsidRPr="001F210E" w:rsidRDefault="00EF545A" w:rsidP="007146F2">
            <w:pPr>
              <w:jc w:val="center"/>
              <w:rPr>
                <w:szCs w:val="22"/>
                <w:lang w:val="et-EE"/>
              </w:rPr>
            </w:pPr>
            <w:r w:rsidRPr="001F210E">
              <w:rPr>
                <w:szCs w:val="22"/>
                <w:lang w:val="et-EE"/>
              </w:rPr>
              <w:t>201</w:t>
            </w:r>
            <w:r w:rsidR="007146F2">
              <w:rPr>
                <w:szCs w:val="22"/>
                <w:lang w:val="et-EE"/>
              </w:rPr>
              <w:t>6</w:t>
            </w:r>
          </w:p>
        </w:tc>
        <w:tc>
          <w:tcPr>
            <w:tcW w:w="1222" w:type="dxa"/>
            <w:tcBorders>
              <w:top w:val="single" w:sz="4" w:space="0" w:color="auto"/>
              <w:bottom w:val="single" w:sz="4" w:space="0" w:color="auto"/>
            </w:tcBorders>
          </w:tcPr>
          <w:p w14:paraId="3ED39C82" w14:textId="4E10DCB7" w:rsidR="00EF545A" w:rsidRPr="001F210E" w:rsidRDefault="00A11AA7" w:rsidP="007146F2">
            <w:pPr>
              <w:jc w:val="center"/>
              <w:rPr>
                <w:szCs w:val="22"/>
                <w:lang w:val="et-EE"/>
              </w:rPr>
            </w:pPr>
            <w:r w:rsidRPr="001F210E">
              <w:rPr>
                <w:szCs w:val="22"/>
                <w:lang w:val="et-EE"/>
              </w:rPr>
              <w:t>201</w:t>
            </w:r>
            <w:r w:rsidR="007146F2">
              <w:rPr>
                <w:szCs w:val="22"/>
                <w:lang w:val="et-EE"/>
              </w:rPr>
              <w:t>5</w:t>
            </w:r>
            <w:r w:rsidRPr="001F210E">
              <w:rPr>
                <w:szCs w:val="22"/>
                <w:lang w:val="et-EE"/>
              </w:rPr>
              <w:t xml:space="preserve">                  </w:t>
            </w:r>
          </w:p>
        </w:tc>
        <w:tc>
          <w:tcPr>
            <w:tcW w:w="1223" w:type="dxa"/>
            <w:tcBorders>
              <w:top w:val="single" w:sz="4" w:space="0" w:color="auto"/>
              <w:bottom w:val="single" w:sz="4" w:space="0" w:color="auto"/>
            </w:tcBorders>
          </w:tcPr>
          <w:p w14:paraId="57280602" w14:textId="799D0AB5" w:rsidR="00EF545A" w:rsidRPr="001F210E" w:rsidRDefault="00EF545A" w:rsidP="007146F2">
            <w:pPr>
              <w:jc w:val="center"/>
              <w:rPr>
                <w:szCs w:val="22"/>
                <w:lang w:val="et-EE"/>
              </w:rPr>
            </w:pPr>
            <w:r w:rsidRPr="001F210E">
              <w:rPr>
                <w:szCs w:val="22"/>
                <w:lang w:val="et-EE"/>
              </w:rPr>
              <w:t>20</w:t>
            </w:r>
            <w:r w:rsidR="00F238D4" w:rsidRPr="001F210E">
              <w:rPr>
                <w:szCs w:val="22"/>
                <w:lang w:val="et-EE"/>
              </w:rPr>
              <w:t>1</w:t>
            </w:r>
            <w:r w:rsidR="007146F2">
              <w:rPr>
                <w:szCs w:val="22"/>
                <w:lang w:val="et-EE"/>
              </w:rPr>
              <w:t>4</w:t>
            </w:r>
          </w:p>
        </w:tc>
      </w:tr>
      <w:tr w:rsidR="00EF545A" w:rsidRPr="001F210E" w14:paraId="34F606C6" w14:textId="77777777" w:rsidTr="00B918E8">
        <w:trPr>
          <w:gridAfter w:val="1"/>
          <w:wAfter w:w="1222" w:type="dxa"/>
          <w:trHeight w:val="282"/>
        </w:trPr>
        <w:tc>
          <w:tcPr>
            <w:tcW w:w="3794" w:type="dxa"/>
            <w:gridSpan w:val="2"/>
            <w:tcBorders>
              <w:top w:val="single" w:sz="4" w:space="0" w:color="auto"/>
              <w:left w:val="nil"/>
              <w:bottom w:val="nil"/>
              <w:right w:val="nil"/>
            </w:tcBorders>
            <w:vAlign w:val="bottom"/>
          </w:tcPr>
          <w:p w14:paraId="5BDD3D01" w14:textId="77777777" w:rsidR="00EF545A" w:rsidRPr="001F210E" w:rsidRDefault="00EF545A" w:rsidP="00EF545A">
            <w:pPr>
              <w:rPr>
                <w:szCs w:val="22"/>
                <w:u w:color="000000" w:themeColor="text1"/>
                <w:lang w:val="et-EE"/>
              </w:rPr>
            </w:pPr>
            <w:r w:rsidRPr="001F210E">
              <w:rPr>
                <w:szCs w:val="22"/>
                <w:u w:color="000000" w:themeColor="text1"/>
                <w:lang w:val="et-EE"/>
              </w:rPr>
              <w:t>Bilansi näitajad</w:t>
            </w:r>
          </w:p>
        </w:tc>
        <w:tc>
          <w:tcPr>
            <w:tcW w:w="992" w:type="dxa"/>
            <w:tcBorders>
              <w:top w:val="single" w:sz="4" w:space="0" w:color="auto"/>
              <w:left w:val="nil"/>
              <w:bottom w:val="nil"/>
              <w:right w:val="nil"/>
            </w:tcBorders>
            <w:vAlign w:val="bottom"/>
          </w:tcPr>
          <w:p w14:paraId="517A3650" w14:textId="77777777" w:rsidR="00EF545A" w:rsidRPr="001F210E" w:rsidRDefault="00EF545A" w:rsidP="00EF545A">
            <w:pPr>
              <w:rPr>
                <w:szCs w:val="22"/>
                <w:lang w:val="et-EE"/>
              </w:rPr>
            </w:pPr>
          </w:p>
        </w:tc>
        <w:tc>
          <w:tcPr>
            <w:tcW w:w="1027" w:type="dxa"/>
            <w:tcBorders>
              <w:top w:val="single" w:sz="4" w:space="0" w:color="auto"/>
              <w:left w:val="nil"/>
              <w:bottom w:val="nil"/>
              <w:right w:val="nil"/>
            </w:tcBorders>
          </w:tcPr>
          <w:p w14:paraId="58828AEE" w14:textId="77777777" w:rsidR="00EF545A" w:rsidRPr="001F210E" w:rsidRDefault="00EF545A" w:rsidP="00EF545A">
            <w:pPr>
              <w:rPr>
                <w:szCs w:val="22"/>
                <w:lang w:val="et-EE"/>
              </w:rPr>
            </w:pPr>
          </w:p>
        </w:tc>
        <w:tc>
          <w:tcPr>
            <w:tcW w:w="1223" w:type="dxa"/>
            <w:tcBorders>
              <w:top w:val="single" w:sz="4" w:space="0" w:color="auto"/>
              <w:left w:val="nil"/>
              <w:bottom w:val="nil"/>
              <w:right w:val="nil"/>
            </w:tcBorders>
          </w:tcPr>
          <w:p w14:paraId="2318AD92" w14:textId="77777777" w:rsidR="00EF545A" w:rsidRPr="001F210E" w:rsidRDefault="00EF545A" w:rsidP="00EF545A">
            <w:pPr>
              <w:rPr>
                <w:szCs w:val="22"/>
                <w:lang w:val="et-EE"/>
              </w:rPr>
            </w:pPr>
          </w:p>
        </w:tc>
        <w:tc>
          <w:tcPr>
            <w:tcW w:w="1222" w:type="dxa"/>
            <w:tcBorders>
              <w:top w:val="single" w:sz="4" w:space="0" w:color="auto"/>
              <w:left w:val="nil"/>
              <w:bottom w:val="nil"/>
              <w:right w:val="nil"/>
            </w:tcBorders>
          </w:tcPr>
          <w:p w14:paraId="04C77D1B" w14:textId="77777777" w:rsidR="00EF545A" w:rsidRPr="001F210E" w:rsidRDefault="00EF545A" w:rsidP="00EF545A">
            <w:pPr>
              <w:rPr>
                <w:szCs w:val="22"/>
                <w:lang w:val="et-EE"/>
              </w:rPr>
            </w:pPr>
          </w:p>
        </w:tc>
        <w:tc>
          <w:tcPr>
            <w:tcW w:w="1223" w:type="dxa"/>
            <w:tcBorders>
              <w:top w:val="single" w:sz="4" w:space="0" w:color="auto"/>
              <w:left w:val="nil"/>
              <w:bottom w:val="nil"/>
              <w:right w:val="nil"/>
            </w:tcBorders>
            <w:vAlign w:val="bottom"/>
          </w:tcPr>
          <w:p w14:paraId="741717B9" w14:textId="77777777" w:rsidR="00EF545A" w:rsidRPr="001F210E" w:rsidRDefault="00EF545A" w:rsidP="00EF545A">
            <w:pPr>
              <w:rPr>
                <w:szCs w:val="22"/>
                <w:lang w:val="et-EE"/>
              </w:rPr>
            </w:pPr>
          </w:p>
        </w:tc>
      </w:tr>
      <w:tr w:rsidR="00A63D4F" w:rsidRPr="001F210E" w14:paraId="3078A7C0" w14:textId="77777777" w:rsidTr="00B918E8">
        <w:trPr>
          <w:gridAfter w:val="1"/>
          <w:wAfter w:w="1222" w:type="dxa"/>
          <w:trHeight w:val="282"/>
        </w:trPr>
        <w:tc>
          <w:tcPr>
            <w:tcW w:w="236" w:type="dxa"/>
            <w:tcBorders>
              <w:top w:val="nil"/>
              <w:left w:val="nil"/>
              <w:bottom w:val="nil"/>
              <w:right w:val="nil"/>
            </w:tcBorders>
          </w:tcPr>
          <w:p w14:paraId="5D6EA96D"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7966B015" w14:textId="77777777" w:rsidR="00A63D4F" w:rsidRPr="001F210E" w:rsidRDefault="00A63D4F" w:rsidP="00A63D4F">
            <w:pPr>
              <w:rPr>
                <w:szCs w:val="22"/>
                <w:u w:color="000000" w:themeColor="text1"/>
                <w:lang w:val="et-EE"/>
              </w:rPr>
            </w:pPr>
            <w:r w:rsidRPr="001F210E">
              <w:rPr>
                <w:szCs w:val="22"/>
                <w:u w:color="000000" w:themeColor="text1"/>
                <w:lang w:val="et-EE"/>
              </w:rPr>
              <w:t>Varad aasta lõpus</w:t>
            </w:r>
          </w:p>
        </w:tc>
        <w:tc>
          <w:tcPr>
            <w:tcW w:w="992" w:type="dxa"/>
            <w:tcBorders>
              <w:top w:val="nil"/>
              <w:left w:val="nil"/>
              <w:bottom w:val="nil"/>
              <w:right w:val="nil"/>
            </w:tcBorders>
          </w:tcPr>
          <w:p w14:paraId="737E0EA3" w14:textId="081BA3B2" w:rsidR="00A63D4F" w:rsidRPr="001F210E" w:rsidRDefault="0004199C" w:rsidP="006E1BE9">
            <w:pPr>
              <w:jc w:val="right"/>
              <w:rPr>
                <w:szCs w:val="22"/>
                <w:lang w:val="et-EE"/>
              </w:rPr>
            </w:pPr>
            <w:r>
              <w:rPr>
                <w:szCs w:val="22"/>
                <w:lang w:val="et-EE"/>
              </w:rPr>
              <w:t>30 374</w:t>
            </w:r>
          </w:p>
        </w:tc>
        <w:tc>
          <w:tcPr>
            <w:tcW w:w="1027" w:type="dxa"/>
            <w:tcBorders>
              <w:top w:val="nil"/>
              <w:left w:val="nil"/>
              <w:bottom w:val="nil"/>
              <w:right w:val="nil"/>
            </w:tcBorders>
          </w:tcPr>
          <w:p w14:paraId="46046A8A" w14:textId="1AB04CF2" w:rsidR="00A63D4F" w:rsidRPr="001F210E" w:rsidRDefault="00A63D4F" w:rsidP="007E508C">
            <w:pPr>
              <w:jc w:val="right"/>
              <w:rPr>
                <w:szCs w:val="22"/>
                <w:lang w:val="et-EE"/>
              </w:rPr>
            </w:pPr>
            <w:r w:rsidRPr="001F210E">
              <w:rPr>
                <w:szCs w:val="22"/>
                <w:lang w:val="et-EE"/>
              </w:rPr>
              <w:t xml:space="preserve">25 </w:t>
            </w:r>
            <w:r w:rsidR="007E508C">
              <w:rPr>
                <w:szCs w:val="22"/>
                <w:lang w:val="et-EE"/>
              </w:rPr>
              <w:t>535</w:t>
            </w:r>
          </w:p>
        </w:tc>
        <w:tc>
          <w:tcPr>
            <w:tcW w:w="1223" w:type="dxa"/>
            <w:tcBorders>
              <w:top w:val="nil"/>
              <w:left w:val="nil"/>
              <w:bottom w:val="nil"/>
              <w:right w:val="nil"/>
            </w:tcBorders>
          </w:tcPr>
          <w:p w14:paraId="32781C8E" w14:textId="37D2C527" w:rsidR="00A63D4F" w:rsidRPr="001F210E" w:rsidRDefault="00A63D4F" w:rsidP="00785805">
            <w:pPr>
              <w:jc w:val="right"/>
              <w:rPr>
                <w:szCs w:val="22"/>
                <w:lang w:val="et-EE"/>
              </w:rPr>
            </w:pPr>
            <w:r w:rsidRPr="001F210E">
              <w:rPr>
                <w:szCs w:val="22"/>
                <w:lang w:val="et-EE"/>
              </w:rPr>
              <w:t xml:space="preserve">25 </w:t>
            </w:r>
            <w:r w:rsidR="00785805">
              <w:rPr>
                <w:szCs w:val="22"/>
                <w:lang w:val="et-EE"/>
              </w:rPr>
              <w:t>536</w:t>
            </w:r>
          </w:p>
        </w:tc>
        <w:tc>
          <w:tcPr>
            <w:tcW w:w="1222" w:type="dxa"/>
            <w:tcBorders>
              <w:top w:val="nil"/>
              <w:left w:val="nil"/>
              <w:bottom w:val="nil"/>
              <w:right w:val="nil"/>
            </w:tcBorders>
          </w:tcPr>
          <w:p w14:paraId="44EC470E" w14:textId="45ED567C" w:rsidR="00A63D4F" w:rsidRPr="001F210E" w:rsidRDefault="00A63D4F" w:rsidP="007F352A">
            <w:pPr>
              <w:jc w:val="right"/>
              <w:rPr>
                <w:szCs w:val="22"/>
                <w:lang w:val="et-EE"/>
              </w:rPr>
            </w:pPr>
            <w:r w:rsidRPr="001F210E">
              <w:rPr>
                <w:szCs w:val="22"/>
                <w:lang w:val="et-EE"/>
              </w:rPr>
              <w:t>2</w:t>
            </w:r>
            <w:r>
              <w:rPr>
                <w:szCs w:val="22"/>
                <w:lang w:val="et-EE"/>
              </w:rPr>
              <w:t xml:space="preserve">5 </w:t>
            </w:r>
            <w:r w:rsidR="007F352A">
              <w:rPr>
                <w:szCs w:val="22"/>
                <w:lang w:val="et-EE"/>
              </w:rPr>
              <w:t>269</w:t>
            </w:r>
          </w:p>
        </w:tc>
        <w:tc>
          <w:tcPr>
            <w:tcW w:w="1223" w:type="dxa"/>
            <w:tcBorders>
              <w:top w:val="nil"/>
              <w:left w:val="nil"/>
              <w:bottom w:val="nil"/>
              <w:right w:val="nil"/>
            </w:tcBorders>
          </w:tcPr>
          <w:p w14:paraId="376ECB43" w14:textId="01EBA08B" w:rsidR="00A63D4F" w:rsidRPr="001F210E" w:rsidRDefault="00A63D4F" w:rsidP="007146F2">
            <w:pPr>
              <w:jc w:val="right"/>
              <w:rPr>
                <w:szCs w:val="22"/>
                <w:lang w:val="et-EE"/>
              </w:rPr>
            </w:pPr>
            <w:r>
              <w:rPr>
                <w:szCs w:val="22"/>
                <w:lang w:val="et-EE"/>
              </w:rPr>
              <w:t>2</w:t>
            </w:r>
            <w:r w:rsidR="002B34D5">
              <w:rPr>
                <w:szCs w:val="22"/>
                <w:lang w:val="et-EE"/>
              </w:rPr>
              <w:t xml:space="preserve">5 </w:t>
            </w:r>
            <w:r w:rsidR="007146F2">
              <w:rPr>
                <w:szCs w:val="22"/>
                <w:lang w:val="et-EE"/>
              </w:rPr>
              <w:t>307</w:t>
            </w:r>
          </w:p>
        </w:tc>
      </w:tr>
      <w:tr w:rsidR="00A63D4F" w:rsidRPr="001F210E" w14:paraId="4EB8F605" w14:textId="77777777" w:rsidTr="00B918E8">
        <w:trPr>
          <w:gridAfter w:val="1"/>
          <w:wAfter w:w="1222" w:type="dxa"/>
          <w:trHeight w:val="282"/>
        </w:trPr>
        <w:tc>
          <w:tcPr>
            <w:tcW w:w="236" w:type="dxa"/>
            <w:tcBorders>
              <w:top w:val="nil"/>
              <w:left w:val="nil"/>
              <w:bottom w:val="nil"/>
              <w:right w:val="nil"/>
            </w:tcBorders>
          </w:tcPr>
          <w:p w14:paraId="1FC8457F"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611EDD52" w14:textId="77777777" w:rsidR="00A63D4F" w:rsidRPr="001F210E" w:rsidRDefault="00A63D4F" w:rsidP="00A63D4F">
            <w:pPr>
              <w:rPr>
                <w:szCs w:val="22"/>
                <w:u w:color="000000" w:themeColor="text1"/>
                <w:lang w:val="et-EE"/>
              </w:rPr>
            </w:pPr>
            <w:r w:rsidRPr="001F210E">
              <w:rPr>
                <w:szCs w:val="22"/>
                <w:u w:color="000000" w:themeColor="text1"/>
                <w:lang w:val="et-EE"/>
              </w:rPr>
              <w:t>Käibevara</w:t>
            </w:r>
          </w:p>
        </w:tc>
        <w:tc>
          <w:tcPr>
            <w:tcW w:w="992" w:type="dxa"/>
            <w:tcBorders>
              <w:top w:val="nil"/>
              <w:left w:val="nil"/>
              <w:bottom w:val="nil"/>
              <w:right w:val="nil"/>
            </w:tcBorders>
          </w:tcPr>
          <w:p w14:paraId="781D77DD" w14:textId="2F381A0E" w:rsidR="00A63D4F" w:rsidRPr="001F210E" w:rsidRDefault="0004199C" w:rsidP="00A63D4F">
            <w:pPr>
              <w:jc w:val="right"/>
              <w:rPr>
                <w:szCs w:val="22"/>
                <w:lang w:val="et-EE"/>
              </w:rPr>
            </w:pPr>
            <w:r>
              <w:rPr>
                <w:szCs w:val="22"/>
                <w:lang w:val="et-EE"/>
              </w:rPr>
              <w:t>3 616</w:t>
            </w:r>
          </w:p>
        </w:tc>
        <w:tc>
          <w:tcPr>
            <w:tcW w:w="1027" w:type="dxa"/>
            <w:tcBorders>
              <w:top w:val="nil"/>
              <w:left w:val="nil"/>
              <w:bottom w:val="nil"/>
              <w:right w:val="nil"/>
            </w:tcBorders>
          </w:tcPr>
          <w:p w14:paraId="1D8C5AC3" w14:textId="51B9ED7A" w:rsidR="00A63D4F" w:rsidRPr="001F210E" w:rsidRDefault="007E508C" w:rsidP="00A63D4F">
            <w:pPr>
              <w:jc w:val="right"/>
              <w:rPr>
                <w:szCs w:val="22"/>
                <w:lang w:val="et-EE"/>
              </w:rPr>
            </w:pPr>
            <w:r>
              <w:rPr>
                <w:szCs w:val="22"/>
                <w:lang w:val="et-EE"/>
              </w:rPr>
              <w:t>3 110</w:t>
            </w:r>
          </w:p>
        </w:tc>
        <w:tc>
          <w:tcPr>
            <w:tcW w:w="1223" w:type="dxa"/>
            <w:tcBorders>
              <w:top w:val="nil"/>
              <w:left w:val="nil"/>
              <w:bottom w:val="nil"/>
              <w:right w:val="nil"/>
            </w:tcBorders>
          </w:tcPr>
          <w:p w14:paraId="2C82BFE3" w14:textId="1B909E6F" w:rsidR="00A63D4F" w:rsidRPr="001F210E" w:rsidRDefault="00785805" w:rsidP="00484E2A">
            <w:pPr>
              <w:jc w:val="right"/>
              <w:rPr>
                <w:szCs w:val="22"/>
                <w:lang w:val="et-EE"/>
              </w:rPr>
            </w:pPr>
            <w:r>
              <w:rPr>
                <w:szCs w:val="22"/>
                <w:lang w:val="et-EE"/>
              </w:rPr>
              <w:t>2 692</w:t>
            </w:r>
          </w:p>
        </w:tc>
        <w:tc>
          <w:tcPr>
            <w:tcW w:w="1222" w:type="dxa"/>
            <w:tcBorders>
              <w:top w:val="nil"/>
              <w:left w:val="nil"/>
              <w:bottom w:val="nil"/>
              <w:right w:val="nil"/>
            </w:tcBorders>
          </w:tcPr>
          <w:p w14:paraId="2F082129" w14:textId="4AAD649B" w:rsidR="00A63D4F" w:rsidRPr="001F210E" w:rsidRDefault="00A63D4F" w:rsidP="007F352A">
            <w:pPr>
              <w:jc w:val="right"/>
              <w:rPr>
                <w:szCs w:val="22"/>
                <w:lang w:val="et-EE"/>
              </w:rPr>
            </w:pPr>
            <w:r w:rsidRPr="001F210E">
              <w:rPr>
                <w:szCs w:val="22"/>
                <w:lang w:val="et-EE"/>
              </w:rPr>
              <w:t xml:space="preserve">1 </w:t>
            </w:r>
            <w:r w:rsidR="007F352A">
              <w:rPr>
                <w:szCs w:val="22"/>
                <w:lang w:val="et-EE"/>
              </w:rPr>
              <w:t>991</w:t>
            </w:r>
          </w:p>
        </w:tc>
        <w:tc>
          <w:tcPr>
            <w:tcW w:w="1223" w:type="dxa"/>
            <w:tcBorders>
              <w:top w:val="nil"/>
              <w:left w:val="nil"/>
              <w:bottom w:val="nil"/>
              <w:right w:val="nil"/>
            </w:tcBorders>
          </w:tcPr>
          <w:p w14:paraId="65ECF67D" w14:textId="4C1D7533" w:rsidR="00A63D4F" w:rsidRPr="001F210E" w:rsidRDefault="00A63D4F" w:rsidP="007146F2">
            <w:pPr>
              <w:jc w:val="right"/>
              <w:rPr>
                <w:szCs w:val="22"/>
                <w:lang w:val="et-EE"/>
              </w:rPr>
            </w:pPr>
            <w:r w:rsidRPr="001F210E">
              <w:rPr>
                <w:szCs w:val="22"/>
                <w:lang w:val="et-EE"/>
              </w:rPr>
              <w:t xml:space="preserve">1 </w:t>
            </w:r>
            <w:r w:rsidR="007146F2">
              <w:rPr>
                <w:szCs w:val="22"/>
                <w:lang w:val="et-EE"/>
              </w:rPr>
              <w:t>495</w:t>
            </w:r>
          </w:p>
        </w:tc>
      </w:tr>
      <w:tr w:rsidR="00A63D4F" w:rsidRPr="001F210E" w14:paraId="5446F631" w14:textId="77777777" w:rsidTr="00B918E8">
        <w:trPr>
          <w:gridAfter w:val="1"/>
          <w:wAfter w:w="1222" w:type="dxa"/>
          <w:trHeight w:val="282"/>
        </w:trPr>
        <w:tc>
          <w:tcPr>
            <w:tcW w:w="236" w:type="dxa"/>
            <w:tcBorders>
              <w:top w:val="nil"/>
              <w:left w:val="nil"/>
              <w:bottom w:val="nil"/>
              <w:right w:val="nil"/>
            </w:tcBorders>
          </w:tcPr>
          <w:p w14:paraId="28C30B23"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5D8F1814" w14:textId="77777777" w:rsidR="00A63D4F" w:rsidRPr="001F210E" w:rsidRDefault="00A63D4F" w:rsidP="00A63D4F">
            <w:pPr>
              <w:rPr>
                <w:szCs w:val="22"/>
                <w:u w:color="000000" w:themeColor="text1"/>
                <w:lang w:val="et-EE"/>
              </w:rPr>
            </w:pPr>
            <w:r w:rsidRPr="001F210E">
              <w:rPr>
                <w:szCs w:val="22"/>
                <w:u w:color="000000" w:themeColor="text1"/>
                <w:lang w:val="et-EE"/>
              </w:rPr>
              <w:t>Põhivara</w:t>
            </w:r>
          </w:p>
        </w:tc>
        <w:tc>
          <w:tcPr>
            <w:tcW w:w="992" w:type="dxa"/>
            <w:tcBorders>
              <w:top w:val="nil"/>
              <w:left w:val="nil"/>
              <w:bottom w:val="nil"/>
              <w:right w:val="nil"/>
            </w:tcBorders>
          </w:tcPr>
          <w:p w14:paraId="559B935A" w14:textId="3BE3684D" w:rsidR="00A63D4F" w:rsidRPr="001F210E" w:rsidRDefault="0004199C" w:rsidP="006E1BE9">
            <w:pPr>
              <w:jc w:val="right"/>
              <w:rPr>
                <w:szCs w:val="22"/>
                <w:lang w:val="et-EE"/>
              </w:rPr>
            </w:pPr>
            <w:r>
              <w:rPr>
                <w:szCs w:val="22"/>
                <w:lang w:val="et-EE"/>
              </w:rPr>
              <w:t>26 758</w:t>
            </w:r>
          </w:p>
        </w:tc>
        <w:tc>
          <w:tcPr>
            <w:tcW w:w="1027" w:type="dxa"/>
            <w:tcBorders>
              <w:top w:val="nil"/>
              <w:left w:val="nil"/>
              <w:bottom w:val="nil"/>
              <w:right w:val="nil"/>
            </w:tcBorders>
          </w:tcPr>
          <w:p w14:paraId="4C70C69A" w14:textId="3F92AF88" w:rsidR="00A63D4F" w:rsidRPr="001F210E" w:rsidRDefault="00A63D4F" w:rsidP="007E508C">
            <w:pPr>
              <w:jc w:val="right"/>
              <w:rPr>
                <w:szCs w:val="22"/>
                <w:lang w:val="et-EE"/>
              </w:rPr>
            </w:pPr>
            <w:r w:rsidRPr="001F210E">
              <w:rPr>
                <w:szCs w:val="22"/>
                <w:lang w:val="et-EE"/>
              </w:rPr>
              <w:t>2</w:t>
            </w:r>
            <w:r w:rsidR="00CA6A37">
              <w:rPr>
                <w:szCs w:val="22"/>
                <w:lang w:val="et-EE"/>
              </w:rPr>
              <w:t>2</w:t>
            </w:r>
            <w:r w:rsidRPr="001F210E">
              <w:rPr>
                <w:szCs w:val="22"/>
                <w:lang w:val="et-EE"/>
              </w:rPr>
              <w:t xml:space="preserve"> </w:t>
            </w:r>
            <w:r w:rsidR="007E508C">
              <w:rPr>
                <w:szCs w:val="22"/>
                <w:lang w:val="et-EE"/>
              </w:rPr>
              <w:t>425</w:t>
            </w:r>
          </w:p>
        </w:tc>
        <w:tc>
          <w:tcPr>
            <w:tcW w:w="1223" w:type="dxa"/>
            <w:tcBorders>
              <w:top w:val="nil"/>
              <w:left w:val="nil"/>
              <w:bottom w:val="nil"/>
              <w:right w:val="nil"/>
            </w:tcBorders>
          </w:tcPr>
          <w:p w14:paraId="1D7FD2CC" w14:textId="6B8E750A" w:rsidR="00A63D4F" w:rsidRPr="001F210E" w:rsidRDefault="00A63D4F" w:rsidP="00785805">
            <w:pPr>
              <w:jc w:val="right"/>
              <w:rPr>
                <w:szCs w:val="22"/>
                <w:lang w:val="et-EE"/>
              </w:rPr>
            </w:pPr>
            <w:r w:rsidRPr="001F210E">
              <w:rPr>
                <w:szCs w:val="22"/>
                <w:lang w:val="et-EE"/>
              </w:rPr>
              <w:t>2</w:t>
            </w:r>
            <w:r w:rsidR="00785805">
              <w:rPr>
                <w:szCs w:val="22"/>
                <w:lang w:val="et-EE"/>
              </w:rPr>
              <w:t>2</w:t>
            </w:r>
            <w:r w:rsidRPr="001F210E">
              <w:rPr>
                <w:szCs w:val="22"/>
                <w:lang w:val="et-EE"/>
              </w:rPr>
              <w:t xml:space="preserve"> </w:t>
            </w:r>
            <w:r w:rsidR="00785805">
              <w:rPr>
                <w:szCs w:val="22"/>
                <w:lang w:val="et-EE"/>
              </w:rPr>
              <w:t>844</w:t>
            </w:r>
          </w:p>
        </w:tc>
        <w:tc>
          <w:tcPr>
            <w:tcW w:w="1222" w:type="dxa"/>
            <w:tcBorders>
              <w:top w:val="nil"/>
              <w:left w:val="nil"/>
              <w:bottom w:val="nil"/>
              <w:right w:val="nil"/>
            </w:tcBorders>
          </w:tcPr>
          <w:p w14:paraId="4BC68F36" w14:textId="419495D1" w:rsidR="00A63D4F" w:rsidRPr="001F210E" w:rsidRDefault="00A63D4F" w:rsidP="007F352A">
            <w:pPr>
              <w:jc w:val="right"/>
              <w:rPr>
                <w:szCs w:val="22"/>
                <w:lang w:val="et-EE"/>
              </w:rPr>
            </w:pPr>
            <w:r w:rsidRPr="001F210E">
              <w:rPr>
                <w:szCs w:val="22"/>
                <w:lang w:val="et-EE"/>
              </w:rPr>
              <w:t>2</w:t>
            </w:r>
            <w:r w:rsidR="00484E2A">
              <w:rPr>
                <w:szCs w:val="22"/>
                <w:lang w:val="et-EE"/>
              </w:rPr>
              <w:t xml:space="preserve">3 </w:t>
            </w:r>
            <w:r w:rsidR="007F352A">
              <w:rPr>
                <w:szCs w:val="22"/>
                <w:lang w:val="et-EE"/>
              </w:rPr>
              <w:t>278</w:t>
            </w:r>
          </w:p>
        </w:tc>
        <w:tc>
          <w:tcPr>
            <w:tcW w:w="1223" w:type="dxa"/>
            <w:tcBorders>
              <w:top w:val="nil"/>
              <w:left w:val="nil"/>
              <w:bottom w:val="nil"/>
              <w:right w:val="nil"/>
            </w:tcBorders>
          </w:tcPr>
          <w:p w14:paraId="1B70DFD0" w14:textId="38E3056E" w:rsidR="00A63D4F" w:rsidRPr="001F210E" w:rsidRDefault="007146F2" w:rsidP="007146F2">
            <w:pPr>
              <w:jc w:val="right"/>
              <w:rPr>
                <w:szCs w:val="22"/>
                <w:lang w:val="et-EE"/>
              </w:rPr>
            </w:pPr>
            <w:r>
              <w:rPr>
                <w:szCs w:val="22"/>
                <w:lang w:val="et-EE"/>
              </w:rPr>
              <w:t>23 812</w:t>
            </w:r>
          </w:p>
        </w:tc>
      </w:tr>
      <w:tr w:rsidR="00A63D4F" w:rsidRPr="001F210E" w14:paraId="226ED455" w14:textId="77777777" w:rsidTr="00B918E8">
        <w:trPr>
          <w:gridAfter w:val="1"/>
          <w:wAfter w:w="1222" w:type="dxa"/>
          <w:trHeight w:val="282"/>
        </w:trPr>
        <w:tc>
          <w:tcPr>
            <w:tcW w:w="236" w:type="dxa"/>
            <w:tcBorders>
              <w:top w:val="nil"/>
              <w:left w:val="nil"/>
              <w:bottom w:val="nil"/>
              <w:right w:val="nil"/>
            </w:tcBorders>
          </w:tcPr>
          <w:p w14:paraId="415FA884"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0DD0AD51" w14:textId="00CF9ED0" w:rsidR="00A63D4F" w:rsidRPr="001F210E" w:rsidRDefault="00A63D4F" w:rsidP="00F905F9">
            <w:pPr>
              <w:rPr>
                <w:szCs w:val="22"/>
                <w:u w:color="000000" w:themeColor="text1"/>
                <w:lang w:val="et-EE"/>
              </w:rPr>
            </w:pPr>
            <w:r w:rsidRPr="001F210E">
              <w:rPr>
                <w:szCs w:val="22"/>
                <w:u w:color="000000" w:themeColor="text1"/>
                <w:lang w:val="et-EE"/>
              </w:rPr>
              <w:t>Kohust</w:t>
            </w:r>
            <w:r w:rsidR="00F905F9">
              <w:rPr>
                <w:szCs w:val="22"/>
                <w:u w:color="000000" w:themeColor="text1"/>
                <w:lang w:val="et-EE"/>
              </w:rPr>
              <w:t>i</w:t>
            </w:r>
            <w:r w:rsidRPr="001F210E">
              <w:rPr>
                <w:szCs w:val="22"/>
                <w:u w:color="000000" w:themeColor="text1"/>
                <w:lang w:val="et-EE"/>
              </w:rPr>
              <w:t>sed aasta lõpus</w:t>
            </w:r>
          </w:p>
        </w:tc>
        <w:tc>
          <w:tcPr>
            <w:tcW w:w="992" w:type="dxa"/>
            <w:tcBorders>
              <w:top w:val="nil"/>
              <w:left w:val="nil"/>
              <w:bottom w:val="nil"/>
              <w:right w:val="nil"/>
            </w:tcBorders>
          </w:tcPr>
          <w:p w14:paraId="1995BC58" w14:textId="7A533DE6" w:rsidR="00A63D4F" w:rsidRPr="001F210E" w:rsidRDefault="00D71B96" w:rsidP="00AF336D">
            <w:pPr>
              <w:jc w:val="right"/>
              <w:rPr>
                <w:szCs w:val="22"/>
                <w:lang w:val="et-EE"/>
              </w:rPr>
            </w:pPr>
            <w:r>
              <w:rPr>
                <w:szCs w:val="22"/>
                <w:lang w:val="et-EE"/>
              </w:rPr>
              <w:t>7 804</w:t>
            </w:r>
          </w:p>
        </w:tc>
        <w:tc>
          <w:tcPr>
            <w:tcW w:w="1027" w:type="dxa"/>
            <w:tcBorders>
              <w:top w:val="nil"/>
              <w:left w:val="nil"/>
              <w:bottom w:val="nil"/>
              <w:right w:val="nil"/>
            </w:tcBorders>
          </w:tcPr>
          <w:p w14:paraId="20672D20" w14:textId="040764AD" w:rsidR="00A63D4F" w:rsidRPr="001F210E" w:rsidRDefault="00A63D4F" w:rsidP="007E508C">
            <w:pPr>
              <w:jc w:val="right"/>
              <w:rPr>
                <w:szCs w:val="22"/>
                <w:lang w:val="et-EE"/>
              </w:rPr>
            </w:pPr>
            <w:r w:rsidRPr="001F210E">
              <w:rPr>
                <w:szCs w:val="22"/>
                <w:lang w:val="et-EE"/>
              </w:rPr>
              <w:t xml:space="preserve">4 </w:t>
            </w:r>
            <w:r w:rsidR="007E508C">
              <w:rPr>
                <w:szCs w:val="22"/>
                <w:lang w:val="et-EE"/>
              </w:rPr>
              <w:t>540</w:t>
            </w:r>
          </w:p>
        </w:tc>
        <w:tc>
          <w:tcPr>
            <w:tcW w:w="1223" w:type="dxa"/>
            <w:tcBorders>
              <w:top w:val="nil"/>
              <w:left w:val="nil"/>
              <w:bottom w:val="nil"/>
              <w:right w:val="nil"/>
            </w:tcBorders>
          </w:tcPr>
          <w:p w14:paraId="313ADE19" w14:textId="76618D77" w:rsidR="00A63D4F" w:rsidRPr="001F210E" w:rsidRDefault="00A63D4F" w:rsidP="00785805">
            <w:pPr>
              <w:jc w:val="right"/>
              <w:rPr>
                <w:szCs w:val="22"/>
                <w:lang w:val="et-EE"/>
              </w:rPr>
            </w:pPr>
            <w:r w:rsidRPr="001F210E">
              <w:rPr>
                <w:szCs w:val="22"/>
                <w:lang w:val="et-EE"/>
              </w:rPr>
              <w:t xml:space="preserve">4 </w:t>
            </w:r>
            <w:r w:rsidR="00785805">
              <w:rPr>
                <w:szCs w:val="22"/>
                <w:lang w:val="et-EE"/>
              </w:rPr>
              <w:t>786</w:t>
            </w:r>
          </w:p>
        </w:tc>
        <w:tc>
          <w:tcPr>
            <w:tcW w:w="1222" w:type="dxa"/>
            <w:tcBorders>
              <w:top w:val="nil"/>
              <w:left w:val="nil"/>
              <w:bottom w:val="nil"/>
              <w:right w:val="nil"/>
            </w:tcBorders>
          </w:tcPr>
          <w:p w14:paraId="3A6724C6" w14:textId="5D96BFE3" w:rsidR="00A63D4F" w:rsidRPr="001F210E" w:rsidRDefault="00A63D4F" w:rsidP="007F352A">
            <w:pPr>
              <w:jc w:val="right"/>
              <w:rPr>
                <w:szCs w:val="22"/>
                <w:lang w:val="et-EE"/>
              </w:rPr>
            </w:pPr>
            <w:r>
              <w:rPr>
                <w:szCs w:val="22"/>
                <w:lang w:val="et-EE"/>
              </w:rPr>
              <w:t xml:space="preserve">4 </w:t>
            </w:r>
            <w:r w:rsidR="007F352A">
              <w:rPr>
                <w:szCs w:val="22"/>
                <w:lang w:val="et-EE"/>
              </w:rPr>
              <w:t>655</w:t>
            </w:r>
          </w:p>
        </w:tc>
        <w:tc>
          <w:tcPr>
            <w:tcW w:w="1223" w:type="dxa"/>
            <w:tcBorders>
              <w:top w:val="nil"/>
              <w:left w:val="nil"/>
              <w:bottom w:val="nil"/>
              <w:right w:val="nil"/>
            </w:tcBorders>
          </w:tcPr>
          <w:p w14:paraId="21FA828B" w14:textId="02C37EA4" w:rsidR="00A63D4F" w:rsidRPr="001F210E" w:rsidRDefault="002B34D5" w:rsidP="007146F2">
            <w:pPr>
              <w:jc w:val="right"/>
              <w:rPr>
                <w:szCs w:val="22"/>
                <w:lang w:val="et-EE"/>
              </w:rPr>
            </w:pPr>
            <w:r>
              <w:rPr>
                <w:szCs w:val="22"/>
                <w:lang w:val="et-EE"/>
              </w:rPr>
              <w:t xml:space="preserve">4 </w:t>
            </w:r>
            <w:r w:rsidR="007146F2">
              <w:rPr>
                <w:szCs w:val="22"/>
                <w:lang w:val="et-EE"/>
              </w:rPr>
              <w:t>522</w:t>
            </w:r>
          </w:p>
        </w:tc>
      </w:tr>
      <w:tr w:rsidR="00A63D4F" w:rsidRPr="001F210E" w14:paraId="70DB863B" w14:textId="77777777" w:rsidTr="00B918E8">
        <w:trPr>
          <w:gridAfter w:val="1"/>
          <w:wAfter w:w="1222" w:type="dxa"/>
          <w:trHeight w:val="282"/>
        </w:trPr>
        <w:tc>
          <w:tcPr>
            <w:tcW w:w="236" w:type="dxa"/>
            <w:tcBorders>
              <w:top w:val="nil"/>
              <w:left w:val="nil"/>
              <w:bottom w:val="nil"/>
              <w:right w:val="nil"/>
            </w:tcBorders>
          </w:tcPr>
          <w:p w14:paraId="10D47F72" w14:textId="77777777" w:rsidR="00A63D4F" w:rsidRPr="001F210E" w:rsidRDefault="00A63D4F" w:rsidP="00A63D4F">
            <w:pPr>
              <w:ind w:left="180"/>
              <w:rPr>
                <w:sz w:val="22"/>
                <w:szCs w:val="22"/>
                <w:u w:color="000000" w:themeColor="text1"/>
                <w:lang w:val="et-EE"/>
              </w:rPr>
            </w:pPr>
          </w:p>
        </w:tc>
        <w:tc>
          <w:tcPr>
            <w:tcW w:w="3558" w:type="dxa"/>
            <w:tcBorders>
              <w:top w:val="nil"/>
              <w:left w:val="nil"/>
              <w:bottom w:val="nil"/>
              <w:right w:val="nil"/>
            </w:tcBorders>
          </w:tcPr>
          <w:p w14:paraId="432A0597" w14:textId="49542738" w:rsidR="00A63D4F" w:rsidRPr="001F210E" w:rsidRDefault="00A63D4F" w:rsidP="00F905F9">
            <w:pPr>
              <w:rPr>
                <w:szCs w:val="22"/>
                <w:u w:color="000000" w:themeColor="text1"/>
                <w:lang w:val="et-EE"/>
              </w:rPr>
            </w:pPr>
            <w:r w:rsidRPr="001F210E">
              <w:rPr>
                <w:szCs w:val="22"/>
                <w:u w:color="000000" w:themeColor="text1"/>
                <w:lang w:val="et-EE"/>
              </w:rPr>
              <w:t>Lühiajalised kohust</w:t>
            </w:r>
            <w:r w:rsidR="00F905F9">
              <w:rPr>
                <w:szCs w:val="22"/>
                <w:u w:color="000000" w:themeColor="text1"/>
                <w:lang w:val="et-EE"/>
              </w:rPr>
              <w:t>i</w:t>
            </w:r>
            <w:r w:rsidRPr="001F210E">
              <w:rPr>
                <w:szCs w:val="22"/>
                <w:u w:color="000000" w:themeColor="text1"/>
                <w:lang w:val="et-EE"/>
              </w:rPr>
              <w:t>sed</w:t>
            </w:r>
          </w:p>
        </w:tc>
        <w:tc>
          <w:tcPr>
            <w:tcW w:w="992" w:type="dxa"/>
            <w:tcBorders>
              <w:top w:val="nil"/>
              <w:left w:val="nil"/>
              <w:bottom w:val="nil"/>
              <w:right w:val="nil"/>
            </w:tcBorders>
          </w:tcPr>
          <w:p w14:paraId="3E254F24" w14:textId="186F8960" w:rsidR="00A63D4F" w:rsidRPr="001F210E" w:rsidRDefault="00C03D3F" w:rsidP="006E1BE9">
            <w:pPr>
              <w:jc w:val="right"/>
              <w:rPr>
                <w:szCs w:val="22"/>
                <w:lang w:val="et-EE"/>
              </w:rPr>
            </w:pPr>
            <w:r>
              <w:rPr>
                <w:szCs w:val="22"/>
                <w:lang w:val="et-EE"/>
              </w:rPr>
              <w:t>2 349</w:t>
            </w:r>
          </w:p>
        </w:tc>
        <w:tc>
          <w:tcPr>
            <w:tcW w:w="1027" w:type="dxa"/>
            <w:tcBorders>
              <w:top w:val="nil"/>
              <w:left w:val="nil"/>
              <w:bottom w:val="nil"/>
              <w:right w:val="nil"/>
            </w:tcBorders>
          </w:tcPr>
          <w:p w14:paraId="3859F763" w14:textId="078A1BC5" w:rsidR="00A63D4F" w:rsidRPr="001F210E" w:rsidRDefault="00A63D4F" w:rsidP="007E508C">
            <w:pPr>
              <w:jc w:val="right"/>
              <w:rPr>
                <w:szCs w:val="22"/>
                <w:lang w:val="et-EE"/>
              </w:rPr>
            </w:pPr>
            <w:r w:rsidRPr="001F210E">
              <w:rPr>
                <w:szCs w:val="22"/>
                <w:lang w:val="et-EE"/>
              </w:rPr>
              <w:t xml:space="preserve">1 </w:t>
            </w:r>
            <w:r w:rsidR="007E508C">
              <w:rPr>
                <w:szCs w:val="22"/>
                <w:lang w:val="et-EE"/>
              </w:rPr>
              <w:t>470</w:t>
            </w:r>
          </w:p>
        </w:tc>
        <w:tc>
          <w:tcPr>
            <w:tcW w:w="1223" w:type="dxa"/>
            <w:tcBorders>
              <w:top w:val="nil"/>
              <w:left w:val="nil"/>
              <w:bottom w:val="nil"/>
              <w:right w:val="nil"/>
            </w:tcBorders>
          </w:tcPr>
          <w:p w14:paraId="6E746C9A" w14:textId="2D2B9BA9" w:rsidR="00A63D4F" w:rsidRPr="001F210E" w:rsidRDefault="00A63D4F" w:rsidP="00785805">
            <w:pPr>
              <w:jc w:val="right"/>
              <w:rPr>
                <w:szCs w:val="22"/>
                <w:lang w:val="et-EE"/>
              </w:rPr>
            </w:pPr>
            <w:r w:rsidRPr="001F210E">
              <w:rPr>
                <w:szCs w:val="22"/>
                <w:lang w:val="et-EE"/>
              </w:rPr>
              <w:t xml:space="preserve">1 </w:t>
            </w:r>
            <w:r w:rsidR="00785805">
              <w:rPr>
                <w:szCs w:val="22"/>
                <w:lang w:val="et-EE"/>
              </w:rPr>
              <w:t>394</w:t>
            </w:r>
          </w:p>
        </w:tc>
        <w:tc>
          <w:tcPr>
            <w:tcW w:w="1222" w:type="dxa"/>
            <w:tcBorders>
              <w:top w:val="nil"/>
              <w:left w:val="nil"/>
              <w:bottom w:val="nil"/>
              <w:right w:val="nil"/>
            </w:tcBorders>
          </w:tcPr>
          <w:p w14:paraId="03772F68" w14:textId="5893D1CB" w:rsidR="00A63D4F" w:rsidRPr="001F210E" w:rsidRDefault="00A63D4F" w:rsidP="007F352A">
            <w:pPr>
              <w:jc w:val="right"/>
              <w:rPr>
                <w:szCs w:val="22"/>
                <w:lang w:val="et-EE"/>
              </w:rPr>
            </w:pPr>
            <w:r w:rsidRPr="001F210E">
              <w:rPr>
                <w:szCs w:val="22"/>
                <w:lang w:val="et-EE"/>
              </w:rPr>
              <w:t xml:space="preserve">1 </w:t>
            </w:r>
            <w:r w:rsidR="007F352A">
              <w:rPr>
                <w:szCs w:val="22"/>
                <w:lang w:val="et-EE"/>
              </w:rPr>
              <w:t>620</w:t>
            </w:r>
          </w:p>
        </w:tc>
        <w:tc>
          <w:tcPr>
            <w:tcW w:w="1223" w:type="dxa"/>
            <w:tcBorders>
              <w:top w:val="nil"/>
              <w:left w:val="nil"/>
              <w:bottom w:val="nil"/>
              <w:right w:val="nil"/>
            </w:tcBorders>
          </w:tcPr>
          <w:p w14:paraId="0E626C25" w14:textId="5054AC6F" w:rsidR="00A63D4F" w:rsidRPr="001F210E" w:rsidRDefault="00A63D4F" w:rsidP="007146F2">
            <w:pPr>
              <w:jc w:val="right"/>
              <w:rPr>
                <w:szCs w:val="22"/>
                <w:lang w:val="et-EE"/>
              </w:rPr>
            </w:pPr>
            <w:r>
              <w:rPr>
                <w:szCs w:val="22"/>
                <w:lang w:val="et-EE"/>
              </w:rPr>
              <w:t xml:space="preserve">1 </w:t>
            </w:r>
            <w:r w:rsidR="007146F2">
              <w:rPr>
                <w:szCs w:val="22"/>
                <w:lang w:val="et-EE"/>
              </w:rPr>
              <w:t>471</w:t>
            </w:r>
          </w:p>
        </w:tc>
      </w:tr>
      <w:tr w:rsidR="00A63D4F" w:rsidRPr="001F210E" w14:paraId="225F85B7" w14:textId="77777777" w:rsidTr="00B918E8">
        <w:trPr>
          <w:gridAfter w:val="1"/>
          <w:wAfter w:w="1222" w:type="dxa"/>
          <w:trHeight w:val="282"/>
        </w:trPr>
        <w:tc>
          <w:tcPr>
            <w:tcW w:w="236" w:type="dxa"/>
            <w:tcBorders>
              <w:top w:val="nil"/>
              <w:left w:val="nil"/>
              <w:bottom w:val="nil"/>
              <w:right w:val="nil"/>
            </w:tcBorders>
          </w:tcPr>
          <w:p w14:paraId="30B96784" w14:textId="77777777" w:rsidR="00A63D4F" w:rsidRPr="001F210E" w:rsidRDefault="00A63D4F" w:rsidP="00A63D4F">
            <w:pPr>
              <w:ind w:left="180"/>
              <w:rPr>
                <w:sz w:val="22"/>
                <w:szCs w:val="22"/>
                <w:u w:color="000000" w:themeColor="text1"/>
                <w:lang w:val="et-EE"/>
              </w:rPr>
            </w:pPr>
          </w:p>
        </w:tc>
        <w:tc>
          <w:tcPr>
            <w:tcW w:w="3558" w:type="dxa"/>
            <w:tcBorders>
              <w:top w:val="nil"/>
              <w:left w:val="nil"/>
              <w:bottom w:val="nil"/>
              <w:right w:val="nil"/>
            </w:tcBorders>
          </w:tcPr>
          <w:p w14:paraId="53C503F3" w14:textId="67FC494D" w:rsidR="00A63D4F" w:rsidRPr="001F210E" w:rsidRDefault="00A63D4F" w:rsidP="00F905F9">
            <w:pPr>
              <w:rPr>
                <w:szCs w:val="22"/>
                <w:u w:color="000000" w:themeColor="text1"/>
                <w:lang w:val="et-EE"/>
              </w:rPr>
            </w:pPr>
            <w:r w:rsidRPr="001F210E">
              <w:rPr>
                <w:szCs w:val="22"/>
                <w:u w:color="000000" w:themeColor="text1"/>
                <w:lang w:val="et-EE"/>
              </w:rPr>
              <w:t>Laenukohust</w:t>
            </w:r>
            <w:r w:rsidR="00F905F9">
              <w:rPr>
                <w:szCs w:val="22"/>
                <w:u w:color="000000" w:themeColor="text1"/>
                <w:lang w:val="et-EE"/>
              </w:rPr>
              <w:t>i</w:t>
            </w:r>
            <w:r w:rsidRPr="001F210E">
              <w:rPr>
                <w:szCs w:val="22"/>
                <w:u w:color="000000" w:themeColor="text1"/>
                <w:lang w:val="et-EE"/>
              </w:rPr>
              <w:t>sed</w:t>
            </w:r>
          </w:p>
        </w:tc>
        <w:tc>
          <w:tcPr>
            <w:tcW w:w="992" w:type="dxa"/>
            <w:tcBorders>
              <w:top w:val="nil"/>
              <w:left w:val="nil"/>
              <w:bottom w:val="nil"/>
              <w:right w:val="nil"/>
            </w:tcBorders>
          </w:tcPr>
          <w:p w14:paraId="483568AE" w14:textId="0B89272A" w:rsidR="00A63D4F" w:rsidRPr="001F210E" w:rsidRDefault="00510D1A" w:rsidP="00FA2BEC">
            <w:pPr>
              <w:jc w:val="right"/>
              <w:rPr>
                <w:szCs w:val="22"/>
                <w:lang w:val="et-EE"/>
              </w:rPr>
            </w:pPr>
            <w:r>
              <w:rPr>
                <w:szCs w:val="22"/>
                <w:lang w:val="et-EE"/>
              </w:rPr>
              <w:t>5 942</w:t>
            </w:r>
          </w:p>
        </w:tc>
        <w:tc>
          <w:tcPr>
            <w:tcW w:w="1027" w:type="dxa"/>
            <w:tcBorders>
              <w:top w:val="nil"/>
              <w:left w:val="nil"/>
              <w:bottom w:val="nil"/>
              <w:right w:val="nil"/>
            </w:tcBorders>
          </w:tcPr>
          <w:p w14:paraId="43FDA82A" w14:textId="5C248182" w:rsidR="00A63D4F" w:rsidRPr="001F210E" w:rsidRDefault="00A63D4F" w:rsidP="007E508C">
            <w:pPr>
              <w:jc w:val="right"/>
              <w:rPr>
                <w:szCs w:val="22"/>
                <w:lang w:val="et-EE"/>
              </w:rPr>
            </w:pPr>
            <w:r w:rsidRPr="001F210E">
              <w:rPr>
                <w:szCs w:val="22"/>
                <w:lang w:val="et-EE"/>
              </w:rPr>
              <w:t xml:space="preserve">3 </w:t>
            </w:r>
            <w:r w:rsidR="007E508C">
              <w:rPr>
                <w:szCs w:val="22"/>
                <w:lang w:val="et-EE"/>
              </w:rPr>
              <w:t>204</w:t>
            </w:r>
          </w:p>
        </w:tc>
        <w:tc>
          <w:tcPr>
            <w:tcW w:w="1223" w:type="dxa"/>
            <w:tcBorders>
              <w:top w:val="nil"/>
              <w:left w:val="nil"/>
              <w:bottom w:val="nil"/>
              <w:right w:val="nil"/>
            </w:tcBorders>
          </w:tcPr>
          <w:p w14:paraId="75291BA3" w14:textId="6D7C6E60" w:rsidR="00A63D4F" w:rsidRPr="001F210E" w:rsidRDefault="00A63D4F" w:rsidP="00785805">
            <w:pPr>
              <w:jc w:val="right"/>
              <w:rPr>
                <w:szCs w:val="22"/>
                <w:lang w:val="et-EE"/>
              </w:rPr>
            </w:pPr>
            <w:r w:rsidRPr="001F210E">
              <w:rPr>
                <w:szCs w:val="22"/>
                <w:lang w:val="et-EE"/>
              </w:rPr>
              <w:t xml:space="preserve">3 </w:t>
            </w:r>
            <w:r w:rsidR="00785805">
              <w:rPr>
                <w:szCs w:val="22"/>
                <w:lang w:val="et-EE"/>
              </w:rPr>
              <w:t>591</w:t>
            </w:r>
          </w:p>
        </w:tc>
        <w:tc>
          <w:tcPr>
            <w:tcW w:w="1222" w:type="dxa"/>
            <w:tcBorders>
              <w:top w:val="nil"/>
              <w:left w:val="nil"/>
              <w:bottom w:val="nil"/>
              <w:right w:val="nil"/>
            </w:tcBorders>
          </w:tcPr>
          <w:p w14:paraId="451627E3" w14:textId="3C2B5511" w:rsidR="00A63D4F" w:rsidRPr="001F210E" w:rsidRDefault="00A63D4F" w:rsidP="007F352A">
            <w:pPr>
              <w:jc w:val="right"/>
              <w:rPr>
                <w:szCs w:val="22"/>
                <w:lang w:val="et-EE"/>
              </w:rPr>
            </w:pPr>
            <w:r w:rsidRPr="001F210E">
              <w:rPr>
                <w:szCs w:val="22"/>
                <w:lang w:val="et-EE"/>
              </w:rPr>
              <w:t xml:space="preserve">3 </w:t>
            </w:r>
            <w:r w:rsidR="007F352A">
              <w:rPr>
                <w:szCs w:val="22"/>
                <w:lang w:val="et-EE"/>
              </w:rPr>
              <w:t>601</w:t>
            </w:r>
          </w:p>
        </w:tc>
        <w:tc>
          <w:tcPr>
            <w:tcW w:w="1223" w:type="dxa"/>
            <w:tcBorders>
              <w:top w:val="nil"/>
              <w:left w:val="nil"/>
              <w:bottom w:val="nil"/>
              <w:right w:val="nil"/>
            </w:tcBorders>
          </w:tcPr>
          <w:p w14:paraId="7E050A0D" w14:textId="63D09A68" w:rsidR="00A63D4F" w:rsidRPr="001F210E" w:rsidRDefault="00A63D4F" w:rsidP="007146F2">
            <w:pPr>
              <w:jc w:val="right"/>
              <w:rPr>
                <w:szCs w:val="22"/>
                <w:lang w:val="et-EE"/>
              </w:rPr>
            </w:pPr>
            <w:r>
              <w:rPr>
                <w:szCs w:val="22"/>
                <w:lang w:val="et-EE"/>
              </w:rPr>
              <w:t xml:space="preserve">3 </w:t>
            </w:r>
            <w:r w:rsidR="007146F2">
              <w:rPr>
                <w:szCs w:val="22"/>
                <w:lang w:val="et-EE"/>
              </w:rPr>
              <w:t>553</w:t>
            </w:r>
          </w:p>
        </w:tc>
      </w:tr>
      <w:tr w:rsidR="00A63D4F" w:rsidRPr="001F210E" w14:paraId="598A2C84" w14:textId="77777777" w:rsidTr="00B918E8">
        <w:trPr>
          <w:gridAfter w:val="1"/>
          <w:wAfter w:w="1222" w:type="dxa"/>
          <w:trHeight w:val="282"/>
        </w:trPr>
        <w:tc>
          <w:tcPr>
            <w:tcW w:w="236" w:type="dxa"/>
            <w:tcBorders>
              <w:top w:val="nil"/>
              <w:left w:val="nil"/>
              <w:bottom w:val="nil"/>
              <w:right w:val="nil"/>
            </w:tcBorders>
          </w:tcPr>
          <w:p w14:paraId="45999406" w14:textId="77777777" w:rsidR="00A63D4F" w:rsidRPr="001F210E" w:rsidRDefault="00A63D4F" w:rsidP="00A63D4F">
            <w:pPr>
              <w:ind w:left="180"/>
              <w:rPr>
                <w:sz w:val="22"/>
                <w:szCs w:val="22"/>
                <w:u w:color="000000" w:themeColor="text1"/>
                <w:lang w:val="et-EE"/>
              </w:rPr>
            </w:pPr>
          </w:p>
        </w:tc>
        <w:tc>
          <w:tcPr>
            <w:tcW w:w="3558" w:type="dxa"/>
            <w:tcBorders>
              <w:top w:val="nil"/>
              <w:left w:val="nil"/>
              <w:bottom w:val="nil"/>
              <w:right w:val="nil"/>
            </w:tcBorders>
          </w:tcPr>
          <w:p w14:paraId="2FD07C27" w14:textId="77777777" w:rsidR="00A63D4F" w:rsidRPr="001F210E" w:rsidRDefault="00A63D4F" w:rsidP="00A63D4F">
            <w:pPr>
              <w:rPr>
                <w:szCs w:val="22"/>
                <w:u w:color="000000" w:themeColor="text1"/>
                <w:lang w:val="et-EE"/>
              </w:rPr>
            </w:pPr>
            <w:r w:rsidRPr="001F210E">
              <w:rPr>
                <w:szCs w:val="22"/>
                <w:u w:color="000000" w:themeColor="text1"/>
                <w:lang w:val="et-EE"/>
              </w:rPr>
              <w:t>Netovara aasta lõpus</w:t>
            </w:r>
          </w:p>
        </w:tc>
        <w:tc>
          <w:tcPr>
            <w:tcW w:w="992" w:type="dxa"/>
            <w:tcBorders>
              <w:top w:val="nil"/>
              <w:left w:val="nil"/>
              <w:bottom w:val="nil"/>
              <w:right w:val="nil"/>
            </w:tcBorders>
          </w:tcPr>
          <w:p w14:paraId="6C37B311" w14:textId="4CDFBDEB" w:rsidR="00A63D4F" w:rsidRPr="001F210E" w:rsidRDefault="00C03D3F" w:rsidP="00984CEA">
            <w:pPr>
              <w:jc w:val="right"/>
              <w:rPr>
                <w:szCs w:val="22"/>
                <w:lang w:val="et-EE"/>
              </w:rPr>
            </w:pPr>
            <w:r>
              <w:rPr>
                <w:szCs w:val="22"/>
                <w:lang w:val="et-EE"/>
              </w:rPr>
              <w:t>22 570</w:t>
            </w:r>
          </w:p>
        </w:tc>
        <w:tc>
          <w:tcPr>
            <w:tcW w:w="1027" w:type="dxa"/>
            <w:tcBorders>
              <w:top w:val="nil"/>
              <w:left w:val="nil"/>
              <w:bottom w:val="nil"/>
              <w:right w:val="nil"/>
            </w:tcBorders>
          </w:tcPr>
          <w:p w14:paraId="2FDD7748" w14:textId="6F039206" w:rsidR="00A63D4F" w:rsidRPr="001F210E" w:rsidRDefault="00A63D4F" w:rsidP="007E508C">
            <w:pPr>
              <w:jc w:val="right"/>
              <w:rPr>
                <w:szCs w:val="22"/>
                <w:lang w:val="et-EE"/>
              </w:rPr>
            </w:pPr>
            <w:r w:rsidRPr="001F210E">
              <w:rPr>
                <w:szCs w:val="22"/>
                <w:lang w:val="et-EE"/>
              </w:rPr>
              <w:t xml:space="preserve">20 </w:t>
            </w:r>
            <w:r w:rsidR="007E508C">
              <w:rPr>
                <w:szCs w:val="22"/>
                <w:lang w:val="et-EE"/>
              </w:rPr>
              <w:t>994</w:t>
            </w:r>
          </w:p>
        </w:tc>
        <w:tc>
          <w:tcPr>
            <w:tcW w:w="1223" w:type="dxa"/>
            <w:tcBorders>
              <w:top w:val="nil"/>
              <w:left w:val="nil"/>
              <w:bottom w:val="nil"/>
              <w:right w:val="nil"/>
            </w:tcBorders>
          </w:tcPr>
          <w:p w14:paraId="5E35D268" w14:textId="78B6439D" w:rsidR="00A63D4F" w:rsidRPr="001F210E" w:rsidRDefault="00A63D4F" w:rsidP="00785805">
            <w:pPr>
              <w:jc w:val="right"/>
              <w:rPr>
                <w:szCs w:val="22"/>
                <w:lang w:val="et-EE"/>
              </w:rPr>
            </w:pPr>
            <w:r w:rsidRPr="001F210E">
              <w:rPr>
                <w:szCs w:val="22"/>
                <w:lang w:val="et-EE"/>
              </w:rPr>
              <w:t xml:space="preserve">20 </w:t>
            </w:r>
            <w:r w:rsidR="00785805">
              <w:rPr>
                <w:szCs w:val="22"/>
                <w:lang w:val="et-EE"/>
              </w:rPr>
              <w:t>751</w:t>
            </w:r>
          </w:p>
        </w:tc>
        <w:tc>
          <w:tcPr>
            <w:tcW w:w="1222" w:type="dxa"/>
            <w:tcBorders>
              <w:top w:val="nil"/>
              <w:left w:val="nil"/>
              <w:bottom w:val="nil"/>
              <w:right w:val="nil"/>
            </w:tcBorders>
          </w:tcPr>
          <w:p w14:paraId="51D5C409" w14:textId="21C9112A" w:rsidR="00A63D4F" w:rsidRPr="001F210E" w:rsidRDefault="00484E2A" w:rsidP="007F352A">
            <w:pPr>
              <w:jc w:val="right"/>
              <w:rPr>
                <w:szCs w:val="22"/>
                <w:lang w:val="et-EE"/>
              </w:rPr>
            </w:pPr>
            <w:r>
              <w:rPr>
                <w:szCs w:val="22"/>
                <w:lang w:val="et-EE"/>
              </w:rPr>
              <w:t xml:space="preserve">20 </w:t>
            </w:r>
            <w:r w:rsidR="007F352A">
              <w:rPr>
                <w:szCs w:val="22"/>
                <w:lang w:val="et-EE"/>
              </w:rPr>
              <w:t>613</w:t>
            </w:r>
          </w:p>
        </w:tc>
        <w:tc>
          <w:tcPr>
            <w:tcW w:w="1223" w:type="dxa"/>
            <w:tcBorders>
              <w:top w:val="nil"/>
              <w:left w:val="nil"/>
              <w:bottom w:val="nil"/>
              <w:right w:val="nil"/>
            </w:tcBorders>
          </w:tcPr>
          <w:p w14:paraId="10CE6876" w14:textId="6E61454F" w:rsidR="00A63D4F" w:rsidRPr="001F210E" w:rsidRDefault="002B34D5" w:rsidP="007146F2">
            <w:pPr>
              <w:jc w:val="right"/>
              <w:rPr>
                <w:szCs w:val="22"/>
                <w:lang w:val="et-EE"/>
              </w:rPr>
            </w:pPr>
            <w:r>
              <w:rPr>
                <w:szCs w:val="22"/>
                <w:lang w:val="et-EE"/>
              </w:rPr>
              <w:t>20 7</w:t>
            </w:r>
            <w:r w:rsidR="007146F2">
              <w:rPr>
                <w:szCs w:val="22"/>
                <w:lang w:val="et-EE"/>
              </w:rPr>
              <w:t>85</w:t>
            </w:r>
          </w:p>
        </w:tc>
      </w:tr>
      <w:tr w:rsidR="00A63D4F" w:rsidRPr="001F210E" w14:paraId="7EB4D579" w14:textId="77777777" w:rsidTr="00A64592">
        <w:trPr>
          <w:trHeight w:val="282"/>
        </w:trPr>
        <w:tc>
          <w:tcPr>
            <w:tcW w:w="3794" w:type="dxa"/>
            <w:gridSpan w:val="2"/>
            <w:tcBorders>
              <w:top w:val="nil"/>
              <w:left w:val="nil"/>
              <w:bottom w:val="nil"/>
              <w:right w:val="nil"/>
            </w:tcBorders>
            <w:vAlign w:val="bottom"/>
          </w:tcPr>
          <w:p w14:paraId="24DA9FE4" w14:textId="77777777" w:rsidR="00A63D4F" w:rsidRPr="001F210E" w:rsidRDefault="00A63D4F" w:rsidP="00A63D4F">
            <w:pPr>
              <w:rPr>
                <w:szCs w:val="22"/>
                <w:u w:color="000000" w:themeColor="text1"/>
                <w:lang w:val="et-EE"/>
              </w:rPr>
            </w:pPr>
            <w:r w:rsidRPr="001F210E">
              <w:rPr>
                <w:szCs w:val="22"/>
                <w:u w:color="000000" w:themeColor="text1"/>
                <w:lang w:val="et-EE"/>
              </w:rPr>
              <w:t>Tulemiaruande näitajad</w:t>
            </w:r>
          </w:p>
        </w:tc>
        <w:tc>
          <w:tcPr>
            <w:tcW w:w="992" w:type="dxa"/>
            <w:tcBorders>
              <w:top w:val="nil"/>
              <w:left w:val="nil"/>
              <w:bottom w:val="nil"/>
              <w:right w:val="nil"/>
            </w:tcBorders>
            <w:vAlign w:val="bottom"/>
          </w:tcPr>
          <w:p w14:paraId="7234C2CB" w14:textId="77777777" w:rsidR="00A63D4F" w:rsidRPr="001F210E" w:rsidRDefault="00A63D4F" w:rsidP="00A63D4F">
            <w:pPr>
              <w:jc w:val="right"/>
              <w:rPr>
                <w:szCs w:val="22"/>
                <w:lang w:val="et-EE"/>
              </w:rPr>
            </w:pPr>
          </w:p>
        </w:tc>
        <w:tc>
          <w:tcPr>
            <w:tcW w:w="1027" w:type="dxa"/>
            <w:tcBorders>
              <w:top w:val="nil"/>
              <w:left w:val="nil"/>
              <w:bottom w:val="nil"/>
              <w:right w:val="nil"/>
            </w:tcBorders>
          </w:tcPr>
          <w:p w14:paraId="6D21E532" w14:textId="77777777" w:rsidR="00A63D4F" w:rsidRPr="001F210E" w:rsidRDefault="00A63D4F" w:rsidP="00A63D4F">
            <w:pPr>
              <w:jc w:val="right"/>
              <w:rPr>
                <w:szCs w:val="22"/>
                <w:lang w:val="et-EE"/>
              </w:rPr>
            </w:pPr>
          </w:p>
        </w:tc>
        <w:tc>
          <w:tcPr>
            <w:tcW w:w="1223" w:type="dxa"/>
            <w:tcBorders>
              <w:top w:val="nil"/>
              <w:left w:val="nil"/>
              <w:bottom w:val="nil"/>
              <w:right w:val="nil"/>
            </w:tcBorders>
            <w:vAlign w:val="bottom"/>
          </w:tcPr>
          <w:p w14:paraId="4862AE51" w14:textId="77777777" w:rsidR="00A63D4F" w:rsidRPr="001F210E" w:rsidRDefault="00A63D4F" w:rsidP="00A63D4F">
            <w:pPr>
              <w:jc w:val="right"/>
              <w:rPr>
                <w:szCs w:val="22"/>
                <w:lang w:val="et-EE"/>
              </w:rPr>
            </w:pPr>
          </w:p>
        </w:tc>
        <w:tc>
          <w:tcPr>
            <w:tcW w:w="1222" w:type="dxa"/>
            <w:tcBorders>
              <w:top w:val="nil"/>
              <w:left w:val="nil"/>
              <w:bottom w:val="nil"/>
              <w:right w:val="nil"/>
            </w:tcBorders>
          </w:tcPr>
          <w:p w14:paraId="0CC63CB6" w14:textId="77777777" w:rsidR="00A63D4F" w:rsidRPr="001F210E" w:rsidRDefault="00A63D4F" w:rsidP="00A63D4F">
            <w:pPr>
              <w:jc w:val="right"/>
              <w:rPr>
                <w:szCs w:val="22"/>
                <w:lang w:val="et-EE"/>
              </w:rPr>
            </w:pPr>
          </w:p>
        </w:tc>
        <w:tc>
          <w:tcPr>
            <w:tcW w:w="1223" w:type="dxa"/>
            <w:tcBorders>
              <w:top w:val="nil"/>
              <w:left w:val="nil"/>
              <w:bottom w:val="nil"/>
              <w:right w:val="nil"/>
            </w:tcBorders>
            <w:vAlign w:val="bottom"/>
          </w:tcPr>
          <w:p w14:paraId="2C13B915" w14:textId="77777777" w:rsidR="00A63D4F" w:rsidRPr="001F210E" w:rsidRDefault="00A63D4F" w:rsidP="00A63D4F">
            <w:pPr>
              <w:jc w:val="right"/>
              <w:rPr>
                <w:szCs w:val="22"/>
                <w:lang w:val="et-EE"/>
              </w:rPr>
            </w:pPr>
          </w:p>
        </w:tc>
        <w:tc>
          <w:tcPr>
            <w:tcW w:w="1222" w:type="dxa"/>
          </w:tcPr>
          <w:p w14:paraId="0BB01F7E" w14:textId="77777777" w:rsidR="00A63D4F" w:rsidRPr="001F210E" w:rsidRDefault="00A63D4F" w:rsidP="00A63D4F">
            <w:pPr>
              <w:jc w:val="right"/>
              <w:rPr>
                <w:szCs w:val="22"/>
                <w:lang w:val="et-EE"/>
              </w:rPr>
            </w:pPr>
          </w:p>
        </w:tc>
      </w:tr>
      <w:tr w:rsidR="00A63D4F" w:rsidRPr="001F210E" w14:paraId="672B6896" w14:textId="77777777" w:rsidTr="00B918E8">
        <w:trPr>
          <w:gridAfter w:val="1"/>
          <w:wAfter w:w="1222" w:type="dxa"/>
          <w:trHeight w:val="282"/>
        </w:trPr>
        <w:tc>
          <w:tcPr>
            <w:tcW w:w="236" w:type="dxa"/>
            <w:tcBorders>
              <w:top w:val="nil"/>
              <w:left w:val="nil"/>
              <w:bottom w:val="nil"/>
              <w:right w:val="nil"/>
            </w:tcBorders>
          </w:tcPr>
          <w:p w14:paraId="7A6E85B4"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7D0C493E" w14:textId="77777777" w:rsidR="00A63D4F" w:rsidRPr="001F210E" w:rsidRDefault="00A63D4F" w:rsidP="00A63D4F">
            <w:pPr>
              <w:rPr>
                <w:szCs w:val="22"/>
                <w:u w:color="000000" w:themeColor="text1"/>
                <w:lang w:val="et-EE"/>
              </w:rPr>
            </w:pPr>
            <w:r w:rsidRPr="001F210E">
              <w:rPr>
                <w:szCs w:val="22"/>
                <w:u w:color="000000" w:themeColor="text1"/>
                <w:lang w:val="et-EE"/>
              </w:rPr>
              <w:t>Tegevustulud</w:t>
            </w:r>
          </w:p>
        </w:tc>
        <w:tc>
          <w:tcPr>
            <w:tcW w:w="992" w:type="dxa"/>
            <w:tcBorders>
              <w:top w:val="nil"/>
              <w:left w:val="nil"/>
              <w:bottom w:val="nil"/>
              <w:right w:val="nil"/>
            </w:tcBorders>
          </w:tcPr>
          <w:p w14:paraId="5B62BD4B" w14:textId="7176EEB5" w:rsidR="00A63D4F" w:rsidRPr="001F210E" w:rsidRDefault="00B559EC" w:rsidP="00A54EF2">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13 140</w:t>
            </w:r>
          </w:p>
        </w:tc>
        <w:tc>
          <w:tcPr>
            <w:tcW w:w="1027" w:type="dxa"/>
            <w:tcBorders>
              <w:top w:val="nil"/>
              <w:left w:val="nil"/>
              <w:bottom w:val="nil"/>
              <w:right w:val="nil"/>
            </w:tcBorders>
          </w:tcPr>
          <w:p w14:paraId="7604C421" w14:textId="60B35762" w:rsidR="00A63D4F" w:rsidRPr="001F210E" w:rsidRDefault="00CA6A37" w:rsidP="007E508C">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 xml:space="preserve">9 </w:t>
            </w:r>
            <w:r w:rsidR="007E508C">
              <w:rPr>
                <w:rFonts w:ascii="Times New Roman" w:hAnsi="Times New Roman"/>
                <w:szCs w:val="22"/>
                <w:lang w:val="et-EE"/>
              </w:rPr>
              <w:t>892</w:t>
            </w:r>
          </w:p>
        </w:tc>
        <w:tc>
          <w:tcPr>
            <w:tcW w:w="1223" w:type="dxa"/>
            <w:tcBorders>
              <w:top w:val="nil"/>
              <w:left w:val="nil"/>
              <w:bottom w:val="nil"/>
              <w:right w:val="nil"/>
            </w:tcBorders>
          </w:tcPr>
          <w:p w14:paraId="2FE516AF" w14:textId="298D6159" w:rsidR="00A63D4F" w:rsidRPr="001F210E" w:rsidRDefault="00785805" w:rsidP="00484E2A">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9 098</w:t>
            </w:r>
          </w:p>
        </w:tc>
        <w:tc>
          <w:tcPr>
            <w:tcW w:w="1222" w:type="dxa"/>
            <w:tcBorders>
              <w:top w:val="nil"/>
              <w:left w:val="nil"/>
              <w:bottom w:val="nil"/>
              <w:right w:val="nil"/>
            </w:tcBorders>
          </w:tcPr>
          <w:p w14:paraId="02A3F23F" w14:textId="26B3F66C" w:rsidR="00A63D4F" w:rsidRPr="001F210E" w:rsidRDefault="00A63D4F" w:rsidP="007F352A">
            <w:pPr>
              <w:pStyle w:val="xl81"/>
              <w:pBdr>
                <w:bottom w:val="none" w:sz="0" w:space="0" w:color="auto"/>
              </w:pBdr>
              <w:spacing w:before="0" w:beforeAutospacing="0" w:after="0" w:afterAutospacing="0"/>
              <w:jc w:val="both"/>
              <w:textAlignment w:val="auto"/>
              <w:rPr>
                <w:rFonts w:ascii="Times New Roman" w:hAnsi="Times New Roman"/>
                <w:szCs w:val="22"/>
                <w:lang w:val="et-EE"/>
              </w:rPr>
            </w:pPr>
            <w:r>
              <w:rPr>
                <w:rFonts w:ascii="Times New Roman" w:hAnsi="Times New Roman"/>
                <w:szCs w:val="22"/>
                <w:lang w:val="et-EE"/>
              </w:rPr>
              <w:t xml:space="preserve">       </w:t>
            </w:r>
            <w:r w:rsidR="00484E2A">
              <w:rPr>
                <w:rFonts w:ascii="Times New Roman" w:hAnsi="Times New Roman"/>
                <w:szCs w:val="22"/>
                <w:lang w:val="et-EE"/>
              </w:rPr>
              <w:t xml:space="preserve"> 8 </w:t>
            </w:r>
            <w:r w:rsidR="007F352A">
              <w:rPr>
                <w:rFonts w:ascii="Times New Roman" w:hAnsi="Times New Roman"/>
                <w:szCs w:val="22"/>
                <w:lang w:val="et-EE"/>
              </w:rPr>
              <w:t>143</w:t>
            </w:r>
            <w:r w:rsidRPr="001F210E">
              <w:rPr>
                <w:rFonts w:ascii="Times New Roman" w:hAnsi="Times New Roman"/>
                <w:szCs w:val="22"/>
                <w:lang w:val="et-EE"/>
              </w:rPr>
              <w:t xml:space="preserve">              </w:t>
            </w:r>
          </w:p>
        </w:tc>
        <w:tc>
          <w:tcPr>
            <w:tcW w:w="1223" w:type="dxa"/>
            <w:tcBorders>
              <w:top w:val="nil"/>
              <w:left w:val="nil"/>
              <w:bottom w:val="nil"/>
              <w:right w:val="nil"/>
            </w:tcBorders>
          </w:tcPr>
          <w:p w14:paraId="669116FA" w14:textId="35647F67" w:rsidR="00A63D4F" w:rsidRPr="001F210E" w:rsidRDefault="007146F2" w:rsidP="00A63D4F">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8 075</w:t>
            </w:r>
          </w:p>
        </w:tc>
      </w:tr>
      <w:tr w:rsidR="00A63D4F" w:rsidRPr="001F210E" w14:paraId="1BC1CA27" w14:textId="77777777" w:rsidTr="00B918E8">
        <w:trPr>
          <w:gridAfter w:val="1"/>
          <w:wAfter w:w="1222" w:type="dxa"/>
          <w:trHeight w:val="282"/>
        </w:trPr>
        <w:tc>
          <w:tcPr>
            <w:tcW w:w="236" w:type="dxa"/>
            <w:tcBorders>
              <w:top w:val="nil"/>
              <w:left w:val="nil"/>
              <w:bottom w:val="nil"/>
              <w:right w:val="nil"/>
            </w:tcBorders>
          </w:tcPr>
          <w:p w14:paraId="07582554"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5B9CAB08" w14:textId="77777777" w:rsidR="00A63D4F" w:rsidRPr="001F210E" w:rsidRDefault="00A63D4F" w:rsidP="00A63D4F">
            <w:pPr>
              <w:rPr>
                <w:szCs w:val="22"/>
                <w:u w:color="000000" w:themeColor="text1"/>
                <w:lang w:val="et-EE"/>
              </w:rPr>
            </w:pPr>
            <w:r w:rsidRPr="001F210E">
              <w:rPr>
                <w:szCs w:val="22"/>
                <w:u w:color="000000" w:themeColor="text1"/>
                <w:lang w:val="et-EE"/>
              </w:rPr>
              <w:t>Tegevuskulud</w:t>
            </w:r>
          </w:p>
        </w:tc>
        <w:tc>
          <w:tcPr>
            <w:tcW w:w="992" w:type="dxa"/>
            <w:tcBorders>
              <w:top w:val="nil"/>
              <w:left w:val="nil"/>
              <w:bottom w:val="nil"/>
              <w:right w:val="nil"/>
            </w:tcBorders>
          </w:tcPr>
          <w:p w14:paraId="245A2F7E" w14:textId="33058052" w:rsidR="00A63D4F" w:rsidRPr="001F210E" w:rsidRDefault="00B559EC" w:rsidP="00A63D4F">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11 579</w:t>
            </w:r>
          </w:p>
        </w:tc>
        <w:tc>
          <w:tcPr>
            <w:tcW w:w="1027" w:type="dxa"/>
            <w:tcBorders>
              <w:top w:val="nil"/>
              <w:left w:val="nil"/>
              <w:bottom w:val="nil"/>
              <w:right w:val="nil"/>
            </w:tcBorders>
          </w:tcPr>
          <w:p w14:paraId="32DCC998" w14:textId="12F602CE" w:rsidR="00A63D4F" w:rsidRPr="001F210E" w:rsidRDefault="00CA6A37" w:rsidP="007E508C">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 xml:space="preserve">9 </w:t>
            </w:r>
            <w:r w:rsidR="007E508C">
              <w:rPr>
                <w:rFonts w:ascii="Times New Roman" w:hAnsi="Times New Roman"/>
                <w:szCs w:val="22"/>
                <w:lang w:val="et-EE"/>
              </w:rPr>
              <w:t>631</w:t>
            </w:r>
          </w:p>
        </w:tc>
        <w:tc>
          <w:tcPr>
            <w:tcW w:w="1223" w:type="dxa"/>
            <w:tcBorders>
              <w:top w:val="nil"/>
              <w:left w:val="nil"/>
              <w:bottom w:val="nil"/>
              <w:right w:val="nil"/>
            </w:tcBorders>
          </w:tcPr>
          <w:p w14:paraId="5B2E975F" w14:textId="05828C1C" w:rsidR="00A63D4F" w:rsidRPr="001F210E" w:rsidRDefault="00785805" w:rsidP="00484E2A">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9 056</w:t>
            </w:r>
          </w:p>
        </w:tc>
        <w:tc>
          <w:tcPr>
            <w:tcW w:w="1222" w:type="dxa"/>
            <w:tcBorders>
              <w:top w:val="nil"/>
              <w:left w:val="nil"/>
              <w:bottom w:val="nil"/>
              <w:right w:val="nil"/>
            </w:tcBorders>
          </w:tcPr>
          <w:p w14:paraId="2571F879" w14:textId="65E112E5" w:rsidR="00A63D4F" w:rsidRPr="001F210E" w:rsidRDefault="00484E2A" w:rsidP="007F352A">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 xml:space="preserve">8 </w:t>
            </w:r>
            <w:r w:rsidR="007F352A">
              <w:rPr>
                <w:rFonts w:ascii="Times New Roman" w:hAnsi="Times New Roman"/>
                <w:szCs w:val="22"/>
                <w:lang w:val="et-EE"/>
              </w:rPr>
              <w:t>377</w:t>
            </w:r>
          </w:p>
        </w:tc>
        <w:tc>
          <w:tcPr>
            <w:tcW w:w="1223" w:type="dxa"/>
            <w:tcBorders>
              <w:top w:val="nil"/>
              <w:left w:val="nil"/>
              <w:bottom w:val="nil"/>
              <w:right w:val="nil"/>
            </w:tcBorders>
          </w:tcPr>
          <w:p w14:paraId="2055EF15" w14:textId="452E1C80" w:rsidR="00A63D4F" w:rsidRPr="001F210E" w:rsidRDefault="007146F2" w:rsidP="002B34D5">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8 055</w:t>
            </w:r>
          </w:p>
        </w:tc>
      </w:tr>
      <w:tr w:rsidR="00A63D4F" w:rsidRPr="001F210E" w14:paraId="275AE4A1" w14:textId="77777777" w:rsidTr="00B918E8">
        <w:trPr>
          <w:gridAfter w:val="1"/>
          <w:wAfter w:w="1222" w:type="dxa"/>
          <w:trHeight w:val="282"/>
        </w:trPr>
        <w:tc>
          <w:tcPr>
            <w:tcW w:w="236" w:type="dxa"/>
            <w:tcBorders>
              <w:top w:val="nil"/>
              <w:left w:val="nil"/>
              <w:bottom w:val="nil"/>
              <w:right w:val="nil"/>
            </w:tcBorders>
          </w:tcPr>
          <w:p w14:paraId="7475059E"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48657B3B" w14:textId="77777777" w:rsidR="00A63D4F" w:rsidRPr="001F210E" w:rsidRDefault="00A63D4F" w:rsidP="00A63D4F">
            <w:pPr>
              <w:rPr>
                <w:szCs w:val="22"/>
                <w:u w:color="000000" w:themeColor="text1"/>
                <w:lang w:val="et-EE"/>
              </w:rPr>
            </w:pPr>
            <w:r>
              <w:rPr>
                <w:szCs w:val="22"/>
                <w:u w:color="000000" w:themeColor="text1"/>
                <w:lang w:val="et-EE"/>
              </w:rPr>
              <w:t>Tegevust</w:t>
            </w:r>
            <w:r w:rsidRPr="001F210E">
              <w:rPr>
                <w:szCs w:val="22"/>
                <w:u w:color="000000" w:themeColor="text1"/>
                <w:lang w:val="et-EE"/>
              </w:rPr>
              <w:t>ulem</w:t>
            </w:r>
          </w:p>
        </w:tc>
        <w:tc>
          <w:tcPr>
            <w:tcW w:w="992" w:type="dxa"/>
            <w:tcBorders>
              <w:top w:val="nil"/>
              <w:left w:val="nil"/>
              <w:bottom w:val="nil"/>
              <w:right w:val="nil"/>
            </w:tcBorders>
          </w:tcPr>
          <w:p w14:paraId="78355195" w14:textId="7F67A135" w:rsidR="00A63D4F" w:rsidRPr="001F210E" w:rsidRDefault="00B559EC" w:rsidP="00A63D4F">
            <w:pPr>
              <w:jc w:val="right"/>
              <w:rPr>
                <w:szCs w:val="22"/>
                <w:lang w:val="et-EE"/>
              </w:rPr>
            </w:pPr>
            <w:r>
              <w:rPr>
                <w:szCs w:val="22"/>
                <w:lang w:val="et-EE"/>
              </w:rPr>
              <w:t>1 561</w:t>
            </w:r>
            <w:r w:rsidR="00A63D4F" w:rsidRPr="001F210E">
              <w:rPr>
                <w:szCs w:val="22"/>
                <w:lang w:val="et-EE"/>
              </w:rPr>
              <w:t xml:space="preserve"> </w:t>
            </w:r>
          </w:p>
        </w:tc>
        <w:tc>
          <w:tcPr>
            <w:tcW w:w="1027" w:type="dxa"/>
            <w:tcBorders>
              <w:top w:val="nil"/>
              <w:left w:val="nil"/>
              <w:bottom w:val="nil"/>
              <w:right w:val="nil"/>
            </w:tcBorders>
          </w:tcPr>
          <w:p w14:paraId="3087C873" w14:textId="00A19EE4" w:rsidR="00A63D4F" w:rsidRPr="001F210E" w:rsidRDefault="007E508C" w:rsidP="00A63D4F">
            <w:pPr>
              <w:jc w:val="right"/>
              <w:rPr>
                <w:szCs w:val="22"/>
                <w:lang w:val="et-EE"/>
              </w:rPr>
            </w:pPr>
            <w:r>
              <w:rPr>
                <w:szCs w:val="22"/>
                <w:lang w:val="et-EE"/>
              </w:rPr>
              <w:t>261</w:t>
            </w:r>
            <w:r w:rsidR="00A63D4F" w:rsidRPr="001F210E">
              <w:rPr>
                <w:szCs w:val="22"/>
                <w:lang w:val="et-EE"/>
              </w:rPr>
              <w:t xml:space="preserve"> </w:t>
            </w:r>
          </w:p>
        </w:tc>
        <w:tc>
          <w:tcPr>
            <w:tcW w:w="1223" w:type="dxa"/>
            <w:tcBorders>
              <w:top w:val="nil"/>
              <w:left w:val="nil"/>
              <w:bottom w:val="nil"/>
              <w:right w:val="nil"/>
            </w:tcBorders>
          </w:tcPr>
          <w:p w14:paraId="6421BF6A" w14:textId="7A883D57" w:rsidR="00A63D4F" w:rsidRPr="001F210E" w:rsidRDefault="00785805" w:rsidP="00A63D4F">
            <w:pPr>
              <w:jc w:val="right"/>
              <w:rPr>
                <w:szCs w:val="22"/>
                <w:lang w:val="et-EE"/>
              </w:rPr>
            </w:pPr>
            <w:r>
              <w:rPr>
                <w:szCs w:val="22"/>
                <w:lang w:val="et-EE"/>
              </w:rPr>
              <w:t>42</w:t>
            </w:r>
          </w:p>
        </w:tc>
        <w:tc>
          <w:tcPr>
            <w:tcW w:w="1222" w:type="dxa"/>
            <w:tcBorders>
              <w:top w:val="nil"/>
              <w:left w:val="nil"/>
              <w:bottom w:val="nil"/>
              <w:right w:val="nil"/>
            </w:tcBorders>
          </w:tcPr>
          <w:p w14:paraId="7DB924F7" w14:textId="608E39CF" w:rsidR="00A63D4F" w:rsidRPr="001F210E" w:rsidRDefault="007F352A" w:rsidP="00A63D4F">
            <w:pPr>
              <w:jc w:val="right"/>
              <w:rPr>
                <w:szCs w:val="22"/>
                <w:lang w:val="et-EE"/>
              </w:rPr>
            </w:pPr>
            <w:r>
              <w:rPr>
                <w:szCs w:val="22"/>
                <w:lang w:val="et-EE"/>
              </w:rPr>
              <w:t>-234</w:t>
            </w:r>
          </w:p>
        </w:tc>
        <w:tc>
          <w:tcPr>
            <w:tcW w:w="1223" w:type="dxa"/>
            <w:tcBorders>
              <w:top w:val="nil"/>
              <w:left w:val="nil"/>
              <w:bottom w:val="nil"/>
              <w:right w:val="nil"/>
            </w:tcBorders>
          </w:tcPr>
          <w:p w14:paraId="42CC014E" w14:textId="7FF0F155" w:rsidR="00A63D4F" w:rsidRPr="001F210E" w:rsidRDefault="007146F2" w:rsidP="00A63D4F">
            <w:pPr>
              <w:jc w:val="right"/>
              <w:rPr>
                <w:szCs w:val="22"/>
                <w:lang w:val="et-EE"/>
              </w:rPr>
            </w:pPr>
            <w:r>
              <w:rPr>
                <w:szCs w:val="22"/>
                <w:lang w:val="et-EE"/>
              </w:rPr>
              <w:t>20</w:t>
            </w:r>
          </w:p>
        </w:tc>
      </w:tr>
      <w:tr w:rsidR="00A63D4F" w:rsidRPr="001F210E" w14:paraId="76957A8B" w14:textId="77777777" w:rsidTr="00A64592">
        <w:trPr>
          <w:trHeight w:val="282"/>
        </w:trPr>
        <w:tc>
          <w:tcPr>
            <w:tcW w:w="3794" w:type="dxa"/>
            <w:gridSpan w:val="2"/>
            <w:tcBorders>
              <w:top w:val="nil"/>
              <w:left w:val="nil"/>
              <w:bottom w:val="nil"/>
              <w:right w:val="nil"/>
            </w:tcBorders>
            <w:vAlign w:val="bottom"/>
          </w:tcPr>
          <w:p w14:paraId="6501BF6A" w14:textId="77777777" w:rsidR="00A63D4F" w:rsidRPr="001F210E" w:rsidRDefault="00A63D4F" w:rsidP="00A63D4F">
            <w:pPr>
              <w:rPr>
                <w:szCs w:val="22"/>
                <w:u w:color="000000" w:themeColor="text1"/>
                <w:lang w:val="et-EE"/>
              </w:rPr>
            </w:pPr>
            <w:r w:rsidRPr="001F210E">
              <w:rPr>
                <w:szCs w:val="22"/>
                <w:u w:color="000000" w:themeColor="text1"/>
                <w:lang w:val="et-EE"/>
              </w:rPr>
              <w:t>Muud näitajad</w:t>
            </w:r>
          </w:p>
        </w:tc>
        <w:tc>
          <w:tcPr>
            <w:tcW w:w="992" w:type="dxa"/>
            <w:tcBorders>
              <w:top w:val="nil"/>
              <w:left w:val="nil"/>
              <w:bottom w:val="nil"/>
              <w:right w:val="nil"/>
            </w:tcBorders>
            <w:vAlign w:val="bottom"/>
          </w:tcPr>
          <w:p w14:paraId="0F1937ED" w14:textId="77777777" w:rsidR="00A63D4F" w:rsidRPr="001F210E" w:rsidRDefault="00A63D4F" w:rsidP="00A63D4F">
            <w:pPr>
              <w:jc w:val="right"/>
              <w:rPr>
                <w:szCs w:val="22"/>
                <w:lang w:val="et-EE"/>
              </w:rPr>
            </w:pPr>
          </w:p>
        </w:tc>
        <w:tc>
          <w:tcPr>
            <w:tcW w:w="1027" w:type="dxa"/>
            <w:tcBorders>
              <w:top w:val="nil"/>
              <w:left w:val="nil"/>
              <w:bottom w:val="nil"/>
              <w:right w:val="nil"/>
            </w:tcBorders>
          </w:tcPr>
          <w:p w14:paraId="55834096" w14:textId="77777777" w:rsidR="00A63D4F" w:rsidRPr="001F210E" w:rsidRDefault="00A63D4F" w:rsidP="00A63D4F">
            <w:pPr>
              <w:jc w:val="right"/>
              <w:rPr>
                <w:szCs w:val="22"/>
                <w:lang w:val="et-EE"/>
              </w:rPr>
            </w:pPr>
          </w:p>
        </w:tc>
        <w:tc>
          <w:tcPr>
            <w:tcW w:w="1223" w:type="dxa"/>
            <w:tcBorders>
              <w:top w:val="nil"/>
              <w:left w:val="nil"/>
              <w:bottom w:val="nil"/>
              <w:right w:val="nil"/>
            </w:tcBorders>
            <w:vAlign w:val="bottom"/>
          </w:tcPr>
          <w:p w14:paraId="27518AE4" w14:textId="77777777" w:rsidR="00A63D4F" w:rsidRPr="001F210E" w:rsidRDefault="00A63D4F" w:rsidP="00A63D4F">
            <w:pPr>
              <w:jc w:val="right"/>
              <w:rPr>
                <w:szCs w:val="22"/>
                <w:lang w:val="et-EE"/>
              </w:rPr>
            </w:pPr>
          </w:p>
        </w:tc>
        <w:tc>
          <w:tcPr>
            <w:tcW w:w="1222" w:type="dxa"/>
            <w:tcBorders>
              <w:top w:val="nil"/>
              <w:left w:val="nil"/>
              <w:bottom w:val="nil"/>
              <w:right w:val="nil"/>
            </w:tcBorders>
          </w:tcPr>
          <w:p w14:paraId="7E4A22D8" w14:textId="77777777" w:rsidR="00A63D4F" w:rsidRPr="001F210E" w:rsidRDefault="00A63D4F" w:rsidP="00A63D4F">
            <w:pPr>
              <w:jc w:val="right"/>
              <w:rPr>
                <w:szCs w:val="22"/>
                <w:lang w:val="et-EE"/>
              </w:rPr>
            </w:pPr>
          </w:p>
        </w:tc>
        <w:tc>
          <w:tcPr>
            <w:tcW w:w="1223" w:type="dxa"/>
            <w:tcBorders>
              <w:top w:val="nil"/>
              <w:left w:val="nil"/>
              <w:bottom w:val="nil"/>
              <w:right w:val="nil"/>
            </w:tcBorders>
            <w:vAlign w:val="bottom"/>
          </w:tcPr>
          <w:p w14:paraId="7D27A663" w14:textId="77777777" w:rsidR="00A63D4F" w:rsidRPr="001F210E" w:rsidRDefault="00A63D4F" w:rsidP="00A63D4F">
            <w:pPr>
              <w:jc w:val="right"/>
              <w:rPr>
                <w:szCs w:val="22"/>
                <w:lang w:val="et-EE"/>
              </w:rPr>
            </w:pPr>
          </w:p>
        </w:tc>
        <w:tc>
          <w:tcPr>
            <w:tcW w:w="1222" w:type="dxa"/>
          </w:tcPr>
          <w:p w14:paraId="75270FC9" w14:textId="77777777" w:rsidR="00A63D4F" w:rsidRPr="001F210E" w:rsidRDefault="00A63D4F" w:rsidP="00A63D4F">
            <w:pPr>
              <w:jc w:val="right"/>
              <w:rPr>
                <w:szCs w:val="22"/>
                <w:lang w:val="et-EE"/>
              </w:rPr>
            </w:pPr>
          </w:p>
        </w:tc>
      </w:tr>
      <w:tr w:rsidR="00A63D4F" w:rsidRPr="001F210E" w14:paraId="330745FA" w14:textId="77777777" w:rsidTr="00B918E8">
        <w:trPr>
          <w:gridAfter w:val="1"/>
          <w:wAfter w:w="1222" w:type="dxa"/>
          <w:trHeight w:val="282"/>
        </w:trPr>
        <w:tc>
          <w:tcPr>
            <w:tcW w:w="236" w:type="dxa"/>
            <w:tcBorders>
              <w:top w:val="nil"/>
              <w:left w:val="nil"/>
              <w:bottom w:val="nil"/>
              <w:right w:val="nil"/>
            </w:tcBorders>
          </w:tcPr>
          <w:p w14:paraId="5F8B0F52"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vAlign w:val="bottom"/>
          </w:tcPr>
          <w:p w14:paraId="74D79B1F" w14:textId="77777777" w:rsidR="00A63D4F" w:rsidRPr="001F210E" w:rsidRDefault="00A63D4F" w:rsidP="00A63D4F">
            <w:pPr>
              <w:rPr>
                <w:szCs w:val="22"/>
                <w:u w:color="000000" w:themeColor="text1"/>
                <w:lang w:val="et-EE"/>
              </w:rPr>
            </w:pPr>
            <w:r w:rsidRPr="001F210E">
              <w:rPr>
                <w:szCs w:val="22"/>
                <w:u w:color="000000" w:themeColor="text1"/>
                <w:lang w:val="et-EE"/>
              </w:rPr>
              <w:t>Põhivarainvesteeringute maht</w:t>
            </w:r>
          </w:p>
        </w:tc>
        <w:tc>
          <w:tcPr>
            <w:tcW w:w="992" w:type="dxa"/>
            <w:tcBorders>
              <w:top w:val="nil"/>
              <w:left w:val="nil"/>
              <w:bottom w:val="nil"/>
              <w:right w:val="nil"/>
            </w:tcBorders>
          </w:tcPr>
          <w:p w14:paraId="0E66E867" w14:textId="0D02DC96" w:rsidR="00A63D4F" w:rsidRPr="001F210E" w:rsidRDefault="005F1646" w:rsidP="00170734">
            <w:pPr>
              <w:jc w:val="right"/>
              <w:rPr>
                <w:lang w:val="et-EE"/>
              </w:rPr>
            </w:pPr>
            <w:r>
              <w:rPr>
                <w:lang w:val="et-EE"/>
              </w:rPr>
              <w:t>6 640</w:t>
            </w:r>
            <w:r w:rsidR="00A63D4F" w:rsidRPr="001F210E">
              <w:rPr>
                <w:lang w:val="et-EE"/>
              </w:rPr>
              <w:t xml:space="preserve"> </w:t>
            </w:r>
          </w:p>
        </w:tc>
        <w:tc>
          <w:tcPr>
            <w:tcW w:w="1027" w:type="dxa"/>
            <w:tcBorders>
              <w:top w:val="nil"/>
              <w:left w:val="nil"/>
              <w:bottom w:val="nil"/>
              <w:right w:val="nil"/>
            </w:tcBorders>
          </w:tcPr>
          <w:p w14:paraId="1CEE7FE0" w14:textId="28DEA4DC" w:rsidR="00A63D4F" w:rsidRPr="001F210E" w:rsidRDefault="007E508C" w:rsidP="00A63D4F">
            <w:pPr>
              <w:jc w:val="right"/>
              <w:rPr>
                <w:lang w:val="et-EE"/>
              </w:rPr>
            </w:pPr>
            <w:r>
              <w:rPr>
                <w:lang w:val="et-EE"/>
              </w:rPr>
              <w:t>981</w:t>
            </w:r>
            <w:r w:rsidR="00A63D4F" w:rsidRPr="001F210E">
              <w:rPr>
                <w:lang w:val="et-EE"/>
              </w:rPr>
              <w:t xml:space="preserve"> </w:t>
            </w:r>
          </w:p>
        </w:tc>
        <w:tc>
          <w:tcPr>
            <w:tcW w:w="1223" w:type="dxa"/>
            <w:tcBorders>
              <w:top w:val="nil"/>
              <w:left w:val="nil"/>
              <w:bottom w:val="nil"/>
              <w:right w:val="nil"/>
            </w:tcBorders>
          </w:tcPr>
          <w:p w14:paraId="04AC80A8" w14:textId="015F7271" w:rsidR="00A63D4F" w:rsidRPr="001F210E" w:rsidRDefault="00785805" w:rsidP="00A63D4F">
            <w:pPr>
              <w:jc w:val="right"/>
              <w:rPr>
                <w:lang w:val="et-EE"/>
              </w:rPr>
            </w:pPr>
            <w:r>
              <w:rPr>
                <w:lang w:val="et-EE"/>
              </w:rPr>
              <w:t>759</w:t>
            </w:r>
          </w:p>
        </w:tc>
        <w:tc>
          <w:tcPr>
            <w:tcW w:w="1222" w:type="dxa"/>
            <w:tcBorders>
              <w:top w:val="nil"/>
              <w:left w:val="nil"/>
              <w:bottom w:val="nil"/>
              <w:right w:val="nil"/>
            </w:tcBorders>
          </w:tcPr>
          <w:p w14:paraId="68D05D0F" w14:textId="064E5999" w:rsidR="00A63D4F" w:rsidRPr="001F210E" w:rsidRDefault="007F352A" w:rsidP="00A63D4F">
            <w:pPr>
              <w:jc w:val="right"/>
              <w:rPr>
                <w:lang w:val="et-EE"/>
              </w:rPr>
            </w:pPr>
            <w:r>
              <w:rPr>
                <w:lang w:val="et-EE"/>
              </w:rPr>
              <w:t>654</w:t>
            </w:r>
          </w:p>
        </w:tc>
        <w:tc>
          <w:tcPr>
            <w:tcW w:w="1223" w:type="dxa"/>
            <w:tcBorders>
              <w:top w:val="nil"/>
              <w:left w:val="nil"/>
              <w:bottom w:val="nil"/>
              <w:right w:val="nil"/>
            </w:tcBorders>
          </w:tcPr>
          <w:p w14:paraId="1C8EF2DA" w14:textId="03DD4BBB" w:rsidR="00A63D4F" w:rsidRPr="001F210E" w:rsidRDefault="007146F2" w:rsidP="00A63D4F">
            <w:pPr>
              <w:jc w:val="right"/>
              <w:rPr>
                <w:lang w:val="et-EE"/>
              </w:rPr>
            </w:pPr>
            <w:r>
              <w:rPr>
                <w:lang w:val="et-EE"/>
              </w:rPr>
              <w:t>1 144</w:t>
            </w:r>
          </w:p>
        </w:tc>
      </w:tr>
      <w:tr w:rsidR="00A63D4F" w:rsidRPr="001F210E" w14:paraId="55AC47E0" w14:textId="77777777" w:rsidTr="00B918E8">
        <w:trPr>
          <w:gridAfter w:val="1"/>
          <w:wAfter w:w="1222" w:type="dxa"/>
          <w:trHeight w:val="282"/>
        </w:trPr>
        <w:tc>
          <w:tcPr>
            <w:tcW w:w="236" w:type="dxa"/>
            <w:tcBorders>
              <w:top w:val="nil"/>
              <w:left w:val="nil"/>
              <w:bottom w:val="nil"/>
              <w:right w:val="nil"/>
            </w:tcBorders>
          </w:tcPr>
          <w:p w14:paraId="391444D0"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vAlign w:val="bottom"/>
          </w:tcPr>
          <w:p w14:paraId="59A0B3DB" w14:textId="749FD6DA" w:rsidR="00A63D4F" w:rsidRPr="001F210E" w:rsidRDefault="00A63D4F" w:rsidP="00A63D4F">
            <w:pPr>
              <w:rPr>
                <w:szCs w:val="22"/>
                <w:u w:color="000000" w:themeColor="text1"/>
                <w:lang w:val="et-EE"/>
              </w:rPr>
            </w:pPr>
            <w:r w:rsidRPr="001F210E">
              <w:rPr>
                <w:szCs w:val="22"/>
                <w:u w:color="000000" w:themeColor="text1"/>
                <w:lang w:val="et-EE"/>
              </w:rPr>
              <w:t>Likviidsus</w:t>
            </w:r>
            <w:r w:rsidR="00A32BE5">
              <w:rPr>
                <w:szCs w:val="22"/>
                <w:u w:color="000000" w:themeColor="text1"/>
                <w:lang w:val="et-EE"/>
              </w:rPr>
              <w:t>kordaja</w:t>
            </w:r>
            <w:r w:rsidRPr="001F210E">
              <w:rPr>
                <w:szCs w:val="22"/>
                <w:u w:color="000000" w:themeColor="text1"/>
                <w:lang w:val="et-EE"/>
              </w:rPr>
              <w:t>*</w:t>
            </w:r>
          </w:p>
        </w:tc>
        <w:tc>
          <w:tcPr>
            <w:tcW w:w="992" w:type="dxa"/>
            <w:tcBorders>
              <w:top w:val="nil"/>
              <w:left w:val="nil"/>
              <w:bottom w:val="nil"/>
              <w:right w:val="nil"/>
            </w:tcBorders>
          </w:tcPr>
          <w:p w14:paraId="0520BFAA" w14:textId="2A861351" w:rsidR="00A63D4F" w:rsidRPr="001F210E" w:rsidRDefault="00BE54E7" w:rsidP="00A32BE5">
            <w:pPr>
              <w:jc w:val="right"/>
              <w:rPr>
                <w:lang w:val="et-EE"/>
              </w:rPr>
            </w:pPr>
            <w:r>
              <w:rPr>
                <w:lang w:val="et-EE"/>
              </w:rPr>
              <w:t>1,</w:t>
            </w:r>
            <w:r w:rsidR="00A32BE5">
              <w:rPr>
                <w:lang w:val="et-EE"/>
              </w:rPr>
              <w:t>53</w:t>
            </w:r>
          </w:p>
        </w:tc>
        <w:tc>
          <w:tcPr>
            <w:tcW w:w="1027" w:type="dxa"/>
            <w:tcBorders>
              <w:top w:val="nil"/>
              <w:left w:val="nil"/>
              <w:bottom w:val="nil"/>
              <w:right w:val="nil"/>
            </w:tcBorders>
          </w:tcPr>
          <w:p w14:paraId="54658DD6" w14:textId="3717DD3D" w:rsidR="00A63D4F" w:rsidRPr="001F210E" w:rsidRDefault="00A63D4F" w:rsidP="007E508C">
            <w:pPr>
              <w:jc w:val="right"/>
              <w:rPr>
                <w:lang w:val="et-EE"/>
              </w:rPr>
            </w:pPr>
            <w:r>
              <w:rPr>
                <w:lang w:val="et-EE"/>
              </w:rPr>
              <w:t>1,</w:t>
            </w:r>
            <w:r w:rsidR="007E508C">
              <w:rPr>
                <w:lang w:val="et-EE"/>
              </w:rPr>
              <w:t>52</w:t>
            </w:r>
          </w:p>
        </w:tc>
        <w:tc>
          <w:tcPr>
            <w:tcW w:w="1223" w:type="dxa"/>
            <w:tcBorders>
              <w:top w:val="nil"/>
              <w:left w:val="nil"/>
              <w:bottom w:val="nil"/>
              <w:right w:val="nil"/>
            </w:tcBorders>
          </w:tcPr>
          <w:p w14:paraId="56FF239B" w14:textId="71484887" w:rsidR="00A63D4F" w:rsidRPr="001F210E" w:rsidRDefault="00A63D4F" w:rsidP="00785805">
            <w:pPr>
              <w:jc w:val="right"/>
              <w:rPr>
                <w:lang w:val="et-EE"/>
              </w:rPr>
            </w:pPr>
            <w:r>
              <w:rPr>
                <w:lang w:val="et-EE"/>
              </w:rPr>
              <w:t>1,</w:t>
            </w:r>
            <w:r w:rsidR="00785805">
              <w:rPr>
                <w:lang w:val="et-EE"/>
              </w:rPr>
              <w:t>9</w:t>
            </w:r>
            <w:r w:rsidR="00484E2A">
              <w:rPr>
                <w:lang w:val="et-EE"/>
              </w:rPr>
              <w:t>3</w:t>
            </w:r>
          </w:p>
        </w:tc>
        <w:tc>
          <w:tcPr>
            <w:tcW w:w="1222" w:type="dxa"/>
            <w:tcBorders>
              <w:top w:val="nil"/>
              <w:left w:val="nil"/>
              <w:bottom w:val="nil"/>
              <w:right w:val="nil"/>
            </w:tcBorders>
          </w:tcPr>
          <w:p w14:paraId="1505DB7C" w14:textId="13EB8565" w:rsidR="00A63D4F" w:rsidRPr="001F210E" w:rsidRDefault="00A63D4F" w:rsidP="007F352A">
            <w:pPr>
              <w:jc w:val="right"/>
              <w:rPr>
                <w:lang w:val="et-EE"/>
              </w:rPr>
            </w:pPr>
            <w:r>
              <w:rPr>
                <w:lang w:val="et-EE"/>
              </w:rPr>
              <w:t>1</w:t>
            </w:r>
            <w:r w:rsidR="007F352A">
              <w:rPr>
                <w:lang w:val="et-EE"/>
              </w:rPr>
              <w:t>,23</w:t>
            </w:r>
          </w:p>
        </w:tc>
        <w:tc>
          <w:tcPr>
            <w:tcW w:w="1223" w:type="dxa"/>
            <w:tcBorders>
              <w:top w:val="nil"/>
              <w:left w:val="nil"/>
              <w:bottom w:val="nil"/>
              <w:right w:val="nil"/>
            </w:tcBorders>
          </w:tcPr>
          <w:p w14:paraId="1CC1E649" w14:textId="35DD5EAC" w:rsidR="00A63D4F" w:rsidRPr="001F210E" w:rsidRDefault="00A63D4F" w:rsidP="007146F2">
            <w:pPr>
              <w:jc w:val="right"/>
              <w:rPr>
                <w:lang w:val="et-EE"/>
              </w:rPr>
            </w:pPr>
            <w:r w:rsidRPr="001F210E">
              <w:rPr>
                <w:lang w:val="et-EE"/>
              </w:rPr>
              <w:t>1,</w:t>
            </w:r>
            <w:r w:rsidR="007146F2">
              <w:rPr>
                <w:lang w:val="et-EE"/>
              </w:rPr>
              <w:t>02</w:t>
            </w:r>
          </w:p>
        </w:tc>
      </w:tr>
      <w:tr w:rsidR="00A63D4F" w:rsidRPr="001F210E" w14:paraId="29748AB5" w14:textId="77777777" w:rsidTr="00B918E8">
        <w:trPr>
          <w:gridAfter w:val="1"/>
          <w:wAfter w:w="1222" w:type="dxa"/>
          <w:trHeight w:val="282"/>
        </w:trPr>
        <w:tc>
          <w:tcPr>
            <w:tcW w:w="236" w:type="dxa"/>
            <w:tcBorders>
              <w:top w:val="nil"/>
              <w:left w:val="nil"/>
              <w:bottom w:val="nil"/>
              <w:right w:val="nil"/>
            </w:tcBorders>
          </w:tcPr>
          <w:p w14:paraId="4D4E2F8B"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vAlign w:val="bottom"/>
          </w:tcPr>
          <w:p w14:paraId="4B82D929" w14:textId="77777777" w:rsidR="00A63D4F" w:rsidRPr="001F210E" w:rsidRDefault="00A63D4F" w:rsidP="00A63D4F">
            <w:pPr>
              <w:rPr>
                <w:szCs w:val="22"/>
                <w:u w:color="000000" w:themeColor="text1"/>
                <w:lang w:val="et-EE"/>
              </w:rPr>
            </w:pPr>
            <w:r w:rsidRPr="001F210E">
              <w:rPr>
                <w:szCs w:val="22"/>
                <w:u w:color="000000" w:themeColor="text1"/>
                <w:lang w:val="et-EE"/>
              </w:rPr>
              <w:t>Lühiajaline maksevõime**</w:t>
            </w:r>
          </w:p>
        </w:tc>
        <w:tc>
          <w:tcPr>
            <w:tcW w:w="992" w:type="dxa"/>
            <w:tcBorders>
              <w:top w:val="nil"/>
              <w:left w:val="nil"/>
              <w:bottom w:val="nil"/>
              <w:right w:val="nil"/>
            </w:tcBorders>
          </w:tcPr>
          <w:p w14:paraId="75D1E8C9" w14:textId="20BB0C6E" w:rsidR="00A63D4F" w:rsidRPr="001F210E" w:rsidRDefault="008F7CE2" w:rsidP="00170734">
            <w:pPr>
              <w:jc w:val="right"/>
              <w:rPr>
                <w:lang w:val="et-EE"/>
              </w:rPr>
            </w:pPr>
            <w:r>
              <w:rPr>
                <w:lang w:val="et-EE"/>
              </w:rPr>
              <w:t>1,54</w:t>
            </w:r>
          </w:p>
        </w:tc>
        <w:tc>
          <w:tcPr>
            <w:tcW w:w="1027" w:type="dxa"/>
            <w:tcBorders>
              <w:top w:val="nil"/>
              <w:left w:val="nil"/>
              <w:bottom w:val="nil"/>
              <w:right w:val="nil"/>
            </w:tcBorders>
          </w:tcPr>
          <w:p w14:paraId="10DC60A2" w14:textId="03FA0F3A" w:rsidR="00A63D4F" w:rsidRPr="001F210E" w:rsidRDefault="007E508C" w:rsidP="00A41377">
            <w:pPr>
              <w:jc w:val="right"/>
              <w:rPr>
                <w:lang w:val="et-EE"/>
              </w:rPr>
            </w:pPr>
            <w:r>
              <w:rPr>
                <w:lang w:val="et-EE"/>
              </w:rPr>
              <w:t>2,12</w:t>
            </w:r>
          </w:p>
        </w:tc>
        <w:tc>
          <w:tcPr>
            <w:tcW w:w="1223" w:type="dxa"/>
            <w:tcBorders>
              <w:top w:val="nil"/>
              <w:left w:val="nil"/>
              <w:bottom w:val="nil"/>
              <w:right w:val="nil"/>
            </w:tcBorders>
          </w:tcPr>
          <w:p w14:paraId="7173D2D5" w14:textId="6A2CAC91" w:rsidR="00A63D4F" w:rsidRPr="001F210E" w:rsidRDefault="00A63D4F" w:rsidP="00785805">
            <w:pPr>
              <w:jc w:val="right"/>
              <w:rPr>
                <w:lang w:val="et-EE"/>
              </w:rPr>
            </w:pPr>
            <w:r>
              <w:rPr>
                <w:lang w:val="et-EE"/>
              </w:rPr>
              <w:t>1,</w:t>
            </w:r>
            <w:r w:rsidR="00785805">
              <w:rPr>
                <w:lang w:val="et-EE"/>
              </w:rPr>
              <w:t>9</w:t>
            </w:r>
            <w:r w:rsidR="00484E2A">
              <w:rPr>
                <w:lang w:val="et-EE"/>
              </w:rPr>
              <w:t>2</w:t>
            </w:r>
          </w:p>
        </w:tc>
        <w:tc>
          <w:tcPr>
            <w:tcW w:w="1222" w:type="dxa"/>
            <w:tcBorders>
              <w:top w:val="nil"/>
              <w:left w:val="nil"/>
              <w:bottom w:val="nil"/>
              <w:right w:val="nil"/>
            </w:tcBorders>
          </w:tcPr>
          <w:p w14:paraId="036C2720" w14:textId="1DC6D839" w:rsidR="00A63D4F" w:rsidRPr="001F210E" w:rsidRDefault="00A63D4F" w:rsidP="007F352A">
            <w:pPr>
              <w:jc w:val="right"/>
              <w:rPr>
                <w:lang w:val="et-EE"/>
              </w:rPr>
            </w:pPr>
            <w:r>
              <w:rPr>
                <w:lang w:val="et-EE"/>
              </w:rPr>
              <w:t>1,</w:t>
            </w:r>
            <w:r w:rsidR="007F352A">
              <w:rPr>
                <w:lang w:val="et-EE"/>
              </w:rPr>
              <w:t>22</w:t>
            </w:r>
          </w:p>
        </w:tc>
        <w:tc>
          <w:tcPr>
            <w:tcW w:w="1223" w:type="dxa"/>
            <w:tcBorders>
              <w:top w:val="nil"/>
              <w:left w:val="nil"/>
              <w:bottom w:val="nil"/>
              <w:right w:val="nil"/>
            </w:tcBorders>
          </w:tcPr>
          <w:p w14:paraId="67259FE9" w14:textId="47FF81C9" w:rsidR="00A63D4F" w:rsidRPr="001F210E" w:rsidRDefault="00A63D4F" w:rsidP="007146F2">
            <w:pPr>
              <w:jc w:val="right"/>
              <w:rPr>
                <w:lang w:val="et-EE"/>
              </w:rPr>
            </w:pPr>
            <w:r w:rsidRPr="001F210E">
              <w:rPr>
                <w:lang w:val="et-EE"/>
              </w:rPr>
              <w:t>1,</w:t>
            </w:r>
            <w:r w:rsidR="007146F2">
              <w:rPr>
                <w:lang w:val="et-EE"/>
              </w:rPr>
              <w:t>01</w:t>
            </w:r>
          </w:p>
        </w:tc>
      </w:tr>
      <w:tr w:rsidR="00A63D4F" w:rsidRPr="001F210E" w14:paraId="0EFC0A16" w14:textId="77777777" w:rsidTr="00B918E8">
        <w:trPr>
          <w:gridAfter w:val="1"/>
          <w:wAfter w:w="1222" w:type="dxa"/>
          <w:trHeight w:val="282"/>
        </w:trPr>
        <w:tc>
          <w:tcPr>
            <w:tcW w:w="236" w:type="dxa"/>
            <w:tcBorders>
              <w:top w:val="nil"/>
              <w:left w:val="nil"/>
              <w:bottom w:val="nil"/>
              <w:right w:val="nil"/>
            </w:tcBorders>
          </w:tcPr>
          <w:p w14:paraId="76FA0C28"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71B14287" w14:textId="08744ABF" w:rsidR="00A63D4F" w:rsidRPr="001F210E" w:rsidRDefault="00A63D4F" w:rsidP="008D1223">
            <w:pPr>
              <w:rPr>
                <w:szCs w:val="22"/>
                <w:u w:color="000000" w:themeColor="text1"/>
                <w:lang w:val="et-EE"/>
              </w:rPr>
            </w:pPr>
            <w:r w:rsidRPr="001F210E">
              <w:rPr>
                <w:szCs w:val="22"/>
                <w:u w:color="000000" w:themeColor="text1"/>
                <w:lang w:val="et-EE"/>
              </w:rPr>
              <w:t>Kohust</w:t>
            </w:r>
            <w:r w:rsidR="008D1223">
              <w:rPr>
                <w:szCs w:val="22"/>
                <w:u w:color="000000" w:themeColor="text1"/>
                <w:lang w:val="et-EE"/>
              </w:rPr>
              <w:t>i</w:t>
            </w:r>
            <w:r w:rsidRPr="001F210E">
              <w:rPr>
                <w:szCs w:val="22"/>
                <w:u w:color="000000" w:themeColor="text1"/>
                <w:lang w:val="et-EE"/>
              </w:rPr>
              <w:t>ste osakaal varadest</w:t>
            </w:r>
          </w:p>
        </w:tc>
        <w:tc>
          <w:tcPr>
            <w:tcW w:w="992" w:type="dxa"/>
            <w:tcBorders>
              <w:top w:val="nil"/>
              <w:left w:val="nil"/>
              <w:bottom w:val="nil"/>
              <w:right w:val="nil"/>
            </w:tcBorders>
          </w:tcPr>
          <w:p w14:paraId="385239BE" w14:textId="307E001E" w:rsidR="00A63D4F" w:rsidRPr="001F210E" w:rsidRDefault="000F5EEC" w:rsidP="000F5EEC">
            <w:pPr>
              <w:jc w:val="right"/>
              <w:rPr>
                <w:szCs w:val="22"/>
                <w:lang w:val="et-EE"/>
              </w:rPr>
            </w:pPr>
            <w:r>
              <w:rPr>
                <w:szCs w:val="22"/>
                <w:lang w:val="et-EE"/>
              </w:rPr>
              <w:t>25</w:t>
            </w:r>
            <w:r w:rsidR="00A63D4F" w:rsidRPr="001F210E">
              <w:rPr>
                <w:szCs w:val="22"/>
                <w:lang w:val="et-EE"/>
              </w:rPr>
              <w:t>,</w:t>
            </w:r>
            <w:r>
              <w:rPr>
                <w:szCs w:val="22"/>
                <w:lang w:val="et-EE"/>
              </w:rPr>
              <w:t>7</w:t>
            </w:r>
            <w:r w:rsidR="00A63D4F" w:rsidRPr="001F210E">
              <w:rPr>
                <w:szCs w:val="22"/>
                <w:lang w:val="et-EE"/>
              </w:rPr>
              <w:t>%</w:t>
            </w:r>
          </w:p>
        </w:tc>
        <w:tc>
          <w:tcPr>
            <w:tcW w:w="1027" w:type="dxa"/>
            <w:tcBorders>
              <w:top w:val="nil"/>
              <w:left w:val="nil"/>
              <w:bottom w:val="nil"/>
              <w:right w:val="nil"/>
            </w:tcBorders>
          </w:tcPr>
          <w:p w14:paraId="457DFBE0" w14:textId="5E9EBC35" w:rsidR="00A63D4F" w:rsidRPr="001F210E" w:rsidRDefault="00A63D4F" w:rsidP="007E508C">
            <w:pPr>
              <w:jc w:val="right"/>
              <w:rPr>
                <w:szCs w:val="22"/>
                <w:lang w:val="et-EE"/>
              </w:rPr>
            </w:pPr>
            <w:r>
              <w:rPr>
                <w:szCs w:val="22"/>
                <w:lang w:val="et-EE"/>
              </w:rPr>
              <w:t>1</w:t>
            </w:r>
            <w:r w:rsidR="007E508C">
              <w:rPr>
                <w:szCs w:val="22"/>
                <w:lang w:val="et-EE"/>
              </w:rPr>
              <w:t>7</w:t>
            </w:r>
            <w:r w:rsidRPr="001F210E">
              <w:rPr>
                <w:szCs w:val="22"/>
                <w:lang w:val="et-EE"/>
              </w:rPr>
              <w:t>,</w:t>
            </w:r>
            <w:r w:rsidR="007E508C">
              <w:rPr>
                <w:szCs w:val="22"/>
                <w:lang w:val="et-EE"/>
              </w:rPr>
              <w:t>8</w:t>
            </w:r>
            <w:r w:rsidRPr="001F210E">
              <w:rPr>
                <w:szCs w:val="22"/>
                <w:lang w:val="et-EE"/>
              </w:rPr>
              <w:t>%</w:t>
            </w:r>
          </w:p>
        </w:tc>
        <w:tc>
          <w:tcPr>
            <w:tcW w:w="1223" w:type="dxa"/>
            <w:tcBorders>
              <w:top w:val="nil"/>
              <w:left w:val="nil"/>
              <w:bottom w:val="nil"/>
              <w:right w:val="nil"/>
            </w:tcBorders>
          </w:tcPr>
          <w:p w14:paraId="0D348FA7" w14:textId="493535E5" w:rsidR="00A63D4F" w:rsidRPr="001F210E" w:rsidRDefault="00A63D4F" w:rsidP="00785805">
            <w:pPr>
              <w:jc w:val="right"/>
              <w:rPr>
                <w:szCs w:val="22"/>
                <w:lang w:val="et-EE"/>
              </w:rPr>
            </w:pPr>
            <w:r>
              <w:rPr>
                <w:szCs w:val="22"/>
                <w:lang w:val="et-EE"/>
              </w:rPr>
              <w:t>1</w:t>
            </w:r>
            <w:r w:rsidR="00484E2A">
              <w:rPr>
                <w:szCs w:val="22"/>
                <w:lang w:val="et-EE"/>
              </w:rPr>
              <w:t>8</w:t>
            </w:r>
            <w:r>
              <w:rPr>
                <w:szCs w:val="22"/>
                <w:lang w:val="et-EE"/>
              </w:rPr>
              <w:t>,</w:t>
            </w:r>
            <w:r w:rsidR="00785805">
              <w:rPr>
                <w:szCs w:val="22"/>
                <w:lang w:val="et-EE"/>
              </w:rPr>
              <w:t>7</w:t>
            </w:r>
            <w:r w:rsidRPr="001F210E">
              <w:rPr>
                <w:szCs w:val="22"/>
                <w:lang w:val="et-EE"/>
              </w:rPr>
              <w:t>%</w:t>
            </w:r>
          </w:p>
        </w:tc>
        <w:tc>
          <w:tcPr>
            <w:tcW w:w="1222" w:type="dxa"/>
            <w:tcBorders>
              <w:top w:val="nil"/>
              <w:left w:val="nil"/>
              <w:bottom w:val="nil"/>
              <w:right w:val="nil"/>
            </w:tcBorders>
          </w:tcPr>
          <w:p w14:paraId="3477B3E3" w14:textId="57DFAB2F" w:rsidR="00A63D4F" w:rsidRPr="001F210E" w:rsidRDefault="00A63D4F" w:rsidP="007F352A">
            <w:pPr>
              <w:jc w:val="right"/>
              <w:rPr>
                <w:szCs w:val="22"/>
                <w:lang w:val="et-EE"/>
              </w:rPr>
            </w:pPr>
            <w:r>
              <w:rPr>
                <w:szCs w:val="22"/>
                <w:lang w:val="et-EE"/>
              </w:rPr>
              <w:t>1</w:t>
            </w:r>
            <w:r w:rsidR="007F352A">
              <w:rPr>
                <w:szCs w:val="22"/>
                <w:lang w:val="et-EE"/>
              </w:rPr>
              <w:t>8</w:t>
            </w:r>
            <w:r w:rsidRPr="001F210E">
              <w:rPr>
                <w:szCs w:val="22"/>
                <w:lang w:val="et-EE"/>
              </w:rPr>
              <w:t>,</w:t>
            </w:r>
            <w:r w:rsidR="007F352A">
              <w:rPr>
                <w:szCs w:val="22"/>
                <w:lang w:val="et-EE"/>
              </w:rPr>
              <w:t>4</w:t>
            </w:r>
            <w:r w:rsidRPr="001F210E">
              <w:rPr>
                <w:szCs w:val="22"/>
                <w:lang w:val="et-EE"/>
              </w:rPr>
              <w:t>%</w:t>
            </w:r>
          </w:p>
        </w:tc>
        <w:tc>
          <w:tcPr>
            <w:tcW w:w="1223" w:type="dxa"/>
            <w:tcBorders>
              <w:top w:val="nil"/>
              <w:left w:val="nil"/>
              <w:bottom w:val="nil"/>
              <w:right w:val="nil"/>
            </w:tcBorders>
          </w:tcPr>
          <w:p w14:paraId="6F3CEA79" w14:textId="4187A0B5" w:rsidR="00A63D4F" w:rsidRPr="001F210E" w:rsidRDefault="002B34D5" w:rsidP="007146F2">
            <w:pPr>
              <w:jc w:val="right"/>
              <w:rPr>
                <w:szCs w:val="22"/>
                <w:lang w:val="et-EE"/>
              </w:rPr>
            </w:pPr>
            <w:r>
              <w:rPr>
                <w:szCs w:val="22"/>
                <w:lang w:val="et-EE"/>
              </w:rPr>
              <w:t>1</w:t>
            </w:r>
            <w:r w:rsidR="007146F2">
              <w:rPr>
                <w:szCs w:val="22"/>
                <w:lang w:val="et-EE"/>
              </w:rPr>
              <w:t>7</w:t>
            </w:r>
            <w:r w:rsidR="00A63D4F" w:rsidRPr="001F210E">
              <w:rPr>
                <w:szCs w:val="22"/>
                <w:lang w:val="et-EE"/>
              </w:rPr>
              <w:t>,</w:t>
            </w:r>
            <w:r>
              <w:rPr>
                <w:szCs w:val="22"/>
                <w:lang w:val="et-EE"/>
              </w:rPr>
              <w:t>9</w:t>
            </w:r>
            <w:r w:rsidR="00A63D4F" w:rsidRPr="001F210E">
              <w:rPr>
                <w:szCs w:val="22"/>
                <w:lang w:val="et-EE"/>
              </w:rPr>
              <w:t>%</w:t>
            </w:r>
          </w:p>
        </w:tc>
      </w:tr>
      <w:tr w:rsidR="00A63D4F" w:rsidRPr="001F210E" w14:paraId="5FF4EB60" w14:textId="77777777" w:rsidTr="00B918E8">
        <w:trPr>
          <w:gridAfter w:val="1"/>
          <w:wAfter w:w="1222" w:type="dxa"/>
          <w:trHeight w:val="282"/>
        </w:trPr>
        <w:tc>
          <w:tcPr>
            <w:tcW w:w="236" w:type="dxa"/>
            <w:tcBorders>
              <w:top w:val="nil"/>
              <w:left w:val="nil"/>
              <w:bottom w:val="nil"/>
              <w:right w:val="nil"/>
            </w:tcBorders>
          </w:tcPr>
          <w:p w14:paraId="761BB7A5"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206123FD" w14:textId="4EF0D818" w:rsidR="00A63D4F" w:rsidRPr="001F210E" w:rsidRDefault="00A63D4F" w:rsidP="008D1223">
            <w:pPr>
              <w:rPr>
                <w:szCs w:val="22"/>
                <w:u w:color="000000" w:themeColor="text1"/>
                <w:lang w:val="et-EE"/>
              </w:rPr>
            </w:pPr>
            <w:r w:rsidRPr="001F210E">
              <w:rPr>
                <w:szCs w:val="22"/>
                <w:u w:color="000000" w:themeColor="text1"/>
                <w:lang w:val="et-EE"/>
              </w:rPr>
              <w:t>Laenukohust</w:t>
            </w:r>
            <w:r w:rsidR="008D1223">
              <w:rPr>
                <w:szCs w:val="22"/>
                <w:u w:color="000000" w:themeColor="text1"/>
                <w:lang w:val="et-EE"/>
              </w:rPr>
              <w:t>i</w:t>
            </w:r>
            <w:r w:rsidRPr="001F210E">
              <w:rPr>
                <w:szCs w:val="22"/>
                <w:u w:color="000000" w:themeColor="text1"/>
                <w:lang w:val="et-EE"/>
              </w:rPr>
              <w:t>ste osakaal varadest</w:t>
            </w:r>
          </w:p>
        </w:tc>
        <w:tc>
          <w:tcPr>
            <w:tcW w:w="992" w:type="dxa"/>
            <w:tcBorders>
              <w:top w:val="nil"/>
              <w:left w:val="nil"/>
              <w:bottom w:val="nil"/>
              <w:right w:val="nil"/>
            </w:tcBorders>
          </w:tcPr>
          <w:p w14:paraId="49AE5BE1" w14:textId="08F5DDDB" w:rsidR="00A63D4F" w:rsidRPr="001F210E" w:rsidRDefault="00A63D4F" w:rsidP="000F5EEC">
            <w:pPr>
              <w:jc w:val="right"/>
              <w:rPr>
                <w:szCs w:val="22"/>
                <w:lang w:val="et-EE"/>
              </w:rPr>
            </w:pPr>
            <w:r w:rsidRPr="001F210E">
              <w:rPr>
                <w:szCs w:val="22"/>
                <w:lang w:val="et-EE"/>
              </w:rPr>
              <w:t>1</w:t>
            </w:r>
            <w:r w:rsidR="000F5EEC">
              <w:rPr>
                <w:szCs w:val="22"/>
                <w:lang w:val="et-EE"/>
              </w:rPr>
              <w:t>9</w:t>
            </w:r>
            <w:r w:rsidRPr="001F210E">
              <w:rPr>
                <w:szCs w:val="22"/>
                <w:lang w:val="et-EE"/>
              </w:rPr>
              <w:t>,</w:t>
            </w:r>
            <w:r w:rsidR="000F5EEC">
              <w:rPr>
                <w:szCs w:val="22"/>
                <w:lang w:val="et-EE"/>
              </w:rPr>
              <w:t>6</w:t>
            </w:r>
            <w:r w:rsidRPr="001F210E">
              <w:rPr>
                <w:szCs w:val="22"/>
                <w:lang w:val="et-EE"/>
              </w:rPr>
              <w:t>%</w:t>
            </w:r>
          </w:p>
        </w:tc>
        <w:tc>
          <w:tcPr>
            <w:tcW w:w="1027" w:type="dxa"/>
            <w:tcBorders>
              <w:top w:val="nil"/>
              <w:left w:val="nil"/>
              <w:bottom w:val="nil"/>
              <w:right w:val="nil"/>
            </w:tcBorders>
          </w:tcPr>
          <w:p w14:paraId="41079EB4" w14:textId="4099160A" w:rsidR="00A63D4F" w:rsidRPr="001F210E" w:rsidRDefault="00A63D4F" w:rsidP="007E508C">
            <w:pPr>
              <w:jc w:val="right"/>
              <w:rPr>
                <w:szCs w:val="22"/>
                <w:lang w:val="et-EE"/>
              </w:rPr>
            </w:pPr>
            <w:r w:rsidRPr="001F210E">
              <w:rPr>
                <w:szCs w:val="22"/>
                <w:lang w:val="et-EE"/>
              </w:rPr>
              <w:t>1</w:t>
            </w:r>
            <w:r w:rsidR="007E508C">
              <w:rPr>
                <w:szCs w:val="22"/>
                <w:lang w:val="et-EE"/>
              </w:rPr>
              <w:t>2</w:t>
            </w:r>
            <w:r w:rsidRPr="001F210E">
              <w:rPr>
                <w:szCs w:val="22"/>
                <w:lang w:val="et-EE"/>
              </w:rPr>
              <w:t>,</w:t>
            </w:r>
            <w:r w:rsidR="007E508C">
              <w:rPr>
                <w:szCs w:val="22"/>
                <w:lang w:val="et-EE"/>
              </w:rPr>
              <w:t>5</w:t>
            </w:r>
            <w:r w:rsidRPr="001F210E">
              <w:rPr>
                <w:szCs w:val="22"/>
                <w:lang w:val="et-EE"/>
              </w:rPr>
              <w:t>%</w:t>
            </w:r>
          </w:p>
        </w:tc>
        <w:tc>
          <w:tcPr>
            <w:tcW w:w="1223" w:type="dxa"/>
            <w:tcBorders>
              <w:top w:val="nil"/>
              <w:left w:val="nil"/>
              <w:bottom w:val="nil"/>
              <w:right w:val="nil"/>
            </w:tcBorders>
          </w:tcPr>
          <w:p w14:paraId="5C6042AB" w14:textId="7D0DB9C8" w:rsidR="00A63D4F" w:rsidRPr="001F210E" w:rsidRDefault="00A63D4F" w:rsidP="00785805">
            <w:pPr>
              <w:jc w:val="right"/>
              <w:rPr>
                <w:szCs w:val="22"/>
                <w:lang w:val="et-EE"/>
              </w:rPr>
            </w:pPr>
            <w:r w:rsidRPr="001F210E">
              <w:rPr>
                <w:szCs w:val="22"/>
                <w:lang w:val="et-EE"/>
              </w:rPr>
              <w:t>1</w:t>
            </w:r>
            <w:r w:rsidR="00785805">
              <w:rPr>
                <w:szCs w:val="22"/>
                <w:lang w:val="et-EE"/>
              </w:rPr>
              <w:t>3</w:t>
            </w:r>
            <w:r w:rsidRPr="001F210E">
              <w:rPr>
                <w:szCs w:val="22"/>
                <w:lang w:val="et-EE"/>
              </w:rPr>
              <w:t>,</w:t>
            </w:r>
            <w:r w:rsidR="00785805">
              <w:rPr>
                <w:szCs w:val="22"/>
                <w:lang w:val="et-EE"/>
              </w:rPr>
              <w:t>8</w:t>
            </w:r>
            <w:r w:rsidRPr="001F210E">
              <w:rPr>
                <w:szCs w:val="22"/>
                <w:lang w:val="et-EE"/>
              </w:rPr>
              <w:t>%</w:t>
            </w:r>
          </w:p>
        </w:tc>
        <w:tc>
          <w:tcPr>
            <w:tcW w:w="1222" w:type="dxa"/>
            <w:tcBorders>
              <w:top w:val="nil"/>
              <w:left w:val="nil"/>
              <w:bottom w:val="nil"/>
              <w:right w:val="nil"/>
            </w:tcBorders>
          </w:tcPr>
          <w:p w14:paraId="73EA8DCF" w14:textId="19D61CEA" w:rsidR="00A63D4F" w:rsidRPr="001F210E" w:rsidRDefault="00A63D4F" w:rsidP="007F352A">
            <w:pPr>
              <w:jc w:val="right"/>
              <w:rPr>
                <w:szCs w:val="22"/>
                <w:lang w:val="et-EE"/>
              </w:rPr>
            </w:pPr>
            <w:r w:rsidRPr="001F210E">
              <w:rPr>
                <w:szCs w:val="22"/>
                <w:lang w:val="et-EE"/>
              </w:rPr>
              <w:t>1</w:t>
            </w:r>
            <w:r w:rsidR="00484E2A">
              <w:rPr>
                <w:szCs w:val="22"/>
                <w:lang w:val="et-EE"/>
              </w:rPr>
              <w:t>4</w:t>
            </w:r>
            <w:r w:rsidRPr="001F210E">
              <w:rPr>
                <w:szCs w:val="22"/>
                <w:lang w:val="et-EE"/>
              </w:rPr>
              <w:t>,</w:t>
            </w:r>
            <w:r w:rsidR="007F352A">
              <w:rPr>
                <w:szCs w:val="22"/>
                <w:lang w:val="et-EE"/>
              </w:rPr>
              <w:t>3</w:t>
            </w:r>
            <w:r w:rsidRPr="001F210E">
              <w:rPr>
                <w:szCs w:val="22"/>
                <w:lang w:val="et-EE"/>
              </w:rPr>
              <w:t>%</w:t>
            </w:r>
          </w:p>
        </w:tc>
        <w:tc>
          <w:tcPr>
            <w:tcW w:w="1223" w:type="dxa"/>
            <w:tcBorders>
              <w:top w:val="nil"/>
              <w:left w:val="nil"/>
              <w:bottom w:val="nil"/>
              <w:right w:val="nil"/>
            </w:tcBorders>
          </w:tcPr>
          <w:p w14:paraId="084F296D" w14:textId="5E49B639" w:rsidR="00A63D4F" w:rsidRPr="001F210E" w:rsidRDefault="00A63D4F" w:rsidP="007146F2">
            <w:pPr>
              <w:jc w:val="right"/>
              <w:rPr>
                <w:szCs w:val="22"/>
                <w:lang w:val="et-EE"/>
              </w:rPr>
            </w:pPr>
            <w:r w:rsidRPr="001F210E">
              <w:rPr>
                <w:szCs w:val="22"/>
                <w:lang w:val="et-EE"/>
              </w:rPr>
              <w:t>1</w:t>
            </w:r>
            <w:r w:rsidR="007146F2">
              <w:rPr>
                <w:szCs w:val="22"/>
                <w:lang w:val="et-EE"/>
              </w:rPr>
              <w:t>4</w:t>
            </w:r>
            <w:r w:rsidRPr="001F210E">
              <w:rPr>
                <w:szCs w:val="22"/>
                <w:lang w:val="et-EE"/>
              </w:rPr>
              <w:t>,</w:t>
            </w:r>
            <w:r w:rsidR="002B34D5">
              <w:rPr>
                <w:szCs w:val="22"/>
                <w:lang w:val="et-EE"/>
              </w:rPr>
              <w:t>0</w:t>
            </w:r>
            <w:r w:rsidRPr="001F210E">
              <w:rPr>
                <w:szCs w:val="22"/>
                <w:lang w:val="et-EE"/>
              </w:rPr>
              <w:t>%</w:t>
            </w:r>
          </w:p>
        </w:tc>
      </w:tr>
      <w:tr w:rsidR="00A63D4F" w:rsidRPr="001F210E" w14:paraId="7D1E70F6" w14:textId="77777777" w:rsidTr="00A64592">
        <w:trPr>
          <w:trHeight w:val="282"/>
        </w:trPr>
        <w:tc>
          <w:tcPr>
            <w:tcW w:w="3794" w:type="dxa"/>
            <w:gridSpan w:val="2"/>
            <w:tcBorders>
              <w:top w:val="nil"/>
              <w:left w:val="nil"/>
              <w:bottom w:val="nil"/>
              <w:right w:val="nil"/>
            </w:tcBorders>
            <w:vAlign w:val="bottom"/>
          </w:tcPr>
          <w:p w14:paraId="51F6A53B" w14:textId="77777777" w:rsidR="00A63D4F" w:rsidRPr="001F210E" w:rsidRDefault="00A63D4F" w:rsidP="00A63D4F">
            <w:pPr>
              <w:rPr>
                <w:szCs w:val="22"/>
                <w:u w:color="000000" w:themeColor="text1"/>
                <w:lang w:val="et-EE"/>
              </w:rPr>
            </w:pPr>
            <w:r w:rsidRPr="001F210E">
              <w:rPr>
                <w:szCs w:val="22"/>
                <w:u w:color="000000" w:themeColor="text1"/>
                <w:lang w:val="et-EE"/>
              </w:rPr>
              <w:t>Piirmäärade täitmine arvestusüksuse</w:t>
            </w:r>
          </w:p>
          <w:p w14:paraId="7E2D9CB9" w14:textId="77777777" w:rsidR="00A63D4F" w:rsidRPr="001F210E" w:rsidRDefault="00A63D4F" w:rsidP="00A63D4F">
            <w:pPr>
              <w:rPr>
                <w:szCs w:val="22"/>
                <w:u w:color="000000" w:themeColor="text1"/>
                <w:lang w:val="et-EE"/>
              </w:rPr>
            </w:pPr>
            <w:r w:rsidRPr="001F210E">
              <w:rPr>
                <w:szCs w:val="22"/>
                <w:u w:color="000000" w:themeColor="text1"/>
                <w:lang w:val="et-EE"/>
              </w:rPr>
              <w:t>konsolideeritud näitajate alusel</w:t>
            </w:r>
          </w:p>
        </w:tc>
        <w:tc>
          <w:tcPr>
            <w:tcW w:w="992" w:type="dxa"/>
            <w:tcBorders>
              <w:top w:val="nil"/>
              <w:left w:val="nil"/>
              <w:bottom w:val="nil"/>
              <w:right w:val="nil"/>
            </w:tcBorders>
            <w:vAlign w:val="bottom"/>
          </w:tcPr>
          <w:p w14:paraId="36E272AC" w14:textId="77777777" w:rsidR="00A63D4F" w:rsidRPr="001F210E" w:rsidRDefault="00A63D4F" w:rsidP="00A63D4F">
            <w:pPr>
              <w:jc w:val="right"/>
              <w:rPr>
                <w:szCs w:val="22"/>
                <w:lang w:val="et-EE"/>
              </w:rPr>
            </w:pPr>
          </w:p>
        </w:tc>
        <w:tc>
          <w:tcPr>
            <w:tcW w:w="1027" w:type="dxa"/>
            <w:tcBorders>
              <w:top w:val="nil"/>
              <w:left w:val="nil"/>
              <w:bottom w:val="nil"/>
              <w:right w:val="nil"/>
            </w:tcBorders>
          </w:tcPr>
          <w:p w14:paraId="285607ED" w14:textId="77777777" w:rsidR="00A63D4F" w:rsidRPr="001F210E" w:rsidRDefault="00A63D4F" w:rsidP="00A63D4F">
            <w:pPr>
              <w:jc w:val="right"/>
              <w:rPr>
                <w:szCs w:val="22"/>
                <w:lang w:val="et-EE"/>
              </w:rPr>
            </w:pPr>
          </w:p>
          <w:p w14:paraId="077AE7F7" w14:textId="77777777" w:rsidR="00A63D4F" w:rsidRPr="001F210E" w:rsidRDefault="00A63D4F" w:rsidP="00A63D4F">
            <w:pPr>
              <w:jc w:val="right"/>
              <w:rPr>
                <w:szCs w:val="22"/>
                <w:lang w:val="et-EE"/>
              </w:rPr>
            </w:pPr>
          </w:p>
        </w:tc>
        <w:tc>
          <w:tcPr>
            <w:tcW w:w="1223" w:type="dxa"/>
            <w:tcBorders>
              <w:top w:val="nil"/>
              <w:left w:val="nil"/>
              <w:bottom w:val="nil"/>
              <w:right w:val="nil"/>
            </w:tcBorders>
            <w:vAlign w:val="bottom"/>
          </w:tcPr>
          <w:p w14:paraId="1121B28B" w14:textId="77777777" w:rsidR="00A63D4F" w:rsidRPr="001F210E" w:rsidRDefault="00A63D4F" w:rsidP="00A63D4F">
            <w:pPr>
              <w:jc w:val="right"/>
              <w:rPr>
                <w:szCs w:val="22"/>
                <w:lang w:val="et-EE"/>
              </w:rPr>
            </w:pPr>
          </w:p>
        </w:tc>
        <w:tc>
          <w:tcPr>
            <w:tcW w:w="1222" w:type="dxa"/>
            <w:tcBorders>
              <w:top w:val="nil"/>
              <w:left w:val="nil"/>
              <w:bottom w:val="nil"/>
              <w:right w:val="nil"/>
            </w:tcBorders>
          </w:tcPr>
          <w:p w14:paraId="54CB40BB" w14:textId="77777777" w:rsidR="00A63D4F" w:rsidRPr="001F210E" w:rsidRDefault="00A63D4F" w:rsidP="00A63D4F">
            <w:pPr>
              <w:jc w:val="right"/>
              <w:rPr>
                <w:szCs w:val="22"/>
                <w:lang w:val="et-EE"/>
              </w:rPr>
            </w:pPr>
          </w:p>
          <w:p w14:paraId="147F35A8" w14:textId="77777777" w:rsidR="00A63D4F" w:rsidRPr="001F210E" w:rsidRDefault="00A63D4F" w:rsidP="00A63D4F">
            <w:pPr>
              <w:jc w:val="right"/>
              <w:rPr>
                <w:szCs w:val="22"/>
                <w:lang w:val="et-EE"/>
              </w:rPr>
            </w:pPr>
          </w:p>
        </w:tc>
        <w:tc>
          <w:tcPr>
            <w:tcW w:w="1223" w:type="dxa"/>
            <w:tcBorders>
              <w:top w:val="nil"/>
              <w:left w:val="nil"/>
              <w:bottom w:val="nil"/>
              <w:right w:val="nil"/>
            </w:tcBorders>
            <w:vAlign w:val="bottom"/>
          </w:tcPr>
          <w:p w14:paraId="6F3A1AD6" w14:textId="77777777" w:rsidR="00A63D4F" w:rsidRPr="001F210E" w:rsidRDefault="00A63D4F" w:rsidP="00A63D4F">
            <w:pPr>
              <w:jc w:val="right"/>
              <w:rPr>
                <w:szCs w:val="22"/>
                <w:lang w:val="et-EE"/>
              </w:rPr>
            </w:pPr>
          </w:p>
          <w:p w14:paraId="23247569" w14:textId="77777777" w:rsidR="00A63D4F" w:rsidRPr="001F210E" w:rsidRDefault="00A63D4F" w:rsidP="00A63D4F">
            <w:pPr>
              <w:jc w:val="right"/>
              <w:rPr>
                <w:szCs w:val="22"/>
                <w:lang w:val="et-EE"/>
              </w:rPr>
            </w:pPr>
          </w:p>
        </w:tc>
        <w:tc>
          <w:tcPr>
            <w:tcW w:w="1222" w:type="dxa"/>
          </w:tcPr>
          <w:p w14:paraId="48B905C0" w14:textId="77777777" w:rsidR="00A63D4F" w:rsidRPr="001F210E" w:rsidRDefault="00A63D4F" w:rsidP="00A63D4F">
            <w:pPr>
              <w:jc w:val="right"/>
              <w:rPr>
                <w:szCs w:val="22"/>
                <w:lang w:val="et-EE"/>
              </w:rPr>
            </w:pPr>
          </w:p>
        </w:tc>
      </w:tr>
      <w:tr w:rsidR="00A63D4F" w:rsidRPr="001F210E" w14:paraId="4ECD26AF" w14:textId="77777777" w:rsidTr="00B918E8">
        <w:trPr>
          <w:gridAfter w:val="1"/>
          <w:wAfter w:w="1222" w:type="dxa"/>
          <w:trHeight w:val="282"/>
        </w:trPr>
        <w:tc>
          <w:tcPr>
            <w:tcW w:w="236" w:type="dxa"/>
            <w:tcBorders>
              <w:top w:val="nil"/>
              <w:left w:val="nil"/>
              <w:bottom w:val="nil"/>
              <w:right w:val="nil"/>
            </w:tcBorders>
          </w:tcPr>
          <w:p w14:paraId="13E081E2"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26E37FF6" w14:textId="77777777" w:rsidR="00A63D4F" w:rsidRPr="001F210E" w:rsidRDefault="00A63D4F" w:rsidP="00A63D4F">
            <w:pPr>
              <w:rPr>
                <w:szCs w:val="22"/>
                <w:u w:color="000000" w:themeColor="text1"/>
                <w:lang w:val="et-EE"/>
              </w:rPr>
            </w:pPr>
            <w:r w:rsidRPr="001F210E">
              <w:rPr>
                <w:szCs w:val="22"/>
                <w:u w:color="000000" w:themeColor="text1"/>
                <w:lang w:val="et-EE"/>
              </w:rPr>
              <w:t>Põhitegevuse tulem***</w:t>
            </w:r>
          </w:p>
        </w:tc>
        <w:tc>
          <w:tcPr>
            <w:tcW w:w="992" w:type="dxa"/>
            <w:tcBorders>
              <w:top w:val="nil"/>
              <w:left w:val="nil"/>
              <w:bottom w:val="nil"/>
              <w:right w:val="nil"/>
            </w:tcBorders>
          </w:tcPr>
          <w:p w14:paraId="00B0D770" w14:textId="17F17D5C" w:rsidR="00A63D4F" w:rsidRPr="001F210E" w:rsidRDefault="00FF2A79" w:rsidP="008F11F5">
            <w:pPr>
              <w:jc w:val="right"/>
              <w:rPr>
                <w:lang w:val="et-EE"/>
              </w:rPr>
            </w:pPr>
            <w:r>
              <w:rPr>
                <w:lang w:val="et-EE"/>
              </w:rPr>
              <w:t>1 802</w:t>
            </w:r>
          </w:p>
        </w:tc>
        <w:tc>
          <w:tcPr>
            <w:tcW w:w="1027" w:type="dxa"/>
            <w:tcBorders>
              <w:top w:val="nil"/>
              <w:left w:val="nil"/>
              <w:bottom w:val="nil"/>
              <w:right w:val="nil"/>
            </w:tcBorders>
          </w:tcPr>
          <w:p w14:paraId="1B4599B7" w14:textId="6F996B7A" w:rsidR="00A63D4F" w:rsidRPr="001F210E" w:rsidRDefault="00570C60" w:rsidP="007E508C">
            <w:pPr>
              <w:jc w:val="right"/>
              <w:rPr>
                <w:lang w:val="et-EE"/>
              </w:rPr>
            </w:pPr>
            <w:r>
              <w:rPr>
                <w:lang w:val="et-EE"/>
              </w:rPr>
              <w:t>1 476</w:t>
            </w:r>
          </w:p>
        </w:tc>
        <w:tc>
          <w:tcPr>
            <w:tcW w:w="1223" w:type="dxa"/>
            <w:tcBorders>
              <w:top w:val="nil"/>
              <w:left w:val="nil"/>
              <w:bottom w:val="nil"/>
              <w:right w:val="nil"/>
            </w:tcBorders>
          </w:tcPr>
          <w:p w14:paraId="5826B388" w14:textId="2827AD30" w:rsidR="00A63D4F" w:rsidRPr="001F210E" w:rsidRDefault="00785805" w:rsidP="00A63D4F">
            <w:pPr>
              <w:jc w:val="right"/>
              <w:rPr>
                <w:lang w:val="et-EE"/>
              </w:rPr>
            </w:pPr>
            <w:r>
              <w:rPr>
                <w:lang w:val="et-EE"/>
              </w:rPr>
              <w:t>1 247</w:t>
            </w:r>
          </w:p>
        </w:tc>
        <w:tc>
          <w:tcPr>
            <w:tcW w:w="1222" w:type="dxa"/>
            <w:tcBorders>
              <w:top w:val="nil"/>
              <w:left w:val="nil"/>
              <w:bottom w:val="nil"/>
              <w:right w:val="nil"/>
            </w:tcBorders>
          </w:tcPr>
          <w:p w14:paraId="5FC25AA2" w14:textId="20B9E3FB" w:rsidR="00A63D4F" w:rsidRPr="001F210E" w:rsidRDefault="007F352A" w:rsidP="00A63D4F">
            <w:pPr>
              <w:jc w:val="right"/>
              <w:rPr>
                <w:lang w:val="et-EE"/>
              </w:rPr>
            </w:pPr>
            <w:r>
              <w:rPr>
                <w:lang w:val="et-EE"/>
              </w:rPr>
              <w:t>961</w:t>
            </w:r>
          </w:p>
        </w:tc>
        <w:tc>
          <w:tcPr>
            <w:tcW w:w="1223" w:type="dxa"/>
            <w:tcBorders>
              <w:top w:val="nil"/>
              <w:left w:val="nil"/>
              <w:bottom w:val="nil"/>
              <w:right w:val="nil"/>
            </w:tcBorders>
          </w:tcPr>
          <w:p w14:paraId="3E1BE280" w14:textId="13521A9B" w:rsidR="00A63D4F" w:rsidRPr="001F210E" w:rsidRDefault="007146F2" w:rsidP="00A63D4F">
            <w:pPr>
              <w:jc w:val="right"/>
              <w:rPr>
                <w:lang w:val="et-EE"/>
              </w:rPr>
            </w:pPr>
            <w:r>
              <w:rPr>
                <w:lang w:val="et-EE"/>
              </w:rPr>
              <w:t>398</w:t>
            </w:r>
          </w:p>
        </w:tc>
      </w:tr>
      <w:tr w:rsidR="00A63D4F" w:rsidRPr="001F210E" w14:paraId="1D938427" w14:textId="77777777" w:rsidTr="00B918E8">
        <w:trPr>
          <w:gridAfter w:val="1"/>
          <w:wAfter w:w="1222" w:type="dxa"/>
          <w:trHeight w:val="282"/>
        </w:trPr>
        <w:tc>
          <w:tcPr>
            <w:tcW w:w="236" w:type="dxa"/>
            <w:tcBorders>
              <w:top w:val="nil"/>
              <w:left w:val="nil"/>
              <w:bottom w:val="nil"/>
              <w:right w:val="nil"/>
            </w:tcBorders>
          </w:tcPr>
          <w:p w14:paraId="2F51EDC7"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751BBBD7" w14:textId="77777777" w:rsidR="00A63D4F" w:rsidRPr="001F210E" w:rsidRDefault="00A63D4F" w:rsidP="00A63D4F">
            <w:pPr>
              <w:rPr>
                <w:szCs w:val="22"/>
                <w:u w:color="000000" w:themeColor="text1"/>
                <w:lang w:val="et-EE"/>
              </w:rPr>
            </w:pPr>
            <w:r w:rsidRPr="001F210E">
              <w:rPr>
                <w:szCs w:val="22"/>
                <w:u w:color="000000" w:themeColor="text1"/>
                <w:lang w:val="et-EE"/>
              </w:rPr>
              <w:t>Netovõlakoormus****</w:t>
            </w:r>
          </w:p>
        </w:tc>
        <w:tc>
          <w:tcPr>
            <w:tcW w:w="992" w:type="dxa"/>
            <w:tcBorders>
              <w:top w:val="nil"/>
              <w:left w:val="nil"/>
              <w:bottom w:val="nil"/>
              <w:right w:val="nil"/>
            </w:tcBorders>
          </w:tcPr>
          <w:p w14:paraId="44020B0F" w14:textId="54F96E59" w:rsidR="00A63D4F" w:rsidRPr="001F210E" w:rsidRDefault="00FF2A79" w:rsidP="00E72832">
            <w:pPr>
              <w:jc w:val="right"/>
              <w:rPr>
                <w:lang w:val="et-EE"/>
              </w:rPr>
            </w:pPr>
            <w:r>
              <w:rPr>
                <w:lang w:val="et-EE"/>
              </w:rPr>
              <w:t>4 140</w:t>
            </w:r>
          </w:p>
        </w:tc>
        <w:tc>
          <w:tcPr>
            <w:tcW w:w="1027" w:type="dxa"/>
            <w:tcBorders>
              <w:top w:val="nil"/>
              <w:left w:val="nil"/>
              <w:bottom w:val="nil"/>
              <w:right w:val="nil"/>
            </w:tcBorders>
          </w:tcPr>
          <w:p w14:paraId="1D6F2447" w14:textId="59CAFDBC" w:rsidR="00A63D4F" w:rsidRPr="001F210E" w:rsidRDefault="00570C60" w:rsidP="00A63D4F">
            <w:pPr>
              <w:jc w:val="right"/>
              <w:rPr>
                <w:lang w:val="et-EE"/>
              </w:rPr>
            </w:pPr>
            <w:r>
              <w:rPr>
                <w:lang w:val="et-EE"/>
              </w:rPr>
              <w:t>1 082</w:t>
            </w:r>
          </w:p>
        </w:tc>
        <w:tc>
          <w:tcPr>
            <w:tcW w:w="1223" w:type="dxa"/>
            <w:tcBorders>
              <w:top w:val="nil"/>
              <w:left w:val="nil"/>
              <w:bottom w:val="nil"/>
              <w:right w:val="nil"/>
            </w:tcBorders>
          </w:tcPr>
          <w:p w14:paraId="4BCF8BDD" w14:textId="1691815C" w:rsidR="00A63D4F" w:rsidRPr="001F210E" w:rsidRDefault="00785805" w:rsidP="00A63D4F">
            <w:pPr>
              <w:jc w:val="right"/>
              <w:rPr>
                <w:lang w:val="et-EE"/>
              </w:rPr>
            </w:pPr>
            <w:r>
              <w:rPr>
                <w:lang w:val="et-EE"/>
              </w:rPr>
              <w:t>1 744</w:t>
            </w:r>
          </w:p>
        </w:tc>
        <w:tc>
          <w:tcPr>
            <w:tcW w:w="1222" w:type="dxa"/>
            <w:tcBorders>
              <w:top w:val="nil"/>
              <w:left w:val="nil"/>
              <w:bottom w:val="nil"/>
              <w:right w:val="nil"/>
            </w:tcBorders>
          </w:tcPr>
          <w:p w14:paraId="74356F7B" w14:textId="4C713425" w:rsidR="00A63D4F" w:rsidRPr="001F210E" w:rsidRDefault="007F352A" w:rsidP="00A63D4F">
            <w:pPr>
              <w:jc w:val="right"/>
              <w:rPr>
                <w:lang w:val="et-EE"/>
              </w:rPr>
            </w:pPr>
            <w:r>
              <w:rPr>
                <w:lang w:val="et-EE"/>
              </w:rPr>
              <w:t>2 301</w:t>
            </w:r>
          </w:p>
        </w:tc>
        <w:tc>
          <w:tcPr>
            <w:tcW w:w="1223" w:type="dxa"/>
            <w:tcBorders>
              <w:top w:val="nil"/>
              <w:left w:val="nil"/>
              <w:bottom w:val="nil"/>
              <w:right w:val="nil"/>
            </w:tcBorders>
          </w:tcPr>
          <w:p w14:paraId="4102A57D" w14:textId="2168720C" w:rsidR="00A63D4F" w:rsidRPr="001F210E" w:rsidRDefault="007146F2" w:rsidP="007146F2">
            <w:pPr>
              <w:jc w:val="center"/>
              <w:rPr>
                <w:lang w:val="et-EE"/>
              </w:rPr>
            </w:pPr>
            <w:r>
              <w:rPr>
                <w:lang w:val="et-EE"/>
              </w:rPr>
              <w:t xml:space="preserve">       1 455</w:t>
            </w:r>
          </w:p>
        </w:tc>
      </w:tr>
      <w:tr w:rsidR="00A63D4F" w:rsidRPr="001F210E" w14:paraId="467B608A" w14:textId="77777777" w:rsidTr="00A64592">
        <w:trPr>
          <w:trHeight w:val="282"/>
        </w:trPr>
        <w:tc>
          <w:tcPr>
            <w:tcW w:w="3794" w:type="dxa"/>
            <w:gridSpan w:val="2"/>
            <w:tcBorders>
              <w:top w:val="nil"/>
              <w:left w:val="nil"/>
              <w:bottom w:val="nil"/>
              <w:right w:val="nil"/>
            </w:tcBorders>
            <w:vAlign w:val="bottom"/>
          </w:tcPr>
          <w:p w14:paraId="3F419A8B" w14:textId="77777777" w:rsidR="00A63D4F" w:rsidRPr="001F210E" w:rsidRDefault="00A63D4F" w:rsidP="00A63D4F">
            <w:pPr>
              <w:rPr>
                <w:szCs w:val="22"/>
                <w:u w:color="000000" w:themeColor="text1"/>
                <w:lang w:val="et-EE"/>
              </w:rPr>
            </w:pPr>
            <w:r w:rsidRPr="001F210E">
              <w:rPr>
                <w:szCs w:val="22"/>
                <w:u w:color="000000" w:themeColor="text1"/>
                <w:lang w:val="et-EE"/>
              </w:rPr>
              <w:t>Piirmäärade täitmine konsolideerimata näitajate alusel</w:t>
            </w:r>
          </w:p>
        </w:tc>
        <w:tc>
          <w:tcPr>
            <w:tcW w:w="992" w:type="dxa"/>
            <w:tcBorders>
              <w:top w:val="nil"/>
              <w:left w:val="nil"/>
              <w:bottom w:val="nil"/>
              <w:right w:val="nil"/>
            </w:tcBorders>
            <w:vAlign w:val="bottom"/>
          </w:tcPr>
          <w:p w14:paraId="52D2A02F" w14:textId="77777777" w:rsidR="00A63D4F" w:rsidRPr="001F210E" w:rsidRDefault="00A63D4F" w:rsidP="00A63D4F">
            <w:pPr>
              <w:jc w:val="right"/>
              <w:rPr>
                <w:szCs w:val="22"/>
                <w:lang w:val="et-EE"/>
              </w:rPr>
            </w:pPr>
          </w:p>
        </w:tc>
        <w:tc>
          <w:tcPr>
            <w:tcW w:w="1027" w:type="dxa"/>
            <w:tcBorders>
              <w:top w:val="nil"/>
              <w:left w:val="nil"/>
              <w:bottom w:val="nil"/>
              <w:right w:val="nil"/>
            </w:tcBorders>
          </w:tcPr>
          <w:p w14:paraId="7558152B" w14:textId="77777777" w:rsidR="00A63D4F" w:rsidRPr="001F210E" w:rsidRDefault="00A63D4F" w:rsidP="00A63D4F">
            <w:pPr>
              <w:jc w:val="right"/>
              <w:rPr>
                <w:szCs w:val="22"/>
                <w:lang w:val="et-EE"/>
              </w:rPr>
            </w:pPr>
          </w:p>
        </w:tc>
        <w:tc>
          <w:tcPr>
            <w:tcW w:w="1223" w:type="dxa"/>
            <w:tcBorders>
              <w:top w:val="nil"/>
              <w:left w:val="nil"/>
              <w:bottom w:val="nil"/>
              <w:right w:val="nil"/>
            </w:tcBorders>
            <w:vAlign w:val="bottom"/>
          </w:tcPr>
          <w:p w14:paraId="4F311A9E" w14:textId="77777777" w:rsidR="00A63D4F" w:rsidRPr="001F210E" w:rsidRDefault="00A63D4F" w:rsidP="00A63D4F">
            <w:pPr>
              <w:jc w:val="right"/>
              <w:rPr>
                <w:szCs w:val="22"/>
                <w:lang w:val="et-EE"/>
              </w:rPr>
            </w:pPr>
          </w:p>
        </w:tc>
        <w:tc>
          <w:tcPr>
            <w:tcW w:w="1222" w:type="dxa"/>
            <w:tcBorders>
              <w:top w:val="nil"/>
              <w:left w:val="nil"/>
              <w:bottom w:val="nil"/>
              <w:right w:val="nil"/>
            </w:tcBorders>
          </w:tcPr>
          <w:p w14:paraId="29D6ECF3" w14:textId="77777777" w:rsidR="00A63D4F" w:rsidRPr="001F210E" w:rsidRDefault="00A63D4F" w:rsidP="00A63D4F">
            <w:pPr>
              <w:jc w:val="right"/>
              <w:rPr>
                <w:szCs w:val="22"/>
                <w:lang w:val="et-EE"/>
              </w:rPr>
            </w:pPr>
          </w:p>
        </w:tc>
        <w:tc>
          <w:tcPr>
            <w:tcW w:w="1223" w:type="dxa"/>
            <w:tcBorders>
              <w:top w:val="nil"/>
              <w:left w:val="nil"/>
              <w:bottom w:val="nil"/>
              <w:right w:val="nil"/>
            </w:tcBorders>
            <w:vAlign w:val="bottom"/>
          </w:tcPr>
          <w:p w14:paraId="354D000B" w14:textId="77777777" w:rsidR="00A63D4F" w:rsidRPr="001F210E" w:rsidRDefault="00A63D4F" w:rsidP="00A63D4F">
            <w:pPr>
              <w:jc w:val="right"/>
              <w:rPr>
                <w:szCs w:val="22"/>
                <w:lang w:val="et-EE"/>
              </w:rPr>
            </w:pPr>
          </w:p>
        </w:tc>
        <w:tc>
          <w:tcPr>
            <w:tcW w:w="1222" w:type="dxa"/>
          </w:tcPr>
          <w:p w14:paraId="660770B3" w14:textId="77777777" w:rsidR="00A63D4F" w:rsidRPr="001F210E" w:rsidRDefault="00A63D4F" w:rsidP="00A63D4F">
            <w:pPr>
              <w:jc w:val="right"/>
              <w:rPr>
                <w:szCs w:val="22"/>
                <w:lang w:val="et-EE"/>
              </w:rPr>
            </w:pPr>
          </w:p>
        </w:tc>
      </w:tr>
      <w:tr w:rsidR="00A63D4F" w:rsidRPr="001F210E" w14:paraId="33924FA8" w14:textId="77777777" w:rsidTr="00A64592">
        <w:trPr>
          <w:gridAfter w:val="1"/>
          <w:wAfter w:w="1222" w:type="dxa"/>
          <w:trHeight w:val="282"/>
        </w:trPr>
        <w:tc>
          <w:tcPr>
            <w:tcW w:w="236" w:type="dxa"/>
            <w:tcBorders>
              <w:top w:val="nil"/>
              <w:left w:val="nil"/>
              <w:bottom w:val="nil"/>
              <w:right w:val="nil"/>
            </w:tcBorders>
          </w:tcPr>
          <w:p w14:paraId="06335BFD"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7B5CA1D1" w14:textId="77777777" w:rsidR="00A63D4F" w:rsidRPr="001F210E" w:rsidRDefault="00A63D4F" w:rsidP="00A63D4F">
            <w:pPr>
              <w:rPr>
                <w:u w:color="000000" w:themeColor="text1"/>
                <w:lang w:val="et-EE"/>
              </w:rPr>
            </w:pPr>
            <w:r w:rsidRPr="001F210E">
              <w:rPr>
                <w:u w:color="000000" w:themeColor="text1"/>
                <w:lang w:val="et-EE"/>
              </w:rPr>
              <w:t>Põhitegevuse tulem***</w:t>
            </w:r>
          </w:p>
        </w:tc>
        <w:tc>
          <w:tcPr>
            <w:tcW w:w="992" w:type="dxa"/>
            <w:tcBorders>
              <w:top w:val="nil"/>
              <w:left w:val="nil"/>
              <w:bottom w:val="nil"/>
              <w:right w:val="nil"/>
            </w:tcBorders>
          </w:tcPr>
          <w:p w14:paraId="2BB8D5E0" w14:textId="767A5E11" w:rsidR="00A63D4F" w:rsidRPr="001F210E" w:rsidRDefault="00C56BB6" w:rsidP="00EB15B7">
            <w:pPr>
              <w:jc w:val="right"/>
              <w:rPr>
                <w:bCs/>
              </w:rPr>
            </w:pPr>
            <w:r>
              <w:rPr>
                <w:bCs/>
              </w:rPr>
              <w:t>1 605</w:t>
            </w:r>
          </w:p>
        </w:tc>
        <w:tc>
          <w:tcPr>
            <w:tcW w:w="1027" w:type="dxa"/>
            <w:tcBorders>
              <w:top w:val="nil"/>
              <w:left w:val="nil"/>
              <w:bottom w:val="nil"/>
              <w:right w:val="nil"/>
            </w:tcBorders>
          </w:tcPr>
          <w:p w14:paraId="6CF1AB18" w14:textId="5B8C37A9" w:rsidR="00A63D4F" w:rsidRPr="001F210E" w:rsidRDefault="00A41377" w:rsidP="005D58A9">
            <w:pPr>
              <w:jc w:val="right"/>
              <w:rPr>
                <w:bCs/>
              </w:rPr>
            </w:pPr>
            <w:r>
              <w:rPr>
                <w:bCs/>
              </w:rPr>
              <w:t xml:space="preserve">1 </w:t>
            </w:r>
            <w:r w:rsidR="005D58A9">
              <w:rPr>
                <w:bCs/>
              </w:rPr>
              <w:t>283</w:t>
            </w:r>
          </w:p>
        </w:tc>
        <w:tc>
          <w:tcPr>
            <w:tcW w:w="1223" w:type="dxa"/>
            <w:tcBorders>
              <w:top w:val="nil"/>
              <w:left w:val="nil"/>
              <w:bottom w:val="nil"/>
              <w:right w:val="nil"/>
            </w:tcBorders>
          </w:tcPr>
          <w:p w14:paraId="0E3DA4D1" w14:textId="30F0A1C7" w:rsidR="00A63D4F" w:rsidRPr="001F210E" w:rsidRDefault="00785805" w:rsidP="00A63D4F">
            <w:pPr>
              <w:jc w:val="right"/>
              <w:rPr>
                <w:bCs/>
              </w:rPr>
            </w:pPr>
            <w:r>
              <w:rPr>
                <w:bCs/>
              </w:rPr>
              <w:t>1 072</w:t>
            </w:r>
          </w:p>
        </w:tc>
        <w:tc>
          <w:tcPr>
            <w:tcW w:w="1222" w:type="dxa"/>
            <w:tcBorders>
              <w:top w:val="nil"/>
              <w:left w:val="nil"/>
              <w:bottom w:val="nil"/>
              <w:right w:val="nil"/>
            </w:tcBorders>
            <w:vAlign w:val="bottom"/>
          </w:tcPr>
          <w:p w14:paraId="6DE8AB62" w14:textId="0DD9C9A4" w:rsidR="00A63D4F" w:rsidRPr="001F210E" w:rsidRDefault="007F352A" w:rsidP="00A63D4F">
            <w:pPr>
              <w:jc w:val="right"/>
              <w:rPr>
                <w:lang w:val="et-EE"/>
              </w:rPr>
            </w:pPr>
            <w:r>
              <w:rPr>
                <w:lang w:val="et-EE"/>
              </w:rPr>
              <w:t>878</w:t>
            </w:r>
          </w:p>
        </w:tc>
        <w:tc>
          <w:tcPr>
            <w:tcW w:w="1223" w:type="dxa"/>
            <w:tcBorders>
              <w:top w:val="nil"/>
              <w:left w:val="nil"/>
              <w:bottom w:val="nil"/>
              <w:right w:val="nil"/>
            </w:tcBorders>
            <w:vAlign w:val="bottom"/>
          </w:tcPr>
          <w:p w14:paraId="1203B70E" w14:textId="7D9BE163" w:rsidR="00A63D4F" w:rsidRPr="001F210E" w:rsidRDefault="007146F2" w:rsidP="00A63D4F">
            <w:pPr>
              <w:jc w:val="right"/>
              <w:rPr>
                <w:lang w:val="et-EE"/>
              </w:rPr>
            </w:pPr>
            <w:r>
              <w:rPr>
                <w:lang w:val="et-EE"/>
              </w:rPr>
              <w:t>295</w:t>
            </w:r>
          </w:p>
        </w:tc>
      </w:tr>
      <w:tr w:rsidR="00A63D4F" w:rsidRPr="001F210E" w14:paraId="61AC3827" w14:textId="77777777" w:rsidTr="00B918E8">
        <w:trPr>
          <w:gridAfter w:val="1"/>
          <w:wAfter w:w="1222" w:type="dxa"/>
          <w:trHeight w:val="282"/>
        </w:trPr>
        <w:tc>
          <w:tcPr>
            <w:tcW w:w="236" w:type="dxa"/>
            <w:tcBorders>
              <w:top w:val="nil"/>
              <w:left w:val="nil"/>
              <w:bottom w:val="nil"/>
              <w:right w:val="nil"/>
            </w:tcBorders>
          </w:tcPr>
          <w:p w14:paraId="0F06A305"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0CA8B922" w14:textId="77777777" w:rsidR="00A63D4F" w:rsidRPr="001F210E" w:rsidRDefault="00A63D4F" w:rsidP="00A63D4F">
            <w:pPr>
              <w:rPr>
                <w:u w:color="000000" w:themeColor="text1"/>
                <w:lang w:val="et-EE"/>
              </w:rPr>
            </w:pPr>
            <w:r w:rsidRPr="001F210E">
              <w:rPr>
                <w:u w:color="000000" w:themeColor="text1"/>
                <w:lang w:val="et-EE"/>
              </w:rPr>
              <w:t>Netovõlakoormus****</w:t>
            </w:r>
          </w:p>
        </w:tc>
        <w:tc>
          <w:tcPr>
            <w:tcW w:w="992" w:type="dxa"/>
            <w:tcBorders>
              <w:top w:val="nil"/>
              <w:left w:val="nil"/>
              <w:bottom w:val="nil"/>
              <w:right w:val="nil"/>
            </w:tcBorders>
          </w:tcPr>
          <w:p w14:paraId="3FD2F750" w14:textId="27CEBDA0" w:rsidR="00A63D4F" w:rsidRPr="001F210E" w:rsidRDefault="00C56BB6" w:rsidP="00A63D4F">
            <w:pPr>
              <w:jc w:val="right"/>
              <w:rPr>
                <w:lang w:val="et-EE"/>
              </w:rPr>
            </w:pPr>
            <w:r>
              <w:rPr>
                <w:lang w:val="et-EE"/>
              </w:rPr>
              <w:t>4 299</w:t>
            </w:r>
          </w:p>
        </w:tc>
        <w:tc>
          <w:tcPr>
            <w:tcW w:w="1027" w:type="dxa"/>
            <w:tcBorders>
              <w:top w:val="nil"/>
              <w:left w:val="nil"/>
              <w:bottom w:val="nil"/>
              <w:right w:val="nil"/>
            </w:tcBorders>
          </w:tcPr>
          <w:p w14:paraId="1B66871D" w14:textId="097577D2" w:rsidR="00A63D4F" w:rsidRPr="001F210E" w:rsidRDefault="005D58A9" w:rsidP="00A63D4F">
            <w:pPr>
              <w:jc w:val="right"/>
              <w:rPr>
                <w:lang w:val="et-EE"/>
              </w:rPr>
            </w:pPr>
            <w:r>
              <w:rPr>
                <w:lang w:val="et-EE"/>
              </w:rPr>
              <w:t>898</w:t>
            </w:r>
          </w:p>
        </w:tc>
        <w:tc>
          <w:tcPr>
            <w:tcW w:w="1223" w:type="dxa"/>
            <w:tcBorders>
              <w:top w:val="nil"/>
              <w:left w:val="nil"/>
              <w:bottom w:val="nil"/>
              <w:right w:val="nil"/>
            </w:tcBorders>
          </w:tcPr>
          <w:p w14:paraId="475A2F36" w14:textId="1392AC5E" w:rsidR="00A63D4F" w:rsidRPr="001F210E" w:rsidRDefault="00785805" w:rsidP="00A63D4F">
            <w:pPr>
              <w:jc w:val="right"/>
              <w:rPr>
                <w:lang w:val="et-EE"/>
              </w:rPr>
            </w:pPr>
            <w:r>
              <w:rPr>
                <w:lang w:val="et-EE"/>
              </w:rPr>
              <w:t>1 405</w:t>
            </w:r>
          </w:p>
        </w:tc>
        <w:tc>
          <w:tcPr>
            <w:tcW w:w="1222" w:type="dxa"/>
            <w:tcBorders>
              <w:top w:val="nil"/>
              <w:left w:val="nil"/>
              <w:bottom w:val="nil"/>
              <w:right w:val="nil"/>
            </w:tcBorders>
          </w:tcPr>
          <w:p w14:paraId="69D215FD" w14:textId="39ADD725" w:rsidR="00A63D4F" w:rsidRPr="001F210E" w:rsidRDefault="007F352A" w:rsidP="00484E2A">
            <w:pPr>
              <w:jc w:val="right"/>
              <w:rPr>
                <w:lang w:val="et-EE"/>
              </w:rPr>
            </w:pPr>
            <w:r>
              <w:rPr>
                <w:lang w:val="et-EE"/>
              </w:rPr>
              <w:t>2 453</w:t>
            </w:r>
          </w:p>
        </w:tc>
        <w:tc>
          <w:tcPr>
            <w:tcW w:w="1223" w:type="dxa"/>
            <w:tcBorders>
              <w:top w:val="nil"/>
              <w:left w:val="nil"/>
              <w:bottom w:val="nil"/>
              <w:right w:val="nil"/>
            </w:tcBorders>
          </w:tcPr>
          <w:p w14:paraId="3BA26FEA" w14:textId="7F53611E" w:rsidR="00A63D4F" w:rsidRPr="001F210E" w:rsidRDefault="00A63D4F" w:rsidP="007146F2">
            <w:pPr>
              <w:jc w:val="right"/>
              <w:rPr>
                <w:lang w:val="et-EE"/>
              </w:rPr>
            </w:pPr>
            <w:r>
              <w:rPr>
                <w:lang w:val="et-EE"/>
              </w:rPr>
              <w:t xml:space="preserve">1 </w:t>
            </w:r>
            <w:r w:rsidR="007146F2">
              <w:rPr>
                <w:lang w:val="et-EE"/>
              </w:rPr>
              <w:t>611</w:t>
            </w:r>
          </w:p>
        </w:tc>
      </w:tr>
    </w:tbl>
    <w:p w14:paraId="26F30956" w14:textId="03A437C5" w:rsidR="00254D9B" w:rsidRDefault="008B3CC7">
      <w:pPr>
        <w:pStyle w:val="Normaallaadveeb"/>
        <w:jc w:val="both"/>
        <w:rPr>
          <w:lang w:val="et-EE"/>
        </w:rPr>
      </w:pPr>
      <w:r>
        <w:rPr>
          <w:lang w:val="et-EE"/>
        </w:rPr>
        <w:t>*</w:t>
      </w:r>
      <w:r w:rsidR="00EF6716">
        <w:rPr>
          <w:lang w:val="et-EE"/>
        </w:rPr>
        <w:t>Likviidsus</w:t>
      </w:r>
      <w:r w:rsidR="00A32BE5">
        <w:rPr>
          <w:lang w:val="et-EE"/>
        </w:rPr>
        <w:t>kordaja (kordades)</w:t>
      </w:r>
      <w:r w:rsidR="008105F4">
        <w:rPr>
          <w:lang w:val="et-EE"/>
        </w:rPr>
        <w:t xml:space="preserve"> – </w:t>
      </w:r>
      <w:r w:rsidR="00A32BE5">
        <w:rPr>
          <w:lang w:val="et-EE"/>
        </w:rPr>
        <w:t xml:space="preserve">käibevara – </w:t>
      </w:r>
      <w:r w:rsidR="008105F4">
        <w:rPr>
          <w:lang w:val="et-EE"/>
        </w:rPr>
        <w:t xml:space="preserve"> var</w:t>
      </w:r>
      <w:r w:rsidR="00A32BE5">
        <w:rPr>
          <w:lang w:val="et-EE"/>
        </w:rPr>
        <w:t>u</w:t>
      </w:r>
      <w:r w:rsidR="008105F4">
        <w:rPr>
          <w:lang w:val="et-EE"/>
        </w:rPr>
        <w:t>d/lühiajalised kohust</w:t>
      </w:r>
      <w:r w:rsidR="009A55AE">
        <w:rPr>
          <w:lang w:val="et-EE"/>
        </w:rPr>
        <w:t>i</w:t>
      </w:r>
      <w:r w:rsidR="008105F4">
        <w:rPr>
          <w:lang w:val="et-EE"/>
        </w:rPr>
        <w:t xml:space="preserve">sed  </w:t>
      </w:r>
      <w:r w:rsidR="003C1449">
        <w:rPr>
          <w:lang w:val="et-EE"/>
        </w:rPr>
        <w:t xml:space="preserve"> </w:t>
      </w:r>
    </w:p>
    <w:p w14:paraId="54B9E190" w14:textId="5F70DB26" w:rsidR="00ED0D60" w:rsidRDefault="008B3CC7">
      <w:pPr>
        <w:pStyle w:val="Normaallaadveeb"/>
        <w:jc w:val="both"/>
        <w:rPr>
          <w:lang w:val="et-EE"/>
        </w:rPr>
      </w:pPr>
      <w:r>
        <w:rPr>
          <w:lang w:val="et-EE"/>
        </w:rPr>
        <w:t>**</w:t>
      </w:r>
      <w:r w:rsidR="007616EF">
        <w:rPr>
          <w:lang w:val="et-EE"/>
        </w:rPr>
        <w:t>Lühiajaline maksevõime</w:t>
      </w:r>
      <w:r w:rsidR="008105F4">
        <w:rPr>
          <w:lang w:val="et-EE"/>
        </w:rPr>
        <w:t xml:space="preserve"> – käibevara/lühiajalised kohust</w:t>
      </w:r>
      <w:r w:rsidR="009A55AE">
        <w:rPr>
          <w:lang w:val="et-EE"/>
        </w:rPr>
        <w:t>i</w:t>
      </w:r>
      <w:r w:rsidR="008105F4">
        <w:rPr>
          <w:lang w:val="et-EE"/>
        </w:rPr>
        <w:t>sed</w:t>
      </w:r>
    </w:p>
    <w:p w14:paraId="7A0F296D" w14:textId="77777777" w:rsidR="0083735A" w:rsidRDefault="008B3CC7">
      <w:pPr>
        <w:pStyle w:val="Normaallaadveeb"/>
        <w:jc w:val="both"/>
        <w:rPr>
          <w:lang w:val="et-EE"/>
        </w:rPr>
      </w:pPr>
      <w:r>
        <w:rPr>
          <w:lang w:val="et-EE"/>
        </w:rPr>
        <w:t>***Põhitegevuse tulem on põhitegevuse tulude ja kulude vahe, täpsem arvestusmetoodika on kehtestatud vastavalt KOFS § 32 lõikele 4 rahandusministri määrusega</w:t>
      </w:r>
      <w:r w:rsidR="00673406">
        <w:rPr>
          <w:lang w:val="et-EE"/>
        </w:rPr>
        <w:t>; piirmäär on vastavalt KOFS § 33 null (st ei tohi olla negatiivne)</w:t>
      </w:r>
      <w:r w:rsidR="00D5226F">
        <w:rPr>
          <w:lang w:val="et-EE"/>
        </w:rPr>
        <w:t>.</w:t>
      </w:r>
    </w:p>
    <w:p w14:paraId="31CC725A" w14:textId="051D69A4" w:rsidR="0000150D" w:rsidRPr="005E66A1" w:rsidRDefault="00F476E8">
      <w:pPr>
        <w:pStyle w:val="Normaallaadveeb"/>
        <w:jc w:val="both"/>
        <w:rPr>
          <w:color w:val="auto"/>
          <w:lang w:val="et-EE"/>
        </w:rPr>
      </w:pPr>
      <w:r>
        <w:rPr>
          <w:lang w:val="et-EE"/>
        </w:rPr>
        <w:t xml:space="preserve">****Netovõlakoormus on KOFS § 34 alusel arvestatud kohustuste ning KOFS § 36 alusel arvestatud  likviidsete varade vahe, täpsem arvestusmetoodika on kehtestatud vastavalt KOFS § 32 lõikele 4 rahandusministri määrusega; piirmäär on 60 % põhitegevuse tuludest.  </w:t>
      </w:r>
      <w:r w:rsidR="00673406">
        <w:rPr>
          <w:lang w:val="et-EE"/>
        </w:rPr>
        <w:t xml:space="preserve"> </w:t>
      </w:r>
    </w:p>
    <w:p w14:paraId="087272F4" w14:textId="77777777" w:rsidR="008C7B01" w:rsidRDefault="008C7B01" w:rsidP="00176014">
      <w:pPr>
        <w:pStyle w:val="Pealkiri1"/>
        <w:jc w:val="both"/>
        <w:rPr>
          <w:sz w:val="22"/>
          <w:szCs w:val="22"/>
          <w:lang w:val="et-EE"/>
        </w:rPr>
      </w:pPr>
      <w:bookmarkStart w:id="120" w:name="_Toc261166188"/>
      <w:bookmarkStart w:id="121" w:name="_Toc293665748"/>
      <w:bookmarkStart w:id="122" w:name="_Toc451248504"/>
      <w:bookmarkStart w:id="123" w:name="_Toc481568192"/>
      <w:bookmarkStart w:id="124" w:name="_Toc481568438"/>
      <w:bookmarkStart w:id="125" w:name="_Toc481568541"/>
      <w:bookmarkStart w:id="126" w:name="_Toc481568647"/>
      <w:bookmarkStart w:id="127" w:name="_Toc481568863"/>
      <w:bookmarkStart w:id="128" w:name="_Toc481569045"/>
      <w:bookmarkStart w:id="129" w:name="_Toc481573433"/>
      <w:bookmarkStart w:id="130" w:name="_Toc481573880"/>
      <w:bookmarkStart w:id="131" w:name="_Toc481575904"/>
      <w:bookmarkStart w:id="132" w:name="_Toc481594614"/>
      <w:bookmarkStart w:id="133" w:name="_Toc481667050"/>
      <w:bookmarkStart w:id="134" w:name="_Toc481667242"/>
    </w:p>
    <w:p w14:paraId="00936C86" w14:textId="77777777" w:rsidR="007F7C08" w:rsidRDefault="007F7C08" w:rsidP="00176014">
      <w:pPr>
        <w:pStyle w:val="Pealkiri1"/>
        <w:jc w:val="both"/>
        <w:rPr>
          <w:sz w:val="22"/>
          <w:szCs w:val="22"/>
          <w:lang w:val="et-EE"/>
        </w:rPr>
      </w:pPr>
    </w:p>
    <w:p w14:paraId="2A6FCB24" w14:textId="77777777" w:rsidR="00254D9B" w:rsidRPr="00360866" w:rsidRDefault="00254D9B" w:rsidP="00176014">
      <w:pPr>
        <w:pStyle w:val="Pealkiri1"/>
        <w:jc w:val="both"/>
        <w:rPr>
          <w:sz w:val="22"/>
          <w:szCs w:val="22"/>
          <w:lang w:val="et-EE"/>
        </w:rPr>
      </w:pPr>
      <w:bookmarkStart w:id="135" w:name="_Toc6843161"/>
      <w:r w:rsidRPr="00360866">
        <w:rPr>
          <w:sz w:val="22"/>
          <w:szCs w:val="22"/>
          <w:lang w:val="et-EE"/>
        </w:rPr>
        <w:t>KONSOLIDEERIMISGRUPI RAAMATUPIDAMISE AASTAARUANNE</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1DD100C4" w14:textId="5FFF6961" w:rsidR="00254D9B" w:rsidRPr="00360866" w:rsidRDefault="008C23E1">
      <w:pPr>
        <w:pStyle w:val="Pealkiri1"/>
        <w:spacing w:before="0" w:beforeAutospacing="0" w:after="0" w:afterAutospacing="0"/>
        <w:jc w:val="both"/>
        <w:rPr>
          <w:sz w:val="22"/>
          <w:szCs w:val="22"/>
          <w:lang w:val="et-EE"/>
        </w:rPr>
      </w:pPr>
      <w:bookmarkStart w:id="136" w:name="_Toc103951357"/>
      <w:bookmarkStart w:id="137" w:name="_Toc104554209"/>
      <w:bookmarkStart w:id="138" w:name="_Toc104691727"/>
      <w:bookmarkStart w:id="139" w:name="_Toc165616918"/>
      <w:bookmarkStart w:id="140" w:name="_Toc230526178"/>
      <w:bookmarkStart w:id="141" w:name="_Toc229803707"/>
      <w:bookmarkStart w:id="142" w:name="_Toc261163110"/>
      <w:bookmarkStart w:id="143" w:name="_Toc293665750"/>
      <w:bookmarkStart w:id="144" w:name="_Toc451248505"/>
      <w:bookmarkStart w:id="145" w:name="_Toc481568193"/>
      <w:bookmarkStart w:id="146" w:name="_Toc481568439"/>
      <w:bookmarkStart w:id="147" w:name="_Toc481568542"/>
      <w:bookmarkStart w:id="148" w:name="_Toc481568648"/>
      <w:bookmarkStart w:id="149" w:name="_Toc481568864"/>
      <w:bookmarkStart w:id="150" w:name="_Toc481569046"/>
      <w:bookmarkStart w:id="151" w:name="_Toc481573434"/>
      <w:bookmarkStart w:id="152" w:name="_Toc481573881"/>
      <w:bookmarkStart w:id="153" w:name="_Toc481575905"/>
      <w:bookmarkStart w:id="154" w:name="_Toc481594615"/>
      <w:bookmarkStart w:id="155" w:name="_Toc481667051"/>
      <w:bookmarkStart w:id="156" w:name="_Toc481667243"/>
      <w:bookmarkStart w:id="157" w:name="_Toc6843162"/>
      <w:bookmarkStart w:id="158" w:name="_Toc73092481"/>
      <w:bookmarkStart w:id="159" w:name="_Toc73163315"/>
      <w:bookmarkEnd w:id="78"/>
      <w:bookmarkEnd w:id="79"/>
      <w:bookmarkEnd w:id="80"/>
      <w:bookmarkEnd w:id="81"/>
      <w:bookmarkEnd w:id="82"/>
      <w:r w:rsidRPr="00360866">
        <w:rPr>
          <w:sz w:val="22"/>
          <w:szCs w:val="22"/>
          <w:lang w:val="et-EE"/>
        </w:rPr>
        <w:t>1</w:t>
      </w:r>
      <w:r w:rsidR="00254D9B" w:rsidRPr="00360866">
        <w:rPr>
          <w:sz w:val="22"/>
          <w:szCs w:val="22"/>
          <w:lang w:val="et-EE"/>
        </w:rPr>
        <w:t>. Konsolideeritud bilanss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76172D20" w14:textId="77777777" w:rsidR="00254D9B" w:rsidRDefault="00CC0F66">
      <w:pPr>
        <w:pStyle w:val="wKehatekst"/>
        <w:rPr>
          <w:lang w:val="et-EE"/>
        </w:rPr>
      </w:pPr>
      <w:r>
        <w:rPr>
          <w:lang w:val="et-EE"/>
        </w:rPr>
        <w:t>eurodes</w:t>
      </w:r>
    </w:p>
    <w:p w14:paraId="722B213A" w14:textId="77777777" w:rsidR="00254D9B" w:rsidRDefault="00254D9B">
      <w:pPr>
        <w:pStyle w:val="Pealkiri1"/>
        <w:spacing w:before="0" w:beforeAutospacing="0" w:after="0" w:afterAutospacing="0"/>
        <w:jc w:val="both"/>
        <w:rPr>
          <w:lang w:val="et-EE"/>
        </w:rPr>
      </w:pPr>
    </w:p>
    <w:tbl>
      <w:tblPr>
        <w:tblW w:w="13320" w:type="dxa"/>
        <w:tblInd w:w="15" w:type="dxa"/>
        <w:tblLayout w:type="fixed"/>
        <w:tblCellMar>
          <w:left w:w="0" w:type="dxa"/>
          <w:right w:w="0" w:type="dxa"/>
        </w:tblCellMar>
        <w:tblLook w:val="0000" w:firstRow="0" w:lastRow="0" w:firstColumn="0" w:lastColumn="0" w:noHBand="0" w:noVBand="0"/>
      </w:tblPr>
      <w:tblGrid>
        <w:gridCol w:w="180"/>
        <w:gridCol w:w="540"/>
        <w:gridCol w:w="3960"/>
        <w:gridCol w:w="1080"/>
        <w:gridCol w:w="1800"/>
        <w:gridCol w:w="1980"/>
        <w:gridCol w:w="1980"/>
        <w:gridCol w:w="1800"/>
      </w:tblGrid>
      <w:tr w:rsidR="00E7580E" w14:paraId="7F77C338" w14:textId="06C0A707" w:rsidTr="00D5559D">
        <w:trPr>
          <w:gridAfter w:val="1"/>
          <w:wAfter w:w="1800" w:type="dxa"/>
          <w:trHeight w:val="285"/>
        </w:trPr>
        <w:tc>
          <w:tcPr>
            <w:tcW w:w="4680" w:type="dxa"/>
            <w:gridSpan w:val="3"/>
            <w:tcBorders>
              <w:top w:val="nil"/>
              <w:left w:val="nil"/>
              <w:bottom w:val="nil"/>
              <w:right w:val="nil"/>
            </w:tcBorders>
            <w:noWrap/>
            <w:tcMar>
              <w:top w:w="15" w:type="dxa"/>
              <w:left w:w="15" w:type="dxa"/>
              <w:bottom w:w="0" w:type="dxa"/>
              <w:right w:w="15" w:type="dxa"/>
            </w:tcMar>
            <w:vAlign w:val="bottom"/>
          </w:tcPr>
          <w:p w14:paraId="7BA6B0F7" w14:textId="77777777" w:rsidR="00E7580E" w:rsidRDefault="00E7580E">
            <w:pPr>
              <w:jc w:val="both"/>
              <w:rPr>
                <w:b/>
                <w:bCs/>
                <w:lang w:val="et-EE"/>
              </w:rPr>
            </w:pPr>
          </w:p>
        </w:tc>
        <w:tc>
          <w:tcPr>
            <w:tcW w:w="1080" w:type="dxa"/>
            <w:tcBorders>
              <w:top w:val="nil"/>
              <w:left w:val="nil"/>
              <w:bottom w:val="nil"/>
              <w:right w:val="nil"/>
            </w:tcBorders>
            <w:noWrap/>
            <w:tcMar>
              <w:top w:w="15" w:type="dxa"/>
              <w:left w:w="15" w:type="dxa"/>
              <w:bottom w:w="0" w:type="dxa"/>
              <w:right w:w="15" w:type="dxa"/>
            </w:tcMar>
            <w:vAlign w:val="bottom"/>
          </w:tcPr>
          <w:p w14:paraId="44E00085" w14:textId="77777777" w:rsidR="00E7580E" w:rsidRDefault="00E7580E">
            <w:pPr>
              <w:pStyle w:val="xl34"/>
              <w:spacing w:before="0" w:beforeAutospacing="0" w:after="0" w:afterAutospacing="0"/>
              <w:rPr>
                <w:sz w:val="24"/>
                <w:szCs w:val="24"/>
                <w:lang w:val="et-EE"/>
              </w:rPr>
            </w:pPr>
            <w:r>
              <w:rPr>
                <w:sz w:val="24"/>
                <w:szCs w:val="24"/>
                <w:lang w:val="et-EE"/>
              </w:rPr>
              <w:t>Lisa</w:t>
            </w:r>
          </w:p>
        </w:tc>
        <w:tc>
          <w:tcPr>
            <w:tcW w:w="1800" w:type="dxa"/>
            <w:tcBorders>
              <w:top w:val="nil"/>
              <w:left w:val="nil"/>
              <w:bottom w:val="nil"/>
              <w:right w:val="nil"/>
            </w:tcBorders>
            <w:vAlign w:val="bottom"/>
          </w:tcPr>
          <w:p w14:paraId="6080D3D8" w14:textId="3295ED5D" w:rsidR="00E7580E" w:rsidRDefault="00E7580E" w:rsidP="005D4F20">
            <w:pPr>
              <w:jc w:val="right"/>
              <w:rPr>
                <w:b/>
                <w:bCs/>
                <w:i/>
                <w:iCs/>
                <w:lang w:val="et-EE"/>
              </w:rPr>
            </w:pPr>
            <w:r>
              <w:rPr>
                <w:b/>
                <w:bCs/>
                <w:i/>
                <w:iCs/>
                <w:lang w:val="et-EE"/>
              </w:rPr>
              <w:t>31.12.201</w:t>
            </w:r>
            <w:r w:rsidR="005D4F20">
              <w:rPr>
                <w:b/>
                <w:bCs/>
                <w:i/>
                <w:iCs/>
                <w:lang w:val="et-EE"/>
              </w:rPr>
              <w:t>8</w:t>
            </w:r>
          </w:p>
        </w:tc>
        <w:tc>
          <w:tcPr>
            <w:tcW w:w="1980" w:type="dxa"/>
            <w:tcBorders>
              <w:top w:val="nil"/>
              <w:left w:val="nil"/>
              <w:bottom w:val="nil"/>
              <w:right w:val="nil"/>
            </w:tcBorders>
            <w:vAlign w:val="bottom"/>
          </w:tcPr>
          <w:p w14:paraId="494BE407" w14:textId="524440FA" w:rsidR="00E7580E" w:rsidRDefault="00E7580E" w:rsidP="005D4F20">
            <w:pPr>
              <w:jc w:val="right"/>
              <w:rPr>
                <w:b/>
                <w:bCs/>
                <w:i/>
                <w:iCs/>
                <w:lang w:val="et-EE"/>
              </w:rPr>
            </w:pPr>
            <w:r>
              <w:rPr>
                <w:b/>
                <w:bCs/>
                <w:i/>
                <w:iCs/>
                <w:lang w:val="et-EE"/>
              </w:rPr>
              <w:t>31.12.201</w:t>
            </w:r>
            <w:r w:rsidR="005D4F20">
              <w:rPr>
                <w:b/>
                <w:bCs/>
                <w:i/>
                <w:iCs/>
                <w:lang w:val="et-EE"/>
              </w:rPr>
              <w:t>7</w:t>
            </w:r>
          </w:p>
        </w:tc>
        <w:tc>
          <w:tcPr>
            <w:tcW w:w="1980" w:type="dxa"/>
            <w:tcBorders>
              <w:top w:val="nil"/>
              <w:left w:val="nil"/>
              <w:bottom w:val="nil"/>
              <w:right w:val="nil"/>
            </w:tcBorders>
          </w:tcPr>
          <w:p w14:paraId="27D458E3" w14:textId="77777777" w:rsidR="00E7580E" w:rsidRDefault="00E7580E" w:rsidP="00F14DB0">
            <w:pPr>
              <w:jc w:val="right"/>
              <w:rPr>
                <w:b/>
                <w:bCs/>
                <w:i/>
                <w:iCs/>
                <w:lang w:val="et-EE"/>
              </w:rPr>
            </w:pPr>
          </w:p>
        </w:tc>
      </w:tr>
      <w:tr w:rsidR="00E7580E" w14:paraId="0E6E6E0C" w14:textId="1862CFCA" w:rsidTr="00D5559D">
        <w:trPr>
          <w:gridAfter w:val="1"/>
          <w:wAfter w:w="1800" w:type="dxa"/>
          <w:trHeight w:val="315"/>
        </w:trPr>
        <w:tc>
          <w:tcPr>
            <w:tcW w:w="720" w:type="dxa"/>
            <w:gridSpan w:val="2"/>
            <w:tcBorders>
              <w:top w:val="nil"/>
              <w:left w:val="nil"/>
              <w:bottom w:val="nil"/>
              <w:right w:val="nil"/>
            </w:tcBorders>
            <w:noWrap/>
            <w:tcMar>
              <w:top w:w="15" w:type="dxa"/>
              <w:left w:w="15" w:type="dxa"/>
              <w:bottom w:w="0" w:type="dxa"/>
              <w:right w:w="15" w:type="dxa"/>
            </w:tcMar>
            <w:vAlign w:val="bottom"/>
          </w:tcPr>
          <w:p w14:paraId="30894404" w14:textId="77777777" w:rsidR="00E7580E" w:rsidRDefault="00E7580E" w:rsidP="000555BC">
            <w:pPr>
              <w:pStyle w:val="Pealkiri5"/>
              <w:rPr>
                <w:lang w:val="et-EE"/>
              </w:rPr>
            </w:pPr>
            <w:r>
              <w:rPr>
                <w:lang w:val="et-EE"/>
              </w:rPr>
              <w:t>Varad</w:t>
            </w:r>
          </w:p>
        </w:tc>
        <w:tc>
          <w:tcPr>
            <w:tcW w:w="3960" w:type="dxa"/>
            <w:tcBorders>
              <w:top w:val="nil"/>
              <w:left w:val="nil"/>
              <w:bottom w:val="nil"/>
              <w:right w:val="nil"/>
            </w:tcBorders>
            <w:noWrap/>
            <w:tcMar>
              <w:top w:w="15" w:type="dxa"/>
              <w:left w:w="15" w:type="dxa"/>
              <w:bottom w:w="0" w:type="dxa"/>
              <w:right w:w="15" w:type="dxa"/>
            </w:tcMar>
            <w:vAlign w:val="bottom"/>
          </w:tcPr>
          <w:p w14:paraId="1D030CEB" w14:textId="77777777" w:rsidR="00E7580E" w:rsidRDefault="00E7580E" w:rsidP="000555BC">
            <w:pPr>
              <w:jc w:val="both"/>
              <w:rPr>
                <w:b/>
                <w:bCs/>
                <w:lang w:val="et-EE"/>
              </w:rPr>
            </w:pPr>
          </w:p>
        </w:tc>
        <w:tc>
          <w:tcPr>
            <w:tcW w:w="1080" w:type="dxa"/>
            <w:tcBorders>
              <w:top w:val="nil"/>
              <w:left w:val="nil"/>
              <w:bottom w:val="nil"/>
              <w:right w:val="nil"/>
            </w:tcBorders>
          </w:tcPr>
          <w:p w14:paraId="19136771" w14:textId="77777777" w:rsidR="00E7580E" w:rsidRDefault="00E7580E" w:rsidP="000555BC">
            <w:pPr>
              <w:jc w:val="both"/>
              <w:rPr>
                <w:lang w:val="et-EE"/>
              </w:rPr>
            </w:pPr>
          </w:p>
        </w:tc>
        <w:tc>
          <w:tcPr>
            <w:tcW w:w="1800" w:type="dxa"/>
            <w:tcBorders>
              <w:top w:val="nil"/>
              <w:left w:val="nil"/>
              <w:bottom w:val="nil"/>
              <w:right w:val="nil"/>
            </w:tcBorders>
            <w:vAlign w:val="bottom"/>
          </w:tcPr>
          <w:p w14:paraId="18742C40" w14:textId="3208462B" w:rsidR="00E7580E" w:rsidRDefault="009D686B" w:rsidP="0043521C">
            <w:pPr>
              <w:pStyle w:val="xl81"/>
              <w:pBdr>
                <w:bottom w:val="none" w:sz="0" w:space="0" w:color="auto"/>
              </w:pBdr>
              <w:spacing w:before="0" w:beforeAutospacing="0" w:after="0" w:afterAutospacing="0"/>
              <w:textAlignment w:val="auto"/>
              <w:rPr>
                <w:rFonts w:ascii="Times New Roman" w:hAnsi="Times New Roman"/>
                <w:b/>
                <w:bCs/>
                <w:lang w:val="et-EE"/>
              </w:rPr>
            </w:pPr>
            <w:r>
              <w:rPr>
                <w:rFonts w:ascii="Times New Roman" w:hAnsi="Times New Roman"/>
                <w:b/>
                <w:bCs/>
                <w:lang w:val="et-EE"/>
              </w:rPr>
              <w:t>30 373 730</w:t>
            </w:r>
          </w:p>
        </w:tc>
        <w:tc>
          <w:tcPr>
            <w:tcW w:w="1980" w:type="dxa"/>
            <w:tcBorders>
              <w:top w:val="nil"/>
              <w:left w:val="nil"/>
              <w:bottom w:val="nil"/>
              <w:right w:val="nil"/>
            </w:tcBorders>
            <w:noWrap/>
            <w:tcMar>
              <w:top w:w="15" w:type="dxa"/>
              <w:left w:w="15" w:type="dxa"/>
              <w:bottom w:w="0" w:type="dxa"/>
              <w:right w:w="15" w:type="dxa"/>
            </w:tcMar>
            <w:vAlign w:val="bottom"/>
          </w:tcPr>
          <w:p w14:paraId="3BD250B1" w14:textId="4E89FB2D" w:rsidR="00E7580E" w:rsidRDefault="00E7580E" w:rsidP="008D4956">
            <w:pPr>
              <w:pStyle w:val="xl81"/>
              <w:pBdr>
                <w:bottom w:val="none" w:sz="0" w:space="0" w:color="auto"/>
              </w:pBdr>
              <w:spacing w:before="0" w:beforeAutospacing="0" w:after="0" w:afterAutospacing="0"/>
              <w:textAlignment w:val="auto"/>
              <w:rPr>
                <w:rFonts w:ascii="Times New Roman" w:hAnsi="Times New Roman"/>
                <w:b/>
                <w:bCs/>
                <w:lang w:val="et-EE"/>
              </w:rPr>
            </w:pPr>
            <w:r>
              <w:rPr>
                <w:rFonts w:ascii="Times New Roman" w:hAnsi="Times New Roman"/>
                <w:b/>
                <w:bCs/>
                <w:lang w:val="et-EE"/>
              </w:rPr>
              <w:t>25</w:t>
            </w:r>
            <w:r w:rsidR="00A35CEF">
              <w:rPr>
                <w:rFonts w:ascii="Times New Roman" w:hAnsi="Times New Roman"/>
                <w:b/>
                <w:bCs/>
                <w:lang w:val="et-EE"/>
              </w:rPr>
              <w:t> 53</w:t>
            </w:r>
            <w:r w:rsidR="008D4956">
              <w:rPr>
                <w:rFonts w:ascii="Times New Roman" w:hAnsi="Times New Roman"/>
                <w:b/>
                <w:bCs/>
                <w:lang w:val="et-EE"/>
              </w:rPr>
              <w:t>4</w:t>
            </w:r>
            <w:r w:rsidR="00A35CEF">
              <w:rPr>
                <w:rFonts w:ascii="Times New Roman" w:hAnsi="Times New Roman"/>
                <w:b/>
                <w:bCs/>
                <w:lang w:val="et-EE"/>
              </w:rPr>
              <w:t xml:space="preserve"> </w:t>
            </w:r>
            <w:r w:rsidR="008D4956">
              <w:rPr>
                <w:rFonts w:ascii="Times New Roman" w:hAnsi="Times New Roman"/>
                <w:b/>
                <w:bCs/>
                <w:lang w:val="et-EE"/>
              </w:rPr>
              <w:t>633</w:t>
            </w:r>
          </w:p>
        </w:tc>
        <w:tc>
          <w:tcPr>
            <w:tcW w:w="1980" w:type="dxa"/>
            <w:tcBorders>
              <w:top w:val="nil"/>
              <w:left w:val="nil"/>
              <w:bottom w:val="nil"/>
              <w:right w:val="nil"/>
            </w:tcBorders>
          </w:tcPr>
          <w:p w14:paraId="21CA2B43" w14:textId="77777777" w:rsidR="00E7580E" w:rsidRDefault="00E7580E" w:rsidP="00F14DB0">
            <w:pPr>
              <w:pStyle w:val="xl81"/>
              <w:pBdr>
                <w:bottom w:val="none" w:sz="0" w:space="0" w:color="auto"/>
              </w:pBdr>
              <w:spacing w:before="0" w:beforeAutospacing="0" w:after="0" w:afterAutospacing="0"/>
              <w:textAlignment w:val="auto"/>
              <w:rPr>
                <w:rFonts w:ascii="Times New Roman" w:hAnsi="Times New Roman"/>
                <w:b/>
                <w:bCs/>
                <w:lang w:val="et-EE"/>
              </w:rPr>
            </w:pPr>
          </w:p>
        </w:tc>
      </w:tr>
      <w:tr w:rsidR="00E7580E" w:rsidRPr="00030CE8" w14:paraId="4F9AAFBC" w14:textId="77777777" w:rsidTr="00D5559D">
        <w:trPr>
          <w:trHeight w:val="300"/>
        </w:trPr>
        <w:tc>
          <w:tcPr>
            <w:tcW w:w="4680" w:type="dxa"/>
            <w:gridSpan w:val="3"/>
            <w:tcBorders>
              <w:top w:val="nil"/>
              <w:left w:val="nil"/>
              <w:bottom w:val="nil"/>
              <w:right w:val="nil"/>
            </w:tcBorders>
            <w:noWrap/>
            <w:tcMar>
              <w:top w:w="15" w:type="dxa"/>
              <w:left w:w="15" w:type="dxa"/>
              <w:bottom w:w="0" w:type="dxa"/>
              <w:right w:w="15" w:type="dxa"/>
            </w:tcMar>
            <w:vAlign w:val="bottom"/>
          </w:tcPr>
          <w:p w14:paraId="3D806A5F" w14:textId="77777777" w:rsidR="00E7580E" w:rsidRDefault="00E7580E" w:rsidP="000555BC">
            <w:pPr>
              <w:jc w:val="both"/>
              <w:rPr>
                <w:b/>
                <w:bCs/>
                <w:lang w:val="et-EE"/>
              </w:rPr>
            </w:pPr>
            <w:r>
              <w:rPr>
                <w:b/>
                <w:bCs/>
                <w:lang w:val="et-EE"/>
              </w:rPr>
              <w:t>Käibevara</w:t>
            </w:r>
          </w:p>
        </w:tc>
        <w:tc>
          <w:tcPr>
            <w:tcW w:w="1080" w:type="dxa"/>
            <w:tcBorders>
              <w:top w:val="nil"/>
              <w:left w:val="nil"/>
              <w:bottom w:val="nil"/>
              <w:right w:val="nil"/>
            </w:tcBorders>
            <w:noWrap/>
            <w:tcMar>
              <w:top w:w="15" w:type="dxa"/>
              <w:left w:w="15" w:type="dxa"/>
              <w:bottom w:w="0" w:type="dxa"/>
              <w:right w:w="15" w:type="dxa"/>
            </w:tcMar>
            <w:vAlign w:val="bottom"/>
          </w:tcPr>
          <w:p w14:paraId="027D9834" w14:textId="77777777" w:rsidR="00E7580E" w:rsidRDefault="00E7580E" w:rsidP="000555BC">
            <w:pPr>
              <w:jc w:val="both"/>
              <w:rPr>
                <w:lang w:val="et-EE"/>
              </w:rPr>
            </w:pPr>
          </w:p>
        </w:tc>
        <w:tc>
          <w:tcPr>
            <w:tcW w:w="1800" w:type="dxa"/>
            <w:tcBorders>
              <w:top w:val="nil"/>
              <w:left w:val="nil"/>
              <w:bottom w:val="nil"/>
              <w:right w:val="nil"/>
            </w:tcBorders>
            <w:vAlign w:val="bottom"/>
          </w:tcPr>
          <w:p w14:paraId="2744C6A1" w14:textId="2E6E268B" w:rsidR="00E7580E" w:rsidRDefault="0043521C" w:rsidP="009D686B">
            <w:pPr>
              <w:jc w:val="right"/>
              <w:rPr>
                <w:b/>
                <w:lang w:val="et-EE"/>
              </w:rPr>
            </w:pPr>
            <w:r>
              <w:rPr>
                <w:b/>
                <w:lang w:val="et-EE"/>
              </w:rPr>
              <w:t>3</w:t>
            </w:r>
            <w:r w:rsidR="009D686B">
              <w:rPr>
                <w:b/>
                <w:lang w:val="et-EE"/>
              </w:rPr>
              <w:t> 615 645</w:t>
            </w:r>
          </w:p>
        </w:tc>
        <w:tc>
          <w:tcPr>
            <w:tcW w:w="1980" w:type="dxa"/>
            <w:tcBorders>
              <w:top w:val="nil"/>
              <w:left w:val="nil"/>
              <w:bottom w:val="nil"/>
              <w:right w:val="nil"/>
            </w:tcBorders>
            <w:vAlign w:val="bottom"/>
          </w:tcPr>
          <w:p w14:paraId="1484C9C3" w14:textId="30E410F3" w:rsidR="00E7580E" w:rsidRDefault="008D4956" w:rsidP="00F14DB0">
            <w:pPr>
              <w:jc w:val="right"/>
              <w:rPr>
                <w:b/>
                <w:lang w:val="et-EE"/>
              </w:rPr>
            </w:pPr>
            <w:r>
              <w:rPr>
                <w:b/>
                <w:lang w:val="et-EE"/>
              </w:rPr>
              <w:t>3 109 951</w:t>
            </w:r>
          </w:p>
        </w:tc>
        <w:tc>
          <w:tcPr>
            <w:tcW w:w="1980" w:type="dxa"/>
          </w:tcPr>
          <w:p w14:paraId="32E3197C" w14:textId="77777777" w:rsidR="00E7580E" w:rsidRDefault="00E7580E" w:rsidP="000555BC">
            <w:pPr>
              <w:jc w:val="right"/>
              <w:rPr>
                <w:b/>
                <w:lang w:val="et-EE"/>
              </w:rPr>
            </w:pPr>
          </w:p>
        </w:tc>
        <w:tc>
          <w:tcPr>
            <w:tcW w:w="1800" w:type="dxa"/>
            <w:vAlign w:val="bottom"/>
          </w:tcPr>
          <w:p w14:paraId="453CFBF5" w14:textId="181376BB" w:rsidR="00E7580E" w:rsidRDefault="00E7580E" w:rsidP="004D0D0A">
            <w:pPr>
              <w:jc w:val="right"/>
              <w:rPr>
                <w:b/>
                <w:lang w:val="et-EE"/>
              </w:rPr>
            </w:pPr>
          </w:p>
        </w:tc>
      </w:tr>
      <w:tr w:rsidR="00E7580E" w:rsidRPr="00030CE8" w14:paraId="2132839D" w14:textId="4D557546"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7C548EF1"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52FCB6F9" w14:textId="77777777" w:rsidR="00E7580E" w:rsidRDefault="00E7580E" w:rsidP="000555BC">
            <w:pPr>
              <w:jc w:val="both"/>
              <w:rPr>
                <w:lang w:val="et-EE"/>
              </w:rPr>
            </w:pPr>
            <w:r>
              <w:rPr>
                <w:lang w:val="et-EE"/>
              </w:rPr>
              <w:t>Raha ja pangakontod</w:t>
            </w:r>
          </w:p>
        </w:tc>
        <w:tc>
          <w:tcPr>
            <w:tcW w:w="1080" w:type="dxa"/>
            <w:tcBorders>
              <w:top w:val="nil"/>
              <w:left w:val="nil"/>
              <w:bottom w:val="nil"/>
              <w:right w:val="nil"/>
            </w:tcBorders>
            <w:vAlign w:val="bottom"/>
          </w:tcPr>
          <w:p w14:paraId="44045F60" w14:textId="77777777" w:rsidR="00E7580E" w:rsidRDefault="00E7580E" w:rsidP="000555BC">
            <w:pPr>
              <w:jc w:val="center"/>
              <w:rPr>
                <w:lang w:val="et-EE"/>
              </w:rPr>
            </w:pPr>
            <w:r>
              <w:rPr>
                <w:lang w:val="et-EE"/>
              </w:rPr>
              <w:t>2</w:t>
            </w:r>
          </w:p>
        </w:tc>
        <w:tc>
          <w:tcPr>
            <w:tcW w:w="1800" w:type="dxa"/>
            <w:tcBorders>
              <w:top w:val="nil"/>
              <w:left w:val="nil"/>
              <w:bottom w:val="nil"/>
              <w:right w:val="nil"/>
            </w:tcBorders>
            <w:vAlign w:val="bottom"/>
          </w:tcPr>
          <w:p w14:paraId="76CBB572" w14:textId="0DA6DFD8" w:rsidR="00E7580E" w:rsidRDefault="00E7580E" w:rsidP="009D686B">
            <w:pPr>
              <w:rPr>
                <w:lang w:val="et-EE"/>
              </w:rPr>
            </w:pPr>
            <w:r>
              <w:rPr>
                <w:lang w:val="et-EE"/>
              </w:rPr>
              <w:t xml:space="preserve">              </w:t>
            </w:r>
            <w:r w:rsidR="00973BC6">
              <w:rPr>
                <w:lang w:val="et-EE"/>
              </w:rPr>
              <w:t>2</w:t>
            </w:r>
            <w:r w:rsidR="009D686B">
              <w:rPr>
                <w:lang w:val="et-EE"/>
              </w:rPr>
              <w:t> 004 096</w:t>
            </w:r>
          </w:p>
        </w:tc>
        <w:tc>
          <w:tcPr>
            <w:tcW w:w="1980" w:type="dxa"/>
            <w:tcBorders>
              <w:top w:val="nil"/>
              <w:left w:val="nil"/>
              <w:bottom w:val="nil"/>
              <w:right w:val="nil"/>
            </w:tcBorders>
            <w:noWrap/>
            <w:tcMar>
              <w:top w:w="15" w:type="dxa"/>
              <w:left w:w="15" w:type="dxa"/>
              <w:bottom w:w="0" w:type="dxa"/>
              <w:right w:w="15" w:type="dxa"/>
            </w:tcMar>
            <w:vAlign w:val="bottom"/>
          </w:tcPr>
          <w:p w14:paraId="7FFCD2DE" w14:textId="78BD1F4A" w:rsidR="00E7580E" w:rsidRDefault="00E7580E" w:rsidP="008D4956">
            <w:pPr>
              <w:rPr>
                <w:lang w:val="et-EE"/>
              </w:rPr>
            </w:pPr>
            <w:r>
              <w:rPr>
                <w:lang w:val="et-EE"/>
              </w:rPr>
              <w:t xml:space="preserve">                </w:t>
            </w:r>
            <w:r w:rsidR="008D4956">
              <w:rPr>
                <w:lang w:val="et-EE"/>
              </w:rPr>
              <w:t>2 237 861</w:t>
            </w:r>
          </w:p>
        </w:tc>
        <w:tc>
          <w:tcPr>
            <w:tcW w:w="1980" w:type="dxa"/>
            <w:tcBorders>
              <w:top w:val="nil"/>
              <w:left w:val="nil"/>
              <w:bottom w:val="nil"/>
              <w:right w:val="nil"/>
            </w:tcBorders>
          </w:tcPr>
          <w:p w14:paraId="6280E65A" w14:textId="77777777" w:rsidR="00E7580E" w:rsidRDefault="00E7580E" w:rsidP="00F14DB0">
            <w:pPr>
              <w:rPr>
                <w:lang w:val="et-EE"/>
              </w:rPr>
            </w:pPr>
          </w:p>
        </w:tc>
      </w:tr>
      <w:tr w:rsidR="00E7580E" w:rsidRPr="00030CE8" w14:paraId="059D111D" w14:textId="0612086E"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29EFE658"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73647C4E" w14:textId="77777777" w:rsidR="00E7580E" w:rsidRDefault="00E7580E" w:rsidP="000555BC">
            <w:pPr>
              <w:jc w:val="both"/>
              <w:rPr>
                <w:lang w:val="et-EE"/>
              </w:rPr>
            </w:pPr>
            <w:r>
              <w:rPr>
                <w:lang w:val="et-EE"/>
              </w:rPr>
              <w:t>Maksu-, lõivu- ja trahvinõuded</w:t>
            </w:r>
          </w:p>
        </w:tc>
        <w:tc>
          <w:tcPr>
            <w:tcW w:w="1080" w:type="dxa"/>
            <w:tcBorders>
              <w:top w:val="nil"/>
              <w:left w:val="nil"/>
              <w:bottom w:val="nil"/>
              <w:right w:val="nil"/>
            </w:tcBorders>
            <w:vAlign w:val="bottom"/>
          </w:tcPr>
          <w:p w14:paraId="7101C155" w14:textId="77777777" w:rsidR="00E7580E" w:rsidRDefault="00E7580E" w:rsidP="000555BC">
            <w:pPr>
              <w:jc w:val="center"/>
              <w:rPr>
                <w:lang w:val="et-EE"/>
              </w:rPr>
            </w:pPr>
            <w:r>
              <w:rPr>
                <w:lang w:val="et-EE"/>
              </w:rPr>
              <w:t>3</w:t>
            </w:r>
          </w:p>
        </w:tc>
        <w:tc>
          <w:tcPr>
            <w:tcW w:w="1800" w:type="dxa"/>
            <w:tcBorders>
              <w:top w:val="nil"/>
              <w:left w:val="nil"/>
              <w:bottom w:val="nil"/>
              <w:right w:val="nil"/>
            </w:tcBorders>
            <w:vAlign w:val="bottom"/>
          </w:tcPr>
          <w:p w14:paraId="6B62C39A" w14:textId="0D20882A" w:rsidR="00E7580E" w:rsidRDefault="009D686B" w:rsidP="000013CD">
            <w:pPr>
              <w:jc w:val="right"/>
              <w:rPr>
                <w:lang w:val="et-EE"/>
              </w:rPr>
            </w:pPr>
            <w:r>
              <w:rPr>
                <w:lang w:val="et-EE"/>
              </w:rPr>
              <w:t>664 535</w:t>
            </w:r>
          </w:p>
        </w:tc>
        <w:tc>
          <w:tcPr>
            <w:tcW w:w="1980" w:type="dxa"/>
            <w:tcBorders>
              <w:top w:val="nil"/>
              <w:left w:val="nil"/>
              <w:bottom w:val="nil"/>
              <w:right w:val="nil"/>
            </w:tcBorders>
            <w:noWrap/>
            <w:tcMar>
              <w:top w:w="15" w:type="dxa"/>
              <w:left w:w="15" w:type="dxa"/>
              <w:bottom w:w="0" w:type="dxa"/>
              <w:right w:w="15" w:type="dxa"/>
            </w:tcMar>
            <w:vAlign w:val="bottom"/>
          </w:tcPr>
          <w:p w14:paraId="46F6D02C" w14:textId="317A5AEB" w:rsidR="00E7580E" w:rsidRDefault="00E7580E" w:rsidP="0072559F">
            <w:pPr>
              <w:jc w:val="right"/>
              <w:rPr>
                <w:lang w:val="et-EE"/>
              </w:rPr>
            </w:pPr>
            <w:r>
              <w:rPr>
                <w:lang w:val="et-EE"/>
              </w:rPr>
              <w:t>5</w:t>
            </w:r>
            <w:r w:rsidR="0072559F">
              <w:rPr>
                <w:lang w:val="et-EE"/>
              </w:rPr>
              <w:t>98</w:t>
            </w:r>
            <w:r w:rsidR="00A35CEF">
              <w:rPr>
                <w:lang w:val="et-EE"/>
              </w:rPr>
              <w:t xml:space="preserve"> </w:t>
            </w:r>
            <w:r w:rsidR="0072559F">
              <w:rPr>
                <w:lang w:val="et-EE"/>
              </w:rPr>
              <w:t>332</w:t>
            </w:r>
          </w:p>
        </w:tc>
        <w:tc>
          <w:tcPr>
            <w:tcW w:w="1980" w:type="dxa"/>
            <w:tcBorders>
              <w:top w:val="nil"/>
              <w:left w:val="nil"/>
              <w:bottom w:val="nil"/>
              <w:right w:val="nil"/>
            </w:tcBorders>
          </w:tcPr>
          <w:p w14:paraId="7CDA0F7E" w14:textId="77777777" w:rsidR="00E7580E" w:rsidRDefault="00E7580E" w:rsidP="000555BC">
            <w:pPr>
              <w:jc w:val="right"/>
              <w:rPr>
                <w:lang w:val="et-EE"/>
              </w:rPr>
            </w:pPr>
          </w:p>
        </w:tc>
      </w:tr>
      <w:tr w:rsidR="00E7580E" w:rsidRPr="00030CE8" w14:paraId="7818158F" w14:textId="54914311"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75A632F0"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03FD243E" w14:textId="77777777" w:rsidR="00E7580E" w:rsidRDefault="00E7580E" w:rsidP="000555BC">
            <w:pPr>
              <w:jc w:val="both"/>
              <w:rPr>
                <w:lang w:val="et-EE"/>
              </w:rPr>
            </w:pPr>
            <w:r>
              <w:rPr>
                <w:lang w:val="et-EE"/>
              </w:rPr>
              <w:t>Muud nõuded ja ettemaksed, sh</w:t>
            </w:r>
          </w:p>
        </w:tc>
        <w:tc>
          <w:tcPr>
            <w:tcW w:w="1080" w:type="dxa"/>
            <w:tcBorders>
              <w:top w:val="nil"/>
              <w:left w:val="nil"/>
              <w:bottom w:val="nil"/>
              <w:right w:val="nil"/>
            </w:tcBorders>
            <w:vAlign w:val="bottom"/>
          </w:tcPr>
          <w:p w14:paraId="2164062A" w14:textId="77777777" w:rsidR="00E7580E" w:rsidRDefault="00E7580E" w:rsidP="000555BC">
            <w:pPr>
              <w:jc w:val="center"/>
              <w:rPr>
                <w:lang w:val="et-EE"/>
              </w:rPr>
            </w:pPr>
          </w:p>
        </w:tc>
        <w:tc>
          <w:tcPr>
            <w:tcW w:w="1800" w:type="dxa"/>
            <w:tcBorders>
              <w:top w:val="nil"/>
              <w:left w:val="nil"/>
              <w:bottom w:val="nil"/>
              <w:right w:val="nil"/>
            </w:tcBorders>
            <w:vAlign w:val="bottom"/>
          </w:tcPr>
          <w:p w14:paraId="154D301C" w14:textId="5C9EFF71" w:rsidR="00E7580E" w:rsidRDefault="009D686B" w:rsidP="00973BC6">
            <w:pPr>
              <w:jc w:val="right"/>
              <w:rPr>
                <w:lang w:val="et-EE"/>
              </w:rPr>
            </w:pPr>
            <w:r>
              <w:rPr>
                <w:lang w:val="et-EE"/>
              </w:rPr>
              <w:t>932 961</w:t>
            </w:r>
          </w:p>
        </w:tc>
        <w:tc>
          <w:tcPr>
            <w:tcW w:w="1980" w:type="dxa"/>
            <w:tcBorders>
              <w:top w:val="nil"/>
              <w:left w:val="nil"/>
              <w:bottom w:val="nil"/>
              <w:right w:val="nil"/>
            </w:tcBorders>
            <w:noWrap/>
            <w:tcMar>
              <w:top w:w="15" w:type="dxa"/>
              <w:left w:w="15" w:type="dxa"/>
              <w:bottom w:w="0" w:type="dxa"/>
              <w:right w:w="15" w:type="dxa"/>
            </w:tcMar>
            <w:vAlign w:val="bottom"/>
          </w:tcPr>
          <w:p w14:paraId="4D3B5426" w14:textId="684750DB" w:rsidR="00E7580E" w:rsidRDefault="00E7580E" w:rsidP="007D3CE8">
            <w:pPr>
              <w:jc w:val="right"/>
              <w:rPr>
                <w:lang w:val="et-EE"/>
              </w:rPr>
            </w:pPr>
            <w:r>
              <w:rPr>
                <w:lang w:val="et-EE"/>
              </w:rPr>
              <w:t>2</w:t>
            </w:r>
            <w:r w:rsidR="007D3CE8">
              <w:rPr>
                <w:lang w:val="et-EE"/>
              </w:rPr>
              <w:t>57</w:t>
            </w:r>
            <w:r w:rsidR="00A35CEF">
              <w:rPr>
                <w:lang w:val="et-EE"/>
              </w:rPr>
              <w:t xml:space="preserve"> </w:t>
            </w:r>
            <w:r w:rsidR="007D3CE8">
              <w:rPr>
                <w:lang w:val="et-EE"/>
              </w:rPr>
              <w:t>137</w:t>
            </w:r>
          </w:p>
        </w:tc>
        <w:tc>
          <w:tcPr>
            <w:tcW w:w="1980" w:type="dxa"/>
            <w:tcBorders>
              <w:top w:val="nil"/>
              <w:left w:val="nil"/>
              <w:bottom w:val="nil"/>
              <w:right w:val="nil"/>
            </w:tcBorders>
          </w:tcPr>
          <w:p w14:paraId="63C6CB66" w14:textId="77777777" w:rsidR="00E7580E" w:rsidRDefault="00E7580E" w:rsidP="000555BC">
            <w:pPr>
              <w:jc w:val="right"/>
              <w:rPr>
                <w:lang w:val="et-EE"/>
              </w:rPr>
            </w:pPr>
          </w:p>
        </w:tc>
      </w:tr>
      <w:tr w:rsidR="00E7580E" w:rsidRPr="00030CE8" w14:paraId="11A3C2EF" w14:textId="5C75FB4B"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4F001465"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511B53DC" w14:textId="77777777" w:rsidR="00E7580E" w:rsidRDefault="00E7580E" w:rsidP="000555BC">
            <w:pPr>
              <w:pStyle w:val="Default"/>
              <w:widowControl/>
              <w:tabs>
                <w:tab w:val="left" w:pos="525"/>
                <w:tab w:val="left" w:pos="705"/>
              </w:tabs>
              <w:overflowPunct/>
              <w:autoSpaceDE/>
              <w:autoSpaceDN/>
              <w:adjustRightInd/>
              <w:jc w:val="both"/>
              <w:textAlignment w:val="auto"/>
              <w:rPr>
                <w:lang w:val="et-EE"/>
              </w:rPr>
            </w:pPr>
            <w:r>
              <w:rPr>
                <w:lang w:val="et-EE"/>
              </w:rPr>
              <w:t xml:space="preserve">       nõuded ostjate vastu</w:t>
            </w:r>
          </w:p>
        </w:tc>
        <w:tc>
          <w:tcPr>
            <w:tcW w:w="1080" w:type="dxa"/>
            <w:tcBorders>
              <w:top w:val="nil"/>
              <w:left w:val="nil"/>
              <w:bottom w:val="nil"/>
              <w:right w:val="nil"/>
            </w:tcBorders>
            <w:vAlign w:val="bottom"/>
          </w:tcPr>
          <w:p w14:paraId="206D11B7" w14:textId="77777777" w:rsidR="00E7580E" w:rsidRDefault="00E7580E" w:rsidP="000555BC">
            <w:pPr>
              <w:jc w:val="center"/>
              <w:rPr>
                <w:lang w:val="et-EE"/>
              </w:rPr>
            </w:pPr>
            <w:r>
              <w:rPr>
                <w:lang w:val="et-EE"/>
              </w:rPr>
              <w:t>4</w:t>
            </w:r>
          </w:p>
        </w:tc>
        <w:tc>
          <w:tcPr>
            <w:tcW w:w="1800" w:type="dxa"/>
            <w:tcBorders>
              <w:top w:val="nil"/>
              <w:left w:val="nil"/>
              <w:bottom w:val="nil"/>
              <w:right w:val="nil"/>
            </w:tcBorders>
            <w:vAlign w:val="bottom"/>
          </w:tcPr>
          <w:p w14:paraId="134D5773" w14:textId="26B6622F" w:rsidR="00E7580E" w:rsidRDefault="004B7671" w:rsidP="000013CD">
            <w:pPr>
              <w:jc w:val="right"/>
              <w:rPr>
                <w:lang w:val="et-EE"/>
              </w:rPr>
            </w:pPr>
            <w:r>
              <w:rPr>
                <w:lang w:val="et-EE"/>
              </w:rPr>
              <w:t>94 482</w:t>
            </w:r>
          </w:p>
        </w:tc>
        <w:tc>
          <w:tcPr>
            <w:tcW w:w="1980" w:type="dxa"/>
            <w:tcBorders>
              <w:top w:val="nil"/>
              <w:left w:val="nil"/>
              <w:bottom w:val="nil"/>
              <w:right w:val="nil"/>
            </w:tcBorders>
            <w:noWrap/>
            <w:tcMar>
              <w:top w:w="15" w:type="dxa"/>
              <w:left w:w="15" w:type="dxa"/>
              <w:bottom w:w="0" w:type="dxa"/>
              <w:right w:w="15" w:type="dxa"/>
            </w:tcMar>
            <w:vAlign w:val="bottom"/>
          </w:tcPr>
          <w:p w14:paraId="19209293" w14:textId="2C04C62B" w:rsidR="00E7580E" w:rsidRDefault="00A35CEF" w:rsidP="00EC4CB8">
            <w:pPr>
              <w:jc w:val="right"/>
              <w:rPr>
                <w:lang w:val="et-EE"/>
              </w:rPr>
            </w:pPr>
            <w:r>
              <w:rPr>
                <w:lang w:val="et-EE"/>
              </w:rPr>
              <w:t>10</w:t>
            </w:r>
            <w:r w:rsidR="00EC4CB8">
              <w:rPr>
                <w:lang w:val="et-EE"/>
              </w:rPr>
              <w:t>6</w:t>
            </w:r>
            <w:r w:rsidR="00E7580E">
              <w:rPr>
                <w:lang w:val="et-EE"/>
              </w:rPr>
              <w:t xml:space="preserve"> </w:t>
            </w:r>
            <w:r w:rsidR="00EC4CB8">
              <w:rPr>
                <w:lang w:val="et-EE"/>
              </w:rPr>
              <w:t>021</w:t>
            </w:r>
          </w:p>
        </w:tc>
        <w:tc>
          <w:tcPr>
            <w:tcW w:w="1980" w:type="dxa"/>
            <w:tcBorders>
              <w:top w:val="nil"/>
              <w:left w:val="nil"/>
              <w:bottom w:val="nil"/>
              <w:right w:val="nil"/>
            </w:tcBorders>
          </w:tcPr>
          <w:p w14:paraId="35365406" w14:textId="77777777" w:rsidR="00E7580E" w:rsidRDefault="00E7580E" w:rsidP="000555BC">
            <w:pPr>
              <w:jc w:val="right"/>
              <w:rPr>
                <w:lang w:val="et-EE"/>
              </w:rPr>
            </w:pPr>
          </w:p>
        </w:tc>
      </w:tr>
      <w:tr w:rsidR="00E7580E" w:rsidRPr="00030CE8" w14:paraId="09918E35" w14:textId="0042339D"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527A00C6"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2D7C7D61" w14:textId="77777777" w:rsidR="00E7580E" w:rsidRDefault="00E7580E" w:rsidP="000555BC">
            <w:pPr>
              <w:pStyle w:val="Default"/>
              <w:widowControl/>
              <w:tabs>
                <w:tab w:val="left" w:pos="525"/>
                <w:tab w:val="left" w:pos="705"/>
              </w:tabs>
              <w:overflowPunct/>
              <w:autoSpaceDE/>
              <w:autoSpaceDN/>
              <w:adjustRightInd/>
              <w:jc w:val="both"/>
              <w:textAlignment w:val="auto"/>
              <w:rPr>
                <w:lang w:val="et-EE"/>
              </w:rPr>
            </w:pPr>
            <w:r>
              <w:rPr>
                <w:lang w:val="et-EE"/>
              </w:rPr>
              <w:t xml:space="preserve">       mitmesugused nõuded ja ettemaksed</w:t>
            </w:r>
          </w:p>
        </w:tc>
        <w:tc>
          <w:tcPr>
            <w:tcW w:w="1080" w:type="dxa"/>
            <w:tcBorders>
              <w:top w:val="nil"/>
              <w:left w:val="nil"/>
              <w:bottom w:val="nil"/>
              <w:right w:val="nil"/>
            </w:tcBorders>
            <w:vAlign w:val="bottom"/>
          </w:tcPr>
          <w:p w14:paraId="1BE2B6BA" w14:textId="77777777" w:rsidR="00E7580E" w:rsidRDefault="00E7580E" w:rsidP="000555BC">
            <w:pPr>
              <w:jc w:val="center"/>
              <w:rPr>
                <w:lang w:val="et-EE"/>
              </w:rPr>
            </w:pPr>
            <w:r>
              <w:rPr>
                <w:lang w:val="et-EE"/>
              </w:rPr>
              <w:t>5</w:t>
            </w:r>
          </w:p>
        </w:tc>
        <w:tc>
          <w:tcPr>
            <w:tcW w:w="1800" w:type="dxa"/>
            <w:tcBorders>
              <w:top w:val="nil"/>
              <w:left w:val="nil"/>
              <w:bottom w:val="nil"/>
              <w:right w:val="nil"/>
            </w:tcBorders>
            <w:vAlign w:val="bottom"/>
          </w:tcPr>
          <w:p w14:paraId="6388B1CB" w14:textId="609AF250" w:rsidR="00E7580E" w:rsidRDefault="004B7671" w:rsidP="004B7671">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838 479</w:t>
            </w:r>
          </w:p>
        </w:tc>
        <w:tc>
          <w:tcPr>
            <w:tcW w:w="1980" w:type="dxa"/>
            <w:tcBorders>
              <w:top w:val="nil"/>
              <w:left w:val="nil"/>
              <w:bottom w:val="nil"/>
              <w:right w:val="nil"/>
            </w:tcBorders>
            <w:noWrap/>
            <w:tcMar>
              <w:top w:w="15" w:type="dxa"/>
              <w:left w:w="15" w:type="dxa"/>
              <w:bottom w:w="0" w:type="dxa"/>
              <w:right w:w="15" w:type="dxa"/>
            </w:tcMar>
            <w:vAlign w:val="bottom"/>
          </w:tcPr>
          <w:p w14:paraId="0E19A9BE" w14:textId="5D79C858" w:rsidR="00E7580E" w:rsidRDefault="00CB4E82" w:rsidP="00A35CEF">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151 116</w:t>
            </w:r>
          </w:p>
        </w:tc>
        <w:tc>
          <w:tcPr>
            <w:tcW w:w="1980" w:type="dxa"/>
            <w:tcBorders>
              <w:top w:val="nil"/>
              <w:left w:val="nil"/>
              <w:bottom w:val="nil"/>
              <w:right w:val="nil"/>
            </w:tcBorders>
          </w:tcPr>
          <w:p w14:paraId="06C2C1D0" w14:textId="77777777" w:rsidR="00E7580E" w:rsidRDefault="00E7580E" w:rsidP="0093761D">
            <w:pPr>
              <w:pStyle w:val="xl81"/>
              <w:pBdr>
                <w:bottom w:val="none" w:sz="0" w:space="0" w:color="auto"/>
              </w:pBdr>
              <w:spacing w:before="0" w:beforeAutospacing="0" w:after="0" w:afterAutospacing="0"/>
              <w:textAlignment w:val="auto"/>
              <w:rPr>
                <w:rFonts w:ascii="Times New Roman" w:hAnsi="Times New Roman"/>
                <w:lang w:val="et-EE"/>
              </w:rPr>
            </w:pPr>
          </w:p>
        </w:tc>
      </w:tr>
      <w:tr w:rsidR="00E7580E" w:rsidRPr="00030CE8" w14:paraId="513136F3" w14:textId="78920FBE"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300932DD"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6BF1172F" w14:textId="77777777" w:rsidR="00E7580E" w:rsidRDefault="00E7580E" w:rsidP="000555BC">
            <w:pPr>
              <w:tabs>
                <w:tab w:val="left" w:pos="525"/>
              </w:tabs>
              <w:jc w:val="both"/>
              <w:rPr>
                <w:lang w:val="et-EE"/>
              </w:rPr>
            </w:pPr>
            <w:r>
              <w:rPr>
                <w:lang w:val="et-EE"/>
              </w:rPr>
              <w:t>Varud</w:t>
            </w:r>
          </w:p>
        </w:tc>
        <w:tc>
          <w:tcPr>
            <w:tcW w:w="1080" w:type="dxa"/>
            <w:tcBorders>
              <w:top w:val="nil"/>
              <w:left w:val="nil"/>
              <w:bottom w:val="nil"/>
              <w:right w:val="nil"/>
            </w:tcBorders>
            <w:vAlign w:val="bottom"/>
          </w:tcPr>
          <w:p w14:paraId="1B134A2E" w14:textId="77777777" w:rsidR="00E7580E" w:rsidRDefault="00E7580E" w:rsidP="000555BC">
            <w:pPr>
              <w:jc w:val="center"/>
              <w:rPr>
                <w:lang w:val="et-EE"/>
              </w:rPr>
            </w:pPr>
            <w:r>
              <w:rPr>
                <w:lang w:val="et-EE"/>
              </w:rPr>
              <w:t>7</w:t>
            </w:r>
          </w:p>
        </w:tc>
        <w:tc>
          <w:tcPr>
            <w:tcW w:w="1800" w:type="dxa"/>
            <w:tcBorders>
              <w:top w:val="nil"/>
              <w:left w:val="nil"/>
              <w:bottom w:val="nil"/>
              <w:right w:val="nil"/>
            </w:tcBorders>
            <w:vAlign w:val="bottom"/>
          </w:tcPr>
          <w:p w14:paraId="4E1193F6" w14:textId="3AB268D0" w:rsidR="00E7580E" w:rsidRDefault="00973BC6" w:rsidP="00E1088D">
            <w:pPr>
              <w:jc w:val="right"/>
              <w:rPr>
                <w:lang w:val="et-EE"/>
              </w:rPr>
            </w:pPr>
            <w:r>
              <w:rPr>
                <w:lang w:val="et-EE"/>
              </w:rPr>
              <w:t>1</w:t>
            </w:r>
            <w:r w:rsidR="00E1088D">
              <w:rPr>
                <w:lang w:val="et-EE"/>
              </w:rPr>
              <w:t>4</w:t>
            </w:r>
            <w:r>
              <w:rPr>
                <w:lang w:val="et-EE"/>
              </w:rPr>
              <w:t xml:space="preserve"> </w:t>
            </w:r>
            <w:r w:rsidR="00E1088D">
              <w:rPr>
                <w:lang w:val="et-EE"/>
              </w:rPr>
              <w:t>053</w:t>
            </w:r>
          </w:p>
        </w:tc>
        <w:tc>
          <w:tcPr>
            <w:tcW w:w="1980" w:type="dxa"/>
            <w:tcBorders>
              <w:top w:val="nil"/>
              <w:left w:val="nil"/>
              <w:bottom w:val="nil"/>
              <w:right w:val="nil"/>
            </w:tcBorders>
            <w:noWrap/>
            <w:tcMar>
              <w:top w:w="15" w:type="dxa"/>
              <w:left w:w="15" w:type="dxa"/>
              <w:bottom w:w="0" w:type="dxa"/>
              <w:right w:w="15" w:type="dxa"/>
            </w:tcMar>
            <w:vAlign w:val="bottom"/>
          </w:tcPr>
          <w:p w14:paraId="136628A0" w14:textId="4F360D1E" w:rsidR="00E7580E" w:rsidRDefault="00CB4E82" w:rsidP="000555BC">
            <w:pPr>
              <w:jc w:val="right"/>
              <w:rPr>
                <w:lang w:val="et-EE"/>
              </w:rPr>
            </w:pPr>
            <w:r>
              <w:rPr>
                <w:lang w:val="et-EE"/>
              </w:rPr>
              <w:t>16 621</w:t>
            </w:r>
          </w:p>
        </w:tc>
        <w:tc>
          <w:tcPr>
            <w:tcW w:w="1980" w:type="dxa"/>
            <w:tcBorders>
              <w:top w:val="nil"/>
              <w:left w:val="nil"/>
              <w:bottom w:val="nil"/>
              <w:right w:val="nil"/>
            </w:tcBorders>
          </w:tcPr>
          <w:p w14:paraId="1672E9AC" w14:textId="77777777" w:rsidR="00E7580E" w:rsidRDefault="00E7580E" w:rsidP="000555BC">
            <w:pPr>
              <w:jc w:val="right"/>
              <w:rPr>
                <w:lang w:val="et-EE"/>
              </w:rPr>
            </w:pPr>
          </w:p>
        </w:tc>
      </w:tr>
      <w:tr w:rsidR="00E7580E" w:rsidRPr="00030CE8" w14:paraId="4DA8C6EF" w14:textId="77777777" w:rsidTr="00D5559D">
        <w:trPr>
          <w:trHeight w:val="300"/>
        </w:trPr>
        <w:tc>
          <w:tcPr>
            <w:tcW w:w="4680" w:type="dxa"/>
            <w:gridSpan w:val="3"/>
            <w:tcBorders>
              <w:top w:val="nil"/>
              <w:left w:val="nil"/>
              <w:bottom w:val="nil"/>
              <w:right w:val="nil"/>
            </w:tcBorders>
            <w:noWrap/>
            <w:tcMar>
              <w:top w:w="15" w:type="dxa"/>
              <w:left w:w="15" w:type="dxa"/>
              <w:bottom w:w="0" w:type="dxa"/>
              <w:right w:w="15" w:type="dxa"/>
            </w:tcMar>
            <w:vAlign w:val="bottom"/>
          </w:tcPr>
          <w:p w14:paraId="6815E44A" w14:textId="77777777" w:rsidR="00E7580E" w:rsidRDefault="00E7580E" w:rsidP="000555BC">
            <w:pPr>
              <w:jc w:val="both"/>
              <w:rPr>
                <w:b/>
                <w:bCs/>
                <w:lang w:val="et-EE"/>
              </w:rPr>
            </w:pPr>
            <w:r>
              <w:rPr>
                <w:b/>
                <w:bCs/>
                <w:lang w:val="et-EE"/>
              </w:rPr>
              <w:t>Põhivara</w:t>
            </w:r>
          </w:p>
        </w:tc>
        <w:tc>
          <w:tcPr>
            <w:tcW w:w="1080" w:type="dxa"/>
            <w:tcBorders>
              <w:top w:val="nil"/>
              <w:left w:val="nil"/>
              <w:bottom w:val="nil"/>
              <w:right w:val="nil"/>
            </w:tcBorders>
            <w:noWrap/>
            <w:tcMar>
              <w:top w:w="15" w:type="dxa"/>
              <w:left w:w="15" w:type="dxa"/>
              <w:bottom w:w="0" w:type="dxa"/>
              <w:right w:w="15" w:type="dxa"/>
            </w:tcMar>
            <w:vAlign w:val="bottom"/>
          </w:tcPr>
          <w:p w14:paraId="2AE3C6D2" w14:textId="77777777" w:rsidR="00E7580E" w:rsidRDefault="00E7580E" w:rsidP="000555BC">
            <w:pPr>
              <w:jc w:val="center"/>
              <w:rPr>
                <w:lang w:val="et-EE"/>
              </w:rPr>
            </w:pPr>
          </w:p>
        </w:tc>
        <w:tc>
          <w:tcPr>
            <w:tcW w:w="1800" w:type="dxa"/>
            <w:tcBorders>
              <w:top w:val="nil"/>
              <w:left w:val="nil"/>
              <w:bottom w:val="nil"/>
              <w:right w:val="nil"/>
            </w:tcBorders>
            <w:vAlign w:val="bottom"/>
          </w:tcPr>
          <w:p w14:paraId="7F4F3B41" w14:textId="7ED882BD" w:rsidR="00E7580E" w:rsidRDefault="00E7580E" w:rsidP="009D686B">
            <w:pPr>
              <w:jc w:val="right"/>
              <w:rPr>
                <w:b/>
                <w:lang w:val="et-EE"/>
              </w:rPr>
            </w:pPr>
            <w:r>
              <w:rPr>
                <w:b/>
                <w:lang w:val="et-EE"/>
              </w:rPr>
              <w:t>2</w:t>
            </w:r>
            <w:r w:rsidR="009D686B">
              <w:rPr>
                <w:b/>
                <w:lang w:val="et-EE"/>
              </w:rPr>
              <w:t>6 758 085</w:t>
            </w:r>
          </w:p>
        </w:tc>
        <w:tc>
          <w:tcPr>
            <w:tcW w:w="1980" w:type="dxa"/>
            <w:tcBorders>
              <w:top w:val="nil"/>
              <w:left w:val="nil"/>
              <w:bottom w:val="nil"/>
              <w:right w:val="nil"/>
            </w:tcBorders>
            <w:vAlign w:val="bottom"/>
          </w:tcPr>
          <w:p w14:paraId="1DA12C12" w14:textId="77DB059C" w:rsidR="00E7580E" w:rsidRDefault="00E7580E" w:rsidP="00616DFD">
            <w:pPr>
              <w:jc w:val="right"/>
              <w:rPr>
                <w:b/>
                <w:lang w:val="et-EE"/>
              </w:rPr>
            </w:pPr>
            <w:r>
              <w:rPr>
                <w:b/>
                <w:lang w:val="et-EE"/>
              </w:rPr>
              <w:t>2</w:t>
            </w:r>
            <w:r w:rsidR="00A35CEF">
              <w:rPr>
                <w:b/>
                <w:lang w:val="et-EE"/>
              </w:rPr>
              <w:t>2</w:t>
            </w:r>
            <w:r w:rsidR="00616DFD">
              <w:rPr>
                <w:b/>
                <w:lang w:val="et-EE"/>
              </w:rPr>
              <w:t> 424 682</w:t>
            </w:r>
          </w:p>
        </w:tc>
        <w:tc>
          <w:tcPr>
            <w:tcW w:w="1980" w:type="dxa"/>
          </w:tcPr>
          <w:p w14:paraId="7C9BC6CF" w14:textId="77777777" w:rsidR="00E7580E" w:rsidRDefault="00E7580E" w:rsidP="000555BC">
            <w:pPr>
              <w:jc w:val="right"/>
              <w:rPr>
                <w:b/>
                <w:lang w:val="et-EE"/>
              </w:rPr>
            </w:pPr>
          </w:p>
        </w:tc>
        <w:tc>
          <w:tcPr>
            <w:tcW w:w="1800" w:type="dxa"/>
            <w:vAlign w:val="bottom"/>
          </w:tcPr>
          <w:p w14:paraId="4B2460F7" w14:textId="4ABAA8F6" w:rsidR="00E7580E" w:rsidRDefault="00E7580E" w:rsidP="00D5559D">
            <w:pPr>
              <w:jc w:val="right"/>
              <w:rPr>
                <w:b/>
                <w:lang w:val="et-EE"/>
              </w:rPr>
            </w:pPr>
          </w:p>
        </w:tc>
      </w:tr>
      <w:tr w:rsidR="00E7580E" w:rsidRPr="00030CE8" w14:paraId="494FFECF" w14:textId="7F26F9FE"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5EE4AB8B"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0595E2D8" w14:textId="77777777" w:rsidR="00E7580E" w:rsidRDefault="00E7580E" w:rsidP="000555BC">
            <w:pPr>
              <w:jc w:val="both"/>
              <w:rPr>
                <w:lang w:val="et-EE"/>
              </w:rPr>
            </w:pPr>
            <w:r>
              <w:rPr>
                <w:lang w:val="et-EE"/>
              </w:rPr>
              <w:t>Pikaajalised nõuded ja ettemaksed</w:t>
            </w:r>
          </w:p>
        </w:tc>
        <w:tc>
          <w:tcPr>
            <w:tcW w:w="1080" w:type="dxa"/>
            <w:tcBorders>
              <w:top w:val="nil"/>
              <w:left w:val="nil"/>
              <w:bottom w:val="nil"/>
              <w:right w:val="nil"/>
            </w:tcBorders>
            <w:vAlign w:val="bottom"/>
          </w:tcPr>
          <w:p w14:paraId="622C28CC" w14:textId="77777777" w:rsidR="00E7580E" w:rsidRDefault="00E7580E" w:rsidP="000555BC">
            <w:pPr>
              <w:jc w:val="center"/>
              <w:rPr>
                <w:lang w:val="et-EE"/>
              </w:rPr>
            </w:pPr>
            <w:r>
              <w:rPr>
                <w:lang w:val="et-EE"/>
              </w:rPr>
              <w:t>5</w:t>
            </w:r>
          </w:p>
        </w:tc>
        <w:tc>
          <w:tcPr>
            <w:tcW w:w="1800" w:type="dxa"/>
            <w:tcBorders>
              <w:top w:val="nil"/>
              <w:left w:val="nil"/>
              <w:bottom w:val="nil"/>
              <w:right w:val="nil"/>
            </w:tcBorders>
            <w:vAlign w:val="bottom"/>
          </w:tcPr>
          <w:p w14:paraId="5325FA04" w14:textId="10F32EF0" w:rsidR="00E7580E" w:rsidRDefault="00BF0323" w:rsidP="00352EC2">
            <w:pPr>
              <w:jc w:val="right"/>
              <w:rPr>
                <w:lang w:val="et-EE"/>
              </w:rPr>
            </w:pPr>
            <w:r>
              <w:rPr>
                <w:lang w:val="et-EE"/>
              </w:rPr>
              <w:t>0</w:t>
            </w:r>
          </w:p>
        </w:tc>
        <w:tc>
          <w:tcPr>
            <w:tcW w:w="1980" w:type="dxa"/>
            <w:tcBorders>
              <w:top w:val="nil"/>
              <w:left w:val="nil"/>
              <w:bottom w:val="nil"/>
              <w:right w:val="nil"/>
            </w:tcBorders>
            <w:noWrap/>
            <w:tcMar>
              <w:top w:w="15" w:type="dxa"/>
              <w:left w:w="15" w:type="dxa"/>
              <w:bottom w:w="0" w:type="dxa"/>
              <w:right w:w="15" w:type="dxa"/>
            </w:tcMar>
            <w:vAlign w:val="bottom"/>
          </w:tcPr>
          <w:p w14:paraId="72F55879" w14:textId="137A7205" w:rsidR="00E7580E" w:rsidRDefault="00E7580E" w:rsidP="00DC7760">
            <w:pPr>
              <w:jc w:val="right"/>
              <w:rPr>
                <w:lang w:val="et-EE"/>
              </w:rPr>
            </w:pPr>
            <w:r>
              <w:rPr>
                <w:lang w:val="et-EE"/>
              </w:rPr>
              <w:t>3</w:t>
            </w:r>
            <w:r w:rsidR="00DC7760">
              <w:rPr>
                <w:lang w:val="et-EE"/>
              </w:rPr>
              <w:t>73</w:t>
            </w:r>
            <w:r w:rsidR="00A35CEF">
              <w:rPr>
                <w:lang w:val="et-EE"/>
              </w:rPr>
              <w:t xml:space="preserve"> </w:t>
            </w:r>
            <w:r w:rsidR="00DC7760">
              <w:rPr>
                <w:lang w:val="et-EE"/>
              </w:rPr>
              <w:t>841</w:t>
            </w:r>
          </w:p>
        </w:tc>
        <w:tc>
          <w:tcPr>
            <w:tcW w:w="1980" w:type="dxa"/>
            <w:tcBorders>
              <w:top w:val="nil"/>
              <w:left w:val="nil"/>
              <w:bottom w:val="nil"/>
              <w:right w:val="nil"/>
            </w:tcBorders>
          </w:tcPr>
          <w:p w14:paraId="15517CC9" w14:textId="77777777" w:rsidR="00E7580E" w:rsidRDefault="00E7580E" w:rsidP="000555BC">
            <w:pPr>
              <w:jc w:val="right"/>
              <w:rPr>
                <w:lang w:val="et-EE"/>
              </w:rPr>
            </w:pPr>
          </w:p>
        </w:tc>
      </w:tr>
      <w:tr w:rsidR="00E7580E" w:rsidRPr="00030CE8" w14:paraId="416A73C3" w14:textId="722CFA11"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1CEF37EC"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204121B7" w14:textId="77777777" w:rsidR="00E7580E" w:rsidRDefault="00E7580E" w:rsidP="000555BC">
            <w:pPr>
              <w:jc w:val="both"/>
              <w:rPr>
                <w:lang w:val="et-EE"/>
              </w:rPr>
            </w:pPr>
            <w:r>
              <w:rPr>
                <w:lang w:val="et-EE"/>
              </w:rPr>
              <w:t>Kinnisvarainvesteeringud</w:t>
            </w:r>
          </w:p>
        </w:tc>
        <w:tc>
          <w:tcPr>
            <w:tcW w:w="1080" w:type="dxa"/>
            <w:tcBorders>
              <w:top w:val="nil"/>
              <w:left w:val="nil"/>
              <w:bottom w:val="nil"/>
              <w:right w:val="nil"/>
            </w:tcBorders>
            <w:vAlign w:val="bottom"/>
          </w:tcPr>
          <w:p w14:paraId="7DB7402B" w14:textId="77777777" w:rsidR="00E7580E" w:rsidRDefault="00E7580E" w:rsidP="000555BC">
            <w:pPr>
              <w:jc w:val="center"/>
              <w:rPr>
                <w:lang w:val="et-EE"/>
              </w:rPr>
            </w:pPr>
            <w:r>
              <w:rPr>
                <w:lang w:val="et-EE"/>
              </w:rPr>
              <w:t>9</w:t>
            </w:r>
          </w:p>
        </w:tc>
        <w:tc>
          <w:tcPr>
            <w:tcW w:w="1800" w:type="dxa"/>
            <w:tcBorders>
              <w:top w:val="nil"/>
              <w:left w:val="nil"/>
              <w:bottom w:val="nil"/>
              <w:right w:val="nil"/>
            </w:tcBorders>
            <w:vAlign w:val="bottom"/>
          </w:tcPr>
          <w:p w14:paraId="7A25B7E4" w14:textId="30573E03" w:rsidR="00E7580E" w:rsidRDefault="00E1088D" w:rsidP="00352EC2">
            <w:pPr>
              <w:jc w:val="right"/>
              <w:rPr>
                <w:lang w:val="et-EE"/>
              </w:rPr>
            </w:pPr>
            <w:r>
              <w:rPr>
                <w:lang w:val="et-EE"/>
              </w:rPr>
              <w:t>227 106</w:t>
            </w:r>
          </w:p>
        </w:tc>
        <w:tc>
          <w:tcPr>
            <w:tcW w:w="1980" w:type="dxa"/>
            <w:tcBorders>
              <w:top w:val="nil"/>
              <w:left w:val="nil"/>
              <w:bottom w:val="nil"/>
              <w:right w:val="nil"/>
            </w:tcBorders>
            <w:noWrap/>
            <w:tcMar>
              <w:top w:w="15" w:type="dxa"/>
              <w:left w:w="15" w:type="dxa"/>
              <w:bottom w:w="0" w:type="dxa"/>
              <w:right w:w="15" w:type="dxa"/>
            </w:tcMar>
            <w:vAlign w:val="bottom"/>
          </w:tcPr>
          <w:p w14:paraId="140C92DA" w14:textId="33D1F498" w:rsidR="00E7580E" w:rsidRDefault="005C49AC" w:rsidP="00A35CEF">
            <w:pPr>
              <w:jc w:val="right"/>
              <w:rPr>
                <w:lang w:val="et-EE"/>
              </w:rPr>
            </w:pPr>
            <w:r>
              <w:rPr>
                <w:lang w:val="et-EE"/>
              </w:rPr>
              <w:t>178 345</w:t>
            </w:r>
          </w:p>
        </w:tc>
        <w:tc>
          <w:tcPr>
            <w:tcW w:w="1980" w:type="dxa"/>
            <w:tcBorders>
              <w:top w:val="nil"/>
              <w:left w:val="nil"/>
              <w:bottom w:val="nil"/>
              <w:right w:val="nil"/>
            </w:tcBorders>
          </w:tcPr>
          <w:p w14:paraId="42825038" w14:textId="77777777" w:rsidR="00E7580E" w:rsidRDefault="00E7580E" w:rsidP="000555BC">
            <w:pPr>
              <w:jc w:val="right"/>
              <w:rPr>
                <w:lang w:val="et-EE"/>
              </w:rPr>
            </w:pPr>
          </w:p>
        </w:tc>
      </w:tr>
      <w:tr w:rsidR="00E7580E" w:rsidRPr="00030CE8" w14:paraId="1DA0F7C6" w14:textId="1C4C3981"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2BE7CD04"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76B0EFBC" w14:textId="77777777" w:rsidR="00E7580E" w:rsidRDefault="00E7580E" w:rsidP="000555BC">
            <w:pPr>
              <w:jc w:val="both"/>
              <w:rPr>
                <w:lang w:val="et-EE"/>
              </w:rPr>
            </w:pPr>
            <w:r>
              <w:rPr>
                <w:lang w:val="et-EE"/>
              </w:rPr>
              <w:t>Materiaalne põhivara</w:t>
            </w:r>
          </w:p>
        </w:tc>
        <w:tc>
          <w:tcPr>
            <w:tcW w:w="1080" w:type="dxa"/>
            <w:tcBorders>
              <w:top w:val="nil"/>
              <w:left w:val="nil"/>
              <w:bottom w:val="nil"/>
              <w:right w:val="nil"/>
            </w:tcBorders>
            <w:vAlign w:val="bottom"/>
          </w:tcPr>
          <w:p w14:paraId="7CEA04F7" w14:textId="77777777" w:rsidR="00E7580E" w:rsidRDefault="00E7580E" w:rsidP="00F366AD">
            <w:pPr>
              <w:jc w:val="center"/>
              <w:rPr>
                <w:lang w:val="et-EE"/>
              </w:rPr>
            </w:pPr>
            <w:r>
              <w:rPr>
                <w:lang w:val="et-EE"/>
              </w:rPr>
              <w:t>10</w:t>
            </w:r>
          </w:p>
        </w:tc>
        <w:tc>
          <w:tcPr>
            <w:tcW w:w="1800" w:type="dxa"/>
            <w:tcBorders>
              <w:top w:val="nil"/>
              <w:left w:val="nil"/>
              <w:bottom w:val="nil"/>
              <w:right w:val="nil"/>
            </w:tcBorders>
            <w:vAlign w:val="bottom"/>
          </w:tcPr>
          <w:p w14:paraId="38CD79BB" w14:textId="5374FF33" w:rsidR="00E7580E" w:rsidRDefault="00E1088D" w:rsidP="005477BD">
            <w:pPr>
              <w:jc w:val="right"/>
              <w:rPr>
                <w:lang w:val="et-EE"/>
              </w:rPr>
            </w:pPr>
            <w:r>
              <w:rPr>
                <w:lang w:val="et-EE"/>
              </w:rPr>
              <w:t>26 530 979</w:t>
            </w:r>
          </w:p>
        </w:tc>
        <w:tc>
          <w:tcPr>
            <w:tcW w:w="1980" w:type="dxa"/>
            <w:tcBorders>
              <w:top w:val="nil"/>
              <w:left w:val="nil"/>
              <w:bottom w:val="nil"/>
              <w:right w:val="nil"/>
            </w:tcBorders>
            <w:noWrap/>
            <w:tcMar>
              <w:top w:w="15" w:type="dxa"/>
              <w:left w:w="15" w:type="dxa"/>
              <w:bottom w:w="0" w:type="dxa"/>
              <w:right w:w="15" w:type="dxa"/>
            </w:tcMar>
            <w:vAlign w:val="bottom"/>
          </w:tcPr>
          <w:p w14:paraId="3DC3DA78" w14:textId="00157F7D" w:rsidR="00E7580E" w:rsidRDefault="00E7580E" w:rsidP="005C49AC">
            <w:pPr>
              <w:jc w:val="right"/>
              <w:rPr>
                <w:lang w:val="et-EE"/>
              </w:rPr>
            </w:pPr>
            <w:r>
              <w:rPr>
                <w:lang w:val="et-EE"/>
              </w:rPr>
              <w:t>2</w:t>
            </w:r>
            <w:r w:rsidR="005C49AC">
              <w:rPr>
                <w:lang w:val="et-EE"/>
              </w:rPr>
              <w:t>1 872 496</w:t>
            </w:r>
          </w:p>
        </w:tc>
        <w:tc>
          <w:tcPr>
            <w:tcW w:w="1980" w:type="dxa"/>
            <w:tcBorders>
              <w:top w:val="nil"/>
              <w:left w:val="nil"/>
              <w:bottom w:val="nil"/>
              <w:right w:val="nil"/>
            </w:tcBorders>
          </w:tcPr>
          <w:p w14:paraId="3346D671" w14:textId="77777777" w:rsidR="00E7580E" w:rsidRDefault="00E7580E" w:rsidP="00F14DB0">
            <w:pPr>
              <w:jc w:val="right"/>
              <w:rPr>
                <w:lang w:val="et-EE"/>
              </w:rPr>
            </w:pPr>
          </w:p>
        </w:tc>
      </w:tr>
      <w:tr w:rsidR="00E7580E" w:rsidRPr="00030CE8" w14:paraId="05A16846" w14:textId="77777777" w:rsidTr="00D5559D">
        <w:trPr>
          <w:trHeight w:val="300"/>
        </w:trPr>
        <w:tc>
          <w:tcPr>
            <w:tcW w:w="4680" w:type="dxa"/>
            <w:gridSpan w:val="3"/>
            <w:tcBorders>
              <w:top w:val="nil"/>
              <w:left w:val="nil"/>
              <w:bottom w:val="nil"/>
              <w:right w:val="nil"/>
            </w:tcBorders>
            <w:noWrap/>
            <w:tcMar>
              <w:top w:w="15" w:type="dxa"/>
              <w:left w:w="15" w:type="dxa"/>
              <w:bottom w:w="0" w:type="dxa"/>
              <w:right w:w="15" w:type="dxa"/>
            </w:tcMar>
            <w:vAlign w:val="bottom"/>
          </w:tcPr>
          <w:p w14:paraId="3024DD96" w14:textId="0058F818" w:rsidR="00E7580E" w:rsidRDefault="00E7580E" w:rsidP="0026491A">
            <w:pPr>
              <w:jc w:val="both"/>
              <w:rPr>
                <w:b/>
                <w:bCs/>
                <w:lang w:val="et-EE"/>
              </w:rPr>
            </w:pPr>
            <w:r>
              <w:rPr>
                <w:b/>
                <w:bCs/>
                <w:lang w:val="et-EE"/>
              </w:rPr>
              <w:t>Kohust</w:t>
            </w:r>
            <w:r w:rsidR="0026491A">
              <w:rPr>
                <w:b/>
                <w:bCs/>
                <w:lang w:val="et-EE"/>
              </w:rPr>
              <w:t>i</w:t>
            </w:r>
            <w:r>
              <w:rPr>
                <w:b/>
                <w:bCs/>
                <w:lang w:val="et-EE"/>
              </w:rPr>
              <w:t>sed ja netovara</w:t>
            </w:r>
          </w:p>
        </w:tc>
        <w:tc>
          <w:tcPr>
            <w:tcW w:w="1080" w:type="dxa"/>
            <w:tcBorders>
              <w:top w:val="nil"/>
              <w:left w:val="nil"/>
              <w:bottom w:val="nil"/>
              <w:right w:val="nil"/>
            </w:tcBorders>
            <w:noWrap/>
            <w:tcMar>
              <w:top w:w="15" w:type="dxa"/>
              <w:left w:w="15" w:type="dxa"/>
              <w:bottom w:w="0" w:type="dxa"/>
              <w:right w:w="15" w:type="dxa"/>
            </w:tcMar>
            <w:vAlign w:val="bottom"/>
          </w:tcPr>
          <w:p w14:paraId="11557D7D" w14:textId="77777777" w:rsidR="00E7580E" w:rsidRDefault="00E7580E" w:rsidP="000555BC">
            <w:pPr>
              <w:jc w:val="center"/>
              <w:rPr>
                <w:lang w:val="et-EE"/>
              </w:rPr>
            </w:pPr>
          </w:p>
        </w:tc>
        <w:tc>
          <w:tcPr>
            <w:tcW w:w="1800" w:type="dxa"/>
            <w:tcBorders>
              <w:top w:val="nil"/>
              <w:left w:val="nil"/>
              <w:bottom w:val="nil"/>
              <w:right w:val="nil"/>
            </w:tcBorders>
            <w:vAlign w:val="bottom"/>
          </w:tcPr>
          <w:p w14:paraId="17BBEE84" w14:textId="12AD2A3A" w:rsidR="00E7580E" w:rsidRDefault="00854279" w:rsidP="007B58C5">
            <w:pPr>
              <w:jc w:val="right"/>
              <w:rPr>
                <w:b/>
                <w:bCs/>
                <w:lang w:val="et-EE"/>
              </w:rPr>
            </w:pPr>
            <w:r>
              <w:rPr>
                <w:b/>
                <w:bCs/>
                <w:lang w:val="et-EE"/>
              </w:rPr>
              <w:t>30 373 730</w:t>
            </w:r>
          </w:p>
        </w:tc>
        <w:tc>
          <w:tcPr>
            <w:tcW w:w="1980" w:type="dxa"/>
            <w:tcBorders>
              <w:top w:val="nil"/>
              <w:left w:val="nil"/>
              <w:bottom w:val="nil"/>
              <w:right w:val="nil"/>
            </w:tcBorders>
            <w:vAlign w:val="bottom"/>
          </w:tcPr>
          <w:p w14:paraId="1FBA0A15" w14:textId="5AFB8491" w:rsidR="00E7580E" w:rsidRDefault="00E7580E" w:rsidP="007D2D0F">
            <w:pPr>
              <w:jc w:val="right"/>
              <w:rPr>
                <w:b/>
                <w:bCs/>
                <w:lang w:val="et-EE"/>
              </w:rPr>
            </w:pPr>
            <w:r>
              <w:rPr>
                <w:b/>
                <w:bCs/>
                <w:lang w:val="et-EE"/>
              </w:rPr>
              <w:t>25</w:t>
            </w:r>
            <w:r w:rsidR="00D819C1">
              <w:rPr>
                <w:b/>
                <w:bCs/>
                <w:lang w:val="et-EE"/>
              </w:rPr>
              <w:t> 53</w:t>
            </w:r>
            <w:r w:rsidR="007D2D0F">
              <w:rPr>
                <w:b/>
                <w:bCs/>
                <w:lang w:val="et-EE"/>
              </w:rPr>
              <w:t>4</w:t>
            </w:r>
            <w:r w:rsidR="00D819C1">
              <w:rPr>
                <w:b/>
                <w:bCs/>
                <w:lang w:val="et-EE"/>
              </w:rPr>
              <w:t xml:space="preserve"> </w:t>
            </w:r>
            <w:r w:rsidR="007D2D0F">
              <w:rPr>
                <w:b/>
                <w:bCs/>
                <w:lang w:val="et-EE"/>
              </w:rPr>
              <w:t>633</w:t>
            </w:r>
          </w:p>
        </w:tc>
        <w:tc>
          <w:tcPr>
            <w:tcW w:w="1980" w:type="dxa"/>
          </w:tcPr>
          <w:p w14:paraId="1E1CB857" w14:textId="77777777" w:rsidR="00E7580E" w:rsidRDefault="00E7580E" w:rsidP="000555BC">
            <w:pPr>
              <w:jc w:val="right"/>
              <w:rPr>
                <w:b/>
                <w:bCs/>
                <w:lang w:val="et-EE"/>
              </w:rPr>
            </w:pPr>
          </w:p>
        </w:tc>
        <w:tc>
          <w:tcPr>
            <w:tcW w:w="1800" w:type="dxa"/>
            <w:vAlign w:val="bottom"/>
          </w:tcPr>
          <w:p w14:paraId="3F219016" w14:textId="65C71007" w:rsidR="00E7580E" w:rsidRDefault="00E7580E" w:rsidP="00D5559D">
            <w:pPr>
              <w:jc w:val="right"/>
              <w:rPr>
                <w:b/>
                <w:bCs/>
                <w:lang w:val="et-EE"/>
              </w:rPr>
            </w:pPr>
          </w:p>
        </w:tc>
      </w:tr>
      <w:tr w:rsidR="00E7580E" w:rsidRPr="00030CE8" w14:paraId="5651BE17" w14:textId="77777777" w:rsidTr="00D5559D">
        <w:trPr>
          <w:trHeight w:val="300"/>
        </w:trPr>
        <w:tc>
          <w:tcPr>
            <w:tcW w:w="4680" w:type="dxa"/>
            <w:gridSpan w:val="3"/>
            <w:tcBorders>
              <w:top w:val="nil"/>
              <w:left w:val="nil"/>
              <w:bottom w:val="nil"/>
              <w:right w:val="nil"/>
            </w:tcBorders>
            <w:noWrap/>
            <w:tcMar>
              <w:top w:w="15" w:type="dxa"/>
              <w:left w:w="15" w:type="dxa"/>
              <w:bottom w:w="0" w:type="dxa"/>
              <w:right w:w="15" w:type="dxa"/>
            </w:tcMar>
            <w:vAlign w:val="bottom"/>
          </w:tcPr>
          <w:p w14:paraId="1C29F576" w14:textId="0E202E10" w:rsidR="00E7580E" w:rsidRDefault="00E7580E" w:rsidP="005C199B">
            <w:pPr>
              <w:jc w:val="both"/>
              <w:rPr>
                <w:b/>
                <w:bCs/>
                <w:lang w:val="et-EE"/>
              </w:rPr>
            </w:pPr>
            <w:r>
              <w:rPr>
                <w:b/>
                <w:bCs/>
                <w:lang w:val="et-EE"/>
              </w:rPr>
              <w:t>Lühiajalised kohust</w:t>
            </w:r>
            <w:r w:rsidR="005C199B">
              <w:rPr>
                <w:b/>
                <w:bCs/>
                <w:lang w:val="et-EE"/>
              </w:rPr>
              <w:t>i</w:t>
            </w:r>
            <w:r>
              <w:rPr>
                <w:b/>
                <w:bCs/>
                <w:lang w:val="et-EE"/>
              </w:rPr>
              <w:t>sed</w:t>
            </w:r>
          </w:p>
        </w:tc>
        <w:tc>
          <w:tcPr>
            <w:tcW w:w="1080" w:type="dxa"/>
            <w:tcBorders>
              <w:top w:val="nil"/>
              <w:left w:val="nil"/>
              <w:bottom w:val="nil"/>
              <w:right w:val="nil"/>
            </w:tcBorders>
            <w:noWrap/>
            <w:tcMar>
              <w:top w:w="15" w:type="dxa"/>
              <w:left w:w="15" w:type="dxa"/>
              <w:bottom w:w="0" w:type="dxa"/>
              <w:right w:w="15" w:type="dxa"/>
            </w:tcMar>
            <w:vAlign w:val="bottom"/>
          </w:tcPr>
          <w:p w14:paraId="10BA73E8" w14:textId="77777777" w:rsidR="00E7580E" w:rsidRDefault="00E7580E" w:rsidP="000555BC">
            <w:pPr>
              <w:jc w:val="center"/>
              <w:rPr>
                <w:lang w:val="et-EE"/>
              </w:rPr>
            </w:pPr>
          </w:p>
        </w:tc>
        <w:tc>
          <w:tcPr>
            <w:tcW w:w="1800" w:type="dxa"/>
            <w:tcBorders>
              <w:top w:val="nil"/>
              <w:left w:val="nil"/>
              <w:bottom w:val="nil"/>
              <w:right w:val="nil"/>
            </w:tcBorders>
            <w:vAlign w:val="bottom"/>
          </w:tcPr>
          <w:p w14:paraId="5BFD3C0F" w14:textId="6B1394E0" w:rsidR="00E7580E" w:rsidRDefault="001E049F" w:rsidP="006A7D59">
            <w:pPr>
              <w:pStyle w:val="xl81"/>
              <w:pBdr>
                <w:bottom w:val="none" w:sz="0" w:space="0" w:color="auto"/>
              </w:pBdr>
              <w:spacing w:before="0" w:beforeAutospacing="0" w:after="0" w:afterAutospacing="0"/>
              <w:textAlignment w:val="auto"/>
              <w:rPr>
                <w:rFonts w:ascii="Times New Roman" w:hAnsi="Times New Roman"/>
                <w:b/>
                <w:lang w:val="et-EE"/>
              </w:rPr>
            </w:pPr>
            <w:r>
              <w:rPr>
                <w:rFonts w:ascii="Times New Roman" w:hAnsi="Times New Roman"/>
                <w:b/>
                <w:lang w:val="et-EE"/>
              </w:rPr>
              <w:t>2 349 278</w:t>
            </w:r>
          </w:p>
        </w:tc>
        <w:tc>
          <w:tcPr>
            <w:tcW w:w="1980" w:type="dxa"/>
            <w:tcBorders>
              <w:top w:val="nil"/>
              <w:left w:val="nil"/>
              <w:bottom w:val="nil"/>
              <w:right w:val="nil"/>
            </w:tcBorders>
            <w:vAlign w:val="bottom"/>
          </w:tcPr>
          <w:p w14:paraId="1CF5EECE" w14:textId="4C8078E7" w:rsidR="00E7580E" w:rsidRDefault="00E7580E" w:rsidP="005E35C5">
            <w:pPr>
              <w:pStyle w:val="xl81"/>
              <w:pBdr>
                <w:bottom w:val="none" w:sz="0" w:space="0" w:color="auto"/>
              </w:pBdr>
              <w:spacing w:before="0" w:beforeAutospacing="0" w:after="0" w:afterAutospacing="0"/>
              <w:textAlignment w:val="auto"/>
              <w:rPr>
                <w:rFonts w:ascii="Times New Roman" w:hAnsi="Times New Roman"/>
                <w:b/>
                <w:lang w:val="et-EE"/>
              </w:rPr>
            </w:pPr>
            <w:r>
              <w:rPr>
                <w:rFonts w:ascii="Times New Roman" w:hAnsi="Times New Roman"/>
                <w:b/>
                <w:lang w:val="et-EE"/>
              </w:rPr>
              <w:t>1</w:t>
            </w:r>
            <w:r w:rsidR="005E35C5">
              <w:rPr>
                <w:rFonts w:ascii="Times New Roman" w:hAnsi="Times New Roman"/>
                <w:b/>
                <w:lang w:val="et-EE"/>
              </w:rPr>
              <w:t> 469 691</w:t>
            </w:r>
          </w:p>
        </w:tc>
        <w:tc>
          <w:tcPr>
            <w:tcW w:w="1980" w:type="dxa"/>
          </w:tcPr>
          <w:p w14:paraId="69ECA97C" w14:textId="77777777" w:rsidR="00E7580E" w:rsidRDefault="00E7580E" w:rsidP="000555BC">
            <w:pPr>
              <w:pStyle w:val="xl81"/>
              <w:pBdr>
                <w:bottom w:val="none" w:sz="0" w:space="0" w:color="auto"/>
              </w:pBdr>
              <w:spacing w:before="0" w:beforeAutospacing="0" w:after="0" w:afterAutospacing="0"/>
              <w:textAlignment w:val="auto"/>
              <w:rPr>
                <w:rFonts w:ascii="Times New Roman" w:hAnsi="Times New Roman"/>
                <w:b/>
                <w:lang w:val="et-EE"/>
              </w:rPr>
            </w:pPr>
          </w:p>
        </w:tc>
        <w:tc>
          <w:tcPr>
            <w:tcW w:w="1800" w:type="dxa"/>
            <w:vAlign w:val="bottom"/>
          </w:tcPr>
          <w:p w14:paraId="21D72922" w14:textId="2E413BBA" w:rsidR="00E7580E" w:rsidRDefault="00E7580E" w:rsidP="000555BC">
            <w:pPr>
              <w:pStyle w:val="xl81"/>
              <w:pBdr>
                <w:bottom w:val="none" w:sz="0" w:space="0" w:color="auto"/>
              </w:pBdr>
              <w:spacing w:before="0" w:beforeAutospacing="0" w:after="0" w:afterAutospacing="0"/>
              <w:textAlignment w:val="auto"/>
              <w:rPr>
                <w:rFonts w:ascii="Times New Roman" w:hAnsi="Times New Roman"/>
                <w:b/>
                <w:lang w:val="et-EE"/>
              </w:rPr>
            </w:pPr>
          </w:p>
        </w:tc>
      </w:tr>
      <w:tr w:rsidR="00E7580E" w:rsidRPr="00030CE8" w14:paraId="60F6685C" w14:textId="372ED7C8"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18F64FCD"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3C601DFA" w14:textId="77777777" w:rsidR="00E7580E" w:rsidRDefault="00E7580E" w:rsidP="000555BC">
            <w:pPr>
              <w:jc w:val="both"/>
              <w:rPr>
                <w:lang w:val="et-EE"/>
              </w:rPr>
            </w:pPr>
            <w:r>
              <w:rPr>
                <w:lang w:val="et-EE"/>
              </w:rPr>
              <w:t>Võlad tarnijatele</w:t>
            </w:r>
          </w:p>
        </w:tc>
        <w:tc>
          <w:tcPr>
            <w:tcW w:w="1080" w:type="dxa"/>
            <w:tcBorders>
              <w:top w:val="nil"/>
              <w:left w:val="nil"/>
              <w:bottom w:val="nil"/>
              <w:right w:val="nil"/>
            </w:tcBorders>
            <w:vAlign w:val="bottom"/>
          </w:tcPr>
          <w:p w14:paraId="4E6AC3A1" w14:textId="05CBDD77" w:rsidR="00E7580E" w:rsidRDefault="00E7580E" w:rsidP="008024DC">
            <w:pPr>
              <w:jc w:val="center"/>
              <w:rPr>
                <w:lang w:val="et-EE"/>
              </w:rPr>
            </w:pPr>
            <w:r>
              <w:rPr>
                <w:lang w:val="et-EE"/>
              </w:rPr>
              <w:t>1</w:t>
            </w:r>
            <w:r w:rsidR="008024DC">
              <w:rPr>
                <w:lang w:val="et-EE"/>
              </w:rPr>
              <w:t>1</w:t>
            </w:r>
          </w:p>
        </w:tc>
        <w:tc>
          <w:tcPr>
            <w:tcW w:w="1800" w:type="dxa"/>
            <w:tcBorders>
              <w:top w:val="nil"/>
              <w:left w:val="nil"/>
              <w:bottom w:val="nil"/>
              <w:right w:val="nil"/>
            </w:tcBorders>
            <w:vAlign w:val="bottom"/>
          </w:tcPr>
          <w:p w14:paraId="70DFE016" w14:textId="5688E79D" w:rsidR="00E7580E" w:rsidRDefault="000F7898" w:rsidP="0074598C">
            <w:pPr>
              <w:jc w:val="right"/>
              <w:rPr>
                <w:lang w:val="et-EE"/>
              </w:rPr>
            </w:pPr>
            <w:r>
              <w:rPr>
                <w:lang w:val="et-EE"/>
              </w:rPr>
              <w:t>809 244</w:t>
            </w:r>
          </w:p>
        </w:tc>
        <w:tc>
          <w:tcPr>
            <w:tcW w:w="1980" w:type="dxa"/>
            <w:tcBorders>
              <w:top w:val="nil"/>
              <w:left w:val="nil"/>
              <w:bottom w:val="nil"/>
              <w:right w:val="nil"/>
            </w:tcBorders>
            <w:noWrap/>
            <w:tcMar>
              <w:top w:w="15" w:type="dxa"/>
              <w:left w:w="15" w:type="dxa"/>
              <w:bottom w:w="0" w:type="dxa"/>
              <w:right w:w="15" w:type="dxa"/>
            </w:tcMar>
            <w:vAlign w:val="bottom"/>
          </w:tcPr>
          <w:p w14:paraId="57A49BB6" w14:textId="244465C8" w:rsidR="00E7580E" w:rsidRDefault="00D819C1" w:rsidP="005567C8">
            <w:pPr>
              <w:jc w:val="right"/>
              <w:rPr>
                <w:lang w:val="et-EE"/>
              </w:rPr>
            </w:pPr>
            <w:r>
              <w:rPr>
                <w:lang w:val="et-EE"/>
              </w:rPr>
              <w:t>20</w:t>
            </w:r>
            <w:r w:rsidR="005567C8">
              <w:rPr>
                <w:lang w:val="et-EE"/>
              </w:rPr>
              <w:t>0 842</w:t>
            </w:r>
          </w:p>
        </w:tc>
        <w:tc>
          <w:tcPr>
            <w:tcW w:w="1980" w:type="dxa"/>
            <w:tcBorders>
              <w:top w:val="nil"/>
              <w:left w:val="nil"/>
              <w:bottom w:val="nil"/>
              <w:right w:val="nil"/>
            </w:tcBorders>
          </w:tcPr>
          <w:p w14:paraId="1B18F66A" w14:textId="77777777" w:rsidR="00E7580E" w:rsidRDefault="00E7580E" w:rsidP="000555BC">
            <w:pPr>
              <w:jc w:val="right"/>
              <w:rPr>
                <w:lang w:val="et-EE"/>
              </w:rPr>
            </w:pPr>
          </w:p>
        </w:tc>
      </w:tr>
      <w:tr w:rsidR="00E7580E" w:rsidRPr="00030CE8" w14:paraId="7031E0BA" w14:textId="27B2036C"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680E8A0E"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10D325DD" w14:textId="77777777" w:rsidR="00E7580E" w:rsidRDefault="00E7580E" w:rsidP="000555BC">
            <w:pPr>
              <w:jc w:val="both"/>
              <w:rPr>
                <w:lang w:val="et-EE"/>
              </w:rPr>
            </w:pPr>
            <w:r>
              <w:rPr>
                <w:lang w:val="et-EE"/>
              </w:rPr>
              <w:t>Võlad töötajatele</w:t>
            </w:r>
          </w:p>
        </w:tc>
        <w:tc>
          <w:tcPr>
            <w:tcW w:w="1080" w:type="dxa"/>
            <w:tcBorders>
              <w:top w:val="nil"/>
              <w:left w:val="nil"/>
              <w:bottom w:val="nil"/>
              <w:right w:val="nil"/>
            </w:tcBorders>
            <w:vAlign w:val="bottom"/>
          </w:tcPr>
          <w:p w14:paraId="0F603C8C" w14:textId="6EE28759" w:rsidR="00E7580E" w:rsidRDefault="00E7580E" w:rsidP="00F366AD">
            <w:pPr>
              <w:jc w:val="center"/>
              <w:rPr>
                <w:lang w:val="et-EE"/>
              </w:rPr>
            </w:pPr>
            <w:r>
              <w:rPr>
                <w:lang w:val="et-EE"/>
              </w:rPr>
              <w:t>1</w:t>
            </w:r>
            <w:r w:rsidR="008024DC">
              <w:rPr>
                <w:lang w:val="et-EE"/>
              </w:rPr>
              <w:t>2</w:t>
            </w:r>
          </w:p>
        </w:tc>
        <w:tc>
          <w:tcPr>
            <w:tcW w:w="1800" w:type="dxa"/>
            <w:tcBorders>
              <w:top w:val="nil"/>
              <w:left w:val="nil"/>
              <w:bottom w:val="nil"/>
              <w:right w:val="nil"/>
            </w:tcBorders>
            <w:vAlign w:val="bottom"/>
          </w:tcPr>
          <w:p w14:paraId="79FF6F3E" w14:textId="0894DB82" w:rsidR="00E7580E" w:rsidRDefault="000F7898" w:rsidP="005C4C16">
            <w:pPr>
              <w:jc w:val="right"/>
              <w:rPr>
                <w:lang w:val="et-EE"/>
              </w:rPr>
            </w:pPr>
            <w:r>
              <w:rPr>
                <w:lang w:val="et-EE"/>
              </w:rPr>
              <w:t>388 689</w:t>
            </w:r>
          </w:p>
        </w:tc>
        <w:tc>
          <w:tcPr>
            <w:tcW w:w="1980" w:type="dxa"/>
            <w:tcBorders>
              <w:top w:val="nil"/>
              <w:left w:val="nil"/>
              <w:bottom w:val="nil"/>
              <w:right w:val="nil"/>
            </w:tcBorders>
            <w:noWrap/>
            <w:tcMar>
              <w:top w:w="15" w:type="dxa"/>
              <w:left w:w="15" w:type="dxa"/>
              <w:bottom w:w="0" w:type="dxa"/>
              <w:right w:w="15" w:type="dxa"/>
            </w:tcMar>
            <w:vAlign w:val="bottom"/>
          </w:tcPr>
          <w:p w14:paraId="575B9A0E" w14:textId="142C7FFC" w:rsidR="00E7580E" w:rsidRDefault="00D819C1" w:rsidP="005567C8">
            <w:pPr>
              <w:jc w:val="right"/>
              <w:rPr>
                <w:lang w:val="et-EE"/>
              </w:rPr>
            </w:pPr>
            <w:r>
              <w:rPr>
                <w:lang w:val="et-EE"/>
              </w:rPr>
              <w:t>3</w:t>
            </w:r>
            <w:r w:rsidR="005567C8">
              <w:rPr>
                <w:lang w:val="et-EE"/>
              </w:rPr>
              <w:t>29</w:t>
            </w:r>
            <w:r>
              <w:rPr>
                <w:lang w:val="et-EE"/>
              </w:rPr>
              <w:t xml:space="preserve"> </w:t>
            </w:r>
            <w:r w:rsidR="005567C8">
              <w:rPr>
                <w:lang w:val="et-EE"/>
              </w:rPr>
              <w:t>451</w:t>
            </w:r>
          </w:p>
        </w:tc>
        <w:tc>
          <w:tcPr>
            <w:tcW w:w="1980" w:type="dxa"/>
            <w:tcBorders>
              <w:top w:val="nil"/>
              <w:left w:val="nil"/>
              <w:bottom w:val="nil"/>
              <w:right w:val="nil"/>
            </w:tcBorders>
          </w:tcPr>
          <w:p w14:paraId="733A0193" w14:textId="77777777" w:rsidR="00E7580E" w:rsidRDefault="00E7580E" w:rsidP="000555BC">
            <w:pPr>
              <w:jc w:val="right"/>
              <w:rPr>
                <w:lang w:val="et-EE"/>
              </w:rPr>
            </w:pPr>
          </w:p>
        </w:tc>
      </w:tr>
      <w:tr w:rsidR="00E7580E" w:rsidRPr="00030CE8" w14:paraId="168B997C" w14:textId="135B5F36"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44873103"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11701A3B" w14:textId="38A58750" w:rsidR="00E7580E" w:rsidRDefault="00E7580E" w:rsidP="00BC725A">
            <w:pPr>
              <w:jc w:val="both"/>
              <w:rPr>
                <w:lang w:val="et-EE"/>
              </w:rPr>
            </w:pPr>
            <w:r>
              <w:rPr>
                <w:lang w:val="et-EE"/>
              </w:rPr>
              <w:t>Maksu-, lõivu- ja trahvikohust</w:t>
            </w:r>
            <w:r w:rsidR="00BC725A">
              <w:rPr>
                <w:lang w:val="et-EE"/>
              </w:rPr>
              <w:t>i</w:t>
            </w:r>
            <w:r>
              <w:rPr>
                <w:lang w:val="et-EE"/>
              </w:rPr>
              <w:t>sed</w:t>
            </w:r>
          </w:p>
        </w:tc>
        <w:tc>
          <w:tcPr>
            <w:tcW w:w="1080" w:type="dxa"/>
            <w:tcBorders>
              <w:top w:val="nil"/>
              <w:left w:val="nil"/>
              <w:bottom w:val="nil"/>
              <w:right w:val="nil"/>
            </w:tcBorders>
            <w:vAlign w:val="bottom"/>
          </w:tcPr>
          <w:p w14:paraId="14AB109E" w14:textId="77777777" w:rsidR="00E7580E" w:rsidRDefault="00E7580E" w:rsidP="000555BC">
            <w:pPr>
              <w:jc w:val="center"/>
              <w:rPr>
                <w:lang w:val="et-EE"/>
              </w:rPr>
            </w:pPr>
            <w:r>
              <w:rPr>
                <w:lang w:val="et-EE"/>
              </w:rPr>
              <w:t>6</w:t>
            </w:r>
          </w:p>
        </w:tc>
        <w:tc>
          <w:tcPr>
            <w:tcW w:w="1800" w:type="dxa"/>
            <w:tcBorders>
              <w:top w:val="nil"/>
              <w:left w:val="nil"/>
              <w:bottom w:val="nil"/>
              <w:right w:val="nil"/>
            </w:tcBorders>
            <w:vAlign w:val="bottom"/>
          </w:tcPr>
          <w:p w14:paraId="01A9464F" w14:textId="7FA3F44F" w:rsidR="00E7580E" w:rsidRDefault="001E049F" w:rsidP="005C4C16">
            <w:pPr>
              <w:jc w:val="right"/>
              <w:rPr>
                <w:lang w:val="et-EE"/>
              </w:rPr>
            </w:pPr>
            <w:r>
              <w:rPr>
                <w:lang w:val="et-EE"/>
              </w:rPr>
              <w:t>269 672</w:t>
            </w:r>
          </w:p>
        </w:tc>
        <w:tc>
          <w:tcPr>
            <w:tcW w:w="1980" w:type="dxa"/>
            <w:tcBorders>
              <w:top w:val="nil"/>
              <w:left w:val="nil"/>
              <w:bottom w:val="nil"/>
              <w:right w:val="nil"/>
            </w:tcBorders>
            <w:noWrap/>
            <w:tcMar>
              <w:top w:w="15" w:type="dxa"/>
              <w:left w:w="15" w:type="dxa"/>
              <w:bottom w:w="0" w:type="dxa"/>
              <w:right w:w="15" w:type="dxa"/>
            </w:tcMar>
            <w:vAlign w:val="bottom"/>
          </w:tcPr>
          <w:p w14:paraId="55FAEE0F" w14:textId="38F56040" w:rsidR="00E7580E" w:rsidRDefault="005567C8" w:rsidP="000555BC">
            <w:pPr>
              <w:jc w:val="right"/>
              <w:rPr>
                <w:lang w:val="et-EE"/>
              </w:rPr>
            </w:pPr>
            <w:r>
              <w:rPr>
                <w:lang w:val="et-EE"/>
              </w:rPr>
              <w:t>259 704</w:t>
            </w:r>
          </w:p>
        </w:tc>
        <w:tc>
          <w:tcPr>
            <w:tcW w:w="1980" w:type="dxa"/>
            <w:tcBorders>
              <w:top w:val="nil"/>
              <w:left w:val="nil"/>
              <w:bottom w:val="nil"/>
              <w:right w:val="nil"/>
            </w:tcBorders>
          </w:tcPr>
          <w:p w14:paraId="3360695E" w14:textId="77777777" w:rsidR="00E7580E" w:rsidRDefault="00E7580E" w:rsidP="000555BC">
            <w:pPr>
              <w:jc w:val="right"/>
              <w:rPr>
                <w:lang w:val="et-EE"/>
              </w:rPr>
            </w:pPr>
          </w:p>
        </w:tc>
      </w:tr>
      <w:tr w:rsidR="00E7580E" w:rsidRPr="00030CE8" w14:paraId="5576382A" w14:textId="14B71152" w:rsidTr="00D5559D">
        <w:trPr>
          <w:gridAfter w:val="1"/>
          <w:wAfter w:w="1800" w:type="dxa"/>
          <w:trHeight w:val="118"/>
        </w:trPr>
        <w:tc>
          <w:tcPr>
            <w:tcW w:w="180" w:type="dxa"/>
            <w:tcBorders>
              <w:top w:val="nil"/>
              <w:left w:val="nil"/>
              <w:bottom w:val="nil"/>
              <w:right w:val="nil"/>
            </w:tcBorders>
            <w:noWrap/>
            <w:tcMar>
              <w:top w:w="15" w:type="dxa"/>
              <w:left w:w="15" w:type="dxa"/>
              <w:bottom w:w="0" w:type="dxa"/>
              <w:right w:w="15" w:type="dxa"/>
            </w:tcMar>
            <w:vAlign w:val="bottom"/>
          </w:tcPr>
          <w:p w14:paraId="048BD56F"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0387BD53" w14:textId="6210E898" w:rsidR="00E7580E" w:rsidRDefault="00E7580E" w:rsidP="00491199">
            <w:pPr>
              <w:jc w:val="both"/>
              <w:rPr>
                <w:lang w:val="et-EE"/>
              </w:rPr>
            </w:pPr>
            <w:r>
              <w:rPr>
                <w:lang w:val="et-EE"/>
              </w:rPr>
              <w:t>Muud kohust</w:t>
            </w:r>
            <w:r w:rsidR="00491199">
              <w:rPr>
                <w:lang w:val="et-EE"/>
              </w:rPr>
              <w:t>i</w:t>
            </w:r>
            <w:r>
              <w:rPr>
                <w:lang w:val="et-EE"/>
              </w:rPr>
              <w:t>sed</w:t>
            </w:r>
          </w:p>
        </w:tc>
        <w:tc>
          <w:tcPr>
            <w:tcW w:w="1080" w:type="dxa"/>
            <w:tcBorders>
              <w:top w:val="nil"/>
              <w:left w:val="nil"/>
              <w:bottom w:val="nil"/>
              <w:right w:val="nil"/>
            </w:tcBorders>
            <w:vAlign w:val="bottom"/>
          </w:tcPr>
          <w:p w14:paraId="0976BCE6" w14:textId="5F8DFE17" w:rsidR="00E7580E" w:rsidRDefault="00E7580E" w:rsidP="008024DC">
            <w:pPr>
              <w:jc w:val="center"/>
              <w:rPr>
                <w:lang w:val="et-EE"/>
              </w:rPr>
            </w:pPr>
            <w:r>
              <w:rPr>
                <w:lang w:val="et-EE"/>
              </w:rPr>
              <w:t>1</w:t>
            </w:r>
            <w:r w:rsidR="008024DC">
              <w:rPr>
                <w:lang w:val="et-EE"/>
              </w:rPr>
              <w:t>3</w:t>
            </w:r>
          </w:p>
        </w:tc>
        <w:tc>
          <w:tcPr>
            <w:tcW w:w="1800" w:type="dxa"/>
            <w:tcBorders>
              <w:top w:val="nil"/>
              <w:left w:val="nil"/>
              <w:bottom w:val="nil"/>
              <w:right w:val="nil"/>
            </w:tcBorders>
            <w:vAlign w:val="bottom"/>
          </w:tcPr>
          <w:p w14:paraId="2B396952" w14:textId="784ADC23" w:rsidR="00E7580E" w:rsidRDefault="001E049F" w:rsidP="00602B53">
            <w:pPr>
              <w:jc w:val="right"/>
              <w:rPr>
                <w:lang w:val="et-EE"/>
              </w:rPr>
            </w:pPr>
            <w:r>
              <w:rPr>
                <w:lang w:val="et-EE"/>
              </w:rPr>
              <w:t>49 565</w:t>
            </w:r>
          </w:p>
        </w:tc>
        <w:tc>
          <w:tcPr>
            <w:tcW w:w="1980" w:type="dxa"/>
            <w:tcBorders>
              <w:top w:val="nil"/>
              <w:left w:val="nil"/>
              <w:bottom w:val="nil"/>
              <w:right w:val="nil"/>
            </w:tcBorders>
            <w:noWrap/>
            <w:tcMar>
              <w:top w:w="15" w:type="dxa"/>
              <w:left w:w="15" w:type="dxa"/>
              <w:bottom w:w="0" w:type="dxa"/>
              <w:right w:w="15" w:type="dxa"/>
            </w:tcMar>
            <w:vAlign w:val="bottom"/>
          </w:tcPr>
          <w:p w14:paraId="548A373E" w14:textId="5DF95468" w:rsidR="00E7580E" w:rsidRDefault="00E7580E" w:rsidP="005567C8">
            <w:pPr>
              <w:jc w:val="right"/>
              <w:rPr>
                <w:lang w:val="et-EE"/>
              </w:rPr>
            </w:pPr>
            <w:r>
              <w:rPr>
                <w:lang w:val="et-EE"/>
              </w:rPr>
              <w:t>2</w:t>
            </w:r>
            <w:r w:rsidR="005567C8">
              <w:rPr>
                <w:lang w:val="et-EE"/>
              </w:rPr>
              <w:t>87 637</w:t>
            </w:r>
          </w:p>
        </w:tc>
        <w:tc>
          <w:tcPr>
            <w:tcW w:w="1980" w:type="dxa"/>
            <w:tcBorders>
              <w:top w:val="nil"/>
              <w:left w:val="nil"/>
              <w:bottom w:val="nil"/>
              <w:right w:val="nil"/>
            </w:tcBorders>
          </w:tcPr>
          <w:p w14:paraId="4E2025EB" w14:textId="77777777" w:rsidR="00E7580E" w:rsidRDefault="00E7580E" w:rsidP="000555BC">
            <w:pPr>
              <w:jc w:val="right"/>
              <w:rPr>
                <w:lang w:val="et-EE"/>
              </w:rPr>
            </w:pPr>
          </w:p>
        </w:tc>
      </w:tr>
      <w:tr w:rsidR="00E7580E" w:rsidRPr="00030CE8" w14:paraId="77438557" w14:textId="425B8BE0"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335579A7"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7128BFB3" w14:textId="77777777" w:rsidR="00E7580E" w:rsidRDefault="00E7580E" w:rsidP="000555BC">
            <w:pPr>
              <w:jc w:val="both"/>
              <w:rPr>
                <w:lang w:val="et-EE"/>
              </w:rPr>
            </w:pPr>
            <w:r>
              <w:rPr>
                <w:lang w:val="et-EE"/>
              </w:rPr>
              <w:t>Saadud ettemaksed</w:t>
            </w:r>
          </w:p>
        </w:tc>
        <w:tc>
          <w:tcPr>
            <w:tcW w:w="1080" w:type="dxa"/>
            <w:tcBorders>
              <w:top w:val="nil"/>
              <w:left w:val="nil"/>
              <w:bottom w:val="nil"/>
              <w:right w:val="nil"/>
            </w:tcBorders>
            <w:vAlign w:val="bottom"/>
          </w:tcPr>
          <w:p w14:paraId="434F3388" w14:textId="3886B71F" w:rsidR="00E7580E" w:rsidRDefault="00E7580E" w:rsidP="008024DC">
            <w:pPr>
              <w:rPr>
                <w:lang w:val="et-EE"/>
              </w:rPr>
            </w:pPr>
            <w:r>
              <w:rPr>
                <w:lang w:val="et-EE"/>
              </w:rPr>
              <w:t xml:space="preserve">       1</w:t>
            </w:r>
            <w:r w:rsidR="008024DC">
              <w:rPr>
                <w:lang w:val="et-EE"/>
              </w:rPr>
              <w:t>4</w:t>
            </w:r>
          </w:p>
        </w:tc>
        <w:tc>
          <w:tcPr>
            <w:tcW w:w="1800" w:type="dxa"/>
            <w:tcBorders>
              <w:top w:val="nil"/>
              <w:left w:val="nil"/>
              <w:bottom w:val="nil"/>
              <w:right w:val="nil"/>
            </w:tcBorders>
            <w:vAlign w:val="bottom"/>
          </w:tcPr>
          <w:p w14:paraId="5078CBD6" w14:textId="79BE8A01" w:rsidR="00E7580E" w:rsidRDefault="001E049F" w:rsidP="001E049F">
            <w:pPr>
              <w:jc w:val="right"/>
              <w:rPr>
                <w:lang w:val="et-EE"/>
              </w:rPr>
            </w:pPr>
            <w:r>
              <w:rPr>
                <w:lang w:val="et-EE"/>
              </w:rPr>
              <w:t>193 071</w:t>
            </w:r>
            <w:r w:rsidR="0074598C">
              <w:rPr>
                <w:lang w:val="et-EE"/>
              </w:rPr>
              <w:t xml:space="preserve"> </w:t>
            </w:r>
          </w:p>
        </w:tc>
        <w:tc>
          <w:tcPr>
            <w:tcW w:w="1980" w:type="dxa"/>
            <w:tcBorders>
              <w:top w:val="nil"/>
              <w:left w:val="nil"/>
              <w:bottom w:val="nil"/>
              <w:right w:val="nil"/>
            </w:tcBorders>
            <w:noWrap/>
            <w:tcMar>
              <w:top w:w="15" w:type="dxa"/>
              <w:left w:w="15" w:type="dxa"/>
              <w:bottom w:w="0" w:type="dxa"/>
              <w:right w:w="15" w:type="dxa"/>
            </w:tcMar>
            <w:vAlign w:val="bottom"/>
          </w:tcPr>
          <w:p w14:paraId="4530AC01" w14:textId="203B9CF6" w:rsidR="00E7580E" w:rsidRDefault="005567C8" w:rsidP="000555BC">
            <w:pPr>
              <w:jc w:val="right"/>
              <w:rPr>
                <w:lang w:val="et-EE"/>
              </w:rPr>
            </w:pPr>
            <w:r>
              <w:rPr>
                <w:lang w:val="et-EE"/>
              </w:rPr>
              <w:t>85 010</w:t>
            </w:r>
          </w:p>
        </w:tc>
        <w:tc>
          <w:tcPr>
            <w:tcW w:w="1980" w:type="dxa"/>
            <w:tcBorders>
              <w:top w:val="nil"/>
              <w:left w:val="nil"/>
              <w:bottom w:val="nil"/>
              <w:right w:val="nil"/>
            </w:tcBorders>
          </w:tcPr>
          <w:p w14:paraId="4D11F29B" w14:textId="77777777" w:rsidR="00E7580E" w:rsidRDefault="00E7580E" w:rsidP="000555BC">
            <w:pPr>
              <w:jc w:val="right"/>
              <w:rPr>
                <w:lang w:val="et-EE"/>
              </w:rPr>
            </w:pPr>
          </w:p>
        </w:tc>
      </w:tr>
      <w:tr w:rsidR="00E7580E" w:rsidRPr="00030CE8" w14:paraId="48884C5F" w14:textId="4495032B"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745F58C8"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08DDEC5E" w14:textId="55859E53" w:rsidR="00E7580E" w:rsidRDefault="00E7580E" w:rsidP="00491199">
            <w:pPr>
              <w:jc w:val="both"/>
              <w:rPr>
                <w:lang w:val="et-EE"/>
              </w:rPr>
            </w:pPr>
            <w:r>
              <w:rPr>
                <w:lang w:val="et-EE"/>
              </w:rPr>
              <w:t>Laenukohust</w:t>
            </w:r>
            <w:r w:rsidR="00491199">
              <w:rPr>
                <w:lang w:val="et-EE"/>
              </w:rPr>
              <w:t>i</w:t>
            </w:r>
            <w:r>
              <w:rPr>
                <w:lang w:val="et-EE"/>
              </w:rPr>
              <w:t>sed</w:t>
            </w:r>
          </w:p>
        </w:tc>
        <w:tc>
          <w:tcPr>
            <w:tcW w:w="1080" w:type="dxa"/>
            <w:tcBorders>
              <w:top w:val="nil"/>
              <w:left w:val="nil"/>
              <w:bottom w:val="nil"/>
              <w:right w:val="nil"/>
            </w:tcBorders>
            <w:vAlign w:val="bottom"/>
          </w:tcPr>
          <w:p w14:paraId="44C1816E" w14:textId="679CBAD5" w:rsidR="00E7580E" w:rsidRDefault="00E7580E" w:rsidP="008024DC">
            <w:pPr>
              <w:jc w:val="center"/>
              <w:rPr>
                <w:lang w:val="et-EE"/>
              </w:rPr>
            </w:pPr>
            <w:r>
              <w:rPr>
                <w:lang w:val="et-EE"/>
              </w:rPr>
              <w:t>1</w:t>
            </w:r>
            <w:r w:rsidR="008024DC">
              <w:rPr>
                <w:lang w:val="et-EE"/>
              </w:rPr>
              <w:t>5</w:t>
            </w:r>
          </w:p>
        </w:tc>
        <w:tc>
          <w:tcPr>
            <w:tcW w:w="1800" w:type="dxa"/>
            <w:tcBorders>
              <w:top w:val="nil"/>
              <w:left w:val="nil"/>
              <w:bottom w:val="nil"/>
              <w:right w:val="nil"/>
            </w:tcBorders>
            <w:vAlign w:val="bottom"/>
          </w:tcPr>
          <w:p w14:paraId="4E8F240A" w14:textId="32BFBD0C" w:rsidR="00E7580E" w:rsidRDefault="000F7898" w:rsidP="000555BC">
            <w:pPr>
              <w:jc w:val="right"/>
              <w:rPr>
                <w:lang w:val="et-EE"/>
              </w:rPr>
            </w:pPr>
            <w:r>
              <w:rPr>
                <w:lang w:val="et-EE"/>
              </w:rPr>
              <w:t>639 037</w:t>
            </w:r>
          </w:p>
        </w:tc>
        <w:tc>
          <w:tcPr>
            <w:tcW w:w="1980" w:type="dxa"/>
            <w:tcBorders>
              <w:top w:val="nil"/>
              <w:left w:val="nil"/>
              <w:bottom w:val="nil"/>
              <w:right w:val="nil"/>
            </w:tcBorders>
            <w:noWrap/>
            <w:tcMar>
              <w:top w:w="15" w:type="dxa"/>
              <w:left w:w="15" w:type="dxa"/>
              <w:bottom w:w="0" w:type="dxa"/>
              <w:right w:w="15" w:type="dxa"/>
            </w:tcMar>
            <w:vAlign w:val="bottom"/>
          </w:tcPr>
          <w:p w14:paraId="64666D9F" w14:textId="75A77BBE" w:rsidR="00E7580E" w:rsidRDefault="005567C8" w:rsidP="000555BC">
            <w:pPr>
              <w:jc w:val="right"/>
              <w:rPr>
                <w:lang w:val="et-EE"/>
              </w:rPr>
            </w:pPr>
            <w:r>
              <w:rPr>
                <w:lang w:val="et-EE"/>
              </w:rPr>
              <w:t>307 047</w:t>
            </w:r>
          </w:p>
        </w:tc>
        <w:tc>
          <w:tcPr>
            <w:tcW w:w="1980" w:type="dxa"/>
            <w:tcBorders>
              <w:top w:val="nil"/>
              <w:left w:val="nil"/>
              <w:bottom w:val="nil"/>
              <w:right w:val="nil"/>
            </w:tcBorders>
          </w:tcPr>
          <w:p w14:paraId="23A760D0" w14:textId="77777777" w:rsidR="00E7580E" w:rsidRDefault="00E7580E" w:rsidP="000555BC">
            <w:pPr>
              <w:jc w:val="right"/>
              <w:rPr>
                <w:lang w:val="et-EE"/>
              </w:rPr>
            </w:pPr>
          </w:p>
        </w:tc>
      </w:tr>
      <w:tr w:rsidR="00E7580E" w:rsidRPr="00030CE8" w14:paraId="65BED92D" w14:textId="77777777" w:rsidTr="00D5559D">
        <w:trPr>
          <w:trHeight w:val="300"/>
        </w:trPr>
        <w:tc>
          <w:tcPr>
            <w:tcW w:w="4680" w:type="dxa"/>
            <w:gridSpan w:val="3"/>
            <w:tcBorders>
              <w:top w:val="nil"/>
              <w:left w:val="nil"/>
              <w:bottom w:val="nil"/>
              <w:right w:val="nil"/>
            </w:tcBorders>
            <w:noWrap/>
            <w:tcMar>
              <w:top w:w="15" w:type="dxa"/>
              <w:left w:w="15" w:type="dxa"/>
              <w:bottom w:w="0" w:type="dxa"/>
              <w:right w:w="15" w:type="dxa"/>
            </w:tcMar>
            <w:vAlign w:val="bottom"/>
          </w:tcPr>
          <w:p w14:paraId="2FE6A9A9" w14:textId="630F2633" w:rsidR="00E7580E" w:rsidRDefault="00E7580E" w:rsidP="00491199">
            <w:pPr>
              <w:jc w:val="both"/>
              <w:rPr>
                <w:b/>
                <w:bCs/>
                <w:lang w:val="et-EE"/>
              </w:rPr>
            </w:pPr>
            <w:r>
              <w:rPr>
                <w:b/>
                <w:bCs/>
                <w:lang w:val="et-EE"/>
              </w:rPr>
              <w:t>Pikaajalised kohust</w:t>
            </w:r>
            <w:r w:rsidR="00491199">
              <w:rPr>
                <w:b/>
                <w:bCs/>
                <w:lang w:val="et-EE"/>
              </w:rPr>
              <w:t>i</w:t>
            </w:r>
            <w:r>
              <w:rPr>
                <w:b/>
                <w:bCs/>
                <w:lang w:val="et-EE"/>
              </w:rPr>
              <w:t>sed</w:t>
            </w:r>
          </w:p>
        </w:tc>
        <w:tc>
          <w:tcPr>
            <w:tcW w:w="1080" w:type="dxa"/>
            <w:tcBorders>
              <w:top w:val="nil"/>
              <w:left w:val="nil"/>
              <w:bottom w:val="nil"/>
              <w:right w:val="nil"/>
            </w:tcBorders>
            <w:noWrap/>
            <w:tcMar>
              <w:top w:w="15" w:type="dxa"/>
              <w:left w:w="15" w:type="dxa"/>
              <w:bottom w:w="0" w:type="dxa"/>
              <w:right w:w="15" w:type="dxa"/>
            </w:tcMar>
            <w:vAlign w:val="bottom"/>
          </w:tcPr>
          <w:p w14:paraId="3F07875F" w14:textId="77777777" w:rsidR="00E7580E" w:rsidRDefault="00E7580E" w:rsidP="000555BC">
            <w:pPr>
              <w:jc w:val="center"/>
              <w:rPr>
                <w:lang w:val="et-EE"/>
              </w:rPr>
            </w:pPr>
          </w:p>
        </w:tc>
        <w:tc>
          <w:tcPr>
            <w:tcW w:w="1800" w:type="dxa"/>
            <w:tcBorders>
              <w:top w:val="nil"/>
              <w:left w:val="nil"/>
              <w:bottom w:val="nil"/>
              <w:right w:val="nil"/>
            </w:tcBorders>
            <w:vAlign w:val="bottom"/>
          </w:tcPr>
          <w:p w14:paraId="1EE10C39" w14:textId="05E6F39E" w:rsidR="00E7580E" w:rsidRDefault="001E049F" w:rsidP="001D2C27">
            <w:pPr>
              <w:jc w:val="right"/>
              <w:rPr>
                <w:b/>
                <w:lang w:val="et-EE"/>
              </w:rPr>
            </w:pPr>
            <w:r>
              <w:rPr>
                <w:b/>
                <w:lang w:val="et-EE"/>
              </w:rPr>
              <w:t>5 454 407</w:t>
            </w:r>
          </w:p>
        </w:tc>
        <w:tc>
          <w:tcPr>
            <w:tcW w:w="1980" w:type="dxa"/>
            <w:tcBorders>
              <w:top w:val="nil"/>
              <w:left w:val="nil"/>
              <w:bottom w:val="nil"/>
              <w:right w:val="nil"/>
            </w:tcBorders>
            <w:vAlign w:val="bottom"/>
          </w:tcPr>
          <w:p w14:paraId="3A9EAFD6" w14:textId="7091991A" w:rsidR="00E7580E" w:rsidRDefault="00E7580E" w:rsidP="007C5D6F">
            <w:pPr>
              <w:jc w:val="right"/>
              <w:rPr>
                <w:b/>
                <w:lang w:val="et-EE"/>
              </w:rPr>
            </w:pPr>
            <w:r>
              <w:rPr>
                <w:b/>
                <w:lang w:val="et-EE"/>
              </w:rPr>
              <w:t>3</w:t>
            </w:r>
            <w:r w:rsidR="007C5D6F">
              <w:rPr>
                <w:b/>
                <w:lang w:val="et-EE"/>
              </w:rPr>
              <w:t> 070 483</w:t>
            </w:r>
          </w:p>
        </w:tc>
        <w:tc>
          <w:tcPr>
            <w:tcW w:w="1980" w:type="dxa"/>
          </w:tcPr>
          <w:p w14:paraId="31EEDFEE" w14:textId="77777777" w:rsidR="00E7580E" w:rsidRDefault="00E7580E" w:rsidP="000555BC">
            <w:pPr>
              <w:jc w:val="right"/>
              <w:rPr>
                <w:b/>
                <w:lang w:val="et-EE"/>
              </w:rPr>
            </w:pPr>
          </w:p>
        </w:tc>
        <w:tc>
          <w:tcPr>
            <w:tcW w:w="1800" w:type="dxa"/>
            <w:vAlign w:val="bottom"/>
          </w:tcPr>
          <w:p w14:paraId="74CC895E" w14:textId="5F9F167C" w:rsidR="00E7580E" w:rsidRDefault="00E7580E" w:rsidP="000555BC">
            <w:pPr>
              <w:jc w:val="right"/>
              <w:rPr>
                <w:b/>
                <w:lang w:val="et-EE"/>
              </w:rPr>
            </w:pPr>
          </w:p>
        </w:tc>
      </w:tr>
      <w:tr w:rsidR="00E7580E" w:rsidRPr="00030CE8" w14:paraId="7AE4555D" w14:textId="34117372"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659E8144"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0CD1F974" w14:textId="5077E9AE" w:rsidR="00E7580E" w:rsidRDefault="00E7580E" w:rsidP="00491199">
            <w:pPr>
              <w:jc w:val="both"/>
              <w:rPr>
                <w:lang w:val="et-EE"/>
              </w:rPr>
            </w:pPr>
            <w:r>
              <w:rPr>
                <w:lang w:val="et-EE"/>
              </w:rPr>
              <w:t>Laenukohust</w:t>
            </w:r>
            <w:r w:rsidR="00491199">
              <w:rPr>
                <w:lang w:val="et-EE"/>
              </w:rPr>
              <w:t>i</w:t>
            </w:r>
            <w:r>
              <w:rPr>
                <w:lang w:val="et-EE"/>
              </w:rPr>
              <w:t>sed</w:t>
            </w:r>
          </w:p>
        </w:tc>
        <w:tc>
          <w:tcPr>
            <w:tcW w:w="1080" w:type="dxa"/>
            <w:tcBorders>
              <w:top w:val="nil"/>
              <w:left w:val="nil"/>
              <w:bottom w:val="nil"/>
              <w:right w:val="nil"/>
            </w:tcBorders>
            <w:vAlign w:val="bottom"/>
          </w:tcPr>
          <w:p w14:paraId="6E5B9242" w14:textId="79048253" w:rsidR="00E7580E" w:rsidRDefault="00E7580E" w:rsidP="008024DC">
            <w:pPr>
              <w:jc w:val="center"/>
              <w:rPr>
                <w:lang w:val="et-EE"/>
              </w:rPr>
            </w:pPr>
            <w:r>
              <w:rPr>
                <w:lang w:val="et-EE"/>
              </w:rPr>
              <w:t>1</w:t>
            </w:r>
            <w:r w:rsidR="008024DC">
              <w:rPr>
                <w:lang w:val="et-EE"/>
              </w:rPr>
              <w:t>5</w:t>
            </w:r>
          </w:p>
        </w:tc>
        <w:tc>
          <w:tcPr>
            <w:tcW w:w="1800" w:type="dxa"/>
            <w:tcBorders>
              <w:top w:val="nil"/>
              <w:left w:val="nil"/>
              <w:bottom w:val="nil"/>
              <w:right w:val="nil"/>
            </w:tcBorders>
            <w:vAlign w:val="bottom"/>
          </w:tcPr>
          <w:p w14:paraId="4A06D3E1" w14:textId="43CD4929" w:rsidR="00E7580E" w:rsidRDefault="001E049F" w:rsidP="0051019C">
            <w:pPr>
              <w:jc w:val="right"/>
              <w:rPr>
                <w:lang w:val="et-EE"/>
              </w:rPr>
            </w:pPr>
            <w:r>
              <w:rPr>
                <w:lang w:val="et-EE"/>
              </w:rPr>
              <w:t>5 302 704</w:t>
            </w:r>
          </w:p>
        </w:tc>
        <w:tc>
          <w:tcPr>
            <w:tcW w:w="1980" w:type="dxa"/>
            <w:tcBorders>
              <w:top w:val="nil"/>
              <w:left w:val="nil"/>
              <w:bottom w:val="nil"/>
              <w:right w:val="nil"/>
            </w:tcBorders>
            <w:noWrap/>
            <w:tcMar>
              <w:top w:w="15" w:type="dxa"/>
              <w:left w:w="15" w:type="dxa"/>
              <w:bottom w:w="0" w:type="dxa"/>
              <w:right w:w="15" w:type="dxa"/>
            </w:tcMar>
            <w:vAlign w:val="bottom"/>
          </w:tcPr>
          <w:p w14:paraId="02FB39C8" w14:textId="566A94CF" w:rsidR="00E7580E" w:rsidRDefault="00CF427D" w:rsidP="00D819C1">
            <w:pPr>
              <w:jc w:val="right"/>
              <w:rPr>
                <w:lang w:val="et-EE"/>
              </w:rPr>
            </w:pPr>
            <w:r>
              <w:rPr>
                <w:lang w:val="et-EE"/>
              </w:rPr>
              <w:t>2 897 023</w:t>
            </w:r>
          </w:p>
        </w:tc>
        <w:tc>
          <w:tcPr>
            <w:tcW w:w="1980" w:type="dxa"/>
            <w:tcBorders>
              <w:top w:val="nil"/>
              <w:left w:val="nil"/>
              <w:bottom w:val="nil"/>
              <w:right w:val="nil"/>
            </w:tcBorders>
          </w:tcPr>
          <w:p w14:paraId="1C86A8EB" w14:textId="77777777" w:rsidR="00E7580E" w:rsidRDefault="00E7580E" w:rsidP="00F14DB0">
            <w:pPr>
              <w:jc w:val="right"/>
              <w:rPr>
                <w:lang w:val="et-EE"/>
              </w:rPr>
            </w:pPr>
          </w:p>
        </w:tc>
      </w:tr>
      <w:tr w:rsidR="00E7580E" w:rsidRPr="00030CE8" w14:paraId="1D6B6688" w14:textId="750B044D"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24ABDB55"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700A10BC" w14:textId="4B2732EC" w:rsidR="00E7580E" w:rsidRDefault="00E7580E" w:rsidP="00491199">
            <w:pPr>
              <w:jc w:val="both"/>
              <w:rPr>
                <w:lang w:val="et-EE"/>
              </w:rPr>
            </w:pPr>
            <w:r>
              <w:rPr>
                <w:lang w:val="et-EE"/>
              </w:rPr>
              <w:t>Muud kohust</w:t>
            </w:r>
            <w:r w:rsidR="00491199">
              <w:rPr>
                <w:lang w:val="et-EE"/>
              </w:rPr>
              <w:t>i</w:t>
            </w:r>
            <w:r>
              <w:rPr>
                <w:lang w:val="et-EE"/>
              </w:rPr>
              <w:t>sed ja saadud ettemaksed</w:t>
            </w:r>
          </w:p>
        </w:tc>
        <w:tc>
          <w:tcPr>
            <w:tcW w:w="1080" w:type="dxa"/>
            <w:tcBorders>
              <w:top w:val="nil"/>
              <w:left w:val="nil"/>
              <w:bottom w:val="nil"/>
              <w:right w:val="nil"/>
            </w:tcBorders>
            <w:vAlign w:val="bottom"/>
          </w:tcPr>
          <w:p w14:paraId="4D30F9BA" w14:textId="77777777" w:rsidR="00E7580E" w:rsidRDefault="00E7580E" w:rsidP="00F366AD">
            <w:pPr>
              <w:jc w:val="center"/>
              <w:rPr>
                <w:lang w:val="et-EE"/>
              </w:rPr>
            </w:pPr>
          </w:p>
        </w:tc>
        <w:tc>
          <w:tcPr>
            <w:tcW w:w="1800" w:type="dxa"/>
            <w:tcBorders>
              <w:top w:val="nil"/>
              <w:left w:val="nil"/>
              <w:bottom w:val="nil"/>
              <w:right w:val="nil"/>
            </w:tcBorders>
            <w:vAlign w:val="bottom"/>
          </w:tcPr>
          <w:p w14:paraId="6AE9311B" w14:textId="7512630F" w:rsidR="00E7580E" w:rsidRDefault="001E049F" w:rsidP="001D2C27">
            <w:pPr>
              <w:jc w:val="right"/>
              <w:rPr>
                <w:lang w:val="et-EE"/>
              </w:rPr>
            </w:pPr>
            <w:r>
              <w:rPr>
                <w:lang w:val="et-EE"/>
              </w:rPr>
              <w:t>151 703</w:t>
            </w:r>
          </w:p>
        </w:tc>
        <w:tc>
          <w:tcPr>
            <w:tcW w:w="1980" w:type="dxa"/>
            <w:tcBorders>
              <w:top w:val="nil"/>
              <w:left w:val="nil"/>
              <w:bottom w:val="nil"/>
              <w:right w:val="nil"/>
            </w:tcBorders>
            <w:noWrap/>
            <w:tcMar>
              <w:top w:w="15" w:type="dxa"/>
              <w:left w:w="15" w:type="dxa"/>
              <w:bottom w:w="0" w:type="dxa"/>
              <w:right w:w="15" w:type="dxa"/>
            </w:tcMar>
            <w:vAlign w:val="bottom"/>
          </w:tcPr>
          <w:p w14:paraId="0F0DBF2A" w14:textId="229731A6" w:rsidR="00E7580E" w:rsidRDefault="005416E5" w:rsidP="00F14DB0">
            <w:pPr>
              <w:jc w:val="right"/>
              <w:rPr>
                <w:lang w:val="et-EE"/>
              </w:rPr>
            </w:pPr>
            <w:r>
              <w:rPr>
                <w:lang w:val="et-EE"/>
              </w:rPr>
              <w:t>173 460</w:t>
            </w:r>
          </w:p>
        </w:tc>
        <w:tc>
          <w:tcPr>
            <w:tcW w:w="1980" w:type="dxa"/>
            <w:tcBorders>
              <w:top w:val="nil"/>
              <w:left w:val="nil"/>
              <w:bottom w:val="nil"/>
              <w:right w:val="nil"/>
            </w:tcBorders>
          </w:tcPr>
          <w:p w14:paraId="42B1025F" w14:textId="77777777" w:rsidR="00E7580E" w:rsidRDefault="00E7580E" w:rsidP="00F14DB0">
            <w:pPr>
              <w:jc w:val="right"/>
              <w:rPr>
                <w:lang w:val="et-EE"/>
              </w:rPr>
            </w:pPr>
          </w:p>
        </w:tc>
      </w:tr>
      <w:tr w:rsidR="00E7580E" w:rsidRPr="00030CE8" w14:paraId="26973D5D" w14:textId="77777777" w:rsidTr="00D5559D">
        <w:trPr>
          <w:trHeight w:val="300"/>
        </w:trPr>
        <w:tc>
          <w:tcPr>
            <w:tcW w:w="4680" w:type="dxa"/>
            <w:gridSpan w:val="3"/>
            <w:tcBorders>
              <w:top w:val="nil"/>
              <w:left w:val="nil"/>
              <w:bottom w:val="nil"/>
              <w:right w:val="nil"/>
            </w:tcBorders>
            <w:noWrap/>
            <w:tcMar>
              <w:top w:w="15" w:type="dxa"/>
              <w:left w:w="15" w:type="dxa"/>
              <w:bottom w:w="0" w:type="dxa"/>
              <w:right w:w="15" w:type="dxa"/>
            </w:tcMar>
            <w:vAlign w:val="bottom"/>
          </w:tcPr>
          <w:p w14:paraId="3C4932B1" w14:textId="77777777" w:rsidR="00E7580E" w:rsidRDefault="00E7580E" w:rsidP="000555BC">
            <w:pPr>
              <w:jc w:val="both"/>
              <w:rPr>
                <w:b/>
                <w:bCs/>
                <w:lang w:val="et-EE"/>
              </w:rPr>
            </w:pPr>
            <w:r>
              <w:rPr>
                <w:b/>
                <w:bCs/>
                <w:lang w:val="et-EE"/>
              </w:rPr>
              <w:t>Netovara</w:t>
            </w:r>
          </w:p>
        </w:tc>
        <w:tc>
          <w:tcPr>
            <w:tcW w:w="1080" w:type="dxa"/>
            <w:tcBorders>
              <w:top w:val="nil"/>
              <w:left w:val="nil"/>
              <w:bottom w:val="nil"/>
              <w:right w:val="nil"/>
            </w:tcBorders>
            <w:noWrap/>
            <w:tcMar>
              <w:top w:w="15" w:type="dxa"/>
              <w:left w:w="15" w:type="dxa"/>
              <w:bottom w:w="0" w:type="dxa"/>
              <w:right w:w="15" w:type="dxa"/>
            </w:tcMar>
            <w:vAlign w:val="bottom"/>
          </w:tcPr>
          <w:p w14:paraId="5F2A8E7C" w14:textId="77777777" w:rsidR="00E7580E" w:rsidRDefault="00E7580E" w:rsidP="000555BC">
            <w:pPr>
              <w:jc w:val="center"/>
              <w:rPr>
                <w:lang w:val="et-EE"/>
              </w:rPr>
            </w:pPr>
          </w:p>
        </w:tc>
        <w:tc>
          <w:tcPr>
            <w:tcW w:w="1800" w:type="dxa"/>
            <w:tcBorders>
              <w:top w:val="nil"/>
              <w:left w:val="nil"/>
              <w:bottom w:val="nil"/>
              <w:right w:val="nil"/>
            </w:tcBorders>
            <w:vAlign w:val="bottom"/>
          </w:tcPr>
          <w:p w14:paraId="7EA9113F" w14:textId="0E76527D" w:rsidR="00E7580E" w:rsidRDefault="00E7580E" w:rsidP="001E049F">
            <w:pPr>
              <w:jc w:val="right"/>
              <w:rPr>
                <w:b/>
                <w:lang w:val="et-EE"/>
              </w:rPr>
            </w:pPr>
            <w:r>
              <w:rPr>
                <w:b/>
                <w:lang w:val="et-EE"/>
              </w:rPr>
              <w:t>2</w:t>
            </w:r>
            <w:r w:rsidR="001E049F">
              <w:rPr>
                <w:b/>
                <w:lang w:val="et-EE"/>
              </w:rPr>
              <w:t>2 570 045</w:t>
            </w:r>
          </w:p>
        </w:tc>
        <w:tc>
          <w:tcPr>
            <w:tcW w:w="1980" w:type="dxa"/>
            <w:tcBorders>
              <w:top w:val="nil"/>
              <w:left w:val="nil"/>
              <w:bottom w:val="nil"/>
              <w:right w:val="nil"/>
            </w:tcBorders>
            <w:vAlign w:val="bottom"/>
          </w:tcPr>
          <w:p w14:paraId="370794CC" w14:textId="5EF7C5B4" w:rsidR="00E7580E" w:rsidRDefault="00E7580E" w:rsidP="005416E5">
            <w:pPr>
              <w:jc w:val="right"/>
              <w:rPr>
                <w:b/>
                <w:lang w:val="et-EE"/>
              </w:rPr>
            </w:pPr>
            <w:r>
              <w:rPr>
                <w:b/>
                <w:lang w:val="et-EE"/>
              </w:rPr>
              <w:t>20</w:t>
            </w:r>
            <w:r w:rsidR="005416E5">
              <w:rPr>
                <w:b/>
                <w:lang w:val="et-EE"/>
              </w:rPr>
              <w:t> 994 459</w:t>
            </w:r>
          </w:p>
        </w:tc>
        <w:tc>
          <w:tcPr>
            <w:tcW w:w="1980" w:type="dxa"/>
          </w:tcPr>
          <w:p w14:paraId="027060F5" w14:textId="77777777" w:rsidR="00E7580E" w:rsidRDefault="00E7580E" w:rsidP="000555BC">
            <w:pPr>
              <w:jc w:val="right"/>
              <w:rPr>
                <w:b/>
                <w:lang w:val="et-EE"/>
              </w:rPr>
            </w:pPr>
          </w:p>
        </w:tc>
        <w:tc>
          <w:tcPr>
            <w:tcW w:w="1800" w:type="dxa"/>
            <w:vAlign w:val="bottom"/>
          </w:tcPr>
          <w:p w14:paraId="38E43A24" w14:textId="7BFE5F5B" w:rsidR="00E7580E" w:rsidRDefault="00E7580E" w:rsidP="00E7580E">
            <w:pPr>
              <w:jc w:val="right"/>
              <w:rPr>
                <w:b/>
                <w:lang w:val="et-EE"/>
              </w:rPr>
            </w:pPr>
          </w:p>
        </w:tc>
      </w:tr>
      <w:tr w:rsidR="00E7580E" w14:paraId="3447F6E2" w14:textId="2C444FBA"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1319DACD"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61EB9EEC" w14:textId="77777777" w:rsidR="00E7580E" w:rsidRDefault="00E7580E" w:rsidP="000555BC">
            <w:pPr>
              <w:jc w:val="both"/>
              <w:rPr>
                <w:lang w:val="et-EE"/>
              </w:rPr>
            </w:pPr>
            <w:r>
              <w:rPr>
                <w:lang w:val="et-EE"/>
              </w:rPr>
              <w:t>Kassareserv</w:t>
            </w:r>
          </w:p>
        </w:tc>
        <w:tc>
          <w:tcPr>
            <w:tcW w:w="1080" w:type="dxa"/>
            <w:tcBorders>
              <w:top w:val="nil"/>
              <w:left w:val="nil"/>
              <w:bottom w:val="nil"/>
              <w:right w:val="nil"/>
            </w:tcBorders>
            <w:vAlign w:val="bottom"/>
          </w:tcPr>
          <w:p w14:paraId="273CA345" w14:textId="77777777" w:rsidR="00E7580E" w:rsidRDefault="00E7580E" w:rsidP="000555BC">
            <w:pPr>
              <w:jc w:val="center"/>
              <w:rPr>
                <w:lang w:val="et-EE"/>
              </w:rPr>
            </w:pPr>
          </w:p>
        </w:tc>
        <w:tc>
          <w:tcPr>
            <w:tcW w:w="1800" w:type="dxa"/>
            <w:tcBorders>
              <w:top w:val="nil"/>
              <w:left w:val="nil"/>
              <w:bottom w:val="nil"/>
              <w:right w:val="nil"/>
            </w:tcBorders>
            <w:vAlign w:val="bottom"/>
          </w:tcPr>
          <w:p w14:paraId="5C50583E" w14:textId="77777777" w:rsidR="00E7580E" w:rsidRDefault="00E7580E" w:rsidP="000555BC">
            <w:pPr>
              <w:jc w:val="right"/>
              <w:rPr>
                <w:lang w:val="et-EE"/>
              </w:rPr>
            </w:pPr>
            <w:r>
              <w:rPr>
                <w:lang w:val="et-EE"/>
              </w:rPr>
              <w:t>639</w:t>
            </w:r>
          </w:p>
        </w:tc>
        <w:tc>
          <w:tcPr>
            <w:tcW w:w="1980" w:type="dxa"/>
            <w:tcBorders>
              <w:top w:val="nil"/>
              <w:left w:val="nil"/>
              <w:bottom w:val="nil"/>
              <w:right w:val="nil"/>
            </w:tcBorders>
            <w:noWrap/>
            <w:tcMar>
              <w:top w:w="15" w:type="dxa"/>
              <w:left w:w="15" w:type="dxa"/>
              <w:bottom w:w="0" w:type="dxa"/>
              <w:right w:w="15" w:type="dxa"/>
            </w:tcMar>
            <w:vAlign w:val="bottom"/>
          </w:tcPr>
          <w:p w14:paraId="11563BFC" w14:textId="77777777" w:rsidR="00E7580E" w:rsidRDefault="00E7580E" w:rsidP="000555BC">
            <w:pPr>
              <w:jc w:val="right"/>
              <w:rPr>
                <w:lang w:val="et-EE"/>
              </w:rPr>
            </w:pPr>
            <w:r>
              <w:rPr>
                <w:lang w:val="et-EE"/>
              </w:rPr>
              <w:t>639</w:t>
            </w:r>
          </w:p>
        </w:tc>
        <w:tc>
          <w:tcPr>
            <w:tcW w:w="1980" w:type="dxa"/>
            <w:tcBorders>
              <w:top w:val="nil"/>
              <w:left w:val="nil"/>
              <w:bottom w:val="nil"/>
              <w:right w:val="nil"/>
            </w:tcBorders>
          </w:tcPr>
          <w:p w14:paraId="53B3594E" w14:textId="77777777" w:rsidR="00E7580E" w:rsidRDefault="00E7580E" w:rsidP="000555BC">
            <w:pPr>
              <w:jc w:val="right"/>
              <w:rPr>
                <w:lang w:val="et-EE"/>
              </w:rPr>
            </w:pPr>
          </w:p>
        </w:tc>
      </w:tr>
      <w:tr w:rsidR="00E7580E" w14:paraId="28184196" w14:textId="2275E1CD"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47D708C1"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1F77A6FC" w14:textId="77777777" w:rsidR="00E7580E" w:rsidRDefault="00E7580E" w:rsidP="000555BC">
            <w:pPr>
              <w:jc w:val="both"/>
              <w:rPr>
                <w:lang w:val="et-EE"/>
              </w:rPr>
            </w:pPr>
            <w:r>
              <w:rPr>
                <w:lang w:val="et-EE"/>
              </w:rPr>
              <w:t>Eelmiste perioodide akumuleeritud tulem</w:t>
            </w:r>
          </w:p>
        </w:tc>
        <w:tc>
          <w:tcPr>
            <w:tcW w:w="1080" w:type="dxa"/>
            <w:tcBorders>
              <w:top w:val="nil"/>
              <w:left w:val="nil"/>
              <w:bottom w:val="nil"/>
              <w:right w:val="nil"/>
            </w:tcBorders>
            <w:vAlign w:val="bottom"/>
          </w:tcPr>
          <w:p w14:paraId="4C4DE757" w14:textId="77777777" w:rsidR="00E7580E" w:rsidRDefault="00E7580E" w:rsidP="000555BC">
            <w:pPr>
              <w:jc w:val="center"/>
              <w:rPr>
                <w:lang w:val="et-EE"/>
              </w:rPr>
            </w:pPr>
          </w:p>
        </w:tc>
        <w:tc>
          <w:tcPr>
            <w:tcW w:w="1800" w:type="dxa"/>
            <w:tcBorders>
              <w:top w:val="nil"/>
              <w:left w:val="nil"/>
              <w:bottom w:val="nil"/>
              <w:right w:val="nil"/>
            </w:tcBorders>
            <w:vAlign w:val="bottom"/>
          </w:tcPr>
          <w:p w14:paraId="63B0CD9E" w14:textId="58C7A06E" w:rsidR="00E7580E" w:rsidRDefault="00E7580E" w:rsidP="001E049F">
            <w:pPr>
              <w:jc w:val="right"/>
              <w:rPr>
                <w:lang w:val="et-EE"/>
              </w:rPr>
            </w:pPr>
            <w:r>
              <w:rPr>
                <w:lang w:val="et-EE"/>
              </w:rPr>
              <w:t>2</w:t>
            </w:r>
            <w:r w:rsidR="001E049F">
              <w:rPr>
                <w:lang w:val="et-EE"/>
              </w:rPr>
              <w:t>1 037 665</w:t>
            </w:r>
          </w:p>
        </w:tc>
        <w:tc>
          <w:tcPr>
            <w:tcW w:w="1980" w:type="dxa"/>
            <w:tcBorders>
              <w:top w:val="nil"/>
              <w:left w:val="nil"/>
              <w:bottom w:val="nil"/>
              <w:right w:val="nil"/>
            </w:tcBorders>
            <w:noWrap/>
            <w:tcMar>
              <w:top w:w="15" w:type="dxa"/>
              <w:left w:w="15" w:type="dxa"/>
              <w:bottom w:w="0" w:type="dxa"/>
              <w:right w:w="15" w:type="dxa"/>
            </w:tcMar>
            <w:vAlign w:val="bottom"/>
          </w:tcPr>
          <w:p w14:paraId="10CD1E83" w14:textId="331DBE6A" w:rsidR="00E7580E" w:rsidRDefault="00E7580E" w:rsidP="005416E5">
            <w:pPr>
              <w:jc w:val="right"/>
              <w:rPr>
                <w:lang w:val="et-EE"/>
              </w:rPr>
            </w:pPr>
            <w:r>
              <w:rPr>
                <w:lang w:val="et-EE"/>
              </w:rPr>
              <w:t>20</w:t>
            </w:r>
            <w:r w:rsidR="00D819C1">
              <w:rPr>
                <w:lang w:val="et-EE"/>
              </w:rPr>
              <w:t> 7</w:t>
            </w:r>
            <w:r w:rsidR="005416E5">
              <w:rPr>
                <w:lang w:val="et-EE"/>
              </w:rPr>
              <w:t>59</w:t>
            </w:r>
            <w:r w:rsidR="00D819C1">
              <w:rPr>
                <w:lang w:val="et-EE"/>
              </w:rPr>
              <w:t xml:space="preserve"> </w:t>
            </w:r>
            <w:r w:rsidR="005416E5">
              <w:rPr>
                <w:lang w:val="et-EE"/>
              </w:rPr>
              <w:t>897</w:t>
            </w:r>
          </w:p>
        </w:tc>
        <w:tc>
          <w:tcPr>
            <w:tcW w:w="1980" w:type="dxa"/>
            <w:tcBorders>
              <w:top w:val="nil"/>
              <w:left w:val="nil"/>
              <w:bottom w:val="nil"/>
              <w:right w:val="nil"/>
            </w:tcBorders>
          </w:tcPr>
          <w:p w14:paraId="1F642E7F" w14:textId="77777777" w:rsidR="00E7580E" w:rsidRDefault="00E7580E" w:rsidP="00F14DB0">
            <w:pPr>
              <w:jc w:val="right"/>
              <w:rPr>
                <w:lang w:val="et-EE"/>
              </w:rPr>
            </w:pPr>
          </w:p>
        </w:tc>
      </w:tr>
      <w:tr w:rsidR="00E7580E" w14:paraId="5610EA58" w14:textId="61587A61"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4598E199"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151376B6" w14:textId="77777777" w:rsidR="00E7580E" w:rsidRDefault="00E7580E" w:rsidP="000555BC">
            <w:pPr>
              <w:jc w:val="both"/>
              <w:rPr>
                <w:lang w:val="et-EE"/>
              </w:rPr>
            </w:pPr>
            <w:r w:rsidRPr="00FD0792">
              <w:rPr>
                <w:b/>
                <w:lang w:val="et-EE"/>
              </w:rPr>
              <w:t>Aruandeperioodi</w:t>
            </w:r>
            <w:r>
              <w:rPr>
                <w:lang w:val="et-EE"/>
              </w:rPr>
              <w:t xml:space="preserve"> </w:t>
            </w:r>
            <w:r w:rsidRPr="00FD0792">
              <w:rPr>
                <w:b/>
                <w:lang w:val="et-EE"/>
              </w:rPr>
              <w:t>tulem</w:t>
            </w:r>
          </w:p>
        </w:tc>
        <w:tc>
          <w:tcPr>
            <w:tcW w:w="1080" w:type="dxa"/>
            <w:tcBorders>
              <w:top w:val="nil"/>
              <w:left w:val="nil"/>
              <w:bottom w:val="nil"/>
              <w:right w:val="nil"/>
            </w:tcBorders>
            <w:vAlign w:val="bottom"/>
          </w:tcPr>
          <w:p w14:paraId="26BDEC93" w14:textId="77777777" w:rsidR="00E7580E" w:rsidRDefault="00E7580E" w:rsidP="000555BC">
            <w:pPr>
              <w:jc w:val="center"/>
              <w:rPr>
                <w:lang w:val="et-EE"/>
              </w:rPr>
            </w:pPr>
          </w:p>
        </w:tc>
        <w:tc>
          <w:tcPr>
            <w:tcW w:w="1800" w:type="dxa"/>
            <w:tcBorders>
              <w:top w:val="nil"/>
              <w:left w:val="nil"/>
              <w:bottom w:val="nil"/>
              <w:right w:val="nil"/>
            </w:tcBorders>
            <w:vAlign w:val="bottom"/>
          </w:tcPr>
          <w:p w14:paraId="5F298FAE" w14:textId="2715E867" w:rsidR="00E7580E" w:rsidRDefault="001E049F" w:rsidP="006840B7">
            <w:pPr>
              <w:jc w:val="right"/>
              <w:rPr>
                <w:b/>
                <w:bCs/>
                <w:lang w:val="et-EE"/>
              </w:rPr>
            </w:pPr>
            <w:r>
              <w:rPr>
                <w:b/>
                <w:bCs/>
                <w:lang w:val="et-EE"/>
              </w:rPr>
              <w:t>1 531 741</w:t>
            </w:r>
          </w:p>
        </w:tc>
        <w:tc>
          <w:tcPr>
            <w:tcW w:w="1980" w:type="dxa"/>
            <w:tcBorders>
              <w:top w:val="nil"/>
              <w:left w:val="nil"/>
              <w:bottom w:val="nil"/>
              <w:right w:val="nil"/>
            </w:tcBorders>
            <w:noWrap/>
            <w:tcMar>
              <w:top w:w="15" w:type="dxa"/>
              <w:left w:w="15" w:type="dxa"/>
              <w:bottom w:w="0" w:type="dxa"/>
              <w:right w:w="15" w:type="dxa"/>
            </w:tcMar>
            <w:vAlign w:val="bottom"/>
          </w:tcPr>
          <w:p w14:paraId="5879DC9A" w14:textId="54F45094" w:rsidR="00E7580E" w:rsidRDefault="00F112EB" w:rsidP="00F14DB0">
            <w:pPr>
              <w:jc w:val="right"/>
              <w:rPr>
                <w:b/>
                <w:bCs/>
                <w:lang w:val="et-EE"/>
              </w:rPr>
            </w:pPr>
            <w:r>
              <w:rPr>
                <w:b/>
                <w:bCs/>
                <w:lang w:val="et-EE"/>
              </w:rPr>
              <w:t>233 923</w:t>
            </w:r>
          </w:p>
        </w:tc>
        <w:tc>
          <w:tcPr>
            <w:tcW w:w="1980" w:type="dxa"/>
            <w:tcBorders>
              <w:top w:val="nil"/>
              <w:left w:val="nil"/>
              <w:bottom w:val="nil"/>
              <w:right w:val="nil"/>
            </w:tcBorders>
          </w:tcPr>
          <w:p w14:paraId="1A5BB694" w14:textId="77777777" w:rsidR="00E7580E" w:rsidRDefault="00E7580E" w:rsidP="00F14DB0">
            <w:pPr>
              <w:jc w:val="right"/>
              <w:rPr>
                <w:b/>
                <w:bCs/>
                <w:lang w:val="et-EE"/>
              </w:rPr>
            </w:pPr>
          </w:p>
        </w:tc>
      </w:tr>
    </w:tbl>
    <w:p w14:paraId="61FB091C" w14:textId="77777777" w:rsidR="00254D9B" w:rsidRDefault="00254D9B">
      <w:pPr>
        <w:pStyle w:val="Pealkiri1"/>
        <w:keepLines/>
        <w:spacing w:before="0" w:beforeAutospacing="0" w:after="0" w:afterAutospacing="0"/>
        <w:jc w:val="both"/>
        <w:rPr>
          <w:lang w:val="et-EE"/>
        </w:rPr>
      </w:pPr>
      <w:bookmarkStart w:id="160" w:name="_Toc165616919"/>
      <w:bookmarkStart w:id="161" w:name="_Toc73092482"/>
      <w:bookmarkStart w:id="162" w:name="_Toc73163316"/>
      <w:bookmarkEnd w:id="158"/>
      <w:bookmarkEnd w:id="159"/>
    </w:p>
    <w:p w14:paraId="76995A86" w14:textId="77777777" w:rsidR="00254D9B" w:rsidRDefault="00254D9B">
      <w:pPr>
        <w:pStyle w:val="Pealkiri1"/>
        <w:keepLines/>
        <w:spacing w:before="0" w:beforeAutospacing="0" w:after="0" w:afterAutospacing="0"/>
        <w:jc w:val="both"/>
        <w:rPr>
          <w:lang w:val="et-EE"/>
        </w:rPr>
      </w:pPr>
      <w:r>
        <w:rPr>
          <w:lang w:val="et-EE"/>
        </w:rPr>
        <w:br w:type="page"/>
      </w:r>
    </w:p>
    <w:p w14:paraId="7432C156" w14:textId="77777777" w:rsidR="00254D9B" w:rsidRPr="00360866" w:rsidRDefault="008C23E1">
      <w:pPr>
        <w:pStyle w:val="Pealkiri1"/>
        <w:keepLines/>
        <w:spacing w:before="0" w:beforeAutospacing="0" w:after="0" w:afterAutospacing="0"/>
        <w:jc w:val="both"/>
        <w:rPr>
          <w:sz w:val="22"/>
          <w:szCs w:val="22"/>
          <w:lang w:val="et-EE"/>
        </w:rPr>
      </w:pPr>
      <w:bookmarkStart w:id="163" w:name="_Toc230526179"/>
      <w:bookmarkStart w:id="164" w:name="_Toc229803708"/>
      <w:bookmarkStart w:id="165" w:name="_Toc261163111"/>
      <w:bookmarkStart w:id="166" w:name="_Toc293665751"/>
      <w:bookmarkStart w:id="167" w:name="_Toc451248506"/>
      <w:bookmarkStart w:id="168" w:name="_Toc481568194"/>
      <w:bookmarkStart w:id="169" w:name="_Toc481568440"/>
      <w:bookmarkStart w:id="170" w:name="_Toc481568543"/>
      <w:bookmarkStart w:id="171" w:name="_Toc481568649"/>
      <w:bookmarkStart w:id="172" w:name="_Toc481568865"/>
      <w:bookmarkStart w:id="173" w:name="_Toc481569047"/>
      <w:bookmarkStart w:id="174" w:name="_Toc481573435"/>
      <w:bookmarkStart w:id="175" w:name="_Toc481573882"/>
      <w:bookmarkStart w:id="176" w:name="_Toc481575906"/>
      <w:bookmarkStart w:id="177" w:name="_Toc481594616"/>
      <w:bookmarkStart w:id="178" w:name="_Toc481667052"/>
      <w:bookmarkStart w:id="179" w:name="_Toc481667244"/>
      <w:bookmarkStart w:id="180" w:name="_Toc6843163"/>
      <w:r w:rsidRPr="00360866">
        <w:rPr>
          <w:sz w:val="22"/>
          <w:szCs w:val="22"/>
          <w:lang w:val="et-EE"/>
        </w:rPr>
        <w:t>2</w:t>
      </w:r>
      <w:r w:rsidR="00254D9B" w:rsidRPr="00360866">
        <w:rPr>
          <w:sz w:val="22"/>
          <w:szCs w:val="22"/>
          <w:lang w:val="et-EE"/>
        </w:rPr>
        <w:t xml:space="preserve">. </w:t>
      </w:r>
      <w:bookmarkEnd w:id="160"/>
      <w:r w:rsidR="00254D9B" w:rsidRPr="00360866">
        <w:rPr>
          <w:sz w:val="22"/>
          <w:szCs w:val="22"/>
          <w:lang w:val="et-EE"/>
        </w:rPr>
        <w:t>Konsolideeritud tulemiaruanne</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5A2FE76B" w14:textId="77777777" w:rsidR="00254D9B" w:rsidRDefault="00EA1A8F">
      <w:pPr>
        <w:pStyle w:val="wKehatekst"/>
        <w:rPr>
          <w:lang w:val="et-EE"/>
        </w:rPr>
      </w:pPr>
      <w:r>
        <w:rPr>
          <w:lang w:val="et-EE"/>
        </w:rPr>
        <w:t>eurodes</w:t>
      </w:r>
    </w:p>
    <w:p w14:paraId="7ACDD25A" w14:textId="77777777" w:rsidR="00254D9B" w:rsidRDefault="00254D9B">
      <w:pPr>
        <w:pStyle w:val="Taandegakehatekst"/>
        <w:rPr>
          <w:lang w:val="et-EE"/>
        </w:rPr>
      </w:pPr>
    </w:p>
    <w:tbl>
      <w:tblPr>
        <w:tblW w:w="9360" w:type="dxa"/>
        <w:tblLayout w:type="fixed"/>
        <w:tblCellMar>
          <w:left w:w="0" w:type="dxa"/>
          <w:right w:w="0" w:type="dxa"/>
        </w:tblCellMar>
        <w:tblLook w:val="0000" w:firstRow="0" w:lastRow="0" w:firstColumn="0" w:lastColumn="0" w:noHBand="0" w:noVBand="0"/>
      </w:tblPr>
      <w:tblGrid>
        <w:gridCol w:w="5219"/>
        <w:gridCol w:w="901"/>
        <w:gridCol w:w="1535"/>
        <w:gridCol w:w="1705"/>
      </w:tblGrid>
      <w:tr w:rsidR="00254D9B" w14:paraId="41730270" w14:textId="77777777" w:rsidTr="003360A1">
        <w:trPr>
          <w:trHeight w:val="319"/>
        </w:trPr>
        <w:tc>
          <w:tcPr>
            <w:tcW w:w="5219" w:type="dxa"/>
            <w:tcBorders>
              <w:top w:val="nil"/>
              <w:left w:val="nil"/>
              <w:bottom w:val="nil"/>
              <w:right w:val="nil"/>
            </w:tcBorders>
            <w:shd w:val="clear" w:color="auto" w:fill="FFFFFF"/>
            <w:vAlign w:val="bottom"/>
          </w:tcPr>
          <w:p w14:paraId="450BC8C5" w14:textId="77777777" w:rsidR="00254D9B" w:rsidRDefault="00254D9B">
            <w:pPr>
              <w:keepLines/>
              <w:spacing w:before="100" w:beforeAutospacing="1"/>
              <w:jc w:val="both"/>
              <w:rPr>
                <w:lang w:val="et-EE"/>
              </w:rPr>
            </w:pPr>
          </w:p>
        </w:tc>
        <w:tc>
          <w:tcPr>
            <w:tcW w:w="901" w:type="dxa"/>
            <w:tcBorders>
              <w:top w:val="nil"/>
              <w:left w:val="nil"/>
              <w:bottom w:val="nil"/>
              <w:right w:val="nil"/>
            </w:tcBorders>
            <w:vAlign w:val="bottom"/>
          </w:tcPr>
          <w:p w14:paraId="702213FE" w14:textId="77777777" w:rsidR="00254D9B" w:rsidRDefault="00254D9B">
            <w:pPr>
              <w:pStyle w:val="xl34"/>
              <w:keepLines/>
              <w:spacing w:after="0" w:afterAutospacing="0"/>
              <w:rPr>
                <w:sz w:val="24"/>
                <w:szCs w:val="24"/>
                <w:lang w:val="et-EE"/>
              </w:rPr>
            </w:pPr>
            <w:r>
              <w:rPr>
                <w:sz w:val="24"/>
                <w:szCs w:val="24"/>
                <w:lang w:val="et-EE"/>
              </w:rPr>
              <w:t>Lisa</w:t>
            </w:r>
          </w:p>
        </w:tc>
        <w:tc>
          <w:tcPr>
            <w:tcW w:w="1535" w:type="dxa"/>
            <w:tcBorders>
              <w:top w:val="nil"/>
              <w:left w:val="nil"/>
              <w:bottom w:val="nil"/>
              <w:right w:val="nil"/>
            </w:tcBorders>
            <w:vAlign w:val="bottom"/>
          </w:tcPr>
          <w:p w14:paraId="6665DCB9" w14:textId="228F1A18" w:rsidR="00254D9B" w:rsidRDefault="00254D9B" w:rsidP="000B0D6D">
            <w:pPr>
              <w:pStyle w:val="xl34"/>
              <w:keepLines/>
              <w:spacing w:after="0" w:afterAutospacing="0"/>
              <w:jc w:val="right"/>
              <w:rPr>
                <w:sz w:val="24"/>
                <w:szCs w:val="24"/>
                <w:lang w:val="et-EE"/>
              </w:rPr>
            </w:pPr>
            <w:r>
              <w:rPr>
                <w:sz w:val="24"/>
                <w:szCs w:val="24"/>
                <w:lang w:val="et-EE"/>
              </w:rPr>
              <w:t>201</w:t>
            </w:r>
            <w:r w:rsidR="000B0D6D">
              <w:rPr>
                <w:sz w:val="24"/>
                <w:szCs w:val="24"/>
                <w:lang w:val="et-EE"/>
              </w:rPr>
              <w:t>8</w:t>
            </w:r>
          </w:p>
        </w:tc>
        <w:tc>
          <w:tcPr>
            <w:tcW w:w="1705" w:type="dxa"/>
            <w:tcBorders>
              <w:top w:val="nil"/>
              <w:left w:val="nil"/>
              <w:bottom w:val="nil"/>
              <w:right w:val="nil"/>
            </w:tcBorders>
            <w:noWrap/>
            <w:vAlign w:val="bottom"/>
          </w:tcPr>
          <w:p w14:paraId="6CD1A34F" w14:textId="5536EC7B" w:rsidR="00254D9B" w:rsidRDefault="00254D9B" w:rsidP="000B0D6D">
            <w:pPr>
              <w:pStyle w:val="xl34"/>
              <w:keepLines/>
              <w:spacing w:after="0" w:afterAutospacing="0"/>
              <w:jc w:val="right"/>
              <w:rPr>
                <w:sz w:val="24"/>
                <w:szCs w:val="24"/>
                <w:lang w:val="et-EE"/>
              </w:rPr>
            </w:pPr>
            <w:r>
              <w:rPr>
                <w:sz w:val="24"/>
                <w:szCs w:val="24"/>
                <w:lang w:val="et-EE"/>
              </w:rPr>
              <w:t>20</w:t>
            </w:r>
            <w:r w:rsidR="00EA1A8F">
              <w:rPr>
                <w:sz w:val="24"/>
                <w:szCs w:val="24"/>
                <w:lang w:val="et-EE"/>
              </w:rPr>
              <w:t>1</w:t>
            </w:r>
            <w:r w:rsidR="000B0D6D">
              <w:rPr>
                <w:sz w:val="24"/>
                <w:szCs w:val="24"/>
                <w:lang w:val="et-EE"/>
              </w:rPr>
              <w:t>7</w:t>
            </w:r>
          </w:p>
        </w:tc>
      </w:tr>
      <w:tr w:rsidR="00254D9B" w14:paraId="31C7FDB2" w14:textId="77777777" w:rsidTr="003360A1">
        <w:trPr>
          <w:trHeight w:val="319"/>
        </w:trPr>
        <w:tc>
          <w:tcPr>
            <w:tcW w:w="5219" w:type="dxa"/>
            <w:tcBorders>
              <w:top w:val="nil"/>
              <w:left w:val="nil"/>
              <w:bottom w:val="nil"/>
              <w:right w:val="nil"/>
            </w:tcBorders>
            <w:shd w:val="clear" w:color="auto" w:fill="FFFFFF"/>
            <w:vAlign w:val="bottom"/>
          </w:tcPr>
          <w:p w14:paraId="74315C86" w14:textId="77777777" w:rsidR="00254D9B" w:rsidRDefault="00254D9B">
            <w:pPr>
              <w:pStyle w:val="Registripealkiri"/>
              <w:spacing w:before="100" w:beforeAutospacing="1"/>
              <w:jc w:val="both"/>
              <w:rPr>
                <w:lang w:val="et-EE"/>
              </w:rPr>
            </w:pPr>
          </w:p>
        </w:tc>
        <w:tc>
          <w:tcPr>
            <w:tcW w:w="901" w:type="dxa"/>
            <w:tcBorders>
              <w:top w:val="nil"/>
              <w:left w:val="nil"/>
              <w:bottom w:val="nil"/>
              <w:right w:val="nil"/>
            </w:tcBorders>
            <w:shd w:val="clear" w:color="auto" w:fill="FFFFFF"/>
            <w:vAlign w:val="bottom"/>
          </w:tcPr>
          <w:p w14:paraId="24B778B8" w14:textId="77777777" w:rsidR="00254D9B" w:rsidRDefault="00254D9B">
            <w:pPr>
              <w:spacing w:before="100" w:beforeAutospacing="1"/>
              <w:jc w:val="both"/>
              <w:rPr>
                <w:lang w:val="et-EE"/>
              </w:rPr>
            </w:pPr>
          </w:p>
        </w:tc>
        <w:tc>
          <w:tcPr>
            <w:tcW w:w="1535" w:type="dxa"/>
            <w:tcBorders>
              <w:top w:val="nil"/>
              <w:left w:val="nil"/>
              <w:bottom w:val="nil"/>
              <w:right w:val="nil"/>
            </w:tcBorders>
            <w:shd w:val="clear" w:color="auto" w:fill="FFFFFF"/>
            <w:vAlign w:val="bottom"/>
          </w:tcPr>
          <w:p w14:paraId="2D9EDE05" w14:textId="77777777" w:rsidR="00254D9B" w:rsidRDefault="00254D9B">
            <w:pPr>
              <w:spacing w:before="100" w:beforeAutospacing="1"/>
              <w:jc w:val="both"/>
              <w:rPr>
                <w:lang w:val="et-EE"/>
              </w:rPr>
            </w:pPr>
          </w:p>
        </w:tc>
        <w:tc>
          <w:tcPr>
            <w:tcW w:w="1705" w:type="dxa"/>
            <w:tcBorders>
              <w:top w:val="nil"/>
              <w:left w:val="nil"/>
              <w:bottom w:val="nil"/>
              <w:right w:val="nil"/>
            </w:tcBorders>
            <w:shd w:val="clear" w:color="auto" w:fill="FFFFFF"/>
            <w:vAlign w:val="bottom"/>
          </w:tcPr>
          <w:p w14:paraId="42B841FA" w14:textId="77777777" w:rsidR="00254D9B" w:rsidRDefault="00254D9B">
            <w:pPr>
              <w:spacing w:before="100" w:beforeAutospacing="1"/>
              <w:jc w:val="right"/>
              <w:rPr>
                <w:lang w:val="et-EE"/>
              </w:rPr>
            </w:pPr>
          </w:p>
        </w:tc>
      </w:tr>
      <w:tr w:rsidR="00BE5139" w14:paraId="3D550471" w14:textId="77777777" w:rsidTr="003360A1">
        <w:trPr>
          <w:trHeight w:val="319"/>
        </w:trPr>
        <w:tc>
          <w:tcPr>
            <w:tcW w:w="5219" w:type="dxa"/>
            <w:tcBorders>
              <w:top w:val="nil"/>
              <w:left w:val="nil"/>
              <w:bottom w:val="nil"/>
              <w:right w:val="nil"/>
            </w:tcBorders>
            <w:shd w:val="clear" w:color="auto" w:fill="FFFFFF"/>
            <w:vAlign w:val="bottom"/>
          </w:tcPr>
          <w:p w14:paraId="605C6264" w14:textId="77777777" w:rsidR="00BE5139" w:rsidRDefault="00BE5139" w:rsidP="00BE5139">
            <w:pPr>
              <w:spacing w:before="100" w:beforeAutospacing="1"/>
              <w:jc w:val="both"/>
              <w:rPr>
                <w:b/>
                <w:bCs/>
                <w:lang w:val="et-EE"/>
              </w:rPr>
            </w:pPr>
            <w:r>
              <w:rPr>
                <w:b/>
                <w:bCs/>
                <w:lang w:val="et-EE"/>
              </w:rPr>
              <w:t>Tegevustulud</w:t>
            </w:r>
          </w:p>
        </w:tc>
        <w:tc>
          <w:tcPr>
            <w:tcW w:w="901" w:type="dxa"/>
            <w:tcBorders>
              <w:top w:val="nil"/>
              <w:left w:val="nil"/>
              <w:bottom w:val="nil"/>
              <w:right w:val="nil"/>
            </w:tcBorders>
            <w:shd w:val="clear" w:color="auto" w:fill="FFFFFF"/>
            <w:vAlign w:val="bottom"/>
          </w:tcPr>
          <w:p w14:paraId="5337702B" w14:textId="77777777" w:rsidR="00BE5139" w:rsidRDefault="00BE5139" w:rsidP="00BE5139">
            <w:pPr>
              <w:spacing w:before="100" w:beforeAutospacing="1"/>
              <w:jc w:val="both"/>
              <w:rPr>
                <w:lang w:val="et-EE"/>
              </w:rPr>
            </w:pPr>
          </w:p>
        </w:tc>
        <w:tc>
          <w:tcPr>
            <w:tcW w:w="1535" w:type="dxa"/>
            <w:tcBorders>
              <w:top w:val="nil"/>
              <w:left w:val="nil"/>
              <w:bottom w:val="nil"/>
              <w:right w:val="nil"/>
            </w:tcBorders>
            <w:shd w:val="clear" w:color="auto" w:fill="FFFFFF"/>
            <w:vAlign w:val="bottom"/>
          </w:tcPr>
          <w:p w14:paraId="10D6F34C" w14:textId="6B35439E" w:rsidR="00BE5139" w:rsidRDefault="00B47166" w:rsidP="00B47166">
            <w:pPr>
              <w:spacing w:before="100" w:beforeAutospacing="1"/>
              <w:rPr>
                <w:b/>
                <w:lang w:val="et-EE"/>
              </w:rPr>
            </w:pPr>
            <w:r>
              <w:rPr>
                <w:b/>
                <w:lang w:val="et-EE"/>
              </w:rPr>
              <w:t xml:space="preserve">       13 140 366</w:t>
            </w:r>
          </w:p>
        </w:tc>
        <w:tc>
          <w:tcPr>
            <w:tcW w:w="1705" w:type="dxa"/>
            <w:tcBorders>
              <w:top w:val="nil"/>
              <w:left w:val="nil"/>
              <w:bottom w:val="nil"/>
              <w:right w:val="nil"/>
            </w:tcBorders>
            <w:shd w:val="clear" w:color="auto" w:fill="FFFFFF"/>
            <w:vAlign w:val="bottom"/>
          </w:tcPr>
          <w:p w14:paraId="21405DA3" w14:textId="756FF2FD" w:rsidR="00BE5139" w:rsidRDefault="00B47166" w:rsidP="00B47166">
            <w:pPr>
              <w:spacing w:before="100" w:beforeAutospacing="1"/>
              <w:rPr>
                <w:b/>
                <w:lang w:val="et-EE"/>
              </w:rPr>
            </w:pPr>
            <w:r>
              <w:rPr>
                <w:b/>
                <w:lang w:val="et-EE"/>
              </w:rPr>
              <w:t xml:space="preserve">            </w:t>
            </w:r>
            <w:r w:rsidR="007E06F5">
              <w:rPr>
                <w:b/>
                <w:lang w:val="et-EE"/>
              </w:rPr>
              <w:t>9</w:t>
            </w:r>
            <w:r w:rsidR="00356291">
              <w:rPr>
                <w:b/>
                <w:lang w:val="et-EE"/>
              </w:rPr>
              <w:t> 891 796</w:t>
            </w:r>
          </w:p>
        </w:tc>
      </w:tr>
      <w:tr w:rsidR="00BE5139" w14:paraId="403763AE" w14:textId="77777777" w:rsidTr="003360A1">
        <w:trPr>
          <w:trHeight w:val="319"/>
        </w:trPr>
        <w:tc>
          <w:tcPr>
            <w:tcW w:w="5219" w:type="dxa"/>
            <w:tcBorders>
              <w:top w:val="nil"/>
              <w:left w:val="nil"/>
              <w:bottom w:val="nil"/>
              <w:right w:val="nil"/>
            </w:tcBorders>
            <w:shd w:val="clear" w:color="auto" w:fill="FFFFFF"/>
            <w:vAlign w:val="bottom"/>
          </w:tcPr>
          <w:p w14:paraId="01982ECF" w14:textId="77777777" w:rsidR="00BE5139" w:rsidRDefault="00BE5139" w:rsidP="00BE5139">
            <w:pPr>
              <w:jc w:val="both"/>
              <w:rPr>
                <w:lang w:val="et-EE"/>
              </w:rPr>
            </w:pPr>
            <w:r>
              <w:rPr>
                <w:lang w:val="et-EE"/>
              </w:rPr>
              <w:t>   </w:t>
            </w:r>
            <w:r>
              <w:rPr>
                <w:b/>
                <w:bCs/>
                <w:lang w:val="et-EE"/>
              </w:rPr>
              <w:t>Maksud ja sotsiaalkindlustusmaksed, sh</w:t>
            </w:r>
          </w:p>
        </w:tc>
        <w:tc>
          <w:tcPr>
            <w:tcW w:w="901" w:type="dxa"/>
            <w:tcBorders>
              <w:top w:val="nil"/>
              <w:left w:val="nil"/>
              <w:bottom w:val="nil"/>
              <w:right w:val="nil"/>
            </w:tcBorders>
            <w:shd w:val="clear" w:color="auto" w:fill="FFFFFF"/>
            <w:vAlign w:val="bottom"/>
          </w:tcPr>
          <w:p w14:paraId="464860D0" w14:textId="77777777" w:rsidR="00BE5139" w:rsidRDefault="00BE5139" w:rsidP="00BE5139">
            <w:pPr>
              <w:jc w:val="center"/>
              <w:rPr>
                <w:lang w:val="et-EE"/>
              </w:rPr>
            </w:pPr>
            <w:r>
              <w:rPr>
                <w:lang w:val="et-EE"/>
              </w:rPr>
              <w:t>3</w:t>
            </w:r>
          </w:p>
        </w:tc>
        <w:tc>
          <w:tcPr>
            <w:tcW w:w="1535" w:type="dxa"/>
            <w:tcBorders>
              <w:top w:val="nil"/>
              <w:left w:val="nil"/>
              <w:bottom w:val="nil"/>
              <w:right w:val="nil"/>
            </w:tcBorders>
            <w:shd w:val="clear" w:color="auto" w:fill="FFFFFF"/>
            <w:vAlign w:val="bottom"/>
          </w:tcPr>
          <w:p w14:paraId="61B6EC72" w14:textId="02A3FFB4" w:rsidR="00BE5139" w:rsidRPr="00FD0792" w:rsidRDefault="00B47166" w:rsidP="00CF1209">
            <w:pPr>
              <w:jc w:val="right"/>
              <w:rPr>
                <w:b/>
                <w:lang w:val="et-EE"/>
              </w:rPr>
            </w:pPr>
            <w:r>
              <w:rPr>
                <w:b/>
                <w:lang w:val="et-EE"/>
              </w:rPr>
              <w:t>6 652 451</w:t>
            </w:r>
          </w:p>
        </w:tc>
        <w:tc>
          <w:tcPr>
            <w:tcW w:w="1705" w:type="dxa"/>
            <w:tcBorders>
              <w:top w:val="nil"/>
              <w:left w:val="nil"/>
              <w:bottom w:val="nil"/>
              <w:right w:val="nil"/>
            </w:tcBorders>
            <w:shd w:val="clear" w:color="auto" w:fill="FFFFFF"/>
            <w:vAlign w:val="bottom"/>
          </w:tcPr>
          <w:p w14:paraId="4199B166" w14:textId="66E84DEA" w:rsidR="00BE5139" w:rsidRPr="00FD0792" w:rsidRDefault="008F36CA" w:rsidP="00356291">
            <w:pPr>
              <w:jc w:val="right"/>
              <w:rPr>
                <w:b/>
                <w:lang w:val="et-EE"/>
              </w:rPr>
            </w:pPr>
            <w:r>
              <w:rPr>
                <w:b/>
                <w:lang w:val="et-EE"/>
              </w:rPr>
              <w:t>5</w:t>
            </w:r>
            <w:r w:rsidR="00356291">
              <w:rPr>
                <w:b/>
                <w:lang w:val="et-EE"/>
              </w:rPr>
              <w:t> 992 282</w:t>
            </w:r>
          </w:p>
        </w:tc>
      </w:tr>
      <w:tr w:rsidR="00BE5139" w14:paraId="2066FE22" w14:textId="77777777" w:rsidTr="003360A1">
        <w:trPr>
          <w:trHeight w:val="319"/>
        </w:trPr>
        <w:tc>
          <w:tcPr>
            <w:tcW w:w="5219" w:type="dxa"/>
            <w:tcBorders>
              <w:top w:val="nil"/>
              <w:left w:val="nil"/>
              <w:bottom w:val="nil"/>
              <w:right w:val="nil"/>
            </w:tcBorders>
            <w:shd w:val="clear" w:color="auto" w:fill="FFFFFF"/>
            <w:vAlign w:val="bottom"/>
          </w:tcPr>
          <w:p w14:paraId="27F7EAF2" w14:textId="77777777" w:rsidR="00BE5139" w:rsidRDefault="00BE5139" w:rsidP="00BE5139">
            <w:pPr>
              <w:pStyle w:val="Default"/>
              <w:widowControl/>
              <w:tabs>
                <w:tab w:val="left" w:pos="540"/>
                <w:tab w:val="left" w:pos="720"/>
                <w:tab w:val="left" w:pos="900"/>
              </w:tabs>
              <w:overflowPunct/>
              <w:autoSpaceDE/>
              <w:autoSpaceDN/>
              <w:adjustRightInd/>
              <w:jc w:val="both"/>
              <w:textAlignment w:val="auto"/>
              <w:rPr>
                <w:lang w:val="et-EE"/>
              </w:rPr>
            </w:pPr>
            <w:r>
              <w:rPr>
                <w:lang w:val="et-EE"/>
              </w:rPr>
              <w:t>          Tulumaks</w:t>
            </w:r>
          </w:p>
        </w:tc>
        <w:tc>
          <w:tcPr>
            <w:tcW w:w="901" w:type="dxa"/>
            <w:tcBorders>
              <w:top w:val="nil"/>
              <w:left w:val="nil"/>
              <w:bottom w:val="nil"/>
              <w:right w:val="nil"/>
            </w:tcBorders>
            <w:vAlign w:val="bottom"/>
          </w:tcPr>
          <w:p w14:paraId="6CFD0C7E" w14:textId="77777777" w:rsidR="00BE5139" w:rsidRDefault="00BE5139" w:rsidP="00BE5139">
            <w:pPr>
              <w:jc w:val="center"/>
              <w:rPr>
                <w:lang w:val="et-EE"/>
              </w:rPr>
            </w:pPr>
          </w:p>
        </w:tc>
        <w:tc>
          <w:tcPr>
            <w:tcW w:w="1535" w:type="dxa"/>
            <w:tcBorders>
              <w:top w:val="nil"/>
              <w:left w:val="nil"/>
              <w:bottom w:val="nil"/>
              <w:right w:val="nil"/>
            </w:tcBorders>
            <w:vAlign w:val="bottom"/>
          </w:tcPr>
          <w:p w14:paraId="42D54206" w14:textId="6E1F3360" w:rsidR="00BE5139" w:rsidRDefault="001623E2" w:rsidP="00CF1209">
            <w:pPr>
              <w:jc w:val="right"/>
              <w:rPr>
                <w:lang w:val="et-EE"/>
              </w:rPr>
            </w:pPr>
            <w:r>
              <w:rPr>
                <w:lang w:val="et-EE"/>
              </w:rPr>
              <w:t>6 374 684</w:t>
            </w:r>
          </w:p>
        </w:tc>
        <w:tc>
          <w:tcPr>
            <w:tcW w:w="1705" w:type="dxa"/>
            <w:tcBorders>
              <w:top w:val="nil"/>
              <w:left w:val="nil"/>
              <w:bottom w:val="nil"/>
              <w:right w:val="nil"/>
            </w:tcBorders>
            <w:noWrap/>
            <w:vAlign w:val="bottom"/>
          </w:tcPr>
          <w:p w14:paraId="0A52AA96" w14:textId="468C673A" w:rsidR="00BE5139" w:rsidRDefault="007E06F5" w:rsidP="00916A2C">
            <w:pPr>
              <w:jc w:val="right"/>
              <w:rPr>
                <w:lang w:val="et-EE"/>
              </w:rPr>
            </w:pPr>
            <w:r>
              <w:rPr>
                <w:lang w:val="et-EE"/>
              </w:rPr>
              <w:t>5</w:t>
            </w:r>
            <w:r w:rsidR="00916A2C">
              <w:rPr>
                <w:lang w:val="et-EE"/>
              </w:rPr>
              <w:t> 718 510</w:t>
            </w:r>
          </w:p>
        </w:tc>
      </w:tr>
      <w:tr w:rsidR="00BE5139" w14:paraId="7AF1A2EA" w14:textId="77777777" w:rsidTr="003360A1">
        <w:trPr>
          <w:trHeight w:val="319"/>
        </w:trPr>
        <w:tc>
          <w:tcPr>
            <w:tcW w:w="5219" w:type="dxa"/>
            <w:tcBorders>
              <w:top w:val="nil"/>
              <w:left w:val="nil"/>
              <w:bottom w:val="nil"/>
              <w:right w:val="nil"/>
            </w:tcBorders>
            <w:shd w:val="clear" w:color="auto" w:fill="FFFFFF"/>
            <w:vAlign w:val="bottom"/>
          </w:tcPr>
          <w:p w14:paraId="2A301653" w14:textId="77777777" w:rsidR="00BE5139" w:rsidRDefault="00BE5139" w:rsidP="00BE5139">
            <w:pPr>
              <w:jc w:val="both"/>
              <w:rPr>
                <w:lang w:val="et-EE"/>
              </w:rPr>
            </w:pPr>
            <w:r>
              <w:rPr>
                <w:lang w:val="et-EE"/>
              </w:rPr>
              <w:t>          Omandimaksud</w:t>
            </w:r>
          </w:p>
        </w:tc>
        <w:tc>
          <w:tcPr>
            <w:tcW w:w="901" w:type="dxa"/>
            <w:tcBorders>
              <w:top w:val="nil"/>
              <w:left w:val="nil"/>
              <w:bottom w:val="nil"/>
              <w:right w:val="nil"/>
            </w:tcBorders>
            <w:vAlign w:val="bottom"/>
          </w:tcPr>
          <w:p w14:paraId="11D53BEE" w14:textId="77777777" w:rsidR="00BE5139" w:rsidRDefault="00BE5139" w:rsidP="00BE5139">
            <w:pPr>
              <w:jc w:val="center"/>
              <w:rPr>
                <w:lang w:val="et-EE"/>
              </w:rPr>
            </w:pPr>
          </w:p>
        </w:tc>
        <w:tc>
          <w:tcPr>
            <w:tcW w:w="1535" w:type="dxa"/>
            <w:tcBorders>
              <w:top w:val="nil"/>
              <w:left w:val="nil"/>
              <w:bottom w:val="nil"/>
              <w:right w:val="nil"/>
            </w:tcBorders>
            <w:vAlign w:val="bottom"/>
          </w:tcPr>
          <w:p w14:paraId="3C68E1C4" w14:textId="6FFB4FCE" w:rsidR="00BE5139" w:rsidRDefault="001623E2" w:rsidP="00B14034">
            <w:pPr>
              <w:jc w:val="right"/>
              <w:rPr>
                <w:lang w:val="et-EE"/>
              </w:rPr>
            </w:pPr>
            <w:r>
              <w:rPr>
                <w:lang w:val="et-EE"/>
              </w:rPr>
              <w:t>276 363</w:t>
            </w:r>
          </w:p>
        </w:tc>
        <w:tc>
          <w:tcPr>
            <w:tcW w:w="1705" w:type="dxa"/>
            <w:tcBorders>
              <w:top w:val="nil"/>
              <w:left w:val="nil"/>
              <w:bottom w:val="nil"/>
              <w:right w:val="nil"/>
            </w:tcBorders>
            <w:noWrap/>
            <w:vAlign w:val="bottom"/>
          </w:tcPr>
          <w:p w14:paraId="1EAA00E9" w14:textId="79E46FEA" w:rsidR="00BE5139" w:rsidRDefault="00BE5139" w:rsidP="00916A2C">
            <w:pPr>
              <w:jc w:val="right"/>
              <w:rPr>
                <w:lang w:val="et-EE"/>
              </w:rPr>
            </w:pPr>
            <w:r>
              <w:rPr>
                <w:lang w:val="et-EE"/>
              </w:rPr>
              <w:t>2</w:t>
            </w:r>
            <w:r w:rsidR="007E06F5">
              <w:rPr>
                <w:lang w:val="et-EE"/>
              </w:rPr>
              <w:t>72</w:t>
            </w:r>
            <w:r>
              <w:rPr>
                <w:lang w:val="et-EE"/>
              </w:rPr>
              <w:t xml:space="preserve"> </w:t>
            </w:r>
            <w:r w:rsidR="00916A2C">
              <w:rPr>
                <w:lang w:val="et-EE"/>
              </w:rPr>
              <w:t>462</w:t>
            </w:r>
          </w:p>
        </w:tc>
      </w:tr>
      <w:tr w:rsidR="00BE5139" w14:paraId="17657620" w14:textId="77777777" w:rsidTr="003360A1">
        <w:trPr>
          <w:trHeight w:val="319"/>
        </w:trPr>
        <w:tc>
          <w:tcPr>
            <w:tcW w:w="5219" w:type="dxa"/>
            <w:tcBorders>
              <w:top w:val="nil"/>
              <w:left w:val="nil"/>
              <w:bottom w:val="nil"/>
              <w:right w:val="nil"/>
            </w:tcBorders>
            <w:shd w:val="clear" w:color="auto" w:fill="FFFFFF"/>
            <w:vAlign w:val="bottom"/>
          </w:tcPr>
          <w:p w14:paraId="2303D4A9" w14:textId="77777777" w:rsidR="00BE5139" w:rsidRDefault="00BE5139" w:rsidP="00BE5139">
            <w:pPr>
              <w:jc w:val="both"/>
              <w:rPr>
                <w:lang w:val="et-EE"/>
              </w:rPr>
            </w:pPr>
            <w:r>
              <w:rPr>
                <w:lang w:val="et-EE"/>
              </w:rPr>
              <w:t>          Maksud kaupadelt ja teenustelt</w:t>
            </w:r>
          </w:p>
        </w:tc>
        <w:tc>
          <w:tcPr>
            <w:tcW w:w="901" w:type="dxa"/>
            <w:tcBorders>
              <w:top w:val="nil"/>
              <w:left w:val="nil"/>
              <w:bottom w:val="nil"/>
              <w:right w:val="nil"/>
            </w:tcBorders>
            <w:vAlign w:val="bottom"/>
          </w:tcPr>
          <w:p w14:paraId="65020F5D" w14:textId="77777777" w:rsidR="00BE5139" w:rsidRDefault="00BE5139" w:rsidP="00BE5139">
            <w:pPr>
              <w:jc w:val="center"/>
              <w:rPr>
                <w:lang w:val="et-EE"/>
              </w:rPr>
            </w:pPr>
          </w:p>
        </w:tc>
        <w:tc>
          <w:tcPr>
            <w:tcW w:w="1535" w:type="dxa"/>
            <w:tcBorders>
              <w:top w:val="nil"/>
              <w:left w:val="nil"/>
              <w:bottom w:val="nil"/>
              <w:right w:val="nil"/>
            </w:tcBorders>
            <w:vAlign w:val="bottom"/>
          </w:tcPr>
          <w:p w14:paraId="1B1456ED" w14:textId="16D80820" w:rsidR="00BE5139" w:rsidRDefault="00BE5139" w:rsidP="001623E2">
            <w:pPr>
              <w:jc w:val="right"/>
              <w:rPr>
                <w:lang w:val="et-EE"/>
              </w:rPr>
            </w:pPr>
            <w:r>
              <w:rPr>
                <w:lang w:val="et-EE"/>
              </w:rPr>
              <w:t xml:space="preserve">1 </w:t>
            </w:r>
            <w:r w:rsidR="001623E2">
              <w:rPr>
                <w:lang w:val="et-EE"/>
              </w:rPr>
              <w:t>404</w:t>
            </w:r>
          </w:p>
        </w:tc>
        <w:tc>
          <w:tcPr>
            <w:tcW w:w="1705" w:type="dxa"/>
            <w:tcBorders>
              <w:top w:val="nil"/>
              <w:left w:val="nil"/>
              <w:bottom w:val="nil"/>
              <w:right w:val="nil"/>
            </w:tcBorders>
            <w:noWrap/>
            <w:vAlign w:val="bottom"/>
          </w:tcPr>
          <w:p w14:paraId="76578A67" w14:textId="129FA9D7" w:rsidR="00BE5139" w:rsidRDefault="00BE5139" w:rsidP="00916A2C">
            <w:pPr>
              <w:jc w:val="right"/>
              <w:rPr>
                <w:lang w:val="et-EE"/>
              </w:rPr>
            </w:pPr>
            <w:r>
              <w:rPr>
                <w:lang w:val="et-EE"/>
              </w:rPr>
              <w:t xml:space="preserve">1 </w:t>
            </w:r>
            <w:r w:rsidR="00916A2C">
              <w:rPr>
                <w:lang w:val="et-EE"/>
              </w:rPr>
              <w:t>310</w:t>
            </w:r>
          </w:p>
        </w:tc>
      </w:tr>
      <w:tr w:rsidR="00BE5139" w14:paraId="2BCC9E8B" w14:textId="77777777" w:rsidTr="003360A1">
        <w:trPr>
          <w:trHeight w:val="319"/>
        </w:trPr>
        <w:tc>
          <w:tcPr>
            <w:tcW w:w="5219" w:type="dxa"/>
            <w:tcBorders>
              <w:top w:val="nil"/>
              <w:left w:val="nil"/>
              <w:bottom w:val="nil"/>
              <w:right w:val="nil"/>
            </w:tcBorders>
            <w:shd w:val="clear" w:color="auto" w:fill="FFFFFF"/>
            <w:vAlign w:val="bottom"/>
          </w:tcPr>
          <w:p w14:paraId="2A7161E6" w14:textId="77777777" w:rsidR="00BE5139" w:rsidRDefault="00BE5139" w:rsidP="00BE5139">
            <w:pPr>
              <w:jc w:val="both"/>
              <w:rPr>
                <w:b/>
                <w:bCs/>
                <w:lang w:val="et-EE"/>
              </w:rPr>
            </w:pPr>
            <w:r>
              <w:rPr>
                <w:lang w:val="et-EE"/>
              </w:rPr>
              <w:t>   </w:t>
            </w:r>
            <w:r>
              <w:rPr>
                <w:b/>
                <w:bCs/>
                <w:lang w:val="et-EE"/>
              </w:rPr>
              <w:t>Tulud kaupade ja teenuste müügist, sh</w:t>
            </w:r>
          </w:p>
        </w:tc>
        <w:tc>
          <w:tcPr>
            <w:tcW w:w="901" w:type="dxa"/>
            <w:tcBorders>
              <w:top w:val="nil"/>
              <w:left w:val="nil"/>
              <w:bottom w:val="nil"/>
              <w:right w:val="nil"/>
            </w:tcBorders>
            <w:shd w:val="clear" w:color="auto" w:fill="FFFFFF"/>
            <w:vAlign w:val="bottom"/>
          </w:tcPr>
          <w:p w14:paraId="5AC577D7" w14:textId="11FFB6F0" w:rsidR="00BE5139" w:rsidRDefault="00BE5139" w:rsidP="00043623">
            <w:pPr>
              <w:jc w:val="center"/>
              <w:rPr>
                <w:lang w:val="et-EE"/>
              </w:rPr>
            </w:pPr>
            <w:r>
              <w:rPr>
                <w:lang w:val="et-EE"/>
              </w:rPr>
              <w:t>1</w:t>
            </w:r>
            <w:r w:rsidR="00043623">
              <w:rPr>
                <w:lang w:val="et-EE"/>
              </w:rPr>
              <w:t>6</w:t>
            </w:r>
          </w:p>
        </w:tc>
        <w:tc>
          <w:tcPr>
            <w:tcW w:w="1535" w:type="dxa"/>
            <w:tcBorders>
              <w:top w:val="nil"/>
              <w:left w:val="nil"/>
              <w:bottom w:val="nil"/>
              <w:right w:val="nil"/>
            </w:tcBorders>
            <w:shd w:val="clear" w:color="auto" w:fill="FFFFFF"/>
            <w:vAlign w:val="bottom"/>
          </w:tcPr>
          <w:p w14:paraId="6493514A" w14:textId="57141172" w:rsidR="00BE5139" w:rsidRPr="00FD0792" w:rsidRDefault="007C4600" w:rsidP="001623E2">
            <w:pPr>
              <w:jc w:val="right"/>
              <w:rPr>
                <w:b/>
                <w:lang w:val="et-EE"/>
              </w:rPr>
            </w:pPr>
            <w:r>
              <w:rPr>
                <w:b/>
                <w:lang w:val="et-EE"/>
              </w:rPr>
              <w:t>1</w:t>
            </w:r>
            <w:r w:rsidR="000E1EE4">
              <w:rPr>
                <w:b/>
                <w:lang w:val="et-EE"/>
              </w:rPr>
              <w:t> </w:t>
            </w:r>
            <w:r w:rsidR="00B14034">
              <w:rPr>
                <w:b/>
                <w:lang w:val="et-EE"/>
              </w:rPr>
              <w:t>2</w:t>
            </w:r>
            <w:r w:rsidR="001623E2">
              <w:rPr>
                <w:b/>
                <w:lang w:val="et-EE"/>
              </w:rPr>
              <w:t>32</w:t>
            </w:r>
            <w:r w:rsidR="000E1EE4">
              <w:rPr>
                <w:b/>
                <w:lang w:val="et-EE"/>
              </w:rPr>
              <w:t xml:space="preserve"> </w:t>
            </w:r>
            <w:r w:rsidR="001623E2">
              <w:rPr>
                <w:b/>
                <w:lang w:val="et-EE"/>
              </w:rPr>
              <w:t>591</w:t>
            </w:r>
          </w:p>
        </w:tc>
        <w:tc>
          <w:tcPr>
            <w:tcW w:w="1705" w:type="dxa"/>
            <w:tcBorders>
              <w:top w:val="nil"/>
              <w:left w:val="nil"/>
              <w:bottom w:val="nil"/>
              <w:right w:val="nil"/>
            </w:tcBorders>
            <w:shd w:val="clear" w:color="auto" w:fill="FFFFFF"/>
            <w:vAlign w:val="bottom"/>
          </w:tcPr>
          <w:p w14:paraId="02A26A17" w14:textId="53F0DCAD" w:rsidR="00BE5139" w:rsidRPr="00FD0792" w:rsidRDefault="008F36CA" w:rsidP="00916A2C">
            <w:pPr>
              <w:jc w:val="right"/>
              <w:rPr>
                <w:b/>
                <w:lang w:val="et-EE"/>
              </w:rPr>
            </w:pPr>
            <w:r>
              <w:rPr>
                <w:b/>
                <w:lang w:val="et-EE"/>
              </w:rPr>
              <w:t>1</w:t>
            </w:r>
            <w:r w:rsidR="00916A2C">
              <w:rPr>
                <w:b/>
                <w:lang w:val="et-EE"/>
              </w:rPr>
              <w:t> 241 161</w:t>
            </w:r>
          </w:p>
        </w:tc>
      </w:tr>
      <w:tr w:rsidR="00BE5139" w14:paraId="3FD5870C" w14:textId="77777777" w:rsidTr="003360A1">
        <w:trPr>
          <w:trHeight w:val="319"/>
        </w:trPr>
        <w:tc>
          <w:tcPr>
            <w:tcW w:w="5219" w:type="dxa"/>
            <w:tcBorders>
              <w:top w:val="nil"/>
              <w:left w:val="nil"/>
              <w:bottom w:val="nil"/>
              <w:right w:val="nil"/>
            </w:tcBorders>
            <w:shd w:val="clear" w:color="auto" w:fill="FFFFFF"/>
            <w:vAlign w:val="bottom"/>
          </w:tcPr>
          <w:p w14:paraId="63EAF816" w14:textId="77777777" w:rsidR="00BE5139" w:rsidRDefault="00BE5139" w:rsidP="00BE5139">
            <w:pPr>
              <w:pStyle w:val="Default"/>
              <w:widowControl/>
              <w:tabs>
                <w:tab w:val="left" w:pos="540"/>
                <w:tab w:val="left" w:pos="720"/>
              </w:tabs>
              <w:overflowPunct/>
              <w:autoSpaceDE/>
              <w:autoSpaceDN/>
              <w:adjustRightInd/>
              <w:jc w:val="both"/>
              <w:textAlignment w:val="auto"/>
              <w:rPr>
                <w:lang w:val="et-EE"/>
              </w:rPr>
            </w:pPr>
            <w:r>
              <w:rPr>
                <w:lang w:val="et-EE"/>
              </w:rPr>
              <w:t>          Riigilõivud</w:t>
            </w:r>
          </w:p>
        </w:tc>
        <w:tc>
          <w:tcPr>
            <w:tcW w:w="901" w:type="dxa"/>
            <w:tcBorders>
              <w:top w:val="nil"/>
              <w:left w:val="nil"/>
              <w:bottom w:val="nil"/>
              <w:right w:val="nil"/>
            </w:tcBorders>
            <w:vAlign w:val="bottom"/>
          </w:tcPr>
          <w:p w14:paraId="483C60AC" w14:textId="68D26356" w:rsidR="00BE5139" w:rsidRDefault="00BE5139" w:rsidP="00043623">
            <w:pPr>
              <w:jc w:val="center"/>
              <w:rPr>
                <w:lang w:val="et-EE"/>
              </w:rPr>
            </w:pPr>
            <w:r>
              <w:rPr>
                <w:lang w:val="et-EE"/>
              </w:rPr>
              <w:t>3,1</w:t>
            </w:r>
            <w:r w:rsidR="00043623">
              <w:rPr>
                <w:lang w:val="et-EE"/>
              </w:rPr>
              <w:t>6</w:t>
            </w:r>
          </w:p>
        </w:tc>
        <w:tc>
          <w:tcPr>
            <w:tcW w:w="1535" w:type="dxa"/>
            <w:tcBorders>
              <w:top w:val="nil"/>
              <w:left w:val="nil"/>
              <w:bottom w:val="nil"/>
              <w:right w:val="nil"/>
            </w:tcBorders>
            <w:vAlign w:val="bottom"/>
          </w:tcPr>
          <w:p w14:paraId="4F5589EA" w14:textId="3E95CCDB" w:rsidR="00BE5139" w:rsidRDefault="00B14034" w:rsidP="001623E2">
            <w:pPr>
              <w:jc w:val="right"/>
              <w:rPr>
                <w:lang w:val="et-EE"/>
              </w:rPr>
            </w:pPr>
            <w:r>
              <w:rPr>
                <w:lang w:val="et-EE"/>
              </w:rPr>
              <w:t>2</w:t>
            </w:r>
            <w:r w:rsidR="001623E2">
              <w:rPr>
                <w:lang w:val="et-EE"/>
              </w:rPr>
              <w:t>9</w:t>
            </w:r>
            <w:r>
              <w:rPr>
                <w:lang w:val="et-EE"/>
              </w:rPr>
              <w:t xml:space="preserve"> </w:t>
            </w:r>
            <w:r w:rsidR="001623E2">
              <w:rPr>
                <w:lang w:val="et-EE"/>
              </w:rPr>
              <w:t>605</w:t>
            </w:r>
          </w:p>
        </w:tc>
        <w:tc>
          <w:tcPr>
            <w:tcW w:w="1705" w:type="dxa"/>
            <w:tcBorders>
              <w:top w:val="nil"/>
              <w:left w:val="nil"/>
              <w:bottom w:val="nil"/>
              <w:right w:val="nil"/>
            </w:tcBorders>
            <w:noWrap/>
            <w:vAlign w:val="bottom"/>
          </w:tcPr>
          <w:p w14:paraId="1F98B146" w14:textId="5C9074A3" w:rsidR="00BE5139" w:rsidRDefault="00916A2C" w:rsidP="00BE5139">
            <w:pPr>
              <w:jc w:val="right"/>
              <w:rPr>
                <w:lang w:val="et-EE"/>
              </w:rPr>
            </w:pPr>
            <w:r>
              <w:rPr>
                <w:lang w:val="et-EE"/>
              </w:rPr>
              <w:t>28 446</w:t>
            </w:r>
          </w:p>
        </w:tc>
      </w:tr>
      <w:tr w:rsidR="00BE5139" w14:paraId="292A3144" w14:textId="77777777" w:rsidTr="003360A1">
        <w:trPr>
          <w:trHeight w:val="319"/>
        </w:trPr>
        <w:tc>
          <w:tcPr>
            <w:tcW w:w="5219" w:type="dxa"/>
            <w:tcBorders>
              <w:top w:val="nil"/>
              <w:left w:val="nil"/>
              <w:bottom w:val="nil"/>
              <w:right w:val="nil"/>
            </w:tcBorders>
            <w:shd w:val="clear" w:color="auto" w:fill="FFFFFF"/>
            <w:vAlign w:val="bottom"/>
          </w:tcPr>
          <w:p w14:paraId="7DAAAF2C" w14:textId="77777777" w:rsidR="00BE5139" w:rsidRDefault="00BE5139" w:rsidP="00BE5139">
            <w:pPr>
              <w:jc w:val="both"/>
              <w:rPr>
                <w:lang w:val="et-EE"/>
              </w:rPr>
            </w:pPr>
            <w:r>
              <w:rPr>
                <w:lang w:val="et-EE"/>
              </w:rPr>
              <w:t>          Tulud majandustegevusest</w:t>
            </w:r>
          </w:p>
        </w:tc>
        <w:tc>
          <w:tcPr>
            <w:tcW w:w="901" w:type="dxa"/>
            <w:tcBorders>
              <w:top w:val="nil"/>
              <w:left w:val="nil"/>
              <w:bottom w:val="nil"/>
              <w:right w:val="nil"/>
            </w:tcBorders>
            <w:vAlign w:val="bottom"/>
          </w:tcPr>
          <w:p w14:paraId="180F26B2" w14:textId="43E66DFB" w:rsidR="00BE5139" w:rsidRDefault="00BE5139" w:rsidP="00043623">
            <w:pPr>
              <w:jc w:val="center"/>
              <w:rPr>
                <w:lang w:val="et-EE"/>
              </w:rPr>
            </w:pPr>
            <w:r>
              <w:rPr>
                <w:lang w:val="et-EE"/>
              </w:rPr>
              <w:t>1</w:t>
            </w:r>
            <w:r w:rsidR="00043623">
              <w:rPr>
                <w:lang w:val="et-EE"/>
              </w:rPr>
              <w:t>6</w:t>
            </w:r>
          </w:p>
        </w:tc>
        <w:tc>
          <w:tcPr>
            <w:tcW w:w="1535" w:type="dxa"/>
            <w:tcBorders>
              <w:top w:val="nil"/>
              <w:left w:val="nil"/>
              <w:bottom w:val="nil"/>
              <w:right w:val="nil"/>
            </w:tcBorders>
            <w:vAlign w:val="bottom"/>
          </w:tcPr>
          <w:p w14:paraId="184C29F2" w14:textId="2C4DAB6A" w:rsidR="00BE5139" w:rsidRDefault="007C4600" w:rsidP="001623E2">
            <w:pPr>
              <w:jc w:val="right"/>
              <w:rPr>
                <w:lang w:val="et-EE"/>
              </w:rPr>
            </w:pPr>
            <w:r>
              <w:rPr>
                <w:lang w:val="et-EE"/>
              </w:rPr>
              <w:t>1</w:t>
            </w:r>
            <w:r w:rsidR="00B14034">
              <w:rPr>
                <w:lang w:val="et-EE"/>
              </w:rPr>
              <w:t xml:space="preserve"> 2</w:t>
            </w:r>
            <w:r w:rsidR="001623E2">
              <w:rPr>
                <w:lang w:val="et-EE"/>
              </w:rPr>
              <w:t>02</w:t>
            </w:r>
            <w:r w:rsidR="00B14034">
              <w:rPr>
                <w:lang w:val="et-EE"/>
              </w:rPr>
              <w:t xml:space="preserve"> </w:t>
            </w:r>
            <w:r w:rsidR="001623E2">
              <w:rPr>
                <w:lang w:val="et-EE"/>
              </w:rPr>
              <w:t>986</w:t>
            </w:r>
          </w:p>
        </w:tc>
        <w:tc>
          <w:tcPr>
            <w:tcW w:w="1705" w:type="dxa"/>
            <w:tcBorders>
              <w:top w:val="nil"/>
              <w:left w:val="nil"/>
              <w:bottom w:val="nil"/>
              <w:right w:val="nil"/>
            </w:tcBorders>
            <w:noWrap/>
            <w:vAlign w:val="bottom"/>
          </w:tcPr>
          <w:p w14:paraId="3CF1F3FE" w14:textId="65F0EBC3" w:rsidR="00BE5139" w:rsidRDefault="008F36CA" w:rsidP="00916A2C">
            <w:pPr>
              <w:jc w:val="right"/>
              <w:rPr>
                <w:lang w:val="et-EE"/>
              </w:rPr>
            </w:pPr>
            <w:r>
              <w:rPr>
                <w:lang w:val="et-EE"/>
              </w:rPr>
              <w:t>1</w:t>
            </w:r>
            <w:r w:rsidR="00916A2C">
              <w:rPr>
                <w:lang w:val="et-EE"/>
              </w:rPr>
              <w:t> 212 715</w:t>
            </w:r>
          </w:p>
        </w:tc>
      </w:tr>
      <w:tr w:rsidR="00BE5139" w14:paraId="44FF3EBD" w14:textId="77777777" w:rsidTr="003360A1">
        <w:trPr>
          <w:trHeight w:val="319"/>
        </w:trPr>
        <w:tc>
          <w:tcPr>
            <w:tcW w:w="5219" w:type="dxa"/>
            <w:tcBorders>
              <w:top w:val="nil"/>
              <w:left w:val="nil"/>
              <w:bottom w:val="nil"/>
              <w:right w:val="nil"/>
            </w:tcBorders>
            <w:shd w:val="clear" w:color="auto" w:fill="FFFFFF"/>
            <w:vAlign w:val="bottom"/>
          </w:tcPr>
          <w:p w14:paraId="52B0B6F3" w14:textId="77777777" w:rsidR="00BE5139" w:rsidRDefault="00BE5139" w:rsidP="00BE5139">
            <w:pPr>
              <w:jc w:val="both"/>
              <w:rPr>
                <w:lang w:val="et-EE"/>
              </w:rPr>
            </w:pPr>
            <w:r>
              <w:rPr>
                <w:lang w:val="et-EE"/>
              </w:rPr>
              <w:t>   </w:t>
            </w:r>
            <w:r>
              <w:rPr>
                <w:b/>
                <w:bCs/>
                <w:lang w:val="et-EE"/>
              </w:rPr>
              <w:t>Saadud toetused</w:t>
            </w:r>
          </w:p>
        </w:tc>
        <w:tc>
          <w:tcPr>
            <w:tcW w:w="901" w:type="dxa"/>
            <w:tcBorders>
              <w:top w:val="nil"/>
              <w:left w:val="nil"/>
              <w:bottom w:val="nil"/>
              <w:right w:val="nil"/>
            </w:tcBorders>
            <w:vAlign w:val="bottom"/>
          </w:tcPr>
          <w:p w14:paraId="6067596C" w14:textId="3B016CE5" w:rsidR="00BE5139" w:rsidRDefault="00BE5139" w:rsidP="00043623">
            <w:pPr>
              <w:jc w:val="center"/>
              <w:rPr>
                <w:lang w:val="et-EE"/>
              </w:rPr>
            </w:pPr>
            <w:r>
              <w:rPr>
                <w:lang w:val="et-EE"/>
              </w:rPr>
              <w:t>1</w:t>
            </w:r>
            <w:r w:rsidR="00043623">
              <w:rPr>
                <w:lang w:val="et-EE"/>
              </w:rPr>
              <w:t>7</w:t>
            </w:r>
          </w:p>
        </w:tc>
        <w:tc>
          <w:tcPr>
            <w:tcW w:w="1535" w:type="dxa"/>
            <w:tcBorders>
              <w:top w:val="nil"/>
              <w:left w:val="nil"/>
              <w:bottom w:val="nil"/>
              <w:right w:val="nil"/>
            </w:tcBorders>
            <w:vAlign w:val="bottom"/>
          </w:tcPr>
          <w:p w14:paraId="77DE7992" w14:textId="54F4E283" w:rsidR="00BE5139" w:rsidRPr="00FD0792" w:rsidRDefault="001623E2" w:rsidP="00B14034">
            <w:pPr>
              <w:jc w:val="right"/>
              <w:rPr>
                <w:b/>
                <w:lang w:val="et-EE"/>
              </w:rPr>
            </w:pPr>
            <w:r>
              <w:rPr>
                <w:b/>
                <w:lang w:val="et-EE"/>
              </w:rPr>
              <w:t>5 182 901</w:t>
            </w:r>
          </w:p>
        </w:tc>
        <w:tc>
          <w:tcPr>
            <w:tcW w:w="1705" w:type="dxa"/>
            <w:tcBorders>
              <w:top w:val="nil"/>
              <w:left w:val="nil"/>
              <w:bottom w:val="nil"/>
              <w:right w:val="nil"/>
            </w:tcBorders>
            <w:noWrap/>
            <w:vAlign w:val="bottom"/>
          </w:tcPr>
          <w:p w14:paraId="2CEAC11D" w14:textId="482F092C" w:rsidR="00BE5139" w:rsidRPr="00FD0792" w:rsidRDefault="007E06F5" w:rsidP="00916A2C">
            <w:pPr>
              <w:jc w:val="right"/>
              <w:rPr>
                <w:b/>
                <w:lang w:val="et-EE"/>
              </w:rPr>
            </w:pPr>
            <w:r>
              <w:rPr>
                <w:b/>
                <w:lang w:val="et-EE"/>
              </w:rPr>
              <w:t>2</w:t>
            </w:r>
            <w:r w:rsidR="00916A2C">
              <w:rPr>
                <w:b/>
                <w:lang w:val="et-EE"/>
              </w:rPr>
              <w:t> 481 257</w:t>
            </w:r>
          </w:p>
        </w:tc>
      </w:tr>
      <w:tr w:rsidR="00BE5139" w14:paraId="469AAB64" w14:textId="77777777" w:rsidTr="003360A1">
        <w:trPr>
          <w:trHeight w:val="319"/>
        </w:trPr>
        <w:tc>
          <w:tcPr>
            <w:tcW w:w="5219" w:type="dxa"/>
            <w:tcBorders>
              <w:top w:val="nil"/>
              <w:left w:val="nil"/>
              <w:bottom w:val="nil"/>
              <w:right w:val="nil"/>
            </w:tcBorders>
            <w:shd w:val="clear" w:color="auto" w:fill="FFFFFF"/>
            <w:vAlign w:val="bottom"/>
          </w:tcPr>
          <w:p w14:paraId="0F16C443" w14:textId="77777777" w:rsidR="00BE5139" w:rsidRDefault="00BE5139" w:rsidP="00BE5139">
            <w:pPr>
              <w:jc w:val="both"/>
              <w:rPr>
                <w:lang w:val="et-EE"/>
              </w:rPr>
            </w:pPr>
            <w:r>
              <w:rPr>
                <w:lang w:val="et-EE"/>
              </w:rPr>
              <w:t>   </w:t>
            </w:r>
            <w:r>
              <w:rPr>
                <w:b/>
                <w:bCs/>
                <w:lang w:val="et-EE"/>
              </w:rPr>
              <w:t>Muud tegevustulud, sh</w:t>
            </w:r>
          </w:p>
        </w:tc>
        <w:tc>
          <w:tcPr>
            <w:tcW w:w="901" w:type="dxa"/>
            <w:tcBorders>
              <w:top w:val="nil"/>
              <w:left w:val="nil"/>
              <w:bottom w:val="nil"/>
              <w:right w:val="nil"/>
            </w:tcBorders>
            <w:vAlign w:val="bottom"/>
          </w:tcPr>
          <w:p w14:paraId="7773EB85" w14:textId="7174E3AD" w:rsidR="00BE5139" w:rsidRDefault="006701B2" w:rsidP="00043623">
            <w:pPr>
              <w:jc w:val="center"/>
              <w:rPr>
                <w:lang w:val="et-EE"/>
              </w:rPr>
            </w:pPr>
            <w:r>
              <w:rPr>
                <w:lang w:val="et-EE"/>
              </w:rPr>
              <w:t>1</w:t>
            </w:r>
            <w:r w:rsidR="00043623">
              <w:rPr>
                <w:lang w:val="et-EE"/>
              </w:rPr>
              <w:t>8</w:t>
            </w:r>
          </w:p>
        </w:tc>
        <w:tc>
          <w:tcPr>
            <w:tcW w:w="1535" w:type="dxa"/>
            <w:tcBorders>
              <w:top w:val="nil"/>
              <w:left w:val="nil"/>
              <w:bottom w:val="nil"/>
              <w:right w:val="nil"/>
            </w:tcBorders>
            <w:vAlign w:val="bottom"/>
          </w:tcPr>
          <w:p w14:paraId="351F3B76" w14:textId="6CF0A833" w:rsidR="00BE5139" w:rsidRPr="00FD0792" w:rsidRDefault="001623E2" w:rsidP="00B14034">
            <w:pPr>
              <w:jc w:val="right"/>
              <w:rPr>
                <w:b/>
                <w:lang w:val="et-EE"/>
              </w:rPr>
            </w:pPr>
            <w:r>
              <w:rPr>
                <w:b/>
                <w:lang w:val="et-EE"/>
              </w:rPr>
              <w:t>72 423</w:t>
            </w:r>
          </w:p>
        </w:tc>
        <w:tc>
          <w:tcPr>
            <w:tcW w:w="1705" w:type="dxa"/>
            <w:tcBorders>
              <w:top w:val="nil"/>
              <w:left w:val="nil"/>
              <w:bottom w:val="nil"/>
              <w:right w:val="nil"/>
            </w:tcBorders>
            <w:noWrap/>
            <w:vAlign w:val="bottom"/>
          </w:tcPr>
          <w:p w14:paraId="0A38F84F" w14:textId="2343CB80" w:rsidR="00BE5139" w:rsidRPr="00FD0792" w:rsidRDefault="00437451" w:rsidP="00993FD4">
            <w:pPr>
              <w:jc w:val="right"/>
              <w:rPr>
                <w:b/>
                <w:lang w:val="et-EE"/>
              </w:rPr>
            </w:pPr>
            <w:r>
              <w:rPr>
                <w:b/>
                <w:lang w:val="et-EE"/>
              </w:rPr>
              <w:t>1</w:t>
            </w:r>
            <w:r w:rsidR="00993FD4">
              <w:rPr>
                <w:b/>
                <w:lang w:val="et-EE"/>
              </w:rPr>
              <w:t>77</w:t>
            </w:r>
            <w:r>
              <w:rPr>
                <w:b/>
                <w:lang w:val="et-EE"/>
              </w:rPr>
              <w:t xml:space="preserve"> </w:t>
            </w:r>
            <w:r w:rsidR="00993FD4">
              <w:rPr>
                <w:b/>
                <w:lang w:val="et-EE"/>
              </w:rPr>
              <w:t>096</w:t>
            </w:r>
          </w:p>
        </w:tc>
      </w:tr>
      <w:tr w:rsidR="00BE5139" w14:paraId="3A554A28" w14:textId="77777777" w:rsidTr="003360A1">
        <w:trPr>
          <w:trHeight w:val="319"/>
        </w:trPr>
        <w:tc>
          <w:tcPr>
            <w:tcW w:w="5219" w:type="dxa"/>
            <w:tcBorders>
              <w:top w:val="nil"/>
              <w:left w:val="nil"/>
              <w:bottom w:val="nil"/>
              <w:right w:val="nil"/>
            </w:tcBorders>
            <w:shd w:val="clear" w:color="auto" w:fill="FFFFFF"/>
            <w:vAlign w:val="bottom"/>
          </w:tcPr>
          <w:p w14:paraId="36ADFA1D" w14:textId="5069F54A" w:rsidR="00BE5139" w:rsidRDefault="00BE5139">
            <w:pPr>
              <w:jc w:val="both"/>
              <w:rPr>
                <w:lang w:val="et-EE"/>
              </w:rPr>
            </w:pPr>
            <w:r>
              <w:rPr>
                <w:lang w:val="et-EE"/>
              </w:rPr>
              <w:t>          Kasum</w:t>
            </w:r>
            <w:r w:rsidR="002B577A">
              <w:rPr>
                <w:lang w:val="et-EE"/>
              </w:rPr>
              <w:t xml:space="preserve"> </w:t>
            </w:r>
            <w:r>
              <w:rPr>
                <w:lang w:val="et-EE"/>
              </w:rPr>
              <w:t>põhivara ja varude müügist</w:t>
            </w:r>
          </w:p>
        </w:tc>
        <w:tc>
          <w:tcPr>
            <w:tcW w:w="901" w:type="dxa"/>
            <w:tcBorders>
              <w:top w:val="nil"/>
              <w:left w:val="nil"/>
              <w:bottom w:val="nil"/>
              <w:right w:val="nil"/>
            </w:tcBorders>
            <w:vAlign w:val="bottom"/>
          </w:tcPr>
          <w:p w14:paraId="4B60FBC2" w14:textId="77777777" w:rsidR="00BE5139" w:rsidRDefault="00BE5139" w:rsidP="00BE5139">
            <w:pPr>
              <w:jc w:val="center"/>
              <w:rPr>
                <w:lang w:val="et-EE"/>
              </w:rPr>
            </w:pPr>
          </w:p>
        </w:tc>
        <w:tc>
          <w:tcPr>
            <w:tcW w:w="1535" w:type="dxa"/>
            <w:tcBorders>
              <w:top w:val="nil"/>
              <w:left w:val="nil"/>
              <w:bottom w:val="nil"/>
              <w:right w:val="nil"/>
            </w:tcBorders>
            <w:vAlign w:val="bottom"/>
          </w:tcPr>
          <w:p w14:paraId="62A7176B" w14:textId="03B2640D" w:rsidR="00BE5139" w:rsidRDefault="001623E2" w:rsidP="00BE5139">
            <w:pPr>
              <w:jc w:val="right"/>
              <w:rPr>
                <w:lang w:val="et-EE"/>
              </w:rPr>
            </w:pPr>
            <w:r>
              <w:rPr>
                <w:lang w:val="et-EE"/>
              </w:rPr>
              <w:t>10 361</w:t>
            </w:r>
          </w:p>
        </w:tc>
        <w:tc>
          <w:tcPr>
            <w:tcW w:w="1705" w:type="dxa"/>
            <w:tcBorders>
              <w:top w:val="nil"/>
              <w:left w:val="nil"/>
              <w:bottom w:val="nil"/>
              <w:right w:val="nil"/>
            </w:tcBorders>
            <w:noWrap/>
            <w:vAlign w:val="bottom"/>
          </w:tcPr>
          <w:p w14:paraId="3F3A4AD3" w14:textId="17BDA0F6" w:rsidR="00BE5139" w:rsidRDefault="00993FD4" w:rsidP="00BE5139">
            <w:pPr>
              <w:jc w:val="right"/>
              <w:rPr>
                <w:lang w:val="et-EE"/>
              </w:rPr>
            </w:pPr>
            <w:r>
              <w:rPr>
                <w:lang w:val="et-EE"/>
              </w:rPr>
              <w:t>103 143</w:t>
            </w:r>
          </w:p>
        </w:tc>
      </w:tr>
      <w:tr w:rsidR="00BE5139" w14:paraId="53AAB3F0" w14:textId="77777777" w:rsidTr="003360A1">
        <w:trPr>
          <w:trHeight w:val="319"/>
        </w:trPr>
        <w:tc>
          <w:tcPr>
            <w:tcW w:w="5219" w:type="dxa"/>
            <w:tcBorders>
              <w:top w:val="nil"/>
              <w:left w:val="nil"/>
              <w:bottom w:val="nil"/>
              <w:right w:val="nil"/>
            </w:tcBorders>
            <w:shd w:val="clear" w:color="auto" w:fill="FFFFFF"/>
            <w:vAlign w:val="bottom"/>
          </w:tcPr>
          <w:p w14:paraId="750AC1A3" w14:textId="77777777" w:rsidR="00BE5139" w:rsidRDefault="00BE5139" w:rsidP="00BE5139">
            <w:pPr>
              <w:jc w:val="both"/>
              <w:rPr>
                <w:lang w:val="et-EE"/>
              </w:rPr>
            </w:pPr>
            <w:r>
              <w:rPr>
                <w:lang w:val="et-EE"/>
              </w:rPr>
              <w:t>          Muud tulud</w:t>
            </w:r>
          </w:p>
        </w:tc>
        <w:tc>
          <w:tcPr>
            <w:tcW w:w="901" w:type="dxa"/>
            <w:tcBorders>
              <w:top w:val="nil"/>
              <w:left w:val="nil"/>
              <w:bottom w:val="nil"/>
              <w:right w:val="nil"/>
            </w:tcBorders>
            <w:vAlign w:val="bottom"/>
          </w:tcPr>
          <w:p w14:paraId="38B373A4" w14:textId="77777777" w:rsidR="00BE5139" w:rsidRDefault="00BE5139" w:rsidP="00BE5139">
            <w:pPr>
              <w:jc w:val="center"/>
              <w:rPr>
                <w:lang w:val="et-EE"/>
              </w:rPr>
            </w:pPr>
          </w:p>
        </w:tc>
        <w:tc>
          <w:tcPr>
            <w:tcW w:w="1535" w:type="dxa"/>
            <w:tcBorders>
              <w:top w:val="nil"/>
              <w:left w:val="nil"/>
              <w:bottom w:val="nil"/>
              <w:right w:val="nil"/>
            </w:tcBorders>
            <w:vAlign w:val="bottom"/>
          </w:tcPr>
          <w:p w14:paraId="576823EF" w14:textId="6C8010A0" w:rsidR="00BE5139" w:rsidRDefault="00AE1556" w:rsidP="008254B6">
            <w:pPr>
              <w:jc w:val="right"/>
              <w:rPr>
                <w:lang w:val="et-EE"/>
              </w:rPr>
            </w:pPr>
            <w:r>
              <w:rPr>
                <w:lang w:val="et-EE"/>
              </w:rPr>
              <w:t>62 062</w:t>
            </w:r>
          </w:p>
        </w:tc>
        <w:tc>
          <w:tcPr>
            <w:tcW w:w="1705" w:type="dxa"/>
            <w:tcBorders>
              <w:top w:val="nil"/>
              <w:left w:val="nil"/>
              <w:bottom w:val="nil"/>
              <w:right w:val="nil"/>
            </w:tcBorders>
            <w:noWrap/>
            <w:vAlign w:val="bottom"/>
          </w:tcPr>
          <w:p w14:paraId="51375AFE" w14:textId="374608C4" w:rsidR="00BE5139" w:rsidRDefault="002E5957" w:rsidP="00BE5139">
            <w:pPr>
              <w:jc w:val="right"/>
              <w:rPr>
                <w:lang w:val="et-EE"/>
              </w:rPr>
            </w:pPr>
            <w:r>
              <w:rPr>
                <w:lang w:val="et-EE"/>
              </w:rPr>
              <w:t>73 953</w:t>
            </w:r>
          </w:p>
        </w:tc>
      </w:tr>
      <w:tr w:rsidR="00BE5139" w14:paraId="04B0FB1B" w14:textId="77777777" w:rsidTr="003360A1">
        <w:trPr>
          <w:trHeight w:val="319"/>
        </w:trPr>
        <w:tc>
          <w:tcPr>
            <w:tcW w:w="5219" w:type="dxa"/>
            <w:tcBorders>
              <w:top w:val="nil"/>
              <w:left w:val="nil"/>
              <w:bottom w:val="nil"/>
              <w:right w:val="nil"/>
            </w:tcBorders>
            <w:shd w:val="clear" w:color="auto" w:fill="FFFFFF"/>
            <w:vAlign w:val="bottom"/>
          </w:tcPr>
          <w:p w14:paraId="56C5ED15" w14:textId="77777777" w:rsidR="00BE5139" w:rsidRDefault="00BE5139" w:rsidP="00BE5139">
            <w:pPr>
              <w:jc w:val="both"/>
              <w:rPr>
                <w:b/>
                <w:bCs/>
                <w:lang w:val="et-EE"/>
              </w:rPr>
            </w:pPr>
            <w:r>
              <w:rPr>
                <w:b/>
                <w:bCs/>
                <w:lang w:val="et-EE"/>
              </w:rPr>
              <w:t>Tegevuskulud</w:t>
            </w:r>
          </w:p>
        </w:tc>
        <w:tc>
          <w:tcPr>
            <w:tcW w:w="901" w:type="dxa"/>
            <w:tcBorders>
              <w:top w:val="nil"/>
              <w:left w:val="nil"/>
              <w:bottom w:val="nil"/>
              <w:right w:val="nil"/>
            </w:tcBorders>
            <w:shd w:val="clear" w:color="auto" w:fill="FFFFFF"/>
            <w:vAlign w:val="bottom"/>
          </w:tcPr>
          <w:p w14:paraId="022511E1" w14:textId="7D59517B" w:rsidR="00BE5139" w:rsidRDefault="00A35BB3" w:rsidP="00043623">
            <w:pPr>
              <w:jc w:val="center"/>
              <w:rPr>
                <w:lang w:val="et-EE"/>
              </w:rPr>
            </w:pPr>
            <w:r>
              <w:rPr>
                <w:lang w:val="et-EE"/>
              </w:rPr>
              <w:t>2</w:t>
            </w:r>
            <w:r w:rsidR="00043623">
              <w:rPr>
                <w:lang w:val="et-EE"/>
              </w:rPr>
              <w:t>2</w:t>
            </w:r>
          </w:p>
        </w:tc>
        <w:tc>
          <w:tcPr>
            <w:tcW w:w="1535" w:type="dxa"/>
            <w:tcBorders>
              <w:top w:val="nil"/>
              <w:left w:val="nil"/>
              <w:bottom w:val="nil"/>
              <w:right w:val="nil"/>
            </w:tcBorders>
            <w:shd w:val="clear" w:color="auto" w:fill="FFFFFF"/>
            <w:vAlign w:val="bottom"/>
          </w:tcPr>
          <w:p w14:paraId="632B90A5" w14:textId="620F44D0" w:rsidR="00BE5139" w:rsidRDefault="00BE5139" w:rsidP="00AE1556">
            <w:pPr>
              <w:jc w:val="right"/>
              <w:rPr>
                <w:b/>
                <w:lang w:val="et-EE"/>
              </w:rPr>
            </w:pPr>
            <w:r>
              <w:rPr>
                <w:b/>
                <w:lang w:val="et-EE"/>
              </w:rPr>
              <w:t>-</w:t>
            </w:r>
            <w:r w:rsidR="00AE1556">
              <w:rPr>
                <w:b/>
                <w:lang w:val="et-EE"/>
              </w:rPr>
              <w:t>11 579 468</w:t>
            </w:r>
          </w:p>
        </w:tc>
        <w:tc>
          <w:tcPr>
            <w:tcW w:w="1705" w:type="dxa"/>
            <w:tcBorders>
              <w:top w:val="nil"/>
              <w:left w:val="nil"/>
              <w:bottom w:val="nil"/>
              <w:right w:val="nil"/>
            </w:tcBorders>
            <w:shd w:val="clear" w:color="auto" w:fill="FFFFFF"/>
            <w:vAlign w:val="bottom"/>
          </w:tcPr>
          <w:p w14:paraId="1958F4B8" w14:textId="4A4FA826" w:rsidR="00BE5139" w:rsidRDefault="00BE5139" w:rsidP="00302B79">
            <w:pPr>
              <w:jc w:val="right"/>
              <w:rPr>
                <w:b/>
                <w:lang w:val="et-EE"/>
              </w:rPr>
            </w:pPr>
            <w:r>
              <w:rPr>
                <w:b/>
                <w:lang w:val="et-EE"/>
              </w:rPr>
              <w:t>-</w:t>
            </w:r>
            <w:r w:rsidR="00437451">
              <w:rPr>
                <w:b/>
                <w:lang w:val="et-EE"/>
              </w:rPr>
              <w:t>9</w:t>
            </w:r>
            <w:r w:rsidR="00302B79">
              <w:rPr>
                <w:b/>
                <w:lang w:val="et-EE"/>
              </w:rPr>
              <w:t> 630 873</w:t>
            </w:r>
          </w:p>
        </w:tc>
      </w:tr>
      <w:tr w:rsidR="00BE5139" w14:paraId="106FA5F7" w14:textId="77777777" w:rsidTr="003360A1">
        <w:trPr>
          <w:trHeight w:val="319"/>
        </w:trPr>
        <w:tc>
          <w:tcPr>
            <w:tcW w:w="5219" w:type="dxa"/>
            <w:tcBorders>
              <w:top w:val="nil"/>
              <w:left w:val="nil"/>
              <w:bottom w:val="nil"/>
              <w:right w:val="nil"/>
            </w:tcBorders>
            <w:shd w:val="clear" w:color="auto" w:fill="FFFFFF"/>
            <w:vAlign w:val="bottom"/>
          </w:tcPr>
          <w:p w14:paraId="149E007F" w14:textId="77777777" w:rsidR="00BE5139" w:rsidRDefault="00BE5139" w:rsidP="00BE5139">
            <w:pPr>
              <w:jc w:val="both"/>
              <w:rPr>
                <w:lang w:val="et-EE"/>
              </w:rPr>
            </w:pPr>
            <w:r>
              <w:rPr>
                <w:lang w:val="et-EE"/>
              </w:rPr>
              <w:t>   </w:t>
            </w:r>
            <w:r>
              <w:rPr>
                <w:b/>
                <w:bCs/>
                <w:lang w:val="et-EE"/>
              </w:rPr>
              <w:t>Antud toetused, sh</w:t>
            </w:r>
          </w:p>
        </w:tc>
        <w:tc>
          <w:tcPr>
            <w:tcW w:w="901" w:type="dxa"/>
            <w:tcBorders>
              <w:top w:val="nil"/>
              <w:left w:val="nil"/>
              <w:bottom w:val="nil"/>
              <w:right w:val="nil"/>
            </w:tcBorders>
            <w:shd w:val="clear" w:color="auto" w:fill="FFFFFF"/>
            <w:vAlign w:val="bottom"/>
          </w:tcPr>
          <w:p w14:paraId="0C85B8C5" w14:textId="67BFF670" w:rsidR="00BE5139" w:rsidRDefault="00043623" w:rsidP="006701B2">
            <w:pPr>
              <w:jc w:val="center"/>
              <w:rPr>
                <w:lang w:val="et-EE"/>
              </w:rPr>
            </w:pPr>
            <w:r>
              <w:rPr>
                <w:lang w:val="et-EE"/>
              </w:rPr>
              <w:t>19</w:t>
            </w:r>
          </w:p>
        </w:tc>
        <w:tc>
          <w:tcPr>
            <w:tcW w:w="1535" w:type="dxa"/>
            <w:tcBorders>
              <w:top w:val="nil"/>
              <w:left w:val="nil"/>
              <w:bottom w:val="nil"/>
              <w:right w:val="nil"/>
            </w:tcBorders>
            <w:shd w:val="clear" w:color="auto" w:fill="FFFFFF"/>
            <w:vAlign w:val="bottom"/>
          </w:tcPr>
          <w:p w14:paraId="010E0CA0" w14:textId="7A157421" w:rsidR="00BE5139" w:rsidRPr="00FD0792" w:rsidRDefault="00BE5139" w:rsidP="00AE1556">
            <w:pPr>
              <w:jc w:val="right"/>
              <w:rPr>
                <w:b/>
                <w:lang w:val="et-EE"/>
              </w:rPr>
            </w:pPr>
            <w:r w:rsidRPr="00FD0792">
              <w:rPr>
                <w:b/>
                <w:lang w:val="et-EE"/>
              </w:rPr>
              <w:t> -</w:t>
            </w:r>
            <w:r w:rsidR="00AE1556">
              <w:rPr>
                <w:b/>
                <w:lang w:val="et-EE"/>
              </w:rPr>
              <w:t>785 204</w:t>
            </w:r>
          </w:p>
        </w:tc>
        <w:tc>
          <w:tcPr>
            <w:tcW w:w="1705" w:type="dxa"/>
            <w:tcBorders>
              <w:top w:val="nil"/>
              <w:left w:val="nil"/>
              <w:bottom w:val="nil"/>
              <w:right w:val="nil"/>
            </w:tcBorders>
            <w:shd w:val="clear" w:color="auto" w:fill="FFFFFF"/>
            <w:vAlign w:val="bottom"/>
          </w:tcPr>
          <w:p w14:paraId="13070C4D" w14:textId="07D52F03" w:rsidR="00BE5139" w:rsidRPr="00FD0792" w:rsidRDefault="00BE5139" w:rsidP="00302B79">
            <w:pPr>
              <w:jc w:val="right"/>
              <w:rPr>
                <w:b/>
                <w:lang w:val="et-EE"/>
              </w:rPr>
            </w:pPr>
            <w:r w:rsidRPr="00FD0792">
              <w:rPr>
                <w:b/>
                <w:lang w:val="et-EE"/>
              </w:rPr>
              <w:t> -</w:t>
            </w:r>
            <w:r w:rsidR="00437451">
              <w:rPr>
                <w:b/>
                <w:lang w:val="et-EE"/>
              </w:rPr>
              <w:t>6</w:t>
            </w:r>
            <w:r w:rsidR="00302B79">
              <w:rPr>
                <w:b/>
                <w:lang w:val="et-EE"/>
              </w:rPr>
              <w:t>65 351</w:t>
            </w:r>
          </w:p>
        </w:tc>
      </w:tr>
      <w:tr w:rsidR="00BE5139" w14:paraId="3CAFB112" w14:textId="77777777" w:rsidTr="003360A1">
        <w:trPr>
          <w:trHeight w:val="319"/>
        </w:trPr>
        <w:tc>
          <w:tcPr>
            <w:tcW w:w="5219" w:type="dxa"/>
            <w:tcBorders>
              <w:top w:val="nil"/>
              <w:left w:val="nil"/>
              <w:bottom w:val="nil"/>
              <w:right w:val="nil"/>
            </w:tcBorders>
            <w:shd w:val="clear" w:color="auto" w:fill="FFFFFF"/>
            <w:vAlign w:val="bottom"/>
          </w:tcPr>
          <w:p w14:paraId="263EB85B" w14:textId="77777777" w:rsidR="00BE5139" w:rsidRDefault="00BE5139" w:rsidP="00BE5139">
            <w:pPr>
              <w:pStyle w:val="Default"/>
              <w:widowControl/>
              <w:tabs>
                <w:tab w:val="left" w:pos="360"/>
                <w:tab w:val="left" w:pos="540"/>
                <w:tab w:val="left" w:pos="720"/>
              </w:tabs>
              <w:overflowPunct/>
              <w:autoSpaceDE/>
              <w:autoSpaceDN/>
              <w:adjustRightInd/>
              <w:jc w:val="both"/>
              <w:textAlignment w:val="auto"/>
              <w:rPr>
                <w:lang w:val="et-EE"/>
              </w:rPr>
            </w:pPr>
            <w:r>
              <w:rPr>
                <w:lang w:val="et-EE"/>
              </w:rPr>
              <w:t>          Sotsiaaltoetused</w:t>
            </w:r>
          </w:p>
        </w:tc>
        <w:tc>
          <w:tcPr>
            <w:tcW w:w="901" w:type="dxa"/>
            <w:tcBorders>
              <w:top w:val="nil"/>
              <w:left w:val="nil"/>
              <w:bottom w:val="nil"/>
              <w:right w:val="nil"/>
            </w:tcBorders>
            <w:vAlign w:val="bottom"/>
          </w:tcPr>
          <w:p w14:paraId="4F333F0E" w14:textId="77777777" w:rsidR="00BE5139" w:rsidRDefault="00BE5139" w:rsidP="00BE5139">
            <w:pPr>
              <w:jc w:val="center"/>
              <w:rPr>
                <w:lang w:val="et-EE"/>
              </w:rPr>
            </w:pPr>
          </w:p>
        </w:tc>
        <w:tc>
          <w:tcPr>
            <w:tcW w:w="1535" w:type="dxa"/>
            <w:tcBorders>
              <w:top w:val="nil"/>
              <w:left w:val="nil"/>
              <w:bottom w:val="nil"/>
              <w:right w:val="nil"/>
            </w:tcBorders>
            <w:vAlign w:val="bottom"/>
          </w:tcPr>
          <w:p w14:paraId="7C06E2EC" w14:textId="4F3C2E48" w:rsidR="00BE5139" w:rsidRDefault="00BE5139" w:rsidP="00AE1556">
            <w:pPr>
              <w:jc w:val="right"/>
              <w:rPr>
                <w:lang w:val="et-EE"/>
              </w:rPr>
            </w:pPr>
            <w:r>
              <w:rPr>
                <w:lang w:val="et-EE"/>
              </w:rPr>
              <w:t> -</w:t>
            </w:r>
            <w:r w:rsidR="002E1934">
              <w:rPr>
                <w:lang w:val="et-EE"/>
              </w:rPr>
              <w:t>3</w:t>
            </w:r>
            <w:r w:rsidR="00AE1556">
              <w:rPr>
                <w:lang w:val="et-EE"/>
              </w:rPr>
              <w:t>37 901</w:t>
            </w:r>
          </w:p>
        </w:tc>
        <w:tc>
          <w:tcPr>
            <w:tcW w:w="1705" w:type="dxa"/>
            <w:tcBorders>
              <w:top w:val="nil"/>
              <w:left w:val="nil"/>
              <w:bottom w:val="nil"/>
              <w:right w:val="nil"/>
            </w:tcBorders>
            <w:noWrap/>
            <w:vAlign w:val="bottom"/>
          </w:tcPr>
          <w:p w14:paraId="2F3C705F" w14:textId="430B2F07" w:rsidR="00BE5139" w:rsidRDefault="00BE5139" w:rsidP="00302B79">
            <w:pPr>
              <w:jc w:val="right"/>
              <w:rPr>
                <w:lang w:val="et-EE"/>
              </w:rPr>
            </w:pPr>
            <w:r>
              <w:rPr>
                <w:lang w:val="et-EE"/>
              </w:rPr>
              <w:t> -</w:t>
            </w:r>
            <w:r w:rsidR="00437451">
              <w:rPr>
                <w:lang w:val="et-EE"/>
              </w:rPr>
              <w:t>3</w:t>
            </w:r>
            <w:r w:rsidR="00302B79">
              <w:rPr>
                <w:lang w:val="et-EE"/>
              </w:rPr>
              <w:t>27 526</w:t>
            </w:r>
          </w:p>
        </w:tc>
      </w:tr>
      <w:tr w:rsidR="00BE5139" w14:paraId="7B7A74E4" w14:textId="77777777" w:rsidTr="003360A1">
        <w:trPr>
          <w:trHeight w:val="319"/>
        </w:trPr>
        <w:tc>
          <w:tcPr>
            <w:tcW w:w="5219" w:type="dxa"/>
            <w:tcBorders>
              <w:top w:val="nil"/>
              <w:left w:val="nil"/>
              <w:bottom w:val="nil"/>
              <w:right w:val="nil"/>
            </w:tcBorders>
            <w:shd w:val="clear" w:color="auto" w:fill="FFFFFF"/>
            <w:vAlign w:val="bottom"/>
          </w:tcPr>
          <w:p w14:paraId="3B28E119" w14:textId="77777777" w:rsidR="00BE5139" w:rsidRDefault="00BE5139" w:rsidP="00BE5139">
            <w:pPr>
              <w:pStyle w:val="Default"/>
              <w:jc w:val="both"/>
              <w:rPr>
                <w:lang w:val="et-EE"/>
              </w:rPr>
            </w:pPr>
            <w:r>
              <w:rPr>
                <w:lang w:val="et-EE"/>
              </w:rPr>
              <w:t>          Antud sihtfinantseerimine</w:t>
            </w:r>
          </w:p>
        </w:tc>
        <w:tc>
          <w:tcPr>
            <w:tcW w:w="901" w:type="dxa"/>
            <w:tcBorders>
              <w:top w:val="nil"/>
              <w:left w:val="nil"/>
              <w:bottom w:val="nil"/>
              <w:right w:val="nil"/>
            </w:tcBorders>
            <w:vAlign w:val="bottom"/>
          </w:tcPr>
          <w:p w14:paraId="2A504297" w14:textId="77777777" w:rsidR="00BE5139" w:rsidRDefault="00BE5139" w:rsidP="00BE5139">
            <w:pPr>
              <w:pStyle w:val="Default"/>
              <w:jc w:val="center"/>
              <w:rPr>
                <w:lang w:val="et-EE"/>
              </w:rPr>
            </w:pPr>
          </w:p>
        </w:tc>
        <w:tc>
          <w:tcPr>
            <w:tcW w:w="1535" w:type="dxa"/>
            <w:tcBorders>
              <w:top w:val="nil"/>
              <w:left w:val="nil"/>
              <w:bottom w:val="nil"/>
              <w:right w:val="nil"/>
            </w:tcBorders>
            <w:vAlign w:val="bottom"/>
          </w:tcPr>
          <w:p w14:paraId="641771C5" w14:textId="331FED9F" w:rsidR="00BE5139" w:rsidRDefault="00BE5139" w:rsidP="00AE1556">
            <w:pPr>
              <w:pStyle w:val="Default"/>
              <w:jc w:val="right"/>
              <w:rPr>
                <w:lang w:val="et-EE"/>
              </w:rPr>
            </w:pPr>
            <w:r>
              <w:rPr>
                <w:lang w:val="et-EE"/>
              </w:rPr>
              <w:t>-</w:t>
            </w:r>
            <w:r w:rsidR="00AE1556">
              <w:rPr>
                <w:lang w:val="et-EE"/>
              </w:rPr>
              <w:t>224 191</w:t>
            </w:r>
          </w:p>
        </w:tc>
        <w:tc>
          <w:tcPr>
            <w:tcW w:w="1705" w:type="dxa"/>
            <w:tcBorders>
              <w:top w:val="nil"/>
              <w:left w:val="nil"/>
              <w:bottom w:val="nil"/>
              <w:right w:val="nil"/>
            </w:tcBorders>
            <w:noWrap/>
            <w:vAlign w:val="bottom"/>
          </w:tcPr>
          <w:p w14:paraId="72748760" w14:textId="21CF4C8D" w:rsidR="00BE5139" w:rsidRDefault="00BE5139" w:rsidP="00302B79">
            <w:pPr>
              <w:pStyle w:val="Default"/>
              <w:jc w:val="right"/>
              <w:rPr>
                <w:lang w:val="et-EE"/>
              </w:rPr>
            </w:pPr>
            <w:r>
              <w:rPr>
                <w:lang w:val="et-EE"/>
              </w:rPr>
              <w:t>-</w:t>
            </w:r>
            <w:r w:rsidR="00302B79">
              <w:rPr>
                <w:lang w:val="et-EE"/>
              </w:rPr>
              <w:t>132 406</w:t>
            </w:r>
          </w:p>
        </w:tc>
      </w:tr>
      <w:tr w:rsidR="00BE5139" w14:paraId="490A54F2" w14:textId="77777777" w:rsidTr="003360A1">
        <w:trPr>
          <w:trHeight w:val="319"/>
        </w:trPr>
        <w:tc>
          <w:tcPr>
            <w:tcW w:w="5219" w:type="dxa"/>
            <w:tcBorders>
              <w:top w:val="nil"/>
              <w:left w:val="nil"/>
              <w:bottom w:val="nil"/>
              <w:right w:val="nil"/>
            </w:tcBorders>
            <w:shd w:val="clear" w:color="auto" w:fill="FFFFFF"/>
            <w:vAlign w:val="bottom"/>
          </w:tcPr>
          <w:p w14:paraId="23E35B52" w14:textId="089805EF" w:rsidR="00BE5139" w:rsidRDefault="00BE5139" w:rsidP="00C248B8">
            <w:pPr>
              <w:pStyle w:val="Default"/>
              <w:jc w:val="both"/>
              <w:rPr>
                <w:lang w:val="et-EE"/>
              </w:rPr>
            </w:pPr>
            <w:r>
              <w:rPr>
                <w:lang w:val="et-EE"/>
              </w:rPr>
              <w:t xml:space="preserve">          Antud </w:t>
            </w:r>
            <w:r w:rsidR="00C248B8">
              <w:rPr>
                <w:lang w:val="et-EE"/>
              </w:rPr>
              <w:t>tegevustoetused</w:t>
            </w:r>
          </w:p>
        </w:tc>
        <w:tc>
          <w:tcPr>
            <w:tcW w:w="901" w:type="dxa"/>
            <w:tcBorders>
              <w:top w:val="nil"/>
              <w:left w:val="nil"/>
              <w:bottom w:val="nil"/>
              <w:right w:val="nil"/>
            </w:tcBorders>
            <w:vAlign w:val="bottom"/>
          </w:tcPr>
          <w:p w14:paraId="64332271" w14:textId="77777777" w:rsidR="00BE5139" w:rsidRDefault="00BE5139" w:rsidP="00BE5139">
            <w:pPr>
              <w:pStyle w:val="Default"/>
              <w:jc w:val="center"/>
              <w:rPr>
                <w:lang w:val="et-EE"/>
              </w:rPr>
            </w:pPr>
          </w:p>
        </w:tc>
        <w:tc>
          <w:tcPr>
            <w:tcW w:w="1535" w:type="dxa"/>
            <w:tcBorders>
              <w:top w:val="nil"/>
              <w:left w:val="nil"/>
              <w:bottom w:val="nil"/>
              <w:right w:val="nil"/>
            </w:tcBorders>
            <w:vAlign w:val="bottom"/>
          </w:tcPr>
          <w:p w14:paraId="18BD3819" w14:textId="3049B7B3" w:rsidR="00BE5139" w:rsidRDefault="00BE5139" w:rsidP="00AE1556">
            <w:pPr>
              <w:pStyle w:val="Default"/>
              <w:jc w:val="right"/>
              <w:rPr>
                <w:lang w:val="et-EE"/>
              </w:rPr>
            </w:pPr>
            <w:r>
              <w:rPr>
                <w:lang w:val="et-EE"/>
              </w:rPr>
              <w:t>-</w:t>
            </w:r>
            <w:r w:rsidR="00AE1556">
              <w:rPr>
                <w:lang w:val="et-EE"/>
              </w:rPr>
              <w:t>223 112</w:t>
            </w:r>
          </w:p>
        </w:tc>
        <w:tc>
          <w:tcPr>
            <w:tcW w:w="1705" w:type="dxa"/>
            <w:tcBorders>
              <w:top w:val="nil"/>
              <w:left w:val="nil"/>
              <w:bottom w:val="nil"/>
              <w:right w:val="nil"/>
            </w:tcBorders>
            <w:noWrap/>
            <w:vAlign w:val="bottom"/>
          </w:tcPr>
          <w:p w14:paraId="2E1DD1E7" w14:textId="095511FD" w:rsidR="00BE5139" w:rsidRDefault="00BE5139" w:rsidP="0088245A">
            <w:pPr>
              <w:pStyle w:val="Default"/>
              <w:jc w:val="right"/>
              <w:rPr>
                <w:lang w:val="et-EE"/>
              </w:rPr>
            </w:pPr>
            <w:r>
              <w:rPr>
                <w:lang w:val="et-EE"/>
              </w:rPr>
              <w:t>-</w:t>
            </w:r>
            <w:r w:rsidR="0088245A">
              <w:rPr>
                <w:lang w:val="et-EE"/>
              </w:rPr>
              <w:t>205 419</w:t>
            </w:r>
          </w:p>
        </w:tc>
      </w:tr>
      <w:tr w:rsidR="00BE5139" w14:paraId="2F8F6F38" w14:textId="77777777" w:rsidTr="003360A1">
        <w:trPr>
          <w:trHeight w:val="319"/>
        </w:trPr>
        <w:tc>
          <w:tcPr>
            <w:tcW w:w="5219" w:type="dxa"/>
            <w:tcBorders>
              <w:top w:val="nil"/>
              <w:left w:val="nil"/>
              <w:bottom w:val="nil"/>
              <w:right w:val="nil"/>
            </w:tcBorders>
            <w:shd w:val="clear" w:color="auto" w:fill="FFFFFF"/>
            <w:vAlign w:val="bottom"/>
          </w:tcPr>
          <w:p w14:paraId="2C69B370" w14:textId="77777777" w:rsidR="00BE5139" w:rsidRDefault="00BE5139" w:rsidP="00BE5139">
            <w:pPr>
              <w:pStyle w:val="Default"/>
              <w:jc w:val="both"/>
              <w:rPr>
                <w:b/>
                <w:bCs/>
                <w:lang w:val="et-EE"/>
              </w:rPr>
            </w:pPr>
            <w:r>
              <w:rPr>
                <w:b/>
                <w:bCs/>
                <w:lang w:val="et-EE"/>
              </w:rPr>
              <w:t>   Tööjõukulud</w:t>
            </w:r>
          </w:p>
        </w:tc>
        <w:tc>
          <w:tcPr>
            <w:tcW w:w="901" w:type="dxa"/>
            <w:tcBorders>
              <w:top w:val="nil"/>
              <w:left w:val="nil"/>
              <w:bottom w:val="nil"/>
              <w:right w:val="nil"/>
            </w:tcBorders>
            <w:vAlign w:val="bottom"/>
          </w:tcPr>
          <w:p w14:paraId="6E159C43" w14:textId="19296F04" w:rsidR="00BE5139" w:rsidRDefault="00BE5139" w:rsidP="00043623">
            <w:pPr>
              <w:pStyle w:val="Default"/>
              <w:jc w:val="center"/>
              <w:rPr>
                <w:lang w:val="et-EE"/>
              </w:rPr>
            </w:pPr>
            <w:r>
              <w:rPr>
                <w:lang w:val="et-EE"/>
              </w:rPr>
              <w:t>2</w:t>
            </w:r>
            <w:r w:rsidR="00043623">
              <w:rPr>
                <w:lang w:val="et-EE"/>
              </w:rPr>
              <w:t>0</w:t>
            </w:r>
            <w:r>
              <w:rPr>
                <w:lang w:val="et-EE"/>
              </w:rPr>
              <w:t>,2</w:t>
            </w:r>
            <w:r w:rsidR="00043623">
              <w:rPr>
                <w:lang w:val="et-EE"/>
              </w:rPr>
              <w:t>2</w:t>
            </w:r>
          </w:p>
        </w:tc>
        <w:tc>
          <w:tcPr>
            <w:tcW w:w="1535" w:type="dxa"/>
            <w:tcBorders>
              <w:top w:val="nil"/>
              <w:left w:val="nil"/>
              <w:bottom w:val="nil"/>
              <w:right w:val="nil"/>
            </w:tcBorders>
            <w:vAlign w:val="bottom"/>
          </w:tcPr>
          <w:p w14:paraId="4E18A89B" w14:textId="7F65D984" w:rsidR="00BE5139" w:rsidRPr="00FD0792" w:rsidRDefault="00BE5139" w:rsidP="00865EBB">
            <w:pPr>
              <w:pStyle w:val="Default"/>
              <w:jc w:val="right"/>
              <w:rPr>
                <w:b/>
                <w:lang w:val="et-EE"/>
              </w:rPr>
            </w:pPr>
            <w:r w:rsidRPr="00FD0792">
              <w:rPr>
                <w:b/>
                <w:lang w:val="et-EE"/>
              </w:rPr>
              <w:t>-</w:t>
            </w:r>
            <w:r w:rsidR="00AE1556">
              <w:rPr>
                <w:b/>
                <w:lang w:val="et-EE"/>
              </w:rPr>
              <w:t>5</w:t>
            </w:r>
            <w:r w:rsidR="00865EBB">
              <w:rPr>
                <w:b/>
                <w:lang w:val="et-EE"/>
              </w:rPr>
              <w:t> 546 228</w:t>
            </w:r>
          </w:p>
        </w:tc>
        <w:tc>
          <w:tcPr>
            <w:tcW w:w="1705" w:type="dxa"/>
            <w:tcBorders>
              <w:top w:val="nil"/>
              <w:left w:val="nil"/>
              <w:bottom w:val="nil"/>
              <w:right w:val="nil"/>
            </w:tcBorders>
            <w:noWrap/>
            <w:vAlign w:val="bottom"/>
          </w:tcPr>
          <w:p w14:paraId="23091C4D" w14:textId="627A98BA" w:rsidR="00BE5139" w:rsidRPr="00FD0792" w:rsidRDefault="00BE5139" w:rsidP="00546EAE">
            <w:pPr>
              <w:pStyle w:val="Default"/>
              <w:jc w:val="right"/>
              <w:rPr>
                <w:b/>
                <w:lang w:val="et-EE"/>
              </w:rPr>
            </w:pPr>
            <w:r w:rsidRPr="00FD0792">
              <w:rPr>
                <w:b/>
                <w:lang w:val="et-EE"/>
              </w:rPr>
              <w:t>-</w:t>
            </w:r>
            <w:r w:rsidR="008F36CA">
              <w:rPr>
                <w:b/>
                <w:lang w:val="et-EE"/>
              </w:rPr>
              <w:t>4</w:t>
            </w:r>
            <w:r w:rsidR="00546EAE">
              <w:rPr>
                <w:b/>
                <w:lang w:val="et-EE"/>
              </w:rPr>
              <w:t> 888 836</w:t>
            </w:r>
          </w:p>
        </w:tc>
      </w:tr>
      <w:tr w:rsidR="00BE5139" w14:paraId="5C7D2844" w14:textId="77777777" w:rsidTr="003360A1">
        <w:trPr>
          <w:trHeight w:val="319"/>
        </w:trPr>
        <w:tc>
          <w:tcPr>
            <w:tcW w:w="5219" w:type="dxa"/>
            <w:tcBorders>
              <w:top w:val="nil"/>
              <w:left w:val="nil"/>
              <w:bottom w:val="nil"/>
              <w:right w:val="nil"/>
            </w:tcBorders>
            <w:shd w:val="clear" w:color="auto" w:fill="FFFFFF"/>
            <w:vAlign w:val="bottom"/>
          </w:tcPr>
          <w:p w14:paraId="2CAA887E" w14:textId="77777777" w:rsidR="00BE5139" w:rsidRDefault="00BE5139" w:rsidP="00BE5139">
            <w:pPr>
              <w:pStyle w:val="Default"/>
              <w:jc w:val="both"/>
              <w:rPr>
                <w:b/>
                <w:bCs/>
                <w:lang w:val="et-EE"/>
              </w:rPr>
            </w:pPr>
            <w:r>
              <w:rPr>
                <w:b/>
                <w:bCs/>
                <w:lang w:val="et-EE"/>
              </w:rPr>
              <w:t>   Muud tegevuskulud</w:t>
            </w:r>
          </w:p>
        </w:tc>
        <w:tc>
          <w:tcPr>
            <w:tcW w:w="901" w:type="dxa"/>
            <w:tcBorders>
              <w:top w:val="nil"/>
              <w:left w:val="nil"/>
              <w:bottom w:val="nil"/>
              <w:right w:val="nil"/>
            </w:tcBorders>
            <w:vAlign w:val="bottom"/>
          </w:tcPr>
          <w:p w14:paraId="254318C0" w14:textId="717503F2" w:rsidR="00BE5139" w:rsidRDefault="00BE5139" w:rsidP="00043623">
            <w:pPr>
              <w:pStyle w:val="Default"/>
              <w:jc w:val="center"/>
              <w:rPr>
                <w:lang w:val="et-EE"/>
              </w:rPr>
            </w:pPr>
            <w:r>
              <w:rPr>
                <w:lang w:val="et-EE"/>
              </w:rPr>
              <w:t>2</w:t>
            </w:r>
            <w:r w:rsidR="00043623">
              <w:rPr>
                <w:lang w:val="et-EE"/>
              </w:rPr>
              <w:t>1</w:t>
            </w:r>
            <w:r>
              <w:rPr>
                <w:lang w:val="et-EE"/>
              </w:rPr>
              <w:t>,2</w:t>
            </w:r>
            <w:r w:rsidR="00043623">
              <w:rPr>
                <w:lang w:val="et-EE"/>
              </w:rPr>
              <w:t>2</w:t>
            </w:r>
          </w:p>
        </w:tc>
        <w:tc>
          <w:tcPr>
            <w:tcW w:w="1535" w:type="dxa"/>
            <w:tcBorders>
              <w:top w:val="nil"/>
              <w:left w:val="nil"/>
              <w:bottom w:val="nil"/>
              <w:right w:val="nil"/>
            </w:tcBorders>
            <w:vAlign w:val="bottom"/>
          </w:tcPr>
          <w:p w14:paraId="1A194276" w14:textId="4A7D44AC" w:rsidR="00BE5139" w:rsidRPr="00FD0792" w:rsidRDefault="00BE5139" w:rsidP="00865EBB">
            <w:pPr>
              <w:pStyle w:val="Default"/>
              <w:jc w:val="right"/>
              <w:rPr>
                <w:b/>
                <w:lang w:val="et-EE"/>
              </w:rPr>
            </w:pPr>
            <w:r w:rsidRPr="00FD0792">
              <w:rPr>
                <w:b/>
                <w:lang w:val="et-EE"/>
              </w:rPr>
              <w:t>-</w:t>
            </w:r>
            <w:r w:rsidR="00AE1556">
              <w:rPr>
                <w:b/>
                <w:lang w:val="et-EE"/>
              </w:rPr>
              <w:t>3</w:t>
            </w:r>
            <w:r w:rsidR="00312CD3">
              <w:rPr>
                <w:b/>
                <w:lang w:val="et-EE"/>
              </w:rPr>
              <w:t> 88</w:t>
            </w:r>
            <w:r w:rsidR="00865EBB">
              <w:rPr>
                <w:b/>
                <w:lang w:val="et-EE"/>
              </w:rPr>
              <w:t>7</w:t>
            </w:r>
            <w:r w:rsidR="00312CD3">
              <w:rPr>
                <w:b/>
                <w:lang w:val="et-EE"/>
              </w:rPr>
              <w:t xml:space="preserve"> </w:t>
            </w:r>
            <w:r w:rsidR="00865EBB">
              <w:rPr>
                <w:b/>
                <w:lang w:val="et-EE"/>
              </w:rPr>
              <w:t>927</w:t>
            </w:r>
          </w:p>
        </w:tc>
        <w:tc>
          <w:tcPr>
            <w:tcW w:w="1705" w:type="dxa"/>
            <w:tcBorders>
              <w:top w:val="nil"/>
              <w:left w:val="nil"/>
              <w:bottom w:val="nil"/>
              <w:right w:val="nil"/>
            </w:tcBorders>
            <w:noWrap/>
            <w:vAlign w:val="bottom"/>
          </w:tcPr>
          <w:p w14:paraId="561771FF" w14:textId="160E6A72" w:rsidR="00BE5139" w:rsidRPr="00FD0792" w:rsidRDefault="00BE5139" w:rsidP="00546EAE">
            <w:pPr>
              <w:pStyle w:val="Default"/>
              <w:jc w:val="right"/>
              <w:rPr>
                <w:b/>
                <w:lang w:val="et-EE"/>
              </w:rPr>
            </w:pPr>
            <w:r w:rsidRPr="00FD0792">
              <w:rPr>
                <w:b/>
                <w:lang w:val="et-EE"/>
              </w:rPr>
              <w:t>-2</w:t>
            </w:r>
            <w:r w:rsidR="00546EAE">
              <w:rPr>
                <w:b/>
                <w:lang w:val="et-EE"/>
              </w:rPr>
              <w:t> 773 563</w:t>
            </w:r>
          </w:p>
        </w:tc>
      </w:tr>
      <w:tr w:rsidR="00BE5139" w14:paraId="1B47797B" w14:textId="77777777" w:rsidTr="003360A1">
        <w:trPr>
          <w:trHeight w:val="319"/>
        </w:trPr>
        <w:tc>
          <w:tcPr>
            <w:tcW w:w="5219" w:type="dxa"/>
            <w:tcBorders>
              <w:top w:val="nil"/>
              <w:left w:val="nil"/>
              <w:bottom w:val="nil"/>
              <w:right w:val="nil"/>
            </w:tcBorders>
            <w:shd w:val="clear" w:color="auto" w:fill="FFFFFF"/>
            <w:vAlign w:val="bottom"/>
          </w:tcPr>
          <w:p w14:paraId="487E905E" w14:textId="77777777" w:rsidR="00BE5139" w:rsidRDefault="00BE5139" w:rsidP="00BE5139">
            <w:pPr>
              <w:pStyle w:val="Default"/>
              <w:jc w:val="both"/>
              <w:rPr>
                <w:b/>
                <w:bCs/>
                <w:lang w:val="et-EE"/>
              </w:rPr>
            </w:pPr>
            <w:r>
              <w:rPr>
                <w:b/>
                <w:bCs/>
                <w:lang w:val="et-EE"/>
              </w:rPr>
              <w:t>   Põhivara amortisatsioon ja allahindlus</w:t>
            </w:r>
          </w:p>
        </w:tc>
        <w:tc>
          <w:tcPr>
            <w:tcW w:w="901" w:type="dxa"/>
            <w:tcBorders>
              <w:top w:val="nil"/>
              <w:left w:val="nil"/>
              <w:bottom w:val="nil"/>
              <w:right w:val="nil"/>
            </w:tcBorders>
            <w:vAlign w:val="bottom"/>
          </w:tcPr>
          <w:p w14:paraId="3A7553EB" w14:textId="018DD698" w:rsidR="00BE5139" w:rsidRDefault="00441A98" w:rsidP="00043623">
            <w:pPr>
              <w:pStyle w:val="Default"/>
              <w:rPr>
                <w:lang w:val="et-EE"/>
              </w:rPr>
            </w:pPr>
            <w:r>
              <w:rPr>
                <w:lang w:val="et-EE"/>
              </w:rPr>
              <w:t>9</w:t>
            </w:r>
            <w:r w:rsidR="00BE5139">
              <w:rPr>
                <w:lang w:val="et-EE"/>
              </w:rPr>
              <w:t>-1</w:t>
            </w:r>
            <w:r w:rsidR="00043623">
              <w:rPr>
                <w:lang w:val="et-EE"/>
              </w:rPr>
              <w:t>0</w:t>
            </w:r>
            <w:r w:rsidR="00BE5139">
              <w:rPr>
                <w:lang w:val="et-EE"/>
              </w:rPr>
              <w:t>,2</w:t>
            </w:r>
            <w:r w:rsidR="00043623">
              <w:rPr>
                <w:lang w:val="et-EE"/>
              </w:rPr>
              <w:t>2</w:t>
            </w:r>
          </w:p>
        </w:tc>
        <w:tc>
          <w:tcPr>
            <w:tcW w:w="1535" w:type="dxa"/>
            <w:tcBorders>
              <w:top w:val="nil"/>
              <w:left w:val="nil"/>
              <w:bottom w:val="nil"/>
              <w:right w:val="nil"/>
            </w:tcBorders>
            <w:vAlign w:val="bottom"/>
          </w:tcPr>
          <w:p w14:paraId="42213C2E" w14:textId="4BAF6769" w:rsidR="00BE5139" w:rsidRPr="00FD0792" w:rsidRDefault="00BE5139" w:rsidP="00F13F1C">
            <w:pPr>
              <w:pStyle w:val="Default"/>
              <w:jc w:val="right"/>
              <w:rPr>
                <w:b/>
                <w:lang w:val="et-EE"/>
              </w:rPr>
            </w:pPr>
            <w:r w:rsidRPr="00972FFC">
              <w:rPr>
                <w:b/>
                <w:lang w:val="et-EE"/>
              </w:rPr>
              <w:t> </w:t>
            </w:r>
            <w:r w:rsidRPr="00FD0792">
              <w:rPr>
                <w:b/>
                <w:lang w:val="et-EE"/>
              </w:rPr>
              <w:t>-</w:t>
            </w:r>
            <w:r w:rsidR="00F13F1C">
              <w:rPr>
                <w:b/>
                <w:lang w:val="et-EE"/>
              </w:rPr>
              <w:t>1 360 109</w:t>
            </w:r>
          </w:p>
        </w:tc>
        <w:tc>
          <w:tcPr>
            <w:tcW w:w="1705" w:type="dxa"/>
            <w:tcBorders>
              <w:top w:val="nil"/>
              <w:left w:val="nil"/>
              <w:bottom w:val="nil"/>
              <w:right w:val="nil"/>
            </w:tcBorders>
            <w:noWrap/>
            <w:vAlign w:val="bottom"/>
          </w:tcPr>
          <w:p w14:paraId="100E9A70" w14:textId="33F201C1" w:rsidR="00BE5139" w:rsidRPr="00FD0792" w:rsidRDefault="00BE5139" w:rsidP="00546EAE">
            <w:pPr>
              <w:pStyle w:val="Default"/>
              <w:jc w:val="right"/>
              <w:rPr>
                <w:b/>
                <w:lang w:val="et-EE"/>
              </w:rPr>
            </w:pPr>
            <w:r w:rsidRPr="00972FFC">
              <w:rPr>
                <w:b/>
                <w:lang w:val="et-EE"/>
              </w:rPr>
              <w:t> </w:t>
            </w:r>
            <w:r w:rsidRPr="00FD0792">
              <w:rPr>
                <w:b/>
                <w:lang w:val="et-EE"/>
              </w:rPr>
              <w:t>-1</w:t>
            </w:r>
            <w:r w:rsidR="009E3E7E">
              <w:rPr>
                <w:b/>
                <w:lang w:val="et-EE"/>
              </w:rPr>
              <w:t> 3</w:t>
            </w:r>
            <w:r w:rsidR="00546EAE">
              <w:rPr>
                <w:b/>
                <w:lang w:val="et-EE"/>
              </w:rPr>
              <w:t>03</w:t>
            </w:r>
            <w:r w:rsidR="009E3E7E">
              <w:rPr>
                <w:b/>
                <w:lang w:val="et-EE"/>
              </w:rPr>
              <w:t xml:space="preserve"> </w:t>
            </w:r>
            <w:r w:rsidR="00546EAE">
              <w:rPr>
                <w:b/>
                <w:lang w:val="et-EE"/>
              </w:rPr>
              <w:t>123</w:t>
            </w:r>
          </w:p>
        </w:tc>
      </w:tr>
      <w:tr w:rsidR="00BE5139" w14:paraId="524140C2" w14:textId="77777777" w:rsidTr="003360A1">
        <w:trPr>
          <w:trHeight w:val="319"/>
        </w:trPr>
        <w:tc>
          <w:tcPr>
            <w:tcW w:w="5219" w:type="dxa"/>
            <w:tcBorders>
              <w:top w:val="nil"/>
              <w:left w:val="nil"/>
              <w:bottom w:val="nil"/>
              <w:right w:val="nil"/>
            </w:tcBorders>
            <w:shd w:val="clear" w:color="auto" w:fill="FFFFFF"/>
            <w:vAlign w:val="bottom"/>
          </w:tcPr>
          <w:p w14:paraId="200C1F67" w14:textId="77777777" w:rsidR="00BE5139" w:rsidRDefault="00BE5139" w:rsidP="00BE5139">
            <w:pPr>
              <w:pStyle w:val="Default"/>
              <w:jc w:val="both"/>
              <w:rPr>
                <w:b/>
                <w:bCs/>
                <w:lang w:val="et-EE"/>
              </w:rPr>
            </w:pPr>
            <w:r>
              <w:rPr>
                <w:b/>
                <w:bCs/>
                <w:lang w:val="et-EE"/>
              </w:rPr>
              <w:t>Tegevustulem</w:t>
            </w:r>
          </w:p>
        </w:tc>
        <w:tc>
          <w:tcPr>
            <w:tcW w:w="901" w:type="dxa"/>
            <w:tcBorders>
              <w:top w:val="nil"/>
              <w:left w:val="nil"/>
              <w:bottom w:val="nil"/>
              <w:right w:val="nil"/>
            </w:tcBorders>
            <w:shd w:val="clear" w:color="auto" w:fill="FFFFFF"/>
            <w:vAlign w:val="bottom"/>
          </w:tcPr>
          <w:p w14:paraId="0C1D8358" w14:textId="77777777" w:rsidR="00BE5139" w:rsidRDefault="00BE5139" w:rsidP="00BE5139">
            <w:pPr>
              <w:jc w:val="center"/>
              <w:rPr>
                <w:lang w:val="et-EE"/>
              </w:rPr>
            </w:pPr>
          </w:p>
        </w:tc>
        <w:tc>
          <w:tcPr>
            <w:tcW w:w="1535" w:type="dxa"/>
            <w:tcBorders>
              <w:top w:val="nil"/>
              <w:left w:val="nil"/>
              <w:bottom w:val="nil"/>
              <w:right w:val="nil"/>
            </w:tcBorders>
            <w:shd w:val="clear" w:color="auto" w:fill="FFFFFF"/>
            <w:vAlign w:val="bottom"/>
          </w:tcPr>
          <w:p w14:paraId="63448109" w14:textId="47BD4291" w:rsidR="00BE5139" w:rsidRDefault="005316F0" w:rsidP="00865EBB">
            <w:pPr>
              <w:jc w:val="right"/>
              <w:rPr>
                <w:b/>
                <w:lang w:val="et-EE"/>
              </w:rPr>
            </w:pPr>
            <w:r>
              <w:rPr>
                <w:b/>
                <w:lang w:val="et-EE"/>
              </w:rPr>
              <w:t>1</w:t>
            </w:r>
            <w:r w:rsidR="00865EBB">
              <w:rPr>
                <w:b/>
                <w:lang w:val="et-EE"/>
              </w:rPr>
              <w:t> 560 898</w:t>
            </w:r>
          </w:p>
        </w:tc>
        <w:tc>
          <w:tcPr>
            <w:tcW w:w="1705" w:type="dxa"/>
            <w:tcBorders>
              <w:top w:val="nil"/>
              <w:left w:val="nil"/>
              <w:bottom w:val="nil"/>
              <w:right w:val="nil"/>
            </w:tcBorders>
            <w:shd w:val="clear" w:color="auto" w:fill="FFFFFF"/>
            <w:vAlign w:val="bottom"/>
          </w:tcPr>
          <w:p w14:paraId="56172DB4" w14:textId="08551DBD" w:rsidR="00BE5139" w:rsidRDefault="008276CB" w:rsidP="00BE5139">
            <w:pPr>
              <w:jc w:val="right"/>
              <w:rPr>
                <w:b/>
                <w:lang w:val="et-EE"/>
              </w:rPr>
            </w:pPr>
            <w:r>
              <w:rPr>
                <w:b/>
                <w:lang w:val="et-EE"/>
              </w:rPr>
              <w:t>260 923</w:t>
            </w:r>
          </w:p>
        </w:tc>
      </w:tr>
      <w:tr w:rsidR="00BE5139" w14:paraId="68BAD7FD" w14:textId="77777777" w:rsidTr="003360A1">
        <w:trPr>
          <w:trHeight w:val="319"/>
        </w:trPr>
        <w:tc>
          <w:tcPr>
            <w:tcW w:w="5219" w:type="dxa"/>
            <w:tcBorders>
              <w:top w:val="nil"/>
              <w:left w:val="nil"/>
              <w:bottom w:val="nil"/>
              <w:right w:val="nil"/>
            </w:tcBorders>
            <w:shd w:val="clear" w:color="auto" w:fill="FFFFFF"/>
            <w:vAlign w:val="bottom"/>
          </w:tcPr>
          <w:p w14:paraId="2C5E41AC" w14:textId="77777777" w:rsidR="00BE5139" w:rsidRDefault="00BE5139" w:rsidP="00BE5139">
            <w:pPr>
              <w:jc w:val="both"/>
              <w:rPr>
                <w:b/>
                <w:bCs/>
                <w:lang w:val="et-EE"/>
              </w:rPr>
            </w:pPr>
            <w:r>
              <w:rPr>
                <w:b/>
                <w:bCs/>
                <w:lang w:val="et-EE"/>
              </w:rPr>
              <w:t>Finantstulud ja –kulud, sh</w:t>
            </w:r>
          </w:p>
        </w:tc>
        <w:tc>
          <w:tcPr>
            <w:tcW w:w="901" w:type="dxa"/>
            <w:tcBorders>
              <w:top w:val="nil"/>
              <w:left w:val="nil"/>
              <w:bottom w:val="nil"/>
              <w:right w:val="nil"/>
            </w:tcBorders>
            <w:vAlign w:val="bottom"/>
          </w:tcPr>
          <w:p w14:paraId="370A2C3E" w14:textId="77777777" w:rsidR="00BE5139" w:rsidRDefault="00BE5139" w:rsidP="00BE5139">
            <w:pPr>
              <w:jc w:val="center"/>
              <w:rPr>
                <w:lang w:val="et-EE"/>
              </w:rPr>
            </w:pPr>
          </w:p>
        </w:tc>
        <w:tc>
          <w:tcPr>
            <w:tcW w:w="1535" w:type="dxa"/>
            <w:tcBorders>
              <w:top w:val="nil"/>
              <w:left w:val="nil"/>
              <w:bottom w:val="nil"/>
              <w:right w:val="nil"/>
            </w:tcBorders>
            <w:vAlign w:val="bottom"/>
          </w:tcPr>
          <w:p w14:paraId="1C500850" w14:textId="6F0BC2FB" w:rsidR="00BE5139" w:rsidRPr="00FD0792" w:rsidRDefault="00BE5139" w:rsidP="00865EBB">
            <w:pPr>
              <w:jc w:val="right"/>
              <w:rPr>
                <w:b/>
                <w:lang w:val="et-EE"/>
              </w:rPr>
            </w:pPr>
            <w:r w:rsidRPr="00FD0792">
              <w:rPr>
                <w:b/>
                <w:lang w:val="et-EE"/>
              </w:rPr>
              <w:t> -</w:t>
            </w:r>
            <w:r w:rsidR="002E1934">
              <w:rPr>
                <w:b/>
                <w:lang w:val="et-EE"/>
              </w:rPr>
              <w:t>2</w:t>
            </w:r>
            <w:r w:rsidR="00865EBB">
              <w:rPr>
                <w:b/>
                <w:lang w:val="et-EE"/>
              </w:rPr>
              <w:t>9 157</w:t>
            </w:r>
          </w:p>
        </w:tc>
        <w:tc>
          <w:tcPr>
            <w:tcW w:w="1705" w:type="dxa"/>
            <w:tcBorders>
              <w:top w:val="nil"/>
              <w:left w:val="nil"/>
              <w:bottom w:val="nil"/>
              <w:right w:val="nil"/>
            </w:tcBorders>
            <w:noWrap/>
            <w:vAlign w:val="bottom"/>
          </w:tcPr>
          <w:p w14:paraId="455BAAF8" w14:textId="06EC9820" w:rsidR="00BE5139" w:rsidRPr="00FD0792" w:rsidRDefault="00BE5139" w:rsidP="008276CB">
            <w:pPr>
              <w:jc w:val="right"/>
              <w:rPr>
                <w:b/>
                <w:lang w:val="et-EE"/>
              </w:rPr>
            </w:pPr>
            <w:r w:rsidRPr="00FD0792">
              <w:rPr>
                <w:b/>
                <w:lang w:val="et-EE"/>
              </w:rPr>
              <w:t> -</w:t>
            </w:r>
            <w:r w:rsidR="009E3E7E">
              <w:rPr>
                <w:b/>
                <w:lang w:val="et-EE"/>
              </w:rPr>
              <w:t>2</w:t>
            </w:r>
            <w:r w:rsidR="008276CB">
              <w:rPr>
                <w:b/>
                <w:lang w:val="et-EE"/>
              </w:rPr>
              <w:t>6</w:t>
            </w:r>
            <w:r w:rsidR="009E3E7E">
              <w:rPr>
                <w:b/>
                <w:lang w:val="et-EE"/>
              </w:rPr>
              <w:t xml:space="preserve"> </w:t>
            </w:r>
            <w:r w:rsidR="008276CB">
              <w:rPr>
                <w:b/>
                <w:lang w:val="et-EE"/>
              </w:rPr>
              <w:t>996</w:t>
            </w:r>
          </w:p>
        </w:tc>
      </w:tr>
      <w:tr w:rsidR="00BE5139" w14:paraId="5B57B3B8" w14:textId="77777777" w:rsidTr="003360A1">
        <w:trPr>
          <w:trHeight w:val="319"/>
        </w:trPr>
        <w:tc>
          <w:tcPr>
            <w:tcW w:w="5219" w:type="dxa"/>
            <w:tcBorders>
              <w:top w:val="nil"/>
              <w:left w:val="nil"/>
              <w:bottom w:val="nil"/>
              <w:right w:val="nil"/>
            </w:tcBorders>
            <w:shd w:val="clear" w:color="auto" w:fill="FFFFFF"/>
            <w:vAlign w:val="bottom"/>
          </w:tcPr>
          <w:p w14:paraId="62FCF454" w14:textId="77777777" w:rsidR="00BE5139" w:rsidRDefault="00BE5139" w:rsidP="00BE5139">
            <w:pPr>
              <w:pStyle w:val="Default"/>
              <w:widowControl/>
              <w:tabs>
                <w:tab w:val="left" w:pos="360"/>
                <w:tab w:val="left" w:pos="900"/>
              </w:tabs>
              <w:overflowPunct/>
              <w:autoSpaceDE/>
              <w:autoSpaceDN/>
              <w:adjustRightInd/>
              <w:jc w:val="both"/>
              <w:textAlignment w:val="auto"/>
              <w:rPr>
                <w:lang w:val="et-EE"/>
              </w:rPr>
            </w:pPr>
            <w:r>
              <w:rPr>
                <w:lang w:val="et-EE"/>
              </w:rPr>
              <w:t>          Intressikulu</w:t>
            </w:r>
          </w:p>
        </w:tc>
        <w:tc>
          <w:tcPr>
            <w:tcW w:w="901" w:type="dxa"/>
            <w:tcBorders>
              <w:top w:val="nil"/>
              <w:left w:val="nil"/>
              <w:bottom w:val="nil"/>
              <w:right w:val="nil"/>
            </w:tcBorders>
            <w:vAlign w:val="bottom"/>
          </w:tcPr>
          <w:p w14:paraId="1D36182E" w14:textId="53CF9E5B" w:rsidR="00BE5139" w:rsidRDefault="00BE5139" w:rsidP="00043623">
            <w:pPr>
              <w:jc w:val="center"/>
              <w:rPr>
                <w:lang w:val="et-EE"/>
              </w:rPr>
            </w:pPr>
            <w:r>
              <w:rPr>
                <w:lang w:val="et-EE"/>
              </w:rPr>
              <w:t>1</w:t>
            </w:r>
            <w:r w:rsidR="00043623">
              <w:rPr>
                <w:lang w:val="et-EE"/>
              </w:rPr>
              <w:t>5</w:t>
            </w:r>
          </w:p>
        </w:tc>
        <w:tc>
          <w:tcPr>
            <w:tcW w:w="1535" w:type="dxa"/>
            <w:tcBorders>
              <w:top w:val="nil"/>
              <w:left w:val="nil"/>
              <w:bottom w:val="nil"/>
              <w:right w:val="nil"/>
            </w:tcBorders>
            <w:vAlign w:val="bottom"/>
          </w:tcPr>
          <w:p w14:paraId="3F4A5223" w14:textId="603F9F1F" w:rsidR="00BE5139" w:rsidRDefault="00BE5139" w:rsidP="00865EBB">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 -</w:t>
            </w:r>
            <w:r w:rsidR="002E1934">
              <w:rPr>
                <w:rFonts w:ascii="Times New Roman" w:hAnsi="Times New Roman"/>
                <w:lang w:val="et-EE"/>
              </w:rPr>
              <w:t>2</w:t>
            </w:r>
            <w:r w:rsidR="00865EBB">
              <w:rPr>
                <w:rFonts w:ascii="Times New Roman" w:hAnsi="Times New Roman"/>
                <w:lang w:val="et-EE"/>
              </w:rPr>
              <w:t>9 365</w:t>
            </w:r>
          </w:p>
        </w:tc>
        <w:tc>
          <w:tcPr>
            <w:tcW w:w="1705" w:type="dxa"/>
            <w:tcBorders>
              <w:top w:val="nil"/>
              <w:left w:val="nil"/>
              <w:bottom w:val="nil"/>
              <w:right w:val="nil"/>
            </w:tcBorders>
            <w:noWrap/>
            <w:vAlign w:val="bottom"/>
          </w:tcPr>
          <w:p w14:paraId="213DCFC0" w14:textId="7CA37635" w:rsidR="00BE5139" w:rsidRDefault="00BE5139" w:rsidP="008276CB">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 -</w:t>
            </w:r>
            <w:r w:rsidR="009E3E7E">
              <w:rPr>
                <w:rFonts w:ascii="Times New Roman" w:hAnsi="Times New Roman"/>
                <w:lang w:val="et-EE"/>
              </w:rPr>
              <w:t>2</w:t>
            </w:r>
            <w:r w:rsidR="008276CB">
              <w:rPr>
                <w:rFonts w:ascii="Times New Roman" w:hAnsi="Times New Roman"/>
                <w:lang w:val="et-EE"/>
              </w:rPr>
              <w:t>7</w:t>
            </w:r>
            <w:r w:rsidR="009E3E7E">
              <w:rPr>
                <w:rFonts w:ascii="Times New Roman" w:hAnsi="Times New Roman"/>
                <w:lang w:val="et-EE"/>
              </w:rPr>
              <w:t xml:space="preserve"> </w:t>
            </w:r>
            <w:r w:rsidR="008276CB">
              <w:rPr>
                <w:rFonts w:ascii="Times New Roman" w:hAnsi="Times New Roman"/>
                <w:lang w:val="et-EE"/>
              </w:rPr>
              <w:t>237</w:t>
            </w:r>
          </w:p>
        </w:tc>
      </w:tr>
      <w:tr w:rsidR="00BE5139" w14:paraId="615F2158" w14:textId="77777777" w:rsidTr="003360A1">
        <w:trPr>
          <w:trHeight w:val="319"/>
        </w:trPr>
        <w:tc>
          <w:tcPr>
            <w:tcW w:w="5219" w:type="dxa"/>
            <w:tcBorders>
              <w:top w:val="nil"/>
              <w:left w:val="nil"/>
              <w:bottom w:val="nil"/>
              <w:right w:val="nil"/>
            </w:tcBorders>
            <w:shd w:val="clear" w:color="auto" w:fill="FFFFFF"/>
            <w:vAlign w:val="bottom"/>
          </w:tcPr>
          <w:p w14:paraId="4E9671CF" w14:textId="77777777" w:rsidR="00BE5139" w:rsidRDefault="00BE5139" w:rsidP="00BE5139">
            <w:pPr>
              <w:jc w:val="both"/>
              <w:rPr>
                <w:lang w:val="et-EE"/>
              </w:rPr>
            </w:pPr>
            <w:r>
              <w:rPr>
                <w:lang w:val="et-EE"/>
              </w:rPr>
              <w:t>          Tulu hoiustelt ja väärtpaberitelt</w:t>
            </w:r>
          </w:p>
        </w:tc>
        <w:tc>
          <w:tcPr>
            <w:tcW w:w="901" w:type="dxa"/>
            <w:tcBorders>
              <w:top w:val="nil"/>
              <w:left w:val="nil"/>
              <w:bottom w:val="nil"/>
              <w:right w:val="nil"/>
            </w:tcBorders>
            <w:vAlign w:val="bottom"/>
          </w:tcPr>
          <w:p w14:paraId="7C98F57A" w14:textId="77777777" w:rsidR="00BE5139" w:rsidRDefault="00BE5139" w:rsidP="00BE5139">
            <w:pPr>
              <w:jc w:val="center"/>
              <w:rPr>
                <w:lang w:val="et-EE"/>
              </w:rPr>
            </w:pPr>
            <w:r>
              <w:rPr>
                <w:lang w:val="et-EE"/>
              </w:rPr>
              <w:t>2</w:t>
            </w:r>
          </w:p>
        </w:tc>
        <w:tc>
          <w:tcPr>
            <w:tcW w:w="1535" w:type="dxa"/>
            <w:tcBorders>
              <w:top w:val="nil"/>
              <w:left w:val="nil"/>
              <w:bottom w:val="nil"/>
              <w:right w:val="nil"/>
            </w:tcBorders>
            <w:vAlign w:val="bottom"/>
          </w:tcPr>
          <w:p w14:paraId="130E3D03" w14:textId="0F7FBD5F" w:rsidR="00BE5139" w:rsidRDefault="00865EBB" w:rsidP="002E1934">
            <w:pPr>
              <w:jc w:val="right"/>
              <w:rPr>
                <w:lang w:val="et-EE"/>
              </w:rPr>
            </w:pPr>
            <w:r>
              <w:rPr>
                <w:lang w:val="et-EE"/>
              </w:rPr>
              <w:t>208</w:t>
            </w:r>
          </w:p>
        </w:tc>
        <w:tc>
          <w:tcPr>
            <w:tcW w:w="1705" w:type="dxa"/>
            <w:tcBorders>
              <w:top w:val="nil"/>
              <w:left w:val="nil"/>
              <w:bottom w:val="nil"/>
              <w:right w:val="nil"/>
            </w:tcBorders>
            <w:noWrap/>
            <w:vAlign w:val="bottom"/>
          </w:tcPr>
          <w:p w14:paraId="244760F3" w14:textId="3971F394" w:rsidR="00BE5139" w:rsidRDefault="008276CB" w:rsidP="009E3E7E">
            <w:pPr>
              <w:jc w:val="right"/>
              <w:rPr>
                <w:lang w:val="et-EE"/>
              </w:rPr>
            </w:pPr>
            <w:r>
              <w:rPr>
                <w:lang w:val="et-EE"/>
              </w:rPr>
              <w:t>241</w:t>
            </w:r>
          </w:p>
        </w:tc>
      </w:tr>
      <w:tr w:rsidR="00EE5B55" w14:paraId="57FF21E2" w14:textId="77777777" w:rsidTr="003360A1">
        <w:trPr>
          <w:trHeight w:val="319"/>
        </w:trPr>
        <w:tc>
          <w:tcPr>
            <w:tcW w:w="5219" w:type="dxa"/>
            <w:tcBorders>
              <w:top w:val="nil"/>
              <w:left w:val="nil"/>
              <w:bottom w:val="nil"/>
              <w:right w:val="nil"/>
            </w:tcBorders>
            <w:shd w:val="clear" w:color="auto" w:fill="FFFFFF"/>
            <w:vAlign w:val="bottom"/>
          </w:tcPr>
          <w:p w14:paraId="2873DBB2" w14:textId="71C3C054" w:rsidR="00EE5B55" w:rsidRPr="00EE5B55" w:rsidRDefault="00EE5B55" w:rsidP="00BE5139">
            <w:pPr>
              <w:jc w:val="both"/>
              <w:rPr>
                <w:b/>
                <w:lang w:val="et-EE"/>
              </w:rPr>
            </w:pPr>
            <w:r w:rsidRPr="00EE5B55">
              <w:rPr>
                <w:b/>
                <w:lang w:val="et-EE"/>
              </w:rPr>
              <w:t>Ettevõtja tulumaks</w:t>
            </w:r>
          </w:p>
        </w:tc>
        <w:tc>
          <w:tcPr>
            <w:tcW w:w="901" w:type="dxa"/>
            <w:tcBorders>
              <w:top w:val="nil"/>
              <w:left w:val="nil"/>
              <w:bottom w:val="nil"/>
              <w:right w:val="nil"/>
            </w:tcBorders>
            <w:vAlign w:val="bottom"/>
          </w:tcPr>
          <w:p w14:paraId="7FC010B4" w14:textId="77777777" w:rsidR="00EE5B55" w:rsidRDefault="00EE5B55" w:rsidP="00BE5139">
            <w:pPr>
              <w:jc w:val="center"/>
              <w:rPr>
                <w:lang w:val="et-EE"/>
              </w:rPr>
            </w:pPr>
          </w:p>
        </w:tc>
        <w:tc>
          <w:tcPr>
            <w:tcW w:w="1535" w:type="dxa"/>
            <w:tcBorders>
              <w:top w:val="nil"/>
              <w:left w:val="nil"/>
              <w:bottom w:val="nil"/>
              <w:right w:val="nil"/>
            </w:tcBorders>
            <w:vAlign w:val="bottom"/>
          </w:tcPr>
          <w:p w14:paraId="064DCFD1" w14:textId="73453C85" w:rsidR="00EE5B55" w:rsidRDefault="005316F0" w:rsidP="002E1934">
            <w:pPr>
              <w:jc w:val="right"/>
              <w:rPr>
                <w:lang w:val="et-EE"/>
              </w:rPr>
            </w:pPr>
            <w:r>
              <w:rPr>
                <w:lang w:val="et-EE"/>
              </w:rPr>
              <w:t>0</w:t>
            </w:r>
          </w:p>
        </w:tc>
        <w:tc>
          <w:tcPr>
            <w:tcW w:w="1705" w:type="dxa"/>
            <w:tcBorders>
              <w:top w:val="nil"/>
              <w:left w:val="nil"/>
              <w:bottom w:val="nil"/>
              <w:right w:val="nil"/>
            </w:tcBorders>
            <w:noWrap/>
            <w:vAlign w:val="bottom"/>
          </w:tcPr>
          <w:p w14:paraId="722A334E" w14:textId="3275BA18" w:rsidR="00EE5B55" w:rsidRDefault="008276CB" w:rsidP="009E3E7E">
            <w:pPr>
              <w:jc w:val="right"/>
              <w:rPr>
                <w:lang w:val="et-EE"/>
              </w:rPr>
            </w:pPr>
            <w:r>
              <w:rPr>
                <w:lang w:val="et-EE"/>
              </w:rPr>
              <w:t>-3</w:t>
            </w:r>
          </w:p>
        </w:tc>
      </w:tr>
      <w:tr w:rsidR="00BE5139" w14:paraId="1492C13E" w14:textId="77777777" w:rsidTr="003360A1">
        <w:trPr>
          <w:trHeight w:val="319"/>
        </w:trPr>
        <w:tc>
          <w:tcPr>
            <w:tcW w:w="5219" w:type="dxa"/>
            <w:tcBorders>
              <w:top w:val="nil"/>
              <w:left w:val="nil"/>
              <w:bottom w:val="nil"/>
              <w:right w:val="nil"/>
            </w:tcBorders>
            <w:shd w:val="clear" w:color="auto" w:fill="FFFFFF"/>
            <w:vAlign w:val="bottom"/>
          </w:tcPr>
          <w:p w14:paraId="198F095C" w14:textId="77777777" w:rsidR="00BE5139" w:rsidRDefault="00BE5139" w:rsidP="00BE5139">
            <w:pPr>
              <w:jc w:val="both"/>
              <w:rPr>
                <w:b/>
                <w:bCs/>
                <w:lang w:val="et-EE"/>
              </w:rPr>
            </w:pPr>
            <w:r>
              <w:rPr>
                <w:b/>
                <w:bCs/>
                <w:lang w:val="et-EE"/>
              </w:rPr>
              <w:t>Aruandeaasta tulem</w:t>
            </w:r>
          </w:p>
        </w:tc>
        <w:tc>
          <w:tcPr>
            <w:tcW w:w="901" w:type="dxa"/>
            <w:tcBorders>
              <w:top w:val="nil"/>
              <w:left w:val="nil"/>
              <w:bottom w:val="nil"/>
              <w:right w:val="nil"/>
            </w:tcBorders>
            <w:shd w:val="clear" w:color="auto" w:fill="FFFFFF"/>
            <w:vAlign w:val="bottom"/>
          </w:tcPr>
          <w:p w14:paraId="1F66C07A" w14:textId="77777777" w:rsidR="00BE5139" w:rsidRDefault="00BE5139" w:rsidP="00BE5139">
            <w:pPr>
              <w:jc w:val="center"/>
              <w:rPr>
                <w:lang w:val="et-EE"/>
              </w:rPr>
            </w:pPr>
          </w:p>
        </w:tc>
        <w:tc>
          <w:tcPr>
            <w:tcW w:w="1535" w:type="dxa"/>
            <w:tcBorders>
              <w:top w:val="nil"/>
              <w:left w:val="nil"/>
              <w:bottom w:val="nil"/>
              <w:right w:val="nil"/>
            </w:tcBorders>
            <w:shd w:val="clear" w:color="auto" w:fill="FFFFFF"/>
            <w:vAlign w:val="bottom"/>
          </w:tcPr>
          <w:p w14:paraId="43F2C8AF" w14:textId="76475D59" w:rsidR="00BE5139" w:rsidRDefault="005C4D92" w:rsidP="00865EBB">
            <w:pPr>
              <w:jc w:val="right"/>
              <w:rPr>
                <w:b/>
                <w:lang w:val="et-EE"/>
              </w:rPr>
            </w:pPr>
            <w:r>
              <w:rPr>
                <w:b/>
                <w:lang w:val="et-EE"/>
              </w:rPr>
              <w:t>1</w:t>
            </w:r>
            <w:r w:rsidR="00865EBB">
              <w:rPr>
                <w:b/>
                <w:lang w:val="et-EE"/>
              </w:rPr>
              <w:t> 531 741</w:t>
            </w:r>
          </w:p>
        </w:tc>
        <w:tc>
          <w:tcPr>
            <w:tcW w:w="1705" w:type="dxa"/>
            <w:tcBorders>
              <w:top w:val="nil"/>
              <w:left w:val="nil"/>
              <w:bottom w:val="nil"/>
              <w:right w:val="nil"/>
            </w:tcBorders>
            <w:shd w:val="clear" w:color="auto" w:fill="FFFFFF"/>
            <w:vAlign w:val="bottom"/>
          </w:tcPr>
          <w:p w14:paraId="5409BC89" w14:textId="27AFC8E6" w:rsidR="00BE5139" w:rsidRDefault="00216DA7" w:rsidP="008C5B2A">
            <w:pPr>
              <w:jc w:val="right"/>
              <w:rPr>
                <w:b/>
                <w:lang w:val="et-EE"/>
              </w:rPr>
            </w:pPr>
            <w:r>
              <w:rPr>
                <w:b/>
                <w:lang w:val="et-EE"/>
              </w:rPr>
              <w:t>233 923</w:t>
            </w:r>
          </w:p>
        </w:tc>
      </w:tr>
    </w:tbl>
    <w:p w14:paraId="5D0C2975" w14:textId="77777777" w:rsidR="00254D9B" w:rsidRDefault="00254D9B">
      <w:pPr>
        <w:pStyle w:val="Pealkiri1"/>
        <w:jc w:val="both"/>
        <w:rPr>
          <w:lang w:val="et-EE"/>
        </w:rPr>
      </w:pPr>
      <w:bookmarkStart w:id="181" w:name="_Toc103951359"/>
      <w:bookmarkStart w:id="182" w:name="_Toc104554211"/>
      <w:bookmarkStart w:id="183" w:name="_Toc104691729"/>
    </w:p>
    <w:p w14:paraId="369F67B6" w14:textId="77777777" w:rsidR="00254D9B" w:rsidRDefault="00254D9B">
      <w:pPr>
        <w:pStyle w:val="Pealkiri1"/>
        <w:jc w:val="both"/>
        <w:rPr>
          <w:lang w:val="et-EE"/>
        </w:rPr>
      </w:pPr>
    </w:p>
    <w:p w14:paraId="1C5A94C6" w14:textId="77777777" w:rsidR="005A596B" w:rsidRDefault="005A596B">
      <w:pPr>
        <w:pStyle w:val="Pealkiri1"/>
        <w:spacing w:before="0" w:beforeAutospacing="0" w:after="0" w:afterAutospacing="0"/>
        <w:jc w:val="both"/>
        <w:rPr>
          <w:lang w:val="et-EE"/>
        </w:rPr>
      </w:pPr>
      <w:bookmarkStart w:id="184" w:name="_Toc165616920"/>
    </w:p>
    <w:p w14:paraId="5A0A39BC" w14:textId="77777777" w:rsidR="00EC0353" w:rsidRDefault="00EC0353">
      <w:pPr>
        <w:pStyle w:val="Pealkiri1"/>
        <w:spacing w:before="0" w:beforeAutospacing="0" w:after="0" w:afterAutospacing="0"/>
        <w:jc w:val="both"/>
        <w:rPr>
          <w:lang w:val="et-EE"/>
        </w:rPr>
      </w:pPr>
    </w:p>
    <w:p w14:paraId="5555B7EA" w14:textId="77777777" w:rsidR="000C0D0E" w:rsidRDefault="000C0D0E">
      <w:pPr>
        <w:pStyle w:val="Pealkiri1"/>
        <w:spacing w:before="0" w:beforeAutospacing="0" w:after="0" w:afterAutospacing="0"/>
        <w:jc w:val="both"/>
        <w:rPr>
          <w:lang w:val="et-EE"/>
        </w:rPr>
      </w:pPr>
    </w:p>
    <w:p w14:paraId="547D64F2" w14:textId="77777777" w:rsidR="000C0D0E" w:rsidRDefault="000C0D0E">
      <w:pPr>
        <w:pStyle w:val="Pealkiri1"/>
        <w:spacing w:before="0" w:beforeAutospacing="0" w:after="0" w:afterAutospacing="0"/>
        <w:jc w:val="both"/>
        <w:rPr>
          <w:lang w:val="et-EE"/>
        </w:rPr>
      </w:pPr>
    </w:p>
    <w:p w14:paraId="6996890E" w14:textId="77777777" w:rsidR="008851B3" w:rsidRDefault="008851B3">
      <w:pPr>
        <w:pStyle w:val="Pealkiri1"/>
        <w:spacing w:before="0" w:beforeAutospacing="0" w:after="0" w:afterAutospacing="0"/>
        <w:jc w:val="both"/>
        <w:rPr>
          <w:lang w:val="et-EE"/>
        </w:rPr>
      </w:pPr>
    </w:p>
    <w:p w14:paraId="4F14C290" w14:textId="77777777" w:rsidR="008851B3" w:rsidRDefault="008851B3">
      <w:pPr>
        <w:pStyle w:val="Pealkiri1"/>
        <w:spacing w:before="0" w:beforeAutospacing="0" w:after="0" w:afterAutospacing="0"/>
        <w:jc w:val="both"/>
        <w:rPr>
          <w:lang w:val="et-EE"/>
        </w:rPr>
      </w:pPr>
    </w:p>
    <w:p w14:paraId="6A78FE67" w14:textId="77777777" w:rsidR="00133084" w:rsidRDefault="00133084">
      <w:pPr>
        <w:pStyle w:val="Pealkiri1"/>
        <w:spacing w:before="0" w:beforeAutospacing="0" w:after="0" w:afterAutospacing="0"/>
        <w:jc w:val="both"/>
        <w:rPr>
          <w:lang w:val="et-EE"/>
        </w:rPr>
      </w:pPr>
    </w:p>
    <w:p w14:paraId="3EC4AB6E" w14:textId="77777777" w:rsidR="00133084" w:rsidRDefault="00133084">
      <w:pPr>
        <w:pStyle w:val="Pealkiri1"/>
        <w:spacing w:before="0" w:beforeAutospacing="0" w:after="0" w:afterAutospacing="0"/>
        <w:jc w:val="both"/>
        <w:rPr>
          <w:lang w:val="et-EE"/>
        </w:rPr>
      </w:pPr>
    </w:p>
    <w:p w14:paraId="19F17806" w14:textId="77777777" w:rsidR="00073BA9" w:rsidRDefault="00073BA9">
      <w:pPr>
        <w:pStyle w:val="Pealkiri1"/>
        <w:spacing w:before="0" w:beforeAutospacing="0" w:after="0" w:afterAutospacing="0"/>
        <w:jc w:val="both"/>
        <w:rPr>
          <w:lang w:val="et-EE"/>
        </w:rPr>
      </w:pPr>
    </w:p>
    <w:p w14:paraId="5F964895" w14:textId="77777777" w:rsidR="00073BA9" w:rsidRDefault="00073BA9">
      <w:pPr>
        <w:pStyle w:val="Pealkiri1"/>
        <w:spacing w:before="0" w:beforeAutospacing="0" w:after="0" w:afterAutospacing="0"/>
        <w:jc w:val="both"/>
        <w:rPr>
          <w:lang w:val="et-EE"/>
        </w:rPr>
      </w:pPr>
    </w:p>
    <w:p w14:paraId="236B6422" w14:textId="77777777" w:rsidR="00133084" w:rsidRDefault="00133084">
      <w:pPr>
        <w:pStyle w:val="Pealkiri1"/>
        <w:spacing w:before="0" w:beforeAutospacing="0" w:after="0" w:afterAutospacing="0"/>
        <w:jc w:val="both"/>
        <w:rPr>
          <w:lang w:val="et-EE"/>
        </w:rPr>
      </w:pPr>
    </w:p>
    <w:p w14:paraId="69ED2452" w14:textId="77777777" w:rsidR="00C538BF" w:rsidRDefault="00C538BF">
      <w:pPr>
        <w:pStyle w:val="Pealkiri1"/>
        <w:spacing w:before="0" w:beforeAutospacing="0" w:after="0" w:afterAutospacing="0"/>
        <w:jc w:val="both"/>
        <w:rPr>
          <w:lang w:val="et-EE"/>
        </w:rPr>
      </w:pPr>
    </w:p>
    <w:p w14:paraId="499751ED" w14:textId="77777777" w:rsidR="00254D9B" w:rsidRPr="00360866" w:rsidRDefault="008C23E1">
      <w:pPr>
        <w:pStyle w:val="Pealkiri1"/>
        <w:spacing w:before="0" w:beforeAutospacing="0" w:after="0" w:afterAutospacing="0"/>
        <w:jc w:val="both"/>
        <w:rPr>
          <w:sz w:val="22"/>
          <w:szCs w:val="22"/>
          <w:lang w:val="et-EE"/>
        </w:rPr>
      </w:pPr>
      <w:bookmarkStart w:id="185" w:name="_Toc230526180"/>
      <w:bookmarkStart w:id="186" w:name="_Toc229803709"/>
      <w:bookmarkStart w:id="187" w:name="_Toc261163112"/>
      <w:bookmarkStart w:id="188" w:name="_Toc293665752"/>
      <w:bookmarkStart w:id="189" w:name="_Toc451248507"/>
      <w:bookmarkStart w:id="190" w:name="_Toc481568195"/>
      <w:bookmarkStart w:id="191" w:name="_Toc481568441"/>
      <w:bookmarkStart w:id="192" w:name="_Toc481568544"/>
      <w:bookmarkStart w:id="193" w:name="_Toc481568650"/>
      <w:bookmarkStart w:id="194" w:name="_Toc481568866"/>
      <w:bookmarkStart w:id="195" w:name="_Toc481569048"/>
      <w:bookmarkStart w:id="196" w:name="_Toc481573436"/>
      <w:bookmarkStart w:id="197" w:name="_Toc481573883"/>
      <w:bookmarkStart w:id="198" w:name="_Toc481575907"/>
      <w:bookmarkStart w:id="199" w:name="_Toc481594617"/>
      <w:bookmarkStart w:id="200" w:name="_Toc481667053"/>
      <w:bookmarkStart w:id="201" w:name="_Toc481667245"/>
      <w:bookmarkStart w:id="202" w:name="_Toc6843164"/>
      <w:r w:rsidRPr="00DA4913">
        <w:rPr>
          <w:sz w:val="22"/>
          <w:szCs w:val="22"/>
          <w:lang w:val="et-EE"/>
        </w:rPr>
        <w:t>3</w:t>
      </w:r>
      <w:r w:rsidR="00254D9B" w:rsidRPr="00DA4913">
        <w:rPr>
          <w:sz w:val="22"/>
          <w:szCs w:val="22"/>
          <w:lang w:val="et-EE"/>
        </w:rPr>
        <w:t>. Konsolideeritud rahavoogude aruanne</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4D2EDFC4" w14:textId="77777777" w:rsidR="00254D9B" w:rsidRDefault="005144F4">
      <w:pPr>
        <w:pStyle w:val="wKehatekst"/>
        <w:rPr>
          <w:lang w:val="et-EE"/>
        </w:rPr>
      </w:pPr>
      <w:r>
        <w:rPr>
          <w:lang w:val="et-EE"/>
        </w:rPr>
        <w:t>eurodes</w:t>
      </w:r>
    </w:p>
    <w:p w14:paraId="1A4B46E9" w14:textId="77777777" w:rsidR="00254D9B" w:rsidRDefault="00254D9B">
      <w:pPr>
        <w:pStyle w:val="wKehatekst"/>
        <w:rPr>
          <w:lang w:val="et-EE"/>
        </w:rPr>
      </w:pPr>
    </w:p>
    <w:p w14:paraId="54EC10EA" w14:textId="77777777" w:rsidR="00254D9B" w:rsidRDefault="00254D9B">
      <w:pPr>
        <w:pStyle w:val="wKehatekst"/>
        <w:rPr>
          <w:lang w:val="et-EE"/>
        </w:rPr>
      </w:pPr>
    </w:p>
    <w:tbl>
      <w:tblPr>
        <w:tblW w:w="0" w:type="auto"/>
        <w:tblLayout w:type="fixed"/>
        <w:tblCellMar>
          <w:left w:w="0" w:type="dxa"/>
          <w:right w:w="0" w:type="dxa"/>
        </w:tblCellMar>
        <w:tblLook w:val="0000" w:firstRow="0" w:lastRow="0" w:firstColumn="0" w:lastColumn="0" w:noHBand="0" w:noVBand="0"/>
      </w:tblPr>
      <w:tblGrid>
        <w:gridCol w:w="1184"/>
        <w:gridCol w:w="5306"/>
        <w:gridCol w:w="598"/>
        <w:gridCol w:w="1153"/>
        <w:gridCol w:w="960"/>
        <w:gridCol w:w="153"/>
      </w:tblGrid>
      <w:tr w:rsidR="00254D9B" w14:paraId="11836492" w14:textId="77777777" w:rsidTr="007B1B63">
        <w:trPr>
          <w:trHeight w:val="240"/>
        </w:trPr>
        <w:tc>
          <w:tcPr>
            <w:tcW w:w="7088" w:type="dxa"/>
            <w:gridSpan w:val="3"/>
            <w:tcBorders>
              <w:top w:val="nil"/>
              <w:left w:val="nil"/>
              <w:bottom w:val="nil"/>
              <w:right w:val="nil"/>
            </w:tcBorders>
            <w:shd w:val="clear" w:color="auto" w:fill="FFFFFF"/>
            <w:tcMar>
              <w:top w:w="15" w:type="dxa"/>
              <w:left w:w="15" w:type="dxa"/>
              <w:bottom w:w="0" w:type="dxa"/>
              <w:right w:w="15" w:type="dxa"/>
            </w:tcMar>
            <w:vAlign w:val="center"/>
          </w:tcPr>
          <w:p w14:paraId="7F51CAA7" w14:textId="77777777" w:rsidR="00254D9B" w:rsidRDefault="00254D9B" w:rsidP="008827C1">
            <w:pPr>
              <w:rPr>
                <w:b/>
                <w:bCs/>
                <w:color w:val="000000"/>
                <w:lang w:val="et-EE"/>
              </w:rPr>
            </w:pPr>
            <w:r w:rsidRPr="00733CF7">
              <w:rPr>
                <w:b/>
                <w:bCs/>
                <w:color w:val="000000"/>
                <w:lang w:val="et-EE"/>
              </w:rPr>
              <w:t>Rahavood põhitegevusest</w:t>
            </w:r>
          </w:p>
        </w:tc>
        <w:tc>
          <w:tcPr>
            <w:tcW w:w="1153" w:type="dxa"/>
            <w:tcBorders>
              <w:top w:val="nil"/>
              <w:left w:val="nil"/>
              <w:bottom w:val="nil"/>
              <w:right w:val="nil"/>
            </w:tcBorders>
            <w:shd w:val="clear" w:color="auto" w:fill="FFFFFF"/>
          </w:tcPr>
          <w:p w14:paraId="7FD86D36" w14:textId="77777777" w:rsidR="00254D9B" w:rsidRDefault="00254D9B" w:rsidP="008827C1">
            <w:pPr>
              <w:rPr>
                <w:b/>
                <w:bCs/>
                <w:color w:val="000000"/>
                <w:lang w:val="et-EE"/>
              </w:rPr>
            </w:pPr>
          </w:p>
        </w:tc>
        <w:tc>
          <w:tcPr>
            <w:tcW w:w="1113" w:type="dxa"/>
            <w:gridSpan w:val="2"/>
            <w:tcBorders>
              <w:top w:val="nil"/>
              <w:left w:val="nil"/>
              <w:bottom w:val="nil"/>
              <w:right w:val="nil"/>
            </w:tcBorders>
            <w:shd w:val="clear" w:color="auto" w:fill="FFFFFF"/>
          </w:tcPr>
          <w:p w14:paraId="2CE2BD42" w14:textId="77777777" w:rsidR="00254D9B" w:rsidRDefault="00254D9B" w:rsidP="008827C1">
            <w:pPr>
              <w:rPr>
                <w:b/>
                <w:bCs/>
                <w:color w:val="000000"/>
                <w:lang w:val="et-EE"/>
              </w:rPr>
            </w:pPr>
          </w:p>
        </w:tc>
      </w:tr>
      <w:tr w:rsidR="003E4D2E" w14:paraId="78DF1322"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78B5F579" w14:textId="77777777" w:rsidR="00254D9B" w:rsidRDefault="00254D9B" w:rsidP="008827C1">
            <w:pPr>
              <w:rPr>
                <w:color w:val="000000"/>
                <w:lang w:val="et-EE"/>
              </w:rPr>
            </w:pPr>
          </w:p>
        </w:tc>
        <w:tc>
          <w:tcPr>
            <w:tcW w:w="598" w:type="dxa"/>
            <w:tcBorders>
              <w:top w:val="nil"/>
              <w:left w:val="nil"/>
              <w:bottom w:val="nil"/>
              <w:right w:val="nil"/>
            </w:tcBorders>
            <w:shd w:val="clear" w:color="auto" w:fill="FFFFFF"/>
            <w:vAlign w:val="center"/>
          </w:tcPr>
          <w:p w14:paraId="77972B40" w14:textId="77777777" w:rsidR="00254D9B" w:rsidRDefault="00254D9B" w:rsidP="00385204">
            <w:pPr>
              <w:jc w:val="right"/>
              <w:rPr>
                <w:b/>
                <w:bCs/>
                <w:color w:val="000000"/>
                <w:lang w:val="et-EE"/>
              </w:rPr>
            </w:pPr>
            <w:r>
              <w:rPr>
                <w:b/>
                <w:bCs/>
                <w:color w:val="000000"/>
                <w:lang w:val="et-EE"/>
              </w:rPr>
              <w:t>Lisa</w:t>
            </w:r>
          </w:p>
        </w:tc>
        <w:tc>
          <w:tcPr>
            <w:tcW w:w="1153" w:type="dxa"/>
            <w:tcBorders>
              <w:top w:val="nil"/>
              <w:left w:val="nil"/>
              <w:bottom w:val="nil"/>
              <w:right w:val="nil"/>
            </w:tcBorders>
            <w:shd w:val="clear" w:color="auto" w:fill="FFFFFF"/>
          </w:tcPr>
          <w:p w14:paraId="7D631FAC" w14:textId="7C11175C" w:rsidR="00254D9B" w:rsidRDefault="00254D9B" w:rsidP="00385204">
            <w:pPr>
              <w:jc w:val="right"/>
              <w:rPr>
                <w:b/>
                <w:bCs/>
                <w:color w:val="000000"/>
                <w:lang w:val="et-EE"/>
              </w:rPr>
            </w:pPr>
            <w:r>
              <w:rPr>
                <w:b/>
                <w:bCs/>
                <w:color w:val="000000"/>
                <w:lang w:val="et-EE"/>
              </w:rPr>
              <w:t>201</w:t>
            </w:r>
            <w:r w:rsidR="0039349C">
              <w:rPr>
                <w:b/>
                <w:bCs/>
                <w:color w:val="000000"/>
                <w:lang w:val="et-EE"/>
              </w:rPr>
              <w:t>8</w:t>
            </w:r>
          </w:p>
        </w:tc>
        <w:tc>
          <w:tcPr>
            <w:tcW w:w="1113" w:type="dxa"/>
            <w:gridSpan w:val="2"/>
            <w:tcBorders>
              <w:top w:val="nil"/>
              <w:left w:val="nil"/>
              <w:bottom w:val="nil"/>
              <w:right w:val="nil"/>
            </w:tcBorders>
            <w:shd w:val="clear" w:color="auto" w:fill="FFFFFF"/>
          </w:tcPr>
          <w:p w14:paraId="5EC2F933" w14:textId="235E82FA" w:rsidR="00254D9B" w:rsidRDefault="00254D9B" w:rsidP="00385204">
            <w:pPr>
              <w:jc w:val="right"/>
              <w:rPr>
                <w:b/>
                <w:bCs/>
                <w:color w:val="000000"/>
                <w:lang w:val="et-EE"/>
              </w:rPr>
            </w:pPr>
            <w:r>
              <w:rPr>
                <w:b/>
                <w:bCs/>
                <w:color w:val="000000"/>
                <w:lang w:val="et-EE"/>
              </w:rPr>
              <w:t>20</w:t>
            </w:r>
            <w:r w:rsidR="0030601C">
              <w:rPr>
                <w:b/>
                <w:bCs/>
                <w:color w:val="000000"/>
                <w:lang w:val="et-EE"/>
              </w:rPr>
              <w:t>1</w:t>
            </w:r>
            <w:r w:rsidR="0039349C">
              <w:rPr>
                <w:b/>
                <w:bCs/>
                <w:color w:val="000000"/>
                <w:lang w:val="et-EE"/>
              </w:rPr>
              <w:t>7</w:t>
            </w:r>
          </w:p>
        </w:tc>
      </w:tr>
      <w:tr w:rsidR="003E4D2E" w14:paraId="3657BBC4" w14:textId="77777777" w:rsidTr="007B1B63">
        <w:trPr>
          <w:trHeight w:val="19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20EDF7FD" w14:textId="77777777" w:rsidR="00254D9B" w:rsidRDefault="00254D9B" w:rsidP="008827C1">
            <w:pPr>
              <w:rPr>
                <w:color w:val="000000"/>
                <w:lang w:val="et-EE"/>
              </w:rPr>
            </w:pPr>
          </w:p>
        </w:tc>
        <w:tc>
          <w:tcPr>
            <w:tcW w:w="598" w:type="dxa"/>
            <w:tcBorders>
              <w:top w:val="nil"/>
              <w:left w:val="nil"/>
              <w:bottom w:val="nil"/>
              <w:right w:val="nil"/>
            </w:tcBorders>
            <w:shd w:val="clear" w:color="auto" w:fill="FFFFFF"/>
            <w:vAlign w:val="center"/>
          </w:tcPr>
          <w:p w14:paraId="644F6978" w14:textId="77777777" w:rsidR="00254D9B" w:rsidRDefault="00254D9B" w:rsidP="008827C1">
            <w:pPr>
              <w:rPr>
                <w:b/>
                <w:bCs/>
                <w:color w:val="000000"/>
                <w:lang w:val="et-EE"/>
              </w:rPr>
            </w:pPr>
          </w:p>
        </w:tc>
        <w:tc>
          <w:tcPr>
            <w:tcW w:w="1153" w:type="dxa"/>
            <w:tcBorders>
              <w:top w:val="nil"/>
              <w:left w:val="nil"/>
              <w:bottom w:val="nil"/>
              <w:right w:val="nil"/>
            </w:tcBorders>
            <w:shd w:val="clear" w:color="auto" w:fill="FFFFFF"/>
          </w:tcPr>
          <w:p w14:paraId="558E0226" w14:textId="77777777" w:rsidR="00254D9B" w:rsidRDefault="00254D9B" w:rsidP="008827C1">
            <w:pPr>
              <w:rPr>
                <w:b/>
                <w:bCs/>
                <w:color w:val="000000"/>
                <w:lang w:val="et-EE"/>
              </w:rPr>
            </w:pPr>
          </w:p>
        </w:tc>
        <w:tc>
          <w:tcPr>
            <w:tcW w:w="1113" w:type="dxa"/>
            <w:gridSpan w:val="2"/>
            <w:tcBorders>
              <w:top w:val="nil"/>
              <w:left w:val="nil"/>
              <w:bottom w:val="nil"/>
              <w:right w:val="nil"/>
            </w:tcBorders>
            <w:shd w:val="clear" w:color="auto" w:fill="FFFFFF"/>
          </w:tcPr>
          <w:p w14:paraId="43F558AD" w14:textId="77777777" w:rsidR="00254D9B" w:rsidRDefault="00254D9B" w:rsidP="008827C1">
            <w:pPr>
              <w:rPr>
                <w:bCs/>
                <w:color w:val="000000"/>
                <w:lang w:val="et-EE"/>
              </w:rPr>
            </w:pPr>
          </w:p>
        </w:tc>
      </w:tr>
      <w:tr w:rsidR="003E4D2E" w14:paraId="60AC8C97"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5ECB1CA7" w14:textId="77777777" w:rsidR="002D72D7" w:rsidRDefault="002D72D7" w:rsidP="008827C1">
            <w:pPr>
              <w:rPr>
                <w:color w:val="000000"/>
                <w:lang w:val="et-EE"/>
              </w:rPr>
            </w:pPr>
            <w:r>
              <w:rPr>
                <w:color w:val="000000"/>
                <w:lang w:val="et-EE"/>
              </w:rPr>
              <w:t>Aruandeperioodi tegevustulem</w:t>
            </w:r>
          </w:p>
        </w:tc>
        <w:tc>
          <w:tcPr>
            <w:tcW w:w="598" w:type="dxa"/>
            <w:tcBorders>
              <w:top w:val="nil"/>
              <w:left w:val="nil"/>
              <w:bottom w:val="nil"/>
              <w:right w:val="nil"/>
            </w:tcBorders>
            <w:shd w:val="clear" w:color="auto" w:fill="FFFFFF"/>
          </w:tcPr>
          <w:p w14:paraId="31171354" w14:textId="77777777" w:rsidR="002D72D7" w:rsidRDefault="002D72D7" w:rsidP="008827C1">
            <w:pPr>
              <w:rPr>
                <w:color w:val="000000"/>
                <w:lang w:val="et-EE"/>
              </w:rPr>
            </w:pPr>
          </w:p>
        </w:tc>
        <w:tc>
          <w:tcPr>
            <w:tcW w:w="1153" w:type="dxa"/>
            <w:tcBorders>
              <w:top w:val="nil"/>
              <w:left w:val="nil"/>
              <w:bottom w:val="nil"/>
              <w:right w:val="nil"/>
            </w:tcBorders>
            <w:shd w:val="clear" w:color="auto" w:fill="FFFFFF"/>
          </w:tcPr>
          <w:p w14:paraId="5D4D3D21" w14:textId="63924516" w:rsidR="002D72D7" w:rsidRDefault="00543104" w:rsidP="008827C1">
            <w:pPr>
              <w:jc w:val="right"/>
              <w:rPr>
                <w:color w:val="000000"/>
                <w:lang w:val="et-EE"/>
              </w:rPr>
            </w:pPr>
            <w:r>
              <w:rPr>
                <w:color w:val="000000"/>
                <w:lang w:val="et-EE"/>
              </w:rPr>
              <w:t>1 560 898</w:t>
            </w:r>
          </w:p>
        </w:tc>
        <w:tc>
          <w:tcPr>
            <w:tcW w:w="1113" w:type="dxa"/>
            <w:gridSpan w:val="2"/>
            <w:tcBorders>
              <w:top w:val="nil"/>
              <w:left w:val="nil"/>
              <w:bottom w:val="nil"/>
              <w:right w:val="nil"/>
            </w:tcBorders>
            <w:shd w:val="clear" w:color="auto" w:fill="FFFFFF"/>
          </w:tcPr>
          <w:p w14:paraId="772EFCFE" w14:textId="65AB2770" w:rsidR="002D72D7" w:rsidRDefault="004B4DD6" w:rsidP="008827C1">
            <w:pPr>
              <w:jc w:val="right"/>
              <w:rPr>
                <w:color w:val="000000"/>
                <w:lang w:val="et-EE"/>
              </w:rPr>
            </w:pPr>
            <w:r>
              <w:rPr>
                <w:color w:val="000000"/>
                <w:lang w:val="et-EE"/>
              </w:rPr>
              <w:t>260 923</w:t>
            </w:r>
          </w:p>
        </w:tc>
      </w:tr>
      <w:tr w:rsidR="002D72D7" w14:paraId="06F2B91A" w14:textId="77777777" w:rsidTr="007B1B63">
        <w:trPr>
          <w:trHeight w:val="240"/>
        </w:trPr>
        <w:tc>
          <w:tcPr>
            <w:tcW w:w="7088" w:type="dxa"/>
            <w:gridSpan w:val="3"/>
            <w:tcBorders>
              <w:top w:val="nil"/>
              <w:left w:val="nil"/>
              <w:bottom w:val="nil"/>
              <w:right w:val="nil"/>
            </w:tcBorders>
            <w:shd w:val="clear" w:color="auto" w:fill="FFFFFF"/>
            <w:tcMar>
              <w:top w:w="15" w:type="dxa"/>
              <w:left w:w="15" w:type="dxa"/>
              <w:bottom w:w="0" w:type="dxa"/>
              <w:right w:w="15" w:type="dxa"/>
            </w:tcMar>
            <w:vAlign w:val="center"/>
          </w:tcPr>
          <w:p w14:paraId="569A617C" w14:textId="77777777" w:rsidR="002D72D7" w:rsidRDefault="002D72D7" w:rsidP="008827C1">
            <w:pPr>
              <w:rPr>
                <w:color w:val="000000"/>
                <w:lang w:val="et-EE"/>
              </w:rPr>
            </w:pPr>
            <w:r>
              <w:rPr>
                <w:color w:val="000000"/>
                <w:lang w:val="et-EE"/>
              </w:rPr>
              <w:t>Korrigeerimised:</w:t>
            </w:r>
          </w:p>
        </w:tc>
        <w:tc>
          <w:tcPr>
            <w:tcW w:w="1153" w:type="dxa"/>
            <w:tcBorders>
              <w:top w:val="nil"/>
              <w:left w:val="nil"/>
              <w:bottom w:val="nil"/>
              <w:right w:val="nil"/>
            </w:tcBorders>
            <w:shd w:val="clear" w:color="auto" w:fill="FFFFFF"/>
          </w:tcPr>
          <w:p w14:paraId="7B9AA9B6" w14:textId="77777777" w:rsidR="002D72D7" w:rsidRDefault="002D72D7" w:rsidP="008827C1">
            <w:pPr>
              <w:jc w:val="right"/>
              <w:rPr>
                <w:color w:val="000000"/>
                <w:lang w:val="et-EE"/>
              </w:rPr>
            </w:pPr>
          </w:p>
        </w:tc>
        <w:tc>
          <w:tcPr>
            <w:tcW w:w="960" w:type="dxa"/>
          </w:tcPr>
          <w:p w14:paraId="776D98E2" w14:textId="77777777" w:rsidR="002D72D7" w:rsidRDefault="002D72D7" w:rsidP="008827C1">
            <w:pPr>
              <w:jc w:val="right"/>
              <w:rPr>
                <w:lang w:val="et-EE"/>
              </w:rPr>
            </w:pPr>
          </w:p>
        </w:tc>
        <w:tc>
          <w:tcPr>
            <w:tcW w:w="153" w:type="dxa"/>
          </w:tcPr>
          <w:p w14:paraId="428F1A5A" w14:textId="77777777" w:rsidR="002D72D7" w:rsidRDefault="002D72D7" w:rsidP="008827C1">
            <w:pPr>
              <w:jc w:val="right"/>
              <w:rPr>
                <w:color w:val="000000"/>
                <w:lang w:val="et-EE"/>
              </w:rPr>
            </w:pPr>
          </w:p>
        </w:tc>
      </w:tr>
      <w:tr w:rsidR="003E4D2E" w14:paraId="6CF24DCE" w14:textId="77777777" w:rsidTr="007B1B63">
        <w:trPr>
          <w:trHeight w:val="240"/>
        </w:trPr>
        <w:tc>
          <w:tcPr>
            <w:tcW w:w="1184" w:type="dxa"/>
            <w:tcBorders>
              <w:top w:val="nil"/>
              <w:left w:val="nil"/>
              <w:bottom w:val="nil"/>
              <w:right w:val="nil"/>
            </w:tcBorders>
            <w:shd w:val="clear" w:color="auto" w:fill="FFFFFF"/>
            <w:tcMar>
              <w:top w:w="15" w:type="dxa"/>
              <w:left w:w="15" w:type="dxa"/>
              <w:bottom w:w="0" w:type="dxa"/>
              <w:right w:w="15" w:type="dxa"/>
            </w:tcMar>
            <w:vAlign w:val="center"/>
          </w:tcPr>
          <w:p w14:paraId="28B3DC16" w14:textId="77777777" w:rsidR="002D72D7" w:rsidRDefault="002D72D7" w:rsidP="008827C1">
            <w:pPr>
              <w:rPr>
                <w:color w:val="000000"/>
                <w:lang w:val="et-EE"/>
              </w:rPr>
            </w:pPr>
          </w:p>
        </w:tc>
        <w:tc>
          <w:tcPr>
            <w:tcW w:w="5306" w:type="dxa"/>
            <w:tcBorders>
              <w:top w:val="nil"/>
              <w:left w:val="nil"/>
              <w:bottom w:val="nil"/>
              <w:right w:val="nil"/>
            </w:tcBorders>
            <w:shd w:val="clear" w:color="auto" w:fill="FFFFFF"/>
            <w:tcMar>
              <w:top w:w="15" w:type="dxa"/>
              <w:left w:w="15" w:type="dxa"/>
              <w:bottom w:w="0" w:type="dxa"/>
              <w:right w:w="15" w:type="dxa"/>
            </w:tcMar>
            <w:vAlign w:val="center"/>
          </w:tcPr>
          <w:p w14:paraId="170EEFF7" w14:textId="77777777" w:rsidR="002D72D7" w:rsidRDefault="002D72D7" w:rsidP="008827C1">
            <w:pPr>
              <w:rPr>
                <w:color w:val="000000"/>
                <w:lang w:val="et-EE"/>
              </w:rPr>
            </w:pPr>
            <w:r>
              <w:rPr>
                <w:color w:val="000000"/>
                <w:lang w:val="et-EE"/>
              </w:rPr>
              <w:t>Põhivara amortisatsioon ja allahindlus</w:t>
            </w:r>
          </w:p>
        </w:tc>
        <w:tc>
          <w:tcPr>
            <w:tcW w:w="598" w:type="dxa"/>
            <w:tcBorders>
              <w:top w:val="nil"/>
              <w:left w:val="nil"/>
              <w:bottom w:val="nil"/>
              <w:right w:val="nil"/>
            </w:tcBorders>
            <w:shd w:val="clear" w:color="auto" w:fill="FFFFFF"/>
            <w:vAlign w:val="center"/>
          </w:tcPr>
          <w:p w14:paraId="3318A482" w14:textId="08D0FD89" w:rsidR="002D72D7" w:rsidRDefault="00C21839" w:rsidP="008827C1">
            <w:pPr>
              <w:rPr>
                <w:color w:val="000000"/>
                <w:lang w:val="et-EE"/>
              </w:rPr>
            </w:pPr>
            <w:r>
              <w:rPr>
                <w:color w:val="000000"/>
                <w:lang w:val="et-EE"/>
              </w:rPr>
              <w:t>9</w:t>
            </w:r>
            <w:r w:rsidR="00814BEA">
              <w:rPr>
                <w:color w:val="000000"/>
                <w:lang w:val="et-EE"/>
              </w:rPr>
              <w:t>-</w:t>
            </w:r>
            <w:r w:rsidR="002D72D7">
              <w:rPr>
                <w:color w:val="000000"/>
                <w:lang w:val="et-EE"/>
              </w:rPr>
              <w:t>1</w:t>
            </w:r>
            <w:r w:rsidR="002317FD">
              <w:rPr>
                <w:color w:val="000000"/>
                <w:lang w:val="et-EE"/>
              </w:rPr>
              <w:t>0</w:t>
            </w:r>
            <w:r w:rsidR="002D72D7">
              <w:rPr>
                <w:color w:val="000000"/>
                <w:lang w:val="et-EE"/>
              </w:rPr>
              <w:t>,2</w:t>
            </w:r>
            <w:r w:rsidR="002317FD">
              <w:rPr>
                <w:color w:val="000000"/>
                <w:lang w:val="et-EE"/>
              </w:rPr>
              <w:t>2</w:t>
            </w:r>
          </w:p>
        </w:tc>
        <w:tc>
          <w:tcPr>
            <w:tcW w:w="1153" w:type="dxa"/>
            <w:tcBorders>
              <w:top w:val="nil"/>
              <w:left w:val="nil"/>
              <w:bottom w:val="nil"/>
              <w:right w:val="nil"/>
            </w:tcBorders>
            <w:shd w:val="clear" w:color="auto" w:fill="FFFFFF"/>
          </w:tcPr>
          <w:p w14:paraId="536BD788" w14:textId="5566E38D" w:rsidR="002D72D7" w:rsidRDefault="009E572D" w:rsidP="008827C1">
            <w:pPr>
              <w:jc w:val="right"/>
              <w:rPr>
                <w:color w:val="000000"/>
                <w:lang w:val="et-EE"/>
              </w:rPr>
            </w:pPr>
            <w:r>
              <w:rPr>
                <w:color w:val="000000"/>
                <w:lang w:val="et-EE"/>
              </w:rPr>
              <w:t xml:space="preserve"> </w:t>
            </w:r>
            <w:r w:rsidR="002D72D7">
              <w:rPr>
                <w:color w:val="000000"/>
                <w:lang w:val="et-EE"/>
              </w:rPr>
              <w:t>1</w:t>
            </w:r>
            <w:r w:rsidR="00FB49CC">
              <w:rPr>
                <w:color w:val="000000"/>
                <w:lang w:val="et-EE"/>
              </w:rPr>
              <w:t> 360 109</w:t>
            </w:r>
          </w:p>
        </w:tc>
        <w:tc>
          <w:tcPr>
            <w:tcW w:w="1113" w:type="dxa"/>
            <w:gridSpan w:val="2"/>
            <w:tcBorders>
              <w:top w:val="nil"/>
              <w:left w:val="nil"/>
              <w:bottom w:val="nil"/>
              <w:right w:val="nil"/>
            </w:tcBorders>
            <w:shd w:val="clear" w:color="auto" w:fill="FFFFFF"/>
          </w:tcPr>
          <w:p w14:paraId="6B38611C" w14:textId="2DFA908A" w:rsidR="002D72D7" w:rsidRDefault="002D72D7" w:rsidP="008827C1">
            <w:pPr>
              <w:jc w:val="right"/>
              <w:rPr>
                <w:color w:val="000000"/>
                <w:lang w:val="et-EE"/>
              </w:rPr>
            </w:pPr>
            <w:r>
              <w:rPr>
                <w:color w:val="000000"/>
                <w:lang w:val="et-EE"/>
              </w:rPr>
              <w:t>1</w:t>
            </w:r>
            <w:r w:rsidR="004B4DD6">
              <w:rPr>
                <w:color w:val="000000"/>
                <w:lang w:val="et-EE"/>
              </w:rPr>
              <w:t> </w:t>
            </w:r>
            <w:r w:rsidR="00A32BFD">
              <w:rPr>
                <w:color w:val="000000"/>
                <w:lang w:val="et-EE"/>
              </w:rPr>
              <w:t>3</w:t>
            </w:r>
            <w:r w:rsidR="004B4DD6">
              <w:rPr>
                <w:color w:val="000000"/>
                <w:lang w:val="et-EE"/>
              </w:rPr>
              <w:t>03 123</w:t>
            </w:r>
          </w:p>
        </w:tc>
      </w:tr>
      <w:tr w:rsidR="003E4D2E" w14:paraId="1194BDB4" w14:textId="77777777" w:rsidTr="007B1B63">
        <w:trPr>
          <w:trHeight w:val="240"/>
        </w:trPr>
        <w:tc>
          <w:tcPr>
            <w:tcW w:w="1184" w:type="dxa"/>
            <w:tcBorders>
              <w:top w:val="nil"/>
              <w:left w:val="nil"/>
              <w:bottom w:val="nil"/>
              <w:right w:val="nil"/>
            </w:tcBorders>
            <w:shd w:val="clear" w:color="auto" w:fill="FFFFFF"/>
            <w:tcMar>
              <w:top w:w="15" w:type="dxa"/>
              <w:left w:w="15" w:type="dxa"/>
              <w:bottom w:w="0" w:type="dxa"/>
              <w:right w:w="15" w:type="dxa"/>
            </w:tcMar>
            <w:vAlign w:val="center"/>
          </w:tcPr>
          <w:p w14:paraId="269FC190" w14:textId="77777777" w:rsidR="002D72D7" w:rsidRDefault="002D72D7" w:rsidP="008827C1">
            <w:pPr>
              <w:rPr>
                <w:color w:val="000000"/>
                <w:lang w:val="et-EE"/>
              </w:rPr>
            </w:pPr>
          </w:p>
        </w:tc>
        <w:tc>
          <w:tcPr>
            <w:tcW w:w="5306" w:type="dxa"/>
            <w:tcBorders>
              <w:top w:val="nil"/>
              <w:left w:val="nil"/>
              <w:bottom w:val="nil"/>
              <w:right w:val="nil"/>
            </w:tcBorders>
            <w:shd w:val="clear" w:color="auto" w:fill="FFFFFF"/>
            <w:tcMar>
              <w:top w:w="15" w:type="dxa"/>
              <w:left w:w="15" w:type="dxa"/>
              <w:bottom w:w="0" w:type="dxa"/>
              <w:right w:w="15" w:type="dxa"/>
            </w:tcMar>
            <w:vAlign w:val="center"/>
          </w:tcPr>
          <w:p w14:paraId="59D1702D" w14:textId="77777777" w:rsidR="002D72D7" w:rsidRDefault="002D72D7" w:rsidP="008827C1">
            <w:pPr>
              <w:rPr>
                <w:color w:val="000000"/>
                <w:lang w:val="et-EE"/>
              </w:rPr>
            </w:pPr>
            <w:r>
              <w:rPr>
                <w:color w:val="000000"/>
                <w:lang w:val="et-EE"/>
              </w:rPr>
              <w:t>Käibemaksukulu põhivara soetuselt</w:t>
            </w:r>
          </w:p>
        </w:tc>
        <w:tc>
          <w:tcPr>
            <w:tcW w:w="598" w:type="dxa"/>
            <w:tcBorders>
              <w:top w:val="nil"/>
              <w:left w:val="nil"/>
              <w:bottom w:val="nil"/>
              <w:right w:val="nil"/>
            </w:tcBorders>
            <w:shd w:val="clear" w:color="auto" w:fill="FFFFFF"/>
            <w:vAlign w:val="center"/>
          </w:tcPr>
          <w:p w14:paraId="52C95765" w14:textId="2CE867C7" w:rsidR="002D72D7" w:rsidRDefault="002D72D7" w:rsidP="008827C1">
            <w:pPr>
              <w:rPr>
                <w:color w:val="000000"/>
                <w:lang w:val="et-EE"/>
              </w:rPr>
            </w:pPr>
            <w:r>
              <w:rPr>
                <w:color w:val="000000"/>
                <w:lang w:val="et-EE"/>
              </w:rPr>
              <w:t>2</w:t>
            </w:r>
            <w:r w:rsidR="00FD674F">
              <w:rPr>
                <w:color w:val="000000"/>
                <w:lang w:val="et-EE"/>
              </w:rPr>
              <w:t>1</w:t>
            </w:r>
          </w:p>
        </w:tc>
        <w:tc>
          <w:tcPr>
            <w:tcW w:w="1153" w:type="dxa"/>
            <w:tcBorders>
              <w:top w:val="nil"/>
              <w:left w:val="nil"/>
              <w:bottom w:val="nil"/>
              <w:right w:val="nil"/>
            </w:tcBorders>
            <w:shd w:val="clear" w:color="auto" w:fill="FFFFFF"/>
          </w:tcPr>
          <w:p w14:paraId="112AB0DC" w14:textId="6C90C391" w:rsidR="002D72D7" w:rsidRPr="00C446A2" w:rsidRDefault="00640B77" w:rsidP="008827C1">
            <w:pPr>
              <w:jc w:val="right"/>
              <w:rPr>
                <w:color w:val="000000"/>
                <w:lang w:val="et-EE"/>
              </w:rPr>
            </w:pPr>
            <w:r>
              <w:rPr>
                <w:color w:val="000000"/>
                <w:lang w:val="et-EE"/>
              </w:rPr>
              <w:t>1 101 032</w:t>
            </w:r>
            <w:r w:rsidR="002D72D7" w:rsidRPr="00C446A2">
              <w:rPr>
                <w:color w:val="000000"/>
                <w:lang w:val="et-EE"/>
              </w:rPr>
              <w:t xml:space="preserve"> </w:t>
            </w:r>
          </w:p>
        </w:tc>
        <w:tc>
          <w:tcPr>
            <w:tcW w:w="1113" w:type="dxa"/>
            <w:gridSpan w:val="2"/>
            <w:tcBorders>
              <w:top w:val="nil"/>
              <w:left w:val="nil"/>
              <w:bottom w:val="nil"/>
              <w:right w:val="nil"/>
            </w:tcBorders>
            <w:shd w:val="clear" w:color="auto" w:fill="FFFFFF"/>
          </w:tcPr>
          <w:p w14:paraId="2DCFA25E" w14:textId="11A753C3" w:rsidR="002D72D7" w:rsidRDefault="00A32BFD" w:rsidP="008827C1">
            <w:pPr>
              <w:jc w:val="right"/>
              <w:rPr>
                <w:color w:val="000000"/>
                <w:lang w:val="et-EE"/>
              </w:rPr>
            </w:pPr>
            <w:r>
              <w:rPr>
                <w:color w:val="000000"/>
                <w:lang w:val="et-EE"/>
              </w:rPr>
              <w:t>1</w:t>
            </w:r>
            <w:r w:rsidR="004B4DD6">
              <w:rPr>
                <w:color w:val="000000"/>
                <w:lang w:val="et-EE"/>
              </w:rPr>
              <w:t>52 344</w:t>
            </w:r>
          </w:p>
        </w:tc>
      </w:tr>
      <w:tr w:rsidR="003E4D2E" w14:paraId="7A9E389E" w14:textId="77777777" w:rsidTr="007B1B63">
        <w:trPr>
          <w:trHeight w:val="240"/>
        </w:trPr>
        <w:tc>
          <w:tcPr>
            <w:tcW w:w="1184" w:type="dxa"/>
            <w:tcBorders>
              <w:top w:val="nil"/>
              <w:left w:val="nil"/>
              <w:bottom w:val="nil"/>
              <w:right w:val="nil"/>
            </w:tcBorders>
            <w:shd w:val="clear" w:color="auto" w:fill="FFFFFF"/>
            <w:tcMar>
              <w:top w:w="15" w:type="dxa"/>
              <w:left w:w="15" w:type="dxa"/>
              <w:bottom w:w="0" w:type="dxa"/>
              <w:right w:w="15" w:type="dxa"/>
            </w:tcMar>
            <w:vAlign w:val="center"/>
          </w:tcPr>
          <w:p w14:paraId="123E55CB" w14:textId="77777777" w:rsidR="002D72D7" w:rsidRDefault="002D72D7" w:rsidP="008827C1">
            <w:pPr>
              <w:rPr>
                <w:color w:val="000000"/>
                <w:lang w:val="et-EE"/>
              </w:rPr>
            </w:pPr>
          </w:p>
        </w:tc>
        <w:tc>
          <w:tcPr>
            <w:tcW w:w="5306" w:type="dxa"/>
            <w:tcBorders>
              <w:top w:val="nil"/>
              <w:left w:val="nil"/>
              <w:bottom w:val="nil"/>
              <w:right w:val="nil"/>
            </w:tcBorders>
            <w:shd w:val="clear" w:color="auto" w:fill="FFFFFF"/>
            <w:tcMar>
              <w:top w:w="15" w:type="dxa"/>
              <w:left w:w="15" w:type="dxa"/>
              <w:bottom w:w="0" w:type="dxa"/>
              <w:right w:w="15" w:type="dxa"/>
            </w:tcMar>
            <w:vAlign w:val="center"/>
          </w:tcPr>
          <w:p w14:paraId="7C6E1772" w14:textId="77777777" w:rsidR="002D72D7" w:rsidRDefault="002D72D7" w:rsidP="008827C1">
            <w:pPr>
              <w:rPr>
                <w:color w:val="000000"/>
                <w:lang w:val="et-EE"/>
              </w:rPr>
            </w:pPr>
            <w:r>
              <w:rPr>
                <w:color w:val="000000"/>
                <w:lang w:val="et-EE"/>
              </w:rPr>
              <w:t>Saadud sihtfinantseerimine põhivara soetuseks</w:t>
            </w:r>
          </w:p>
        </w:tc>
        <w:tc>
          <w:tcPr>
            <w:tcW w:w="598" w:type="dxa"/>
            <w:tcBorders>
              <w:top w:val="nil"/>
              <w:left w:val="nil"/>
              <w:bottom w:val="nil"/>
              <w:right w:val="nil"/>
            </w:tcBorders>
            <w:shd w:val="clear" w:color="auto" w:fill="FFFFFF"/>
            <w:vAlign w:val="bottom"/>
          </w:tcPr>
          <w:p w14:paraId="08DD4A1D" w14:textId="77777777" w:rsidR="00814BEA" w:rsidRDefault="00772A81" w:rsidP="008827C1">
            <w:pPr>
              <w:rPr>
                <w:color w:val="000000"/>
                <w:lang w:val="et-EE"/>
              </w:rPr>
            </w:pPr>
            <w:r>
              <w:rPr>
                <w:color w:val="000000"/>
                <w:lang w:val="et-EE"/>
              </w:rPr>
              <w:t xml:space="preserve"> </w:t>
            </w:r>
            <w:r w:rsidR="00814BEA">
              <w:rPr>
                <w:color w:val="000000"/>
                <w:lang w:val="et-EE"/>
              </w:rPr>
              <w:t xml:space="preserve"> </w:t>
            </w:r>
          </w:p>
          <w:p w14:paraId="2686744A" w14:textId="2CBF0D89" w:rsidR="002D72D7" w:rsidRPr="00712512" w:rsidRDefault="00DA4913" w:rsidP="007B1B63">
            <w:pPr>
              <w:rPr>
                <w:color w:val="000000"/>
                <w:highlight w:val="yellow"/>
                <w:lang w:val="et-EE"/>
              </w:rPr>
            </w:pPr>
            <w:r w:rsidRPr="005C5A68">
              <w:rPr>
                <w:color w:val="000000"/>
                <w:lang w:val="et-EE"/>
              </w:rPr>
              <w:t>1</w:t>
            </w:r>
            <w:r w:rsidR="00FD674F">
              <w:rPr>
                <w:color w:val="000000"/>
                <w:lang w:val="et-EE"/>
              </w:rPr>
              <w:t>7</w:t>
            </w:r>
            <w:r w:rsidR="00772A81">
              <w:rPr>
                <w:color w:val="000000"/>
                <w:lang w:val="et-EE"/>
              </w:rPr>
              <w:t xml:space="preserve">     </w:t>
            </w:r>
          </w:p>
        </w:tc>
        <w:tc>
          <w:tcPr>
            <w:tcW w:w="1153" w:type="dxa"/>
            <w:tcBorders>
              <w:top w:val="nil"/>
              <w:left w:val="nil"/>
              <w:bottom w:val="nil"/>
              <w:right w:val="nil"/>
            </w:tcBorders>
            <w:shd w:val="clear" w:color="auto" w:fill="FFFFFF"/>
            <w:vAlign w:val="bottom"/>
          </w:tcPr>
          <w:p w14:paraId="0F2808BD" w14:textId="50B9BF3D" w:rsidR="002D72D7" w:rsidRPr="00C446A2" w:rsidRDefault="007B1B63" w:rsidP="007B1B63">
            <w:pPr>
              <w:jc w:val="right"/>
              <w:rPr>
                <w:lang w:val="et-EE"/>
              </w:rPr>
            </w:pPr>
            <w:r>
              <w:rPr>
                <w:lang w:val="et-EE"/>
              </w:rPr>
              <w:t>-2 247 691</w:t>
            </w:r>
          </w:p>
        </w:tc>
        <w:tc>
          <w:tcPr>
            <w:tcW w:w="1113" w:type="dxa"/>
            <w:gridSpan w:val="2"/>
            <w:tcBorders>
              <w:top w:val="nil"/>
              <w:left w:val="nil"/>
              <w:bottom w:val="nil"/>
              <w:right w:val="nil"/>
            </w:tcBorders>
            <w:shd w:val="clear" w:color="auto" w:fill="FFFFFF"/>
            <w:vAlign w:val="bottom"/>
          </w:tcPr>
          <w:p w14:paraId="0DE3E393" w14:textId="6BA6CD83" w:rsidR="002D72D7" w:rsidRDefault="002D72D7" w:rsidP="008827C1">
            <w:pPr>
              <w:jc w:val="right"/>
              <w:rPr>
                <w:color w:val="000000"/>
                <w:lang w:val="et-EE"/>
              </w:rPr>
            </w:pPr>
            <w:r>
              <w:rPr>
                <w:lang w:val="et-EE"/>
              </w:rPr>
              <w:t>-</w:t>
            </w:r>
            <w:r w:rsidR="004B4DD6">
              <w:rPr>
                <w:lang w:val="et-EE"/>
              </w:rPr>
              <w:t>189 268</w:t>
            </w:r>
          </w:p>
        </w:tc>
      </w:tr>
      <w:tr w:rsidR="003E4D2E" w14:paraId="28FD451F" w14:textId="77777777" w:rsidTr="007B1B63">
        <w:trPr>
          <w:trHeight w:val="240"/>
        </w:trPr>
        <w:tc>
          <w:tcPr>
            <w:tcW w:w="1184" w:type="dxa"/>
            <w:tcBorders>
              <w:top w:val="nil"/>
              <w:left w:val="nil"/>
              <w:bottom w:val="nil"/>
              <w:right w:val="nil"/>
            </w:tcBorders>
            <w:shd w:val="clear" w:color="auto" w:fill="FFFFFF"/>
            <w:tcMar>
              <w:top w:w="15" w:type="dxa"/>
              <w:left w:w="15" w:type="dxa"/>
              <w:bottom w:w="0" w:type="dxa"/>
              <w:right w:w="15" w:type="dxa"/>
            </w:tcMar>
            <w:vAlign w:val="center"/>
          </w:tcPr>
          <w:p w14:paraId="22EF0AC6" w14:textId="2C70E4DF" w:rsidR="002D72D7" w:rsidRDefault="002D72D7" w:rsidP="008827C1">
            <w:pPr>
              <w:rPr>
                <w:color w:val="000000"/>
                <w:lang w:val="et-EE"/>
              </w:rPr>
            </w:pPr>
          </w:p>
        </w:tc>
        <w:tc>
          <w:tcPr>
            <w:tcW w:w="5306" w:type="dxa"/>
            <w:tcBorders>
              <w:top w:val="nil"/>
              <w:left w:val="nil"/>
              <w:bottom w:val="nil"/>
              <w:right w:val="nil"/>
            </w:tcBorders>
            <w:shd w:val="clear" w:color="auto" w:fill="FFFFFF"/>
            <w:tcMar>
              <w:top w:w="15" w:type="dxa"/>
              <w:left w:w="15" w:type="dxa"/>
              <w:bottom w:w="0" w:type="dxa"/>
              <w:right w:w="15" w:type="dxa"/>
            </w:tcMar>
            <w:vAlign w:val="center"/>
          </w:tcPr>
          <w:p w14:paraId="477D0DB2" w14:textId="77777777" w:rsidR="002D72D7" w:rsidRDefault="002D72D7" w:rsidP="008827C1">
            <w:pPr>
              <w:rPr>
                <w:color w:val="000000"/>
                <w:lang w:val="et-EE"/>
              </w:rPr>
            </w:pPr>
            <w:r>
              <w:rPr>
                <w:color w:val="000000"/>
                <w:lang w:val="et-EE"/>
              </w:rPr>
              <w:t>Antud sihtfinantseerimine põhivara soetuseks</w:t>
            </w:r>
          </w:p>
        </w:tc>
        <w:tc>
          <w:tcPr>
            <w:tcW w:w="598" w:type="dxa"/>
            <w:tcBorders>
              <w:top w:val="nil"/>
              <w:left w:val="nil"/>
              <w:bottom w:val="nil"/>
              <w:right w:val="nil"/>
            </w:tcBorders>
            <w:shd w:val="clear" w:color="auto" w:fill="FFFFFF"/>
            <w:vAlign w:val="bottom"/>
          </w:tcPr>
          <w:p w14:paraId="23832F3F" w14:textId="39E8DB87" w:rsidR="002D72D7" w:rsidRDefault="00FD674F" w:rsidP="008827C1">
            <w:pPr>
              <w:rPr>
                <w:color w:val="000000"/>
                <w:lang w:val="et-EE"/>
              </w:rPr>
            </w:pPr>
            <w:r>
              <w:rPr>
                <w:color w:val="000000"/>
                <w:lang w:val="et-EE"/>
              </w:rPr>
              <w:t>19</w:t>
            </w:r>
          </w:p>
        </w:tc>
        <w:tc>
          <w:tcPr>
            <w:tcW w:w="1153" w:type="dxa"/>
            <w:tcBorders>
              <w:top w:val="nil"/>
              <w:left w:val="nil"/>
              <w:bottom w:val="nil"/>
              <w:right w:val="nil"/>
            </w:tcBorders>
            <w:shd w:val="clear" w:color="auto" w:fill="FFFFFF"/>
            <w:vAlign w:val="bottom"/>
          </w:tcPr>
          <w:p w14:paraId="7AB84598" w14:textId="275F4EC5" w:rsidR="002D72D7" w:rsidRPr="00C446A2" w:rsidRDefault="00772A81" w:rsidP="008827C1">
            <w:pPr>
              <w:jc w:val="right"/>
              <w:rPr>
                <w:lang w:val="et-EE"/>
              </w:rPr>
            </w:pPr>
            <w:r>
              <w:rPr>
                <w:lang w:val="et-EE"/>
              </w:rPr>
              <w:t>17 326</w:t>
            </w:r>
          </w:p>
        </w:tc>
        <w:tc>
          <w:tcPr>
            <w:tcW w:w="1113" w:type="dxa"/>
            <w:gridSpan w:val="2"/>
            <w:tcBorders>
              <w:top w:val="nil"/>
              <w:left w:val="nil"/>
              <w:bottom w:val="nil"/>
              <w:right w:val="nil"/>
            </w:tcBorders>
            <w:shd w:val="clear" w:color="auto" w:fill="FFFFFF"/>
            <w:vAlign w:val="bottom"/>
          </w:tcPr>
          <w:p w14:paraId="0A52E3E4" w14:textId="388009B4" w:rsidR="002D72D7" w:rsidRDefault="004B4DD6" w:rsidP="008827C1">
            <w:pPr>
              <w:jc w:val="right"/>
              <w:rPr>
                <w:lang w:val="et-EE"/>
              </w:rPr>
            </w:pPr>
            <w:r>
              <w:rPr>
                <w:lang w:val="et-EE"/>
              </w:rPr>
              <w:t>11 974</w:t>
            </w:r>
          </w:p>
        </w:tc>
      </w:tr>
      <w:tr w:rsidR="000411E6" w:rsidRPr="00AF3188" w14:paraId="27671972" w14:textId="77777777" w:rsidTr="007B1B63">
        <w:trPr>
          <w:trHeight w:val="240"/>
        </w:trPr>
        <w:tc>
          <w:tcPr>
            <w:tcW w:w="1184" w:type="dxa"/>
            <w:tcBorders>
              <w:top w:val="nil"/>
              <w:left w:val="nil"/>
              <w:bottom w:val="nil"/>
              <w:right w:val="nil"/>
            </w:tcBorders>
            <w:shd w:val="clear" w:color="auto" w:fill="FFFFFF"/>
            <w:tcMar>
              <w:top w:w="15" w:type="dxa"/>
              <w:left w:w="15" w:type="dxa"/>
              <w:bottom w:w="0" w:type="dxa"/>
              <w:right w:w="15" w:type="dxa"/>
            </w:tcMar>
            <w:vAlign w:val="center"/>
          </w:tcPr>
          <w:p w14:paraId="413AA727" w14:textId="77777777" w:rsidR="000411E6" w:rsidRDefault="000411E6" w:rsidP="008827C1">
            <w:pPr>
              <w:rPr>
                <w:color w:val="000000"/>
                <w:lang w:val="et-EE"/>
              </w:rPr>
            </w:pPr>
          </w:p>
        </w:tc>
        <w:tc>
          <w:tcPr>
            <w:tcW w:w="5306" w:type="dxa"/>
            <w:tcBorders>
              <w:top w:val="nil"/>
              <w:left w:val="nil"/>
              <w:bottom w:val="nil"/>
              <w:right w:val="nil"/>
            </w:tcBorders>
            <w:shd w:val="clear" w:color="auto" w:fill="FFFFFF"/>
            <w:tcMar>
              <w:top w:w="15" w:type="dxa"/>
              <w:left w:w="15" w:type="dxa"/>
              <w:bottom w:w="0" w:type="dxa"/>
              <w:right w:w="15" w:type="dxa"/>
            </w:tcMar>
            <w:vAlign w:val="center"/>
          </w:tcPr>
          <w:p w14:paraId="022B52D2" w14:textId="3947F904" w:rsidR="000411E6" w:rsidRDefault="000411E6" w:rsidP="008827C1">
            <w:pPr>
              <w:rPr>
                <w:color w:val="000000"/>
                <w:lang w:val="et-EE"/>
              </w:rPr>
            </w:pPr>
            <w:r>
              <w:rPr>
                <w:color w:val="000000"/>
                <w:lang w:val="et-EE"/>
              </w:rPr>
              <w:t>Anti laen üle ühistule</w:t>
            </w:r>
          </w:p>
        </w:tc>
        <w:tc>
          <w:tcPr>
            <w:tcW w:w="598" w:type="dxa"/>
            <w:tcBorders>
              <w:top w:val="nil"/>
              <w:left w:val="nil"/>
              <w:bottom w:val="nil"/>
              <w:right w:val="nil"/>
            </w:tcBorders>
            <w:shd w:val="clear" w:color="auto" w:fill="FFFFFF"/>
            <w:vAlign w:val="bottom"/>
          </w:tcPr>
          <w:p w14:paraId="5314F8FC" w14:textId="1928D6B0" w:rsidR="000411E6" w:rsidRDefault="000411E6" w:rsidP="008827C1">
            <w:pPr>
              <w:rPr>
                <w:color w:val="000000"/>
                <w:lang w:val="et-EE"/>
              </w:rPr>
            </w:pPr>
            <w:r>
              <w:rPr>
                <w:color w:val="000000"/>
                <w:lang w:val="et-EE"/>
              </w:rPr>
              <w:t>15</w:t>
            </w:r>
          </w:p>
        </w:tc>
        <w:tc>
          <w:tcPr>
            <w:tcW w:w="1153" w:type="dxa"/>
            <w:tcBorders>
              <w:top w:val="nil"/>
              <w:left w:val="nil"/>
              <w:bottom w:val="nil"/>
              <w:right w:val="nil"/>
            </w:tcBorders>
            <w:shd w:val="clear" w:color="auto" w:fill="FFFFFF"/>
            <w:vAlign w:val="bottom"/>
          </w:tcPr>
          <w:p w14:paraId="66A0CC50" w14:textId="22123C08" w:rsidR="000411E6" w:rsidRPr="00323569" w:rsidRDefault="000E6EF0" w:rsidP="008827C1">
            <w:pPr>
              <w:jc w:val="right"/>
              <w:rPr>
                <w:lang w:val="et-EE"/>
              </w:rPr>
            </w:pPr>
            <w:r>
              <w:rPr>
                <w:lang w:val="et-EE"/>
              </w:rPr>
              <w:t>-</w:t>
            </w:r>
            <w:r w:rsidR="000A7EB1">
              <w:rPr>
                <w:lang w:val="et-EE"/>
              </w:rPr>
              <w:t>393 480</w:t>
            </w:r>
          </w:p>
        </w:tc>
        <w:tc>
          <w:tcPr>
            <w:tcW w:w="1113" w:type="dxa"/>
            <w:gridSpan w:val="2"/>
            <w:tcBorders>
              <w:top w:val="nil"/>
              <w:left w:val="nil"/>
              <w:bottom w:val="nil"/>
              <w:right w:val="nil"/>
            </w:tcBorders>
            <w:shd w:val="clear" w:color="auto" w:fill="FFFFFF"/>
            <w:vAlign w:val="bottom"/>
          </w:tcPr>
          <w:p w14:paraId="41CB1811" w14:textId="3C31F852" w:rsidR="000411E6" w:rsidRPr="00323569" w:rsidRDefault="004B4DD6" w:rsidP="008827C1">
            <w:pPr>
              <w:jc w:val="right"/>
              <w:rPr>
                <w:lang w:val="et-EE"/>
              </w:rPr>
            </w:pPr>
            <w:r>
              <w:rPr>
                <w:lang w:val="et-EE"/>
              </w:rPr>
              <w:t>-76 805</w:t>
            </w:r>
          </w:p>
        </w:tc>
      </w:tr>
      <w:tr w:rsidR="003E4D2E" w14:paraId="21E39B81" w14:textId="77777777" w:rsidTr="007B1B63">
        <w:trPr>
          <w:trHeight w:val="240"/>
        </w:trPr>
        <w:tc>
          <w:tcPr>
            <w:tcW w:w="1184" w:type="dxa"/>
            <w:tcBorders>
              <w:top w:val="nil"/>
              <w:left w:val="nil"/>
              <w:bottom w:val="nil"/>
              <w:right w:val="nil"/>
            </w:tcBorders>
            <w:shd w:val="clear" w:color="auto" w:fill="FFFFFF"/>
            <w:tcMar>
              <w:top w:w="15" w:type="dxa"/>
              <w:left w:w="15" w:type="dxa"/>
              <w:bottom w:w="0" w:type="dxa"/>
              <w:right w:w="15" w:type="dxa"/>
            </w:tcMar>
            <w:vAlign w:val="center"/>
          </w:tcPr>
          <w:p w14:paraId="17517EF2" w14:textId="77777777" w:rsidR="002D72D7" w:rsidRDefault="002D72D7" w:rsidP="008827C1">
            <w:pPr>
              <w:rPr>
                <w:color w:val="000000"/>
                <w:lang w:val="et-EE"/>
              </w:rPr>
            </w:pPr>
          </w:p>
        </w:tc>
        <w:tc>
          <w:tcPr>
            <w:tcW w:w="5306" w:type="dxa"/>
            <w:tcBorders>
              <w:top w:val="nil"/>
              <w:left w:val="nil"/>
              <w:bottom w:val="nil"/>
              <w:right w:val="nil"/>
            </w:tcBorders>
            <w:shd w:val="clear" w:color="auto" w:fill="FFFFFF"/>
            <w:tcMar>
              <w:top w:w="15" w:type="dxa"/>
              <w:left w:w="15" w:type="dxa"/>
              <w:bottom w:w="0" w:type="dxa"/>
              <w:right w:w="15" w:type="dxa"/>
            </w:tcMar>
            <w:vAlign w:val="center"/>
          </w:tcPr>
          <w:p w14:paraId="2C7FC4BC" w14:textId="77777777" w:rsidR="002D72D7" w:rsidRDefault="002D72D7" w:rsidP="008827C1">
            <w:pPr>
              <w:rPr>
                <w:color w:val="000000"/>
                <w:lang w:val="et-EE"/>
              </w:rPr>
            </w:pPr>
            <w:r>
              <w:rPr>
                <w:color w:val="000000"/>
                <w:lang w:val="et-EE"/>
              </w:rPr>
              <w:t>Ka</w:t>
            </w:r>
            <w:r w:rsidR="004C197A">
              <w:rPr>
                <w:color w:val="000000"/>
                <w:lang w:val="et-EE"/>
              </w:rPr>
              <w:t>sum</w:t>
            </w:r>
            <w:r>
              <w:rPr>
                <w:color w:val="000000"/>
                <w:lang w:val="et-EE"/>
              </w:rPr>
              <w:t>/kahjum põhivara müügist</w:t>
            </w:r>
          </w:p>
        </w:tc>
        <w:tc>
          <w:tcPr>
            <w:tcW w:w="598" w:type="dxa"/>
            <w:tcBorders>
              <w:top w:val="nil"/>
              <w:left w:val="nil"/>
              <w:bottom w:val="nil"/>
              <w:right w:val="nil"/>
            </w:tcBorders>
            <w:shd w:val="clear" w:color="auto" w:fill="FFFFFF"/>
            <w:vAlign w:val="bottom"/>
          </w:tcPr>
          <w:p w14:paraId="3CAB2A54" w14:textId="22F925F1" w:rsidR="002D72D7" w:rsidRDefault="004C197A" w:rsidP="008827C1">
            <w:pPr>
              <w:rPr>
                <w:color w:val="000000"/>
                <w:lang w:val="et-EE"/>
              </w:rPr>
            </w:pPr>
            <w:r>
              <w:rPr>
                <w:color w:val="000000"/>
                <w:lang w:val="et-EE"/>
              </w:rPr>
              <w:t>1</w:t>
            </w:r>
            <w:r w:rsidR="00FD674F">
              <w:rPr>
                <w:color w:val="000000"/>
                <w:lang w:val="et-EE"/>
              </w:rPr>
              <w:t>8</w:t>
            </w:r>
          </w:p>
        </w:tc>
        <w:tc>
          <w:tcPr>
            <w:tcW w:w="1153" w:type="dxa"/>
            <w:tcBorders>
              <w:top w:val="nil"/>
              <w:left w:val="nil"/>
              <w:bottom w:val="nil"/>
              <w:right w:val="nil"/>
            </w:tcBorders>
            <w:shd w:val="clear" w:color="auto" w:fill="FFFFFF"/>
            <w:vAlign w:val="bottom"/>
          </w:tcPr>
          <w:p w14:paraId="0D839DAE" w14:textId="71BDFE20" w:rsidR="002D72D7" w:rsidRPr="00C446A2" w:rsidRDefault="003C695C" w:rsidP="008827C1">
            <w:pPr>
              <w:jc w:val="right"/>
              <w:rPr>
                <w:lang w:val="et-EE"/>
              </w:rPr>
            </w:pPr>
            <w:r>
              <w:rPr>
                <w:lang w:val="et-EE"/>
              </w:rPr>
              <w:t>-</w:t>
            </w:r>
            <w:r w:rsidR="005C2619">
              <w:rPr>
                <w:lang w:val="et-EE"/>
              </w:rPr>
              <w:t>11 155</w:t>
            </w:r>
          </w:p>
        </w:tc>
        <w:tc>
          <w:tcPr>
            <w:tcW w:w="1113" w:type="dxa"/>
            <w:gridSpan w:val="2"/>
            <w:tcBorders>
              <w:top w:val="nil"/>
              <w:left w:val="nil"/>
              <w:bottom w:val="nil"/>
              <w:right w:val="nil"/>
            </w:tcBorders>
            <w:shd w:val="clear" w:color="auto" w:fill="FFFFFF"/>
            <w:vAlign w:val="bottom"/>
          </w:tcPr>
          <w:p w14:paraId="0D44C26E" w14:textId="68D33704" w:rsidR="002D72D7" w:rsidRDefault="009A70A9" w:rsidP="008827C1">
            <w:pPr>
              <w:jc w:val="right"/>
              <w:rPr>
                <w:color w:val="000000"/>
                <w:lang w:val="et-EE"/>
              </w:rPr>
            </w:pPr>
            <w:r>
              <w:rPr>
                <w:color w:val="000000"/>
                <w:lang w:val="et-EE"/>
              </w:rPr>
              <w:t>-</w:t>
            </w:r>
            <w:r w:rsidR="004B4DD6">
              <w:rPr>
                <w:color w:val="000000"/>
                <w:lang w:val="et-EE"/>
              </w:rPr>
              <w:t>97 091</w:t>
            </w:r>
          </w:p>
        </w:tc>
      </w:tr>
      <w:tr w:rsidR="003E4D2E" w14:paraId="6D61808E"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33D1576A" w14:textId="77777777" w:rsidR="002D72D7" w:rsidRPr="00543066" w:rsidRDefault="002D72D7" w:rsidP="008827C1">
            <w:pPr>
              <w:rPr>
                <w:b/>
                <w:color w:val="000000"/>
                <w:lang w:val="et-EE"/>
              </w:rPr>
            </w:pPr>
            <w:r w:rsidRPr="00543066">
              <w:rPr>
                <w:b/>
                <w:color w:val="000000"/>
                <w:lang w:val="et-EE"/>
              </w:rPr>
              <w:t>Korrigeeritud tegevustulem</w:t>
            </w:r>
          </w:p>
        </w:tc>
        <w:tc>
          <w:tcPr>
            <w:tcW w:w="598" w:type="dxa"/>
            <w:tcBorders>
              <w:top w:val="nil"/>
              <w:left w:val="nil"/>
              <w:bottom w:val="nil"/>
              <w:right w:val="nil"/>
            </w:tcBorders>
            <w:shd w:val="clear" w:color="auto" w:fill="FFFFFF"/>
            <w:tcMar>
              <w:top w:w="15" w:type="dxa"/>
              <w:left w:w="15" w:type="dxa"/>
              <w:bottom w:w="0" w:type="dxa"/>
              <w:right w:w="15" w:type="dxa"/>
            </w:tcMar>
            <w:vAlign w:val="center"/>
          </w:tcPr>
          <w:p w14:paraId="01135627" w14:textId="77777777" w:rsidR="002D72D7" w:rsidRDefault="002D72D7" w:rsidP="008827C1">
            <w:pPr>
              <w:rPr>
                <w:color w:val="000000"/>
                <w:lang w:val="et-EE"/>
              </w:rPr>
            </w:pPr>
          </w:p>
        </w:tc>
        <w:tc>
          <w:tcPr>
            <w:tcW w:w="1153" w:type="dxa"/>
            <w:tcBorders>
              <w:top w:val="nil"/>
              <w:left w:val="nil"/>
              <w:bottom w:val="nil"/>
              <w:right w:val="nil"/>
            </w:tcBorders>
            <w:shd w:val="clear" w:color="auto" w:fill="FFFFFF"/>
          </w:tcPr>
          <w:p w14:paraId="5DDCC512" w14:textId="0CEB4FDF" w:rsidR="002D72D7" w:rsidRPr="00C446A2" w:rsidRDefault="00531878" w:rsidP="008827C1">
            <w:pPr>
              <w:jc w:val="right"/>
              <w:rPr>
                <w:b/>
                <w:lang w:val="et-EE"/>
              </w:rPr>
            </w:pPr>
            <w:r>
              <w:rPr>
                <w:b/>
                <w:lang w:val="et-EE"/>
              </w:rPr>
              <w:t>1 387 039</w:t>
            </w:r>
          </w:p>
        </w:tc>
        <w:tc>
          <w:tcPr>
            <w:tcW w:w="1113" w:type="dxa"/>
            <w:gridSpan w:val="2"/>
            <w:tcBorders>
              <w:top w:val="nil"/>
              <w:left w:val="nil"/>
              <w:bottom w:val="nil"/>
              <w:right w:val="nil"/>
            </w:tcBorders>
            <w:shd w:val="clear" w:color="auto" w:fill="FFFFFF"/>
          </w:tcPr>
          <w:p w14:paraId="79813880" w14:textId="5926835B" w:rsidR="002D72D7" w:rsidRPr="00C446A2" w:rsidRDefault="00A32BFD" w:rsidP="008827C1">
            <w:pPr>
              <w:jc w:val="right"/>
              <w:rPr>
                <w:b/>
                <w:lang w:val="et-EE"/>
              </w:rPr>
            </w:pPr>
            <w:r>
              <w:rPr>
                <w:b/>
                <w:lang w:val="et-EE"/>
              </w:rPr>
              <w:t>1</w:t>
            </w:r>
            <w:r w:rsidR="00154022">
              <w:rPr>
                <w:b/>
                <w:lang w:val="et-EE"/>
              </w:rPr>
              <w:t> 365 200</w:t>
            </w:r>
          </w:p>
        </w:tc>
      </w:tr>
      <w:tr w:rsidR="003E4D2E" w14:paraId="5B1592E4"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508DC3BE" w14:textId="77777777" w:rsidR="002D72D7" w:rsidRDefault="002D72D7" w:rsidP="008827C1">
            <w:pPr>
              <w:pStyle w:val="Normaallaadveeb"/>
              <w:spacing w:before="0" w:beforeAutospacing="0" w:after="0" w:afterAutospacing="0"/>
              <w:rPr>
                <w:lang w:val="et-EE"/>
              </w:rPr>
            </w:pPr>
            <w:r>
              <w:rPr>
                <w:lang w:val="et-EE"/>
              </w:rPr>
              <w:t>Põhitegevusega seotud käibevarade netomuutus</w:t>
            </w:r>
          </w:p>
        </w:tc>
        <w:tc>
          <w:tcPr>
            <w:tcW w:w="598" w:type="dxa"/>
            <w:tcBorders>
              <w:top w:val="nil"/>
              <w:left w:val="nil"/>
              <w:bottom w:val="nil"/>
              <w:right w:val="nil"/>
            </w:tcBorders>
            <w:shd w:val="clear" w:color="auto" w:fill="FFFFFF"/>
            <w:tcMar>
              <w:top w:w="15" w:type="dxa"/>
              <w:left w:w="15" w:type="dxa"/>
              <w:bottom w:w="0" w:type="dxa"/>
              <w:right w:w="15" w:type="dxa"/>
            </w:tcMar>
            <w:vAlign w:val="center"/>
          </w:tcPr>
          <w:p w14:paraId="699B291C" w14:textId="77777777" w:rsidR="002D72D7" w:rsidRDefault="002D72D7" w:rsidP="008827C1">
            <w:pPr>
              <w:rPr>
                <w:color w:val="000000"/>
                <w:lang w:val="et-EE"/>
              </w:rPr>
            </w:pPr>
          </w:p>
        </w:tc>
        <w:tc>
          <w:tcPr>
            <w:tcW w:w="1153" w:type="dxa"/>
            <w:tcBorders>
              <w:top w:val="nil"/>
              <w:left w:val="nil"/>
              <w:bottom w:val="nil"/>
              <w:right w:val="nil"/>
            </w:tcBorders>
            <w:shd w:val="clear" w:color="auto" w:fill="FFFFFF"/>
          </w:tcPr>
          <w:p w14:paraId="00851641" w14:textId="31604B37" w:rsidR="002D72D7" w:rsidRPr="00C446A2" w:rsidRDefault="00596475" w:rsidP="008827C1">
            <w:pPr>
              <w:jc w:val="right"/>
              <w:rPr>
                <w:color w:val="000000"/>
                <w:lang w:val="et-EE"/>
              </w:rPr>
            </w:pPr>
            <w:r>
              <w:rPr>
                <w:color w:val="000000"/>
                <w:lang w:val="et-EE"/>
              </w:rPr>
              <w:t>391 256</w:t>
            </w:r>
          </w:p>
        </w:tc>
        <w:tc>
          <w:tcPr>
            <w:tcW w:w="1113" w:type="dxa"/>
            <w:gridSpan w:val="2"/>
            <w:tcBorders>
              <w:top w:val="nil"/>
              <w:left w:val="nil"/>
              <w:bottom w:val="nil"/>
              <w:right w:val="nil"/>
            </w:tcBorders>
            <w:shd w:val="clear" w:color="auto" w:fill="FFFFFF"/>
          </w:tcPr>
          <w:p w14:paraId="0CB3717D" w14:textId="4126749B" w:rsidR="002D72D7" w:rsidRPr="00C446A2" w:rsidRDefault="009A70A9" w:rsidP="008827C1">
            <w:pPr>
              <w:jc w:val="right"/>
              <w:rPr>
                <w:color w:val="000000"/>
                <w:lang w:val="et-EE"/>
              </w:rPr>
            </w:pPr>
            <w:r>
              <w:rPr>
                <w:color w:val="000000"/>
                <w:lang w:val="et-EE"/>
              </w:rPr>
              <w:t>-</w:t>
            </w:r>
            <w:r w:rsidR="00740A09">
              <w:rPr>
                <w:color w:val="000000"/>
                <w:lang w:val="et-EE"/>
              </w:rPr>
              <w:t>25 273</w:t>
            </w:r>
          </w:p>
        </w:tc>
      </w:tr>
      <w:tr w:rsidR="003E4D2E" w14:paraId="5C3DE1AD" w14:textId="77777777" w:rsidTr="007B1B63">
        <w:trPr>
          <w:trHeight w:val="503"/>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65B108EF" w14:textId="77777777" w:rsidR="002D72D7" w:rsidRDefault="002D72D7" w:rsidP="008827C1">
            <w:pPr>
              <w:rPr>
                <w:color w:val="000000"/>
                <w:lang w:val="et-EE"/>
              </w:rPr>
            </w:pPr>
            <w:r>
              <w:rPr>
                <w:color w:val="000000"/>
                <w:lang w:val="et-EE"/>
              </w:rPr>
              <w:t>Põhitegevusega seotud kohustuste netomuutus</w:t>
            </w:r>
          </w:p>
        </w:tc>
        <w:tc>
          <w:tcPr>
            <w:tcW w:w="598" w:type="dxa"/>
            <w:tcBorders>
              <w:top w:val="nil"/>
              <w:left w:val="nil"/>
              <w:bottom w:val="nil"/>
              <w:right w:val="nil"/>
            </w:tcBorders>
            <w:shd w:val="clear" w:color="auto" w:fill="FFFFFF"/>
            <w:tcMar>
              <w:top w:w="15" w:type="dxa"/>
              <w:left w:w="15" w:type="dxa"/>
              <w:bottom w:w="0" w:type="dxa"/>
              <w:right w:w="15" w:type="dxa"/>
            </w:tcMar>
            <w:vAlign w:val="center"/>
          </w:tcPr>
          <w:p w14:paraId="53B0A1B9" w14:textId="77777777" w:rsidR="002D72D7" w:rsidRDefault="002D72D7" w:rsidP="008827C1">
            <w:pPr>
              <w:rPr>
                <w:color w:val="000000"/>
                <w:lang w:val="et-EE"/>
              </w:rPr>
            </w:pPr>
          </w:p>
        </w:tc>
        <w:tc>
          <w:tcPr>
            <w:tcW w:w="1153" w:type="dxa"/>
            <w:tcBorders>
              <w:top w:val="nil"/>
              <w:left w:val="nil"/>
              <w:bottom w:val="nil"/>
              <w:right w:val="nil"/>
            </w:tcBorders>
            <w:shd w:val="clear" w:color="auto" w:fill="FFFFFF"/>
          </w:tcPr>
          <w:p w14:paraId="3A391B70" w14:textId="4D856228" w:rsidR="002D72D7" w:rsidRPr="00C446A2" w:rsidRDefault="008235FC" w:rsidP="008827C1">
            <w:pPr>
              <w:jc w:val="right"/>
              <w:rPr>
                <w:color w:val="000000"/>
                <w:lang w:val="et-EE"/>
              </w:rPr>
            </w:pPr>
            <w:r>
              <w:rPr>
                <w:color w:val="000000"/>
                <w:lang w:val="et-EE"/>
              </w:rPr>
              <w:t>-</w:t>
            </w:r>
            <w:r w:rsidR="00596475">
              <w:rPr>
                <w:color w:val="000000"/>
                <w:lang w:val="et-EE"/>
              </w:rPr>
              <w:t>188 473</w:t>
            </w:r>
          </w:p>
        </w:tc>
        <w:tc>
          <w:tcPr>
            <w:tcW w:w="1113" w:type="dxa"/>
            <w:gridSpan w:val="2"/>
            <w:tcBorders>
              <w:top w:val="nil"/>
              <w:left w:val="nil"/>
              <w:bottom w:val="nil"/>
              <w:right w:val="nil"/>
            </w:tcBorders>
            <w:shd w:val="clear" w:color="auto" w:fill="FFFFFF"/>
          </w:tcPr>
          <w:p w14:paraId="3BDE5A60" w14:textId="02496396" w:rsidR="002D72D7" w:rsidRPr="00C446A2" w:rsidRDefault="00740A09" w:rsidP="008827C1">
            <w:pPr>
              <w:jc w:val="right"/>
              <w:rPr>
                <w:color w:val="000000"/>
                <w:lang w:val="et-EE"/>
              </w:rPr>
            </w:pPr>
            <w:r>
              <w:rPr>
                <w:color w:val="000000"/>
                <w:lang w:val="et-EE"/>
              </w:rPr>
              <w:t>-10 204</w:t>
            </w:r>
          </w:p>
        </w:tc>
      </w:tr>
      <w:tr w:rsidR="003E4D2E" w14:paraId="3FE0DEB4"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4D078AA8" w14:textId="77777777" w:rsidR="002D72D7" w:rsidRDefault="002D72D7" w:rsidP="008827C1">
            <w:pPr>
              <w:rPr>
                <w:b/>
                <w:bCs/>
                <w:color w:val="000000"/>
                <w:lang w:val="et-EE"/>
              </w:rPr>
            </w:pPr>
            <w:r>
              <w:rPr>
                <w:b/>
                <w:bCs/>
                <w:color w:val="000000"/>
                <w:lang w:val="et-EE"/>
              </w:rPr>
              <w:t>Rahavood põhitegevusest kokku</w:t>
            </w:r>
          </w:p>
        </w:tc>
        <w:tc>
          <w:tcPr>
            <w:tcW w:w="598" w:type="dxa"/>
            <w:tcBorders>
              <w:top w:val="nil"/>
              <w:left w:val="nil"/>
              <w:bottom w:val="nil"/>
              <w:right w:val="nil"/>
            </w:tcBorders>
            <w:shd w:val="clear" w:color="auto" w:fill="FFFFFF"/>
            <w:tcMar>
              <w:top w:w="15" w:type="dxa"/>
              <w:left w:w="15" w:type="dxa"/>
              <w:bottom w:w="0" w:type="dxa"/>
              <w:right w:w="15" w:type="dxa"/>
            </w:tcMar>
            <w:vAlign w:val="center"/>
          </w:tcPr>
          <w:p w14:paraId="355F1C95" w14:textId="77777777" w:rsidR="002D72D7" w:rsidRDefault="002D72D7" w:rsidP="008827C1">
            <w:pPr>
              <w:rPr>
                <w:color w:val="000000"/>
                <w:lang w:val="et-EE"/>
              </w:rPr>
            </w:pPr>
          </w:p>
        </w:tc>
        <w:tc>
          <w:tcPr>
            <w:tcW w:w="1153" w:type="dxa"/>
            <w:tcBorders>
              <w:top w:val="nil"/>
              <w:left w:val="nil"/>
              <w:bottom w:val="nil"/>
              <w:right w:val="nil"/>
            </w:tcBorders>
            <w:shd w:val="clear" w:color="auto" w:fill="FFFFFF"/>
          </w:tcPr>
          <w:p w14:paraId="1CD859E5" w14:textId="0B574336" w:rsidR="002D72D7" w:rsidRPr="00C446A2" w:rsidRDefault="00531878" w:rsidP="008827C1">
            <w:pPr>
              <w:jc w:val="right"/>
              <w:rPr>
                <w:b/>
                <w:bCs/>
                <w:lang w:val="et-EE"/>
              </w:rPr>
            </w:pPr>
            <w:r>
              <w:rPr>
                <w:b/>
                <w:bCs/>
                <w:lang w:val="et-EE"/>
              </w:rPr>
              <w:t>1 589 822</w:t>
            </w:r>
          </w:p>
        </w:tc>
        <w:tc>
          <w:tcPr>
            <w:tcW w:w="1113" w:type="dxa"/>
            <w:gridSpan w:val="2"/>
            <w:tcBorders>
              <w:top w:val="nil"/>
              <w:left w:val="nil"/>
              <w:bottom w:val="nil"/>
              <w:right w:val="nil"/>
            </w:tcBorders>
            <w:shd w:val="clear" w:color="auto" w:fill="FFFFFF"/>
          </w:tcPr>
          <w:p w14:paraId="32FD70E5" w14:textId="1A796529" w:rsidR="002D72D7" w:rsidRPr="00C446A2" w:rsidRDefault="00A32BFD" w:rsidP="008827C1">
            <w:pPr>
              <w:jc w:val="right"/>
              <w:rPr>
                <w:b/>
                <w:bCs/>
                <w:lang w:val="et-EE"/>
              </w:rPr>
            </w:pPr>
            <w:r>
              <w:rPr>
                <w:b/>
                <w:bCs/>
                <w:lang w:val="et-EE"/>
              </w:rPr>
              <w:t>1</w:t>
            </w:r>
            <w:r w:rsidR="00887A0A">
              <w:rPr>
                <w:b/>
                <w:bCs/>
                <w:lang w:val="et-EE"/>
              </w:rPr>
              <w:t> </w:t>
            </w:r>
            <w:r>
              <w:rPr>
                <w:b/>
                <w:bCs/>
                <w:lang w:val="et-EE"/>
              </w:rPr>
              <w:t>3</w:t>
            </w:r>
            <w:r w:rsidR="00887A0A">
              <w:rPr>
                <w:b/>
                <w:bCs/>
                <w:lang w:val="et-EE"/>
              </w:rPr>
              <w:t>29 723</w:t>
            </w:r>
          </w:p>
        </w:tc>
      </w:tr>
      <w:tr w:rsidR="002D72D7" w14:paraId="646369D3" w14:textId="77777777" w:rsidTr="007B1B63">
        <w:trPr>
          <w:trHeight w:val="240"/>
        </w:trPr>
        <w:tc>
          <w:tcPr>
            <w:tcW w:w="7088" w:type="dxa"/>
            <w:gridSpan w:val="3"/>
            <w:tcBorders>
              <w:top w:val="nil"/>
              <w:left w:val="nil"/>
              <w:bottom w:val="nil"/>
              <w:right w:val="nil"/>
            </w:tcBorders>
            <w:shd w:val="clear" w:color="auto" w:fill="FFFFFF"/>
            <w:tcMar>
              <w:top w:w="15" w:type="dxa"/>
              <w:left w:w="15" w:type="dxa"/>
              <w:bottom w:w="0" w:type="dxa"/>
              <w:right w:w="15" w:type="dxa"/>
            </w:tcMar>
            <w:vAlign w:val="center"/>
          </w:tcPr>
          <w:p w14:paraId="30CC6D3E" w14:textId="77777777" w:rsidR="002D72D7" w:rsidRDefault="002D72D7" w:rsidP="008827C1">
            <w:pPr>
              <w:rPr>
                <w:b/>
                <w:bCs/>
                <w:color w:val="000000"/>
                <w:lang w:val="et-EE"/>
              </w:rPr>
            </w:pPr>
            <w:r>
              <w:rPr>
                <w:b/>
                <w:bCs/>
                <w:color w:val="000000"/>
                <w:lang w:val="et-EE"/>
              </w:rPr>
              <w:t>Rahavood investeerimistegevusest</w:t>
            </w:r>
          </w:p>
        </w:tc>
        <w:tc>
          <w:tcPr>
            <w:tcW w:w="1153" w:type="dxa"/>
            <w:tcBorders>
              <w:top w:val="nil"/>
              <w:left w:val="nil"/>
              <w:bottom w:val="nil"/>
              <w:right w:val="nil"/>
            </w:tcBorders>
            <w:shd w:val="clear" w:color="auto" w:fill="FFFFFF"/>
          </w:tcPr>
          <w:p w14:paraId="2D87B2CD" w14:textId="77777777" w:rsidR="002D72D7" w:rsidRPr="00C446A2" w:rsidRDefault="002D72D7" w:rsidP="008827C1">
            <w:pPr>
              <w:jc w:val="right"/>
              <w:rPr>
                <w:b/>
                <w:bCs/>
                <w:color w:val="000000"/>
                <w:lang w:val="et-EE"/>
              </w:rPr>
            </w:pPr>
          </w:p>
        </w:tc>
        <w:tc>
          <w:tcPr>
            <w:tcW w:w="960" w:type="dxa"/>
            <w:tcBorders>
              <w:top w:val="nil"/>
              <w:left w:val="nil"/>
              <w:bottom w:val="nil"/>
              <w:right w:val="nil"/>
            </w:tcBorders>
            <w:shd w:val="clear" w:color="auto" w:fill="FFFFFF"/>
          </w:tcPr>
          <w:p w14:paraId="49E31CB1" w14:textId="77777777" w:rsidR="002D72D7" w:rsidRDefault="002D72D7" w:rsidP="008827C1">
            <w:pPr>
              <w:jc w:val="right"/>
              <w:rPr>
                <w:b/>
                <w:bCs/>
                <w:color w:val="000000"/>
                <w:lang w:val="et-EE"/>
              </w:rPr>
            </w:pPr>
          </w:p>
        </w:tc>
        <w:tc>
          <w:tcPr>
            <w:tcW w:w="153" w:type="dxa"/>
          </w:tcPr>
          <w:p w14:paraId="28D09150" w14:textId="77777777" w:rsidR="002D72D7" w:rsidRPr="00C446A2" w:rsidRDefault="002D72D7" w:rsidP="008827C1">
            <w:pPr>
              <w:jc w:val="right"/>
              <w:rPr>
                <w:b/>
                <w:bCs/>
                <w:color w:val="000000"/>
                <w:lang w:val="et-EE"/>
              </w:rPr>
            </w:pPr>
          </w:p>
        </w:tc>
      </w:tr>
      <w:tr w:rsidR="003E4D2E" w14:paraId="4559C26B"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54DFB398" w14:textId="77777777" w:rsidR="002D72D7" w:rsidRDefault="002D72D7" w:rsidP="008827C1">
            <w:pPr>
              <w:rPr>
                <w:color w:val="000000"/>
                <w:lang w:val="et-EE"/>
              </w:rPr>
            </w:pPr>
            <w:r>
              <w:rPr>
                <w:color w:val="000000"/>
                <w:lang w:val="et-EE"/>
              </w:rPr>
              <w:t>Tasutud põhivara eest (v.a finantsinvesteeringud)</w:t>
            </w:r>
          </w:p>
        </w:tc>
        <w:tc>
          <w:tcPr>
            <w:tcW w:w="598" w:type="dxa"/>
            <w:tcBorders>
              <w:top w:val="nil"/>
              <w:left w:val="nil"/>
              <w:bottom w:val="nil"/>
              <w:right w:val="nil"/>
            </w:tcBorders>
            <w:shd w:val="clear" w:color="auto" w:fill="FFFFFF"/>
            <w:tcMar>
              <w:top w:w="15" w:type="dxa"/>
              <w:left w:w="15" w:type="dxa"/>
              <w:bottom w:w="0" w:type="dxa"/>
              <w:right w:w="15" w:type="dxa"/>
            </w:tcMar>
            <w:vAlign w:val="bottom"/>
          </w:tcPr>
          <w:p w14:paraId="24F9B64C" w14:textId="37AA2573" w:rsidR="002D72D7" w:rsidRDefault="002D72D7" w:rsidP="007B1B63">
            <w:pPr>
              <w:rPr>
                <w:color w:val="000000"/>
                <w:lang w:val="et-EE"/>
              </w:rPr>
            </w:pPr>
            <w:r w:rsidRPr="00FE316A">
              <w:rPr>
                <w:color w:val="000000"/>
                <w:lang w:val="et-EE"/>
              </w:rPr>
              <w:t>1</w:t>
            </w:r>
            <w:r w:rsidR="00C21839">
              <w:rPr>
                <w:color w:val="000000"/>
                <w:lang w:val="et-EE"/>
              </w:rPr>
              <w:t>0</w:t>
            </w:r>
            <w:r w:rsidR="00F07CED">
              <w:rPr>
                <w:color w:val="000000"/>
                <w:lang w:val="et-EE"/>
              </w:rPr>
              <w:t xml:space="preserve">      </w:t>
            </w:r>
          </w:p>
        </w:tc>
        <w:tc>
          <w:tcPr>
            <w:tcW w:w="1153" w:type="dxa"/>
            <w:tcBorders>
              <w:top w:val="nil"/>
              <w:left w:val="nil"/>
              <w:bottom w:val="nil"/>
              <w:right w:val="nil"/>
            </w:tcBorders>
            <w:shd w:val="clear" w:color="auto" w:fill="FFFFFF"/>
            <w:vAlign w:val="bottom"/>
          </w:tcPr>
          <w:p w14:paraId="1AD3408D" w14:textId="56C88E0C" w:rsidR="002D72D7" w:rsidRPr="00C446A2" w:rsidRDefault="007B1B63" w:rsidP="00286F35">
            <w:pPr>
              <w:jc w:val="right"/>
              <w:rPr>
                <w:bCs/>
                <w:color w:val="000000"/>
                <w:lang w:val="et-EE"/>
              </w:rPr>
            </w:pPr>
            <w:r>
              <w:rPr>
                <w:bCs/>
                <w:color w:val="000000"/>
                <w:lang w:val="et-EE"/>
              </w:rPr>
              <w:t>-5 2</w:t>
            </w:r>
            <w:r w:rsidR="006A0361">
              <w:rPr>
                <w:bCs/>
                <w:color w:val="000000"/>
                <w:lang w:val="et-EE"/>
              </w:rPr>
              <w:t>93</w:t>
            </w:r>
            <w:r>
              <w:rPr>
                <w:bCs/>
                <w:color w:val="000000"/>
                <w:lang w:val="et-EE"/>
              </w:rPr>
              <w:t> </w:t>
            </w:r>
            <w:r w:rsidR="00286F35">
              <w:rPr>
                <w:bCs/>
                <w:color w:val="000000"/>
                <w:lang w:val="et-EE"/>
              </w:rPr>
              <w:t>7</w:t>
            </w:r>
            <w:r w:rsidR="006A0361">
              <w:rPr>
                <w:bCs/>
                <w:color w:val="000000"/>
                <w:lang w:val="et-EE"/>
              </w:rPr>
              <w:t>59</w:t>
            </w:r>
            <w:r w:rsidR="00DF2723">
              <w:rPr>
                <w:bCs/>
                <w:color w:val="000000"/>
                <w:lang w:val="et-EE"/>
              </w:rPr>
              <w:t xml:space="preserve">                                           </w:t>
            </w:r>
          </w:p>
        </w:tc>
        <w:tc>
          <w:tcPr>
            <w:tcW w:w="1113" w:type="dxa"/>
            <w:gridSpan w:val="2"/>
            <w:tcBorders>
              <w:top w:val="nil"/>
              <w:left w:val="nil"/>
              <w:bottom w:val="nil"/>
              <w:right w:val="nil"/>
            </w:tcBorders>
            <w:shd w:val="clear" w:color="auto" w:fill="FFFFFF"/>
            <w:vAlign w:val="bottom"/>
          </w:tcPr>
          <w:p w14:paraId="35602AE1" w14:textId="2BF06A9F" w:rsidR="002D72D7" w:rsidRPr="00C446A2" w:rsidRDefault="004A2793" w:rsidP="008827C1">
            <w:pPr>
              <w:jc w:val="right"/>
              <w:rPr>
                <w:bCs/>
                <w:color w:val="000000"/>
                <w:lang w:val="et-EE"/>
              </w:rPr>
            </w:pPr>
            <w:r w:rsidRPr="00AA0632">
              <w:rPr>
                <w:bCs/>
                <w:color w:val="000000" w:themeColor="text1"/>
                <w:lang w:val="et-EE"/>
              </w:rPr>
              <w:t>-</w:t>
            </w:r>
            <w:r w:rsidR="000F6F7C">
              <w:rPr>
                <w:bCs/>
                <w:color w:val="000000" w:themeColor="text1"/>
                <w:lang w:val="et-EE"/>
              </w:rPr>
              <w:t>793 294</w:t>
            </w:r>
          </w:p>
        </w:tc>
      </w:tr>
      <w:tr w:rsidR="003E4D2E" w14:paraId="2803AB72"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1F84640E" w14:textId="77777777" w:rsidR="002D72D7" w:rsidRDefault="00A1310E" w:rsidP="008827C1">
            <w:pPr>
              <w:rPr>
                <w:color w:val="000000"/>
                <w:lang w:val="et-EE"/>
              </w:rPr>
            </w:pPr>
            <w:r>
              <w:rPr>
                <w:color w:val="000000"/>
                <w:lang w:val="et-EE"/>
              </w:rPr>
              <w:t>Tasutud</w:t>
            </w:r>
            <w:r w:rsidR="002D72D7">
              <w:rPr>
                <w:color w:val="000000"/>
                <w:lang w:val="et-EE"/>
              </w:rPr>
              <w:t xml:space="preserve"> kinnisvarainvesteeringute eest</w:t>
            </w:r>
          </w:p>
        </w:tc>
        <w:tc>
          <w:tcPr>
            <w:tcW w:w="598" w:type="dxa"/>
            <w:tcBorders>
              <w:top w:val="nil"/>
              <w:left w:val="nil"/>
              <w:bottom w:val="nil"/>
              <w:right w:val="nil"/>
            </w:tcBorders>
            <w:shd w:val="clear" w:color="auto" w:fill="FFFFFF"/>
            <w:tcMar>
              <w:top w:w="15" w:type="dxa"/>
              <w:left w:w="15" w:type="dxa"/>
              <w:bottom w:w="0" w:type="dxa"/>
              <w:right w:w="15" w:type="dxa"/>
            </w:tcMar>
            <w:vAlign w:val="bottom"/>
          </w:tcPr>
          <w:p w14:paraId="34FF371E" w14:textId="77777777" w:rsidR="002D72D7" w:rsidRDefault="00C21839" w:rsidP="008827C1">
            <w:pPr>
              <w:rPr>
                <w:color w:val="000000"/>
                <w:lang w:val="et-EE"/>
              </w:rPr>
            </w:pPr>
            <w:r>
              <w:rPr>
                <w:color w:val="000000"/>
                <w:lang w:val="et-EE"/>
              </w:rPr>
              <w:t>9</w:t>
            </w:r>
          </w:p>
        </w:tc>
        <w:tc>
          <w:tcPr>
            <w:tcW w:w="1153" w:type="dxa"/>
            <w:tcBorders>
              <w:top w:val="nil"/>
              <w:left w:val="nil"/>
              <w:bottom w:val="nil"/>
              <w:right w:val="nil"/>
            </w:tcBorders>
            <w:shd w:val="clear" w:color="auto" w:fill="FFFFFF"/>
            <w:vAlign w:val="bottom"/>
          </w:tcPr>
          <w:p w14:paraId="3DF23F0F" w14:textId="664C13F3" w:rsidR="002D72D7" w:rsidRPr="00C446A2" w:rsidRDefault="00324E0D" w:rsidP="008827C1">
            <w:pPr>
              <w:jc w:val="right"/>
              <w:rPr>
                <w:bCs/>
                <w:color w:val="000000"/>
                <w:lang w:val="et-EE"/>
              </w:rPr>
            </w:pPr>
            <w:r>
              <w:rPr>
                <w:bCs/>
                <w:color w:val="000000"/>
                <w:lang w:val="et-EE"/>
              </w:rPr>
              <w:t>-34 829</w:t>
            </w:r>
          </w:p>
        </w:tc>
        <w:tc>
          <w:tcPr>
            <w:tcW w:w="1113" w:type="dxa"/>
            <w:gridSpan w:val="2"/>
            <w:tcBorders>
              <w:top w:val="nil"/>
              <w:left w:val="nil"/>
              <w:bottom w:val="nil"/>
              <w:right w:val="nil"/>
            </w:tcBorders>
            <w:shd w:val="clear" w:color="auto" w:fill="FFFFFF"/>
            <w:vAlign w:val="bottom"/>
          </w:tcPr>
          <w:p w14:paraId="1169EF07" w14:textId="693EAB60" w:rsidR="002D72D7" w:rsidRPr="00C446A2" w:rsidRDefault="00A32BFD" w:rsidP="008827C1">
            <w:pPr>
              <w:jc w:val="right"/>
              <w:rPr>
                <w:bCs/>
                <w:color w:val="000000"/>
                <w:lang w:val="et-EE"/>
              </w:rPr>
            </w:pPr>
            <w:r>
              <w:rPr>
                <w:bCs/>
                <w:color w:val="000000"/>
                <w:lang w:val="et-EE"/>
              </w:rPr>
              <w:t>0</w:t>
            </w:r>
          </w:p>
        </w:tc>
      </w:tr>
      <w:tr w:rsidR="003E4D2E" w14:paraId="6D41F021"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2FD50E54" w14:textId="77777777" w:rsidR="002D72D7" w:rsidRDefault="002D72D7" w:rsidP="008827C1">
            <w:pPr>
              <w:pStyle w:val="Normaallaadveeb"/>
              <w:spacing w:before="0" w:beforeAutospacing="0" w:after="0" w:afterAutospacing="0"/>
              <w:rPr>
                <w:lang w:val="et-EE"/>
              </w:rPr>
            </w:pPr>
            <w:r>
              <w:rPr>
                <w:lang w:val="et-EE"/>
              </w:rPr>
              <w:t>Laekunud</w:t>
            </w:r>
            <w:r w:rsidR="003E4D2E">
              <w:rPr>
                <w:lang w:val="et-EE"/>
              </w:rPr>
              <w:t xml:space="preserve"> kinnisvarainvesteeringute ja materiaalse</w:t>
            </w:r>
            <w:r>
              <w:rPr>
                <w:lang w:val="et-EE"/>
              </w:rPr>
              <w:t xml:space="preserve"> põhivara müügist</w:t>
            </w:r>
          </w:p>
        </w:tc>
        <w:tc>
          <w:tcPr>
            <w:tcW w:w="598" w:type="dxa"/>
            <w:tcBorders>
              <w:top w:val="nil"/>
              <w:left w:val="nil"/>
              <w:bottom w:val="nil"/>
              <w:right w:val="nil"/>
            </w:tcBorders>
            <w:shd w:val="clear" w:color="auto" w:fill="FFFFFF"/>
            <w:tcMar>
              <w:top w:w="15" w:type="dxa"/>
              <w:left w:w="15" w:type="dxa"/>
              <w:bottom w:w="0" w:type="dxa"/>
              <w:right w:w="15" w:type="dxa"/>
            </w:tcMar>
            <w:vAlign w:val="bottom"/>
          </w:tcPr>
          <w:p w14:paraId="1B938529" w14:textId="77777777" w:rsidR="002D72D7" w:rsidRDefault="003E4D2E" w:rsidP="008827C1">
            <w:pPr>
              <w:rPr>
                <w:color w:val="000000"/>
                <w:lang w:val="et-EE"/>
              </w:rPr>
            </w:pPr>
            <w:r>
              <w:rPr>
                <w:color w:val="000000"/>
                <w:lang w:val="et-EE"/>
              </w:rPr>
              <w:t>9,</w:t>
            </w:r>
            <w:r w:rsidR="00FE7912">
              <w:rPr>
                <w:color w:val="000000"/>
                <w:lang w:val="et-EE"/>
              </w:rPr>
              <w:t>10</w:t>
            </w:r>
          </w:p>
        </w:tc>
        <w:tc>
          <w:tcPr>
            <w:tcW w:w="1153" w:type="dxa"/>
            <w:tcBorders>
              <w:top w:val="nil"/>
              <w:left w:val="nil"/>
              <w:bottom w:val="nil"/>
              <w:right w:val="nil"/>
            </w:tcBorders>
            <w:shd w:val="clear" w:color="auto" w:fill="FFFFFF"/>
            <w:vAlign w:val="bottom"/>
          </w:tcPr>
          <w:p w14:paraId="056824CE" w14:textId="7384064C" w:rsidR="002D72D7" w:rsidRPr="00C446A2" w:rsidRDefault="00EF57A6" w:rsidP="008827C1">
            <w:pPr>
              <w:pStyle w:val="Normaallaadveeb"/>
              <w:spacing w:before="0" w:beforeAutospacing="0" w:after="0" w:afterAutospacing="0"/>
              <w:jc w:val="right"/>
              <w:rPr>
                <w:lang w:val="et-EE"/>
              </w:rPr>
            </w:pPr>
            <w:r>
              <w:rPr>
                <w:lang w:val="et-EE"/>
              </w:rPr>
              <w:t>20 098</w:t>
            </w:r>
            <w:r w:rsidR="002D72D7" w:rsidRPr="00C446A2">
              <w:rPr>
                <w:lang w:val="et-EE"/>
              </w:rPr>
              <w:t xml:space="preserve">  </w:t>
            </w:r>
          </w:p>
        </w:tc>
        <w:tc>
          <w:tcPr>
            <w:tcW w:w="1113" w:type="dxa"/>
            <w:gridSpan w:val="2"/>
            <w:tcBorders>
              <w:top w:val="nil"/>
              <w:left w:val="nil"/>
              <w:bottom w:val="nil"/>
              <w:right w:val="nil"/>
            </w:tcBorders>
            <w:shd w:val="clear" w:color="auto" w:fill="FFFFFF"/>
            <w:vAlign w:val="bottom"/>
          </w:tcPr>
          <w:p w14:paraId="07589B14" w14:textId="0AAF1A9F" w:rsidR="002D72D7" w:rsidRPr="00C446A2" w:rsidRDefault="003C44F4" w:rsidP="008827C1">
            <w:pPr>
              <w:pStyle w:val="Normaallaadveeb"/>
              <w:spacing w:before="0" w:beforeAutospacing="0" w:after="0" w:afterAutospacing="0"/>
              <w:jc w:val="right"/>
              <w:rPr>
                <w:lang w:val="et-EE"/>
              </w:rPr>
            </w:pPr>
            <w:r>
              <w:rPr>
                <w:lang w:val="et-EE"/>
              </w:rPr>
              <w:t>107 636</w:t>
            </w:r>
            <w:r w:rsidR="002D72D7" w:rsidRPr="00C446A2">
              <w:rPr>
                <w:lang w:val="et-EE"/>
              </w:rPr>
              <w:t xml:space="preserve">  </w:t>
            </w:r>
          </w:p>
        </w:tc>
      </w:tr>
      <w:tr w:rsidR="003E4D2E" w:rsidRPr="00AA0632" w14:paraId="774FFF17"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15A62617" w14:textId="77777777" w:rsidR="002D72D7" w:rsidRDefault="002D72D7" w:rsidP="008827C1">
            <w:pPr>
              <w:pStyle w:val="Normaallaadveeb"/>
              <w:spacing w:before="0" w:beforeAutospacing="0" w:after="0" w:afterAutospacing="0"/>
              <w:rPr>
                <w:lang w:val="et-EE"/>
              </w:rPr>
            </w:pPr>
            <w:r>
              <w:rPr>
                <w:lang w:val="et-EE"/>
              </w:rPr>
              <w:t>Laekunud sihtfinantseerimine põhivara soetuseks</w:t>
            </w:r>
          </w:p>
        </w:tc>
        <w:tc>
          <w:tcPr>
            <w:tcW w:w="598" w:type="dxa"/>
            <w:tcBorders>
              <w:top w:val="nil"/>
              <w:left w:val="nil"/>
              <w:bottom w:val="nil"/>
              <w:right w:val="nil"/>
            </w:tcBorders>
            <w:shd w:val="clear" w:color="auto" w:fill="FFFFFF"/>
            <w:tcMar>
              <w:top w:w="15" w:type="dxa"/>
              <w:left w:w="15" w:type="dxa"/>
              <w:bottom w:w="0" w:type="dxa"/>
              <w:right w:w="15" w:type="dxa"/>
            </w:tcMar>
            <w:vAlign w:val="bottom"/>
          </w:tcPr>
          <w:p w14:paraId="220FFCD3" w14:textId="4990927A" w:rsidR="002D72D7" w:rsidRDefault="002D72D7" w:rsidP="008827C1">
            <w:pPr>
              <w:rPr>
                <w:color w:val="000000"/>
                <w:lang w:val="et-EE"/>
              </w:rPr>
            </w:pPr>
            <w:r>
              <w:rPr>
                <w:color w:val="000000"/>
                <w:lang w:val="et-EE"/>
              </w:rPr>
              <w:t>1</w:t>
            </w:r>
            <w:r w:rsidR="00F95256">
              <w:rPr>
                <w:color w:val="000000"/>
                <w:lang w:val="et-EE"/>
              </w:rPr>
              <w:t>7</w:t>
            </w:r>
          </w:p>
        </w:tc>
        <w:tc>
          <w:tcPr>
            <w:tcW w:w="1153" w:type="dxa"/>
            <w:tcBorders>
              <w:top w:val="nil"/>
              <w:left w:val="nil"/>
              <w:bottom w:val="nil"/>
              <w:right w:val="nil"/>
            </w:tcBorders>
            <w:shd w:val="clear" w:color="auto" w:fill="FFFFFF"/>
            <w:vAlign w:val="bottom"/>
          </w:tcPr>
          <w:p w14:paraId="5A62F488" w14:textId="1353CE93" w:rsidR="002D72D7" w:rsidRPr="00C446A2" w:rsidRDefault="00A7103B" w:rsidP="004502C6">
            <w:pPr>
              <w:pStyle w:val="Normaallaadveeb"/>
              <w:spacing w:before="0" w:beforeAutospacing="0" w:after="0" w:afterAutospacing="0"/>
              <w:jc w:val="right"/>
              <w:rPr>
                <w:lang w:val="et-EE"/>
              </w:rPr>
            </w:pPr>
            <w:r>
              <w:rPr>
                <w:lang w:val="et-EE"/>
              </w:rPr>
              <w:t xml:space="preserve">450 </w:t>
            </w:r>
            <w:r w:rsidR="004502C6">
              <w:rPr>
                <w:lang w:val="et-EE"/>
              </w:rPr>
              <w:t>9</w:t>
            </w:r>
            <w:r>
              <w:rPr>
                <w:lang w:val="et-EE"/>
              </w:rPr>
              <w:t>29</w:t>
            </w:r>
            <w:r w:rsidR="0024544C">
              <w:rPr>
                <w:lang w:val="et-EE"/>
              </w:rPr>
              <w:t xml:space="preserve">  </w:t>
            </w:r>
            <w:r w:rsidR="002D72D7" w:rsidRPr="00C446A2">
              <w:rPr>
                <w:lang w:val="et-EE"/>
              </w:rPr>
              <w:t xml:space="preserve"> </w:t>
            </w:r>
          </w:p>
        </w:tc>
        <w:tc>
          <w:tcPr>
            <w:tcW w:w="1113" w:type="dxa"/>
            <w:gridSpan w:val="2"/>
            <w:tcBorders>
              <w:top w:val="nil"/>
              <w:left w:val="nil"/>
              <w:bottom w:val="nil"/>
              <w:right w:val="nil"/>
            </w:tcBorders>
            <w:shd w:val="clear" w:color="auto" w:fill="FFFFFF"/>
            <w:vAlign w:val="bottom"/>
          </w:tcPr>
          <w:p w14:paraId="214BE2FE" w14:textId="14AA1CAE" w:rsidR="002D72D7" w:rsidRPr="00AA0632" w:rsidRDefault="003C44F4" w:rsidP="008827C1">
            <w:pPr>
              <w:pStyle w:val="Normaallaadveeb"/>
              <w:spacing w:before="0" w:beforeAutospacing="0" w:after="0" w:afterAutospacing="0"/>
              <w:jc w:val="right"/>
              <w:rPr>
                <w:color w:val="000000" w:themeColor="text1"/>
                <w:lang w:val="et-EE"/>
              </w:rPr>
            </w:pPr>
            <w:r>
              <w:rPr>
                <w:color w:val="000000" w:themeColor="text1"/>
                <w:lang w:val="et-EE"/>
              </w:rPr>
              <w:t>-41 658</w:t>
            </w:r>
            <w:r w:rsidR="002D72D7" w:rsidRPr="00AA0632">
              <w:rPr>
                <w:color w:val="000000" w:themeColor="text1"/>
                <w:lang w:val="et-EE"/>
              </w:rPr>
              <w:t xml:space="preserve"> </w:t>
            </w:r>
          </w:p>
        </w:tc>
      </w:tr>
      <w:tr w:rsidR="003E4D2E" w14:paraId="4EB3DD53"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52FA06DF" w14:textId="77777777" w:rsidR="002D72D7" w:rsidRDefault="002D72D7" w:rsidP="008827C1">
            <w:pPr>
              <w:pStyle w:val="Normaallaadveeb"/>
              <w:spacing w:before="0" w:beforeAutospacing="0" w:after="0" w:afterAutospacing="0"/>
              <w:rPr>
                <w:lang w:val="et-EE"/>
              </w:rPr>
            </w:pPr>
            <w:r>
              <w:rPr>
                <w:lang w:val="et-EE"/>
              </w:rPr>
              <w:t>Makstud sihtfinantseerimine põhivara soetuseks</w:t>
            </w:r>
          </w:p>
        </w:tc>
        <w:tc>
          <w:tcPr>
            <w:tcW w:w="598" w:type="dxa"/>
            <w:tcBorders>
              <w:top w:val="nil"/>
              <w:left w:val="nil"/>
              <w:bottom w:val="nil"/>
              <w:right w:val="nil"/>
            </w:tcBorders>
            <w:shd w:val="clear" w:color="auto" w:fill="FFFFFF"/>
            <w:tcMar>
              <w:top w:w="15" w:type="dxa"/>
              <w:left w:w="15" w:type="dxa"/>
              <w:bottom w:w="0" w:type="dxa"/>
              <w:right w:w="15" w:type="dxa"/>
            </w:tcMar>
            <w:vAlign w:val="bottom"/>
          </w:tcPr>
          <w:p w14:paraId="5CE67A0B" w14:textId="50193E0D" w:rsidR="002D72D7" w:rsidRDefault="00F95256" w:rsidP="008827C1">
            <w:pPr>
              <w:rPr>
                <w:color w:val="000000"/>
                <w:lang w:val="et-EE"/>
              </w:rPr>
            </w:pPr>
            <w:r>
              <w:rPr>
                <w:color w:val="000000"/>
                <w:lang w:val="et-EE"/>
              </w:rPr>
              <w:t>19</w:t>
            </w:r>
          </w:p>
        </w:tc>
        <w:tc>
          <w:tcPr>
            <w:tcW w:w="1153" w:type="dxa"/>
            <w:tcBorders>
              <w:top w:val="nil"/>
              <w:left w:val="nil"/>
              <w:bottom w:val="nil"/>
              <w:right w:val="nil"/>
            </w:tcBorders>
            <w:shd w:val="clear" w:color="auto" w:fill="FFFFFF"/>
            <w:vAlign w:val="bottom"/>
          </w:tcPr>
          <w:p w14:paraId="10E4DA74" w14:textId="0F30B4E7" w:rsidR="002D72D7" w:rsidRPr="00C446A2" w:rsidRDefault="002D72D7" w:rsidP="008827C1">
            <w:pPr>
              <w:pStyle w:val="Normaallaadveeb"/>
              <w:spacing w:before="0" w:beforeAutospacing="0" w:after="0" w:afterAutospacing="0"/>
              <w:jc w:val="right"/>
              <w:rPr>
                <w:lang w:val="et-EE"/>
              </w:rPr>
            </w:pPr>
            <w:r w:rsidRPr="00C446A2">
              <w:rPr>
                <w:lang w:val="et-EE"/>
              </w:rPr>
              <w:t>-</w:t>
            </w:r>
            <w:r w:rsidR="00093230">
              <w:rPr>
                <w:lang w:val="et-EE"/>
              </w:rPr>
              <w:t>17 326</w:t>
            </w:r>
          </w:p>
        </w:tc>
        <w:tc>
          <w:tcPr>
            <w:tcW w:w="1113" w:type="dxa"/>
            <w:gridSpan w:val="2"/>
            <w:tcBorders>
              <w:top w:val="nil"/>
              <w:left w:val="nil"/>
              <w:bottom w:val="nil"/>
              <w:right w:val="nil"/>
            </w:tcBorders>
            <w:shd w:val="clear" w:color="auto" w:fill="FFFFFF"/>
            <w:vAlign w:val="bottom"/>
          </w:tcPr>
          <w:p w14:paraId="369D618B" w14:textId="7F63669F" w:rsidR="002D72D7" w:rsidRPr="00C446A2" w:rsidRDefault="002D72D7" w:rsidP="008827C1">
            <w:pPr>
              <w:pStyle w:val="Normaallaadveeb"/>
              <w:spacing w:before="0" w:beforeAutospacing="0" w:after="0" w:afterAutospacing="0"/>
              <w:jc w:val="right"/>
              <w:rPr>
                <w:lang w:val="et-EE"/>
              </w:rPr>
            </w:pPr>
            <w:r w:rsidRPr="00C446A2">
              <w:rPr>
                <w:lang w:val="et-EE"/>
              </w:rPr>
              <w:t>-</w:t>
            </w:r>
            <w:r w:rsidR="002A53D2">
              <w:rPr>
                <w:lang w:val="et-EE"/>
              </w:rPr>
              <w:t>6 875</w:t>
            </w:r>
          </w:p>
        </w:tc>
      </w:tr>
      <w:tr w:rsidR="00E31255" w14:paraId="357AE81F"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1EF66429" w14:textId="4727B75E" w:rsidR="00E31255" w:rsidRDefault="00E31255" w:rsidP="008827C1">
            <w:pPr>
              <w:pStyle w:val="Normaallaadveeb"/>
              <w:spacing w:before="0" w:beforeAutospacing="0" w:after="0" w:afterAutospacing="0"/>
              <w:rPr>
                <w:lang w:val="et-EE"/>
              </w:rPr>
            </w:pPr>
            <w:r>
              <w:rPr>
                <w:lang w:val="et-EE"/>
              </w:rPr>
              <w:t>Tasutud osaluse omandamisel</w:t>
            </w:r>
          </w:p>
        </w:tc>
        <w:tc>
          <w:tcPr>
            <w:tcW w:w="598" w:type="dxa"/>
            <w:tcBorders>
              <w:top w:val="nil"/>
              <w:left w:val="nil"/>
              <w:bottom w:val="nil"/>
              <w:right w:val="nil"/>
            </w:tcBorders>
            <w:shd w:val="clear" w:color="auto" w:fill="FFFFFF"/>
            <w:tcMar>
              <w:top w:w="15" w:type="dxa"/>
              <w:left w:w="15" w:type="dxa"/>
              <w:bottom w:w="0" w:type="dxa"/>
              <w:right w:w="15" w:type="dxa"/>
            </w:tcMar>
            <w:vAlign w:val="bottom"/>
          </w:tcPr>
          <w:p w14:paraId="6D6D361C" w14:textId="77777777" w:rsidR="00E31255" w:rsidRDefault="00E31255" w:rsidP="008827C1">
            <w:pPr>
              <w:rPr>
                <w:color w:val="000000"/>
                <w:lang w:val="et-EE"/>
              </w:rPr>
            </w:pPr>
          </w:p>
        </w:tc>
        <w:tc>
          <w:tcPr>
            <w:tcW w:w="1153" w:type="dxa"/>
            <w:tcBorders>
              <w:top w:val="nil"/>
              <w:left w:val="nil"/>
              <w:bottom w:val="nil"/>
              <w:right w:val="nil"/>
            </w:tcBorders>
            <w:shd w:val="clear" w:color="auto" w:fill="FFFFFF"/>
            <w:vAlign w:val="bottom"/>
          </w:tcPr>
          <w:p w14:paraId="11C1D061" w14:textId="3BA8E21E" w:rsidR="00E31255" w:rsidRPr="00C446A2" w:rsidRDefault="00E31255" w:rsidP="00E31255">
            <w:pPr>
              <w:pStyle w:val="Normaallaadveeb"/>
              <w:spacing w:before="0" w:beforeAutospacing="0" w:after="0" w:afterAutospacing="0"/>
              <w:jc w:val="right"/>
              <w:rPr>
                <w:lang w:val="et-EE"/>
              </w:rPr>
            </w:pPr>
            <w:r>
              <w:rPr>
                <w:lang w:val="et-EE"/>
              </w:rPr>
              <w:t xml:space="preserve">      -51 500</w:t>
            </w:r>
          </w:p>
        </w:tc>
        <w:tc>
          <w:tcPr>
            <w:tcW w:w="1113" w:type="dxa"/>
            <w:gridSpan w:val="2"/>
            <w:tcBorders>
              <w:top w:val="nil"/>
              <w:left w:val="nil"/>
              <w:bottom w:val="nil"/>
              <w:right w:val="nil"/>
            </w:tcBorders>
            <w:shd w:val="clear" w:color="auto" w:fill="FFFFFF"/>
            <w:vAlign w:val="bottom"/>
          </w:tcPr>
          <w:p w14:paraId="5363C49F" w14:textId="7A00E3B9" w:rsidR="00E31255" w:rsidRPr="00C446A2" w:rsidRDefault="00E31255" w:rsidP="00E31255">
            <w:pPr>
              <w:pStyle w:val="Normaallaadveeb"/>
              <w:spacing w:before="0" w:beforeAutospacing="0" w:after="0" w:afterAutospacing="0"/>
              <w:jc w:val="right"/>
              <w:rPr>
                <w:lang w:val="et-EE"/>
              </w:rPr>
            </w:pPr>
            <w:r>
              <w:rPr>
                <w:lang w:val="et-EE"/>
              </w:rPr>
              <w:t xml:space="preserve">   0</w:t>
            </w:r>
          </w:p>
        </w:tc>
      </w:tr>
      <w:tr w:rsidR="003E4D2E" w:rsidRPr="00AA0632" w14:paraId="7CC36C8B" w14:textId="77777777" w:rsidTr="007B1B63">
        <w:trPr>
          <w:trHeight w:val="240"/>
        </w:trPr>
        <w:tc>
          <w:tcPr>
            <w:tcW w:w="1184" w:type="dxa"/>
            <w:tcBorders>
              <w:top w:val="nil"/>
              <w:left w:val="nil"/>
              <w:bottom w:val="nil"/>
              <w:right w:val="nil"/>
            </w:tcBorders>
            <w:shd w:val="clear" w:color="auto" w:fill="FFFFFF"/>
            <w:tcMar>
              <w:top w:w="15" w:type="dxa"/>
              <w:left w:w="15" w:type="dxa"/>
              <w:bottom w:w="0" w:type="dxa"/>
              <w:right w:w="15" w:type="dxa"/>
            </w:tcMar>
            <w:vAlign w:val="center"/>
          </w:tcPr>
          <w:p w14:paraId="6E2086C2" w14:textId="77777777" w:rsidR="002D72D7" w:rsidRDefault="002D72D7" w:rsidP="008827C1">
            <w:pPr>
              <w:rPr>
                <w:color w:val="000000"/>
                <w:lang w:val="et-EE"/>
              </w:rPr>
            </w:pPr>
            <w:r>
              <w:rPr>
                <w:color w:val="000000"/>
                <w:lang w:val="et-EE"/>
              </w:rPr>
              <w:t>Laekunud</w:t>
            </w:r>
          </w:p>
        </w:tc>
        <w:tc>
          <w:tcPr>
            <w:tcW w:w="5306" w:type="dxa"/>
            <w:tcBorders>
              <w:top w:val="nil"/>
              <w:left w:val="nil"/>
              <w:bottom w:val="nil"/>
              <w:right w:val="nil"/>
            </w:tcBorders>
            <w:shd w:val="clear" w:color="auto" w:fill="FFFFFF"/>
            <w:tcMar>
              <w:top w:w="15" w:type="dxa"/>
              <w:left w:w="15" w:type="dxa"/>
              <w:bottom w:w="0" w:type="dxa"/>
              <w:right w:w="15" w:type="dxa"/>
            </w:tcMar>
            <w:vAlign w:val="center"/>
          </w:tcPr>
          <w:p w14:paraId="70DEB4D6" w14:textId="77777777" w:rsidR="002D72D7" w:rsidRDefault="002D72D7" w:rsidP="008827C1">
            <w:pPr>
              <w:rPr>
                <w:color w:val="000000"/>
                <w:lang w:val="et-EE"/>
              </w:rPr>
            </w:pPr>
            <w:r>
              <w:rPr>
                <w:color w:val="000000"/>
                <w:lang w:val="et-EE"/>
              </w:rPr>
              <w:t xml:space="preserve"> intresse</w:t>
            </w:r>
          </w:p>
        </w:tc>
        <w:tc>
          <w:tcPr>
            <w:tcW w:w="598" w:type="dxa"/>
            <w:tcBorders>
              <w:top w:val="nil"/>
              <w:left w:val="nil"/>
              <w:bottom w:val="nil"/>
              <w:right w:val="nil"/>
            </w:tcBorders>
            <w:shd w:val="clear" w:color="auto" w:fill="FFFFFF"/>
            <w:vAlign w:val="center"/>
          </w:tcPr>
          <w:p w14:paraId="2ACC7965" w14:textId="77777777" w:rsidR="002D72D7" w:rsidRDefault="002D72D7" w:rsidP="008827C1">
            <w:pPr>
              <w:rPr>
                <w:color w:val="000000"/>
                <w:lang w:val="et-EE"/>
              </w:rPr>
            </w:pPr>
            <w:r>
              <w:rPr>
                <w:color w:val="000000"/>
                <w:lang w:val="et-EE"/>
              </w:rPr>
              <w:t>2</w:t>
            </w:r>
          </w:p>
        </w:tc>
        <w:tc>
          <w:tcPr>
            <w:tcW w:w="1153" w:type="dxa"/>
            <w:tcBorders>
              <w:top w:val="nil"/>
              <w:left w:val="nil"/>
              <w:bottom w:val="nil"/>
              <w:right w:val="nil"/>
            </w:tcBorders>
            <w:shd w:val="clear" w:color="auto" w:fill="FFFFFF"/>
          </w:tcPr>
          <w:p w14:paraId="0159D0B7" w14:textId="7E4AEC15" w:rsidR="002D72D7" w:rsidRPr="00C446A2" w:rsidRDefault="001E6DBA" w:rsidP="008827C1">
            <w:pPr>
              <w:jc w:val="right"/>
              <w:rPr>
                <w:color w:val="000000"/>
                <w:lang w:val="et-EE"/>
              </w:rPr>
            </w:pPr>
            <w:r>
              <w:rPr>
                <w:color w:val="000000"/>
                <w:lang w:val="et-EE"/>
              </w:rPr>
              <w:t>20</w:t>
            </w:r>
            <w:r w:rsidR="00945A17">
              <w:rPr>
                <w:color w:val="000000"/>
                <w:lang w:val="et-EE"/>
              </w:rPr>
              <w:t>5</w:t>
            </w:r>
          </w:p>
        </w:tc>
        <w:tc>
          <w:tcPr>
            <w:tcW w:w="1113" w:type="dxa"/>
            <w:gridSpan w:val="2"/>
            <w:tcBorders>
              <w:top w:val="nil"/>
              <w:left w:val="nil"/>
              <w:bottom w:val="nil"/>
              <w:right w:val="nil"/>
            </w:tcBorders>
            <w:shd w:val="clear" w:color="auto" w:fill="FFFFFF"/>
          </w:tcPr>
          <w:p w14:paraId="6DA8B8B8" w14:textId="775E8121" w:rsidR="002D72D7" w:rsidRPr="00AA0632" w:rsidRDefault="002A53D2" w:rsidP="008827C1">
            <w:pPr>
              <w:jc w:val="right"/>
              <w:rPr>
                <w:color w:val="000000" w:themeColor="text1"/>
                <w:lang w:val="et-EE"/>
              </w:rPr>
            </w:pPr>
            <w:r>
              <w:rPr>
                <w:color w:val="000000" w:themeColor="text1"/>
                <w:lang w:val="et-EE"/>
              </w:rPr>
              <w:t>241</w:t>
            </w:r>
          </w:p>
        </w:tc>
      </w:tr>
      <w:tr w:rsidR="003E4D2E" w14:paraId="4BFD3988"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7028060E" w14:textId="77777777" w:rsidR="002D72D7" w:rsidRDefault="002D72D7" w:rsidP="008827C1">
            <w:pPr>
              <w:rPr>
                <w:b/>
                <w:bCs/>
                <w:color w:val="000000"/>
                <w:lang w:val="et-EE"/>
              </w:rPr>
            </w:pPr>
            <w:r>
              <w:rPr>
                <w:b/>
                <w:bCs/>
                <w:color w:val="000000"/>
                <w:lang w:val="et-EE"/>
              </w:rPr>
              <w:t>Rahavood investeerimistegevusest kokku</w:t>
            </w:r>
          </w:p>
        </w:tc>
        <w:tc>
          <w:tcPr>
            <w:tcW w:w="598" w:type="dxa"/>
            <w:tcBorders>
              <w:top w:val="nil"/>
              <w:left w:val="nil"/>
              <w:bottom w:val="nil"/>
              <w:right w:val="nil"/>
            </w:tcBorders>
            <w:shd w:val="clear" w:color="auto" w:fill="FFFFFF"/>
            <w:tcMar>
              <w:top w:w="15" w:type="dxa"/>
              <w:left w:w="15" w:type="dxa"/>
              <w:bottom w:w="0" w:type="dxa"/>
              <w:right w:w="15" w:type="dxa"/>
            </w:tcMar>
            <w:vAlign w:val="center"/>
          </w:tcPr>
          <w:p w14:paraId="4A7D4723" w14:textId="5D571A5F" w:rsidR="002D72D7" w:rsidRDefault="0044219B" w:rsidP="007B1B63">
            <w:pPr>
              <w:rPr>
                <w:color w:val="000000"/>
                <w:lang w:val="et-EE"/>
              </w:rPr>
            </w:pPr>
            <w:r>
              <w:rPr>
                <w:color w:val="000000"/>
                <w:lang w:val="et-EE"/>
              </w:rPr>
              <w:t xml:space="preserve">          </w:t>
            </w:r>
          </w:p>
        </w:tc>
        <w:tc>
          <w:tcPr>
            <w:tcW w:w="1153" w:type="dxa"/>
            <w:tcBorders>
              <w:top w:val="nil"/>
              <w:left w:val="nil"/>
              <w:bottom w:val="nil"/>
              <w:right w:val="nil"/>
            </w:tcBorders>
            <w:shd w:val="clear" w:color="auto" w:fill="FFFFFF"/>
          </w:tcPr>
          <w:p w14:paraId="431EF3E3" w14:textId="56727B3D" w:rsidR="002D72D7" w:rsidRPr="00C446A2" w:rsidRDefault="007B1B63" w:rsidP="00674D45">
            <w:pPr>
              <w:jc w:val="right"/>
              <w:rPr>
                <w:b/>
                <w:bCs/>
                <w:color w:val="000000"/>
                <w:lang w:val="et-EE"/>
              </w:rPr>
            </w:pPr>
            <w:r>
              <w:rPr>
                <w:b/>
                <w:bCs/>
                <w:color w:val="000000"/>
                <w:lang w:val="et-EE"/>
              </w:rPr>
              <w:t>-</w:t>
            </w:r>
            <w:r w:rsidR="0044219B">
              <w:rPr>
                <w:b/>
                <w:bCs/>
                <w:color w:val="000000"/>
                <w:lang w:val="et-EE"/>
              </w:rPr>
              <w:t xml:space="preserve"> </w:t>
            </w:r>
            <w:r w:rsidR="004A370E">
              <w:rPr>
                <w:b/>
                <w:bCs/>
                <w:color w:val="000000"/>
                <w:lang w:val="et-EE"/>
              </w:rPr>
              <w:t>4</w:t>
            </w:r>
            <w:r w:rsidR="00F05C69">
              <w:rPr>
                <w:b/>
                <w:bCs/>
                <w:color w:val="000000"/>
                <w:lang w:val="et-EE"/>
              </w:rPr>
              <w:t> </w:t>
            </w:r>
            <w:r>
              <w:rPr>
                <w:b/>
                <w:bCs/>
                <w:color w:val="000000"/>
                <w:lang w:val="et-EE"/>
              </w:rPr>
              <w:t>926</w:t>
            </w:r>
            <w:r w:rsidR="00F05C69">
              <w:rPr>
                <w:b/>
                <w:bCs/>
                <w:color w:val="000000"/>
                <w:lang w:val="et-EE"/>
              </w:rPr>
              <w:t xml:space="preserve"> </w:t>
            </w:r>
            <w:r w:rsidR="00674D45">
              <w:rPr>
                <w:b/>
                <w:bCs/>
                <w:color w:val="000000"/>
                <w:lang w:val="et-EE"/>
              </w:rPr>
              <w:t>1</w:t>
            </w:r>
            <w:r w:rsidR="004A370E">
              <w:rPr>
                <w:b/>
                <w:bCs/>
                <w:color w:val="000000"/>
                <w:lang w:val="et-EE"/>
              </w:rPr>
              <w:t>82</w:t>
            </w:r>
            <w:r w:rsidR="0024544C">
              <w:rPr>
                <w:b/>
                <w:bCs/>
                <w:color w:val="000000"/>
                <w:lang w:val="et-EE"/>
              </w:rPr>
              <w:t xml:space="preserve"> </w:t>
            </w:r>
            <w:r w:rsidR="002D72D7" w:rsidRPr="00C446A2">
              <w:rPr>
                <w:b/>
                <w:bCs/>
                <w:color w:val="000000"/>
                <w:lang w:val="et-EE"/>
              </w:rPr>
              <w:t xml:space="preserve"> </w:t>
            </w:r>
          </w:p>
        </w:tc>
        <w:tc>
          <w:tcPr>
            <w:tcW w:w="1113" w:type="dxa"/>
            <w:gridSpan w:val="2"/>
            <w:tcBorders>
              <w:top w:val="nil"/>
              <w:left w:val="nil"/>
              <w:bottom w:val="nil"/>
              <w:right w:val="nil"/>
            </w:tcBorders>
            <w:shd w:val="clear" w:color="auto" w:fill="FFFFFF"/>
          </w:tcPr>
          <w:p w14:paraId="157F3411" w14:textId="43AE385E" w:rsidR="002D72D7" w:rsidRPr="00C446A2" w:rsidRDefault="002D72D7" w:rsidP="008827C1">
            <w:pPr>
              <w:jc w:val="right"/>
              <w:rPr>
                <w:b/>
                <w:bCs/>
                <w:color w:val="000000"/>
                <w:lang w:val="et-EE"/>
              </w:rPr>
            </w:pPr>
            <w:r w:rsidRPr="00C446A2">
              <w:rPr>
                <w:b/>
                <w:bCs/>
                <w:color w:val="000000"/>
                <w:lang w:val="et-EE"/>
              </w:rPr>
              <w:t>-</w:t>
            </w:r>
            <w:r w:rsidR="000C3382">
              <w:rPr>
                <w:b/>
                <w:bCs/>
                <w:color w:val="000000"/>
                <w:lang w:val="et-EE"/>
              </w:rPr>
              <w:t>733 950</w:t>
            </w:r>
            <w:r w:rsidRPr="00C446A2">
              <w:rPr>
                <w:b/>
                <w:bCs/>
                <w:color w:val="000000"/>
                <w:lang w:val="et-EE"/>
              </w:rPr>
              <w:t xml:space="preserve"> </w:t>
            </w:r>
          </w:p>
        </w:tc>
      </w:tr>
      <w:tr w:rsidR="002D72D7" w14:paraId="540AEB4A" w14:textId="77777777" w:rsidTr="007B1B63">
        <w:trPr>
          <w:trHeight w:val="240"/>
        </w:trPr>
        <w:tc>
          <w:tcPr>
            <w:tcW w:w="7088" w:type="dxa"/>
            <w:gridSpan w:val="3"/>
            <w:tcBorders>
              <w:top w:val="nil"/>
              <w:left w:val="nil"/>
              <w:bottom w:val="nil"/>
              <w:right w:val="nil"/>
            </w:tcBorders>
            <w:shd w:val="clear" w:color="auto" w:fill="FFFFFF"/>
            <w:tcMar>
              <w:top w:w="15" w:type="dxa"/>
              <w:left w:w="15" w:type="dxa"/>
              <w:bottom w:w="0" w:type="dxa"/>
              <w:right w:w="15" w:type="dxa"/>
            </w:tcMar>
            <w:vAlign w:val="center"/>
          </w:tcPr>
          <w:p w14:paraId="4C94E994" w14:textId="77777777" w:rsidR="002D72D7" w:rsidRDefault="002D72D7" w:rsidP="008827C1">
            <w:pPr>
              <w:rPr>
                <w:b/>
                <w:bCs/>
                <w:color w:val="000000"/>
                <w:lang w:val="et-EE"/>
              </w:rPr>
            </w:pPr>
            <w:r>
              <w:rPr>
                <w:b/>
                <w:bCs/>
                <w:color w:val="000000"/>
                <w:lang w:val="et-EE"/>
              </w:rPr>
              <w:t>Rahavood finantseerimistegevusest</w:t>
            </w:r>
          </w:p>
        </w:tc>
        <w:tc>
          <w:tcPr>
            <w:tcW w:w="1153" w:type="dxa"/>
            <w:tcBorders>
              <w:top w:val="nil"/>
              <w:left w:val="nil"/>
              <w:bottom w:val="nil"/>
              <w:right w:val="nil"/>
            </w:tcBorders>
            <w:shd w:val="clear" w:color="auto" w:fill="FFFFFF"/>
          </w:tcPr>
          <w:p w14:paraId="07D19E13" w14:textId="77777777" w:rsidR="002D72D7" w:rsidRPr="00C446A2" w:rsidRDefault="002D72D7" w:rsidP="008827C1">
            <w:pPr>
              <w:jc w:val="right"/>
              <w:rPr>
                <w:b/>
                <w:bCs/>
                <w:color w:val="000000"/>
                <w:lang w:val="et-EE"/>
              </w:rPr>
            </w:pPr>
          </w:p>
        </w:tc>
        <w:tc>
          <w:tcPr>
            <w:tcW w:w="960" w:type="dxa"/>
            <w:tcBorders>
              <w:top w:val="nil"/>
              <w:left w:val="nil"/>
              <w:bottom w:val="nil"/>
              <w:right w:val="nil"/>
            </w:tcBorders>
            <w:shd w:val="clear" w:color="auto" w:fill="FFFFFF"/>
          </w:tcPr>
          <w:p w14:paraId="0FA9E113" w14:textId="77777777" w:rsidR="002D72D7" w:rsidRDefault="002D72D7" w:rsidP="008827C1">
            <w:pPr>
              <w:jc w:val="right"/>
              <w:rPr>
                <w:b/>
                <w:bCs/>
                <w:color w:val="000000"/>
                <w:lang w:val="et-EE"/>
              </w:rPr>
            </w:pPr>
          </w:p>
        </w:tc>
        <w:tc>
          <w:tcPr>
            <w:tcW w:w="153" w:type="dxa"/>
          </w:tcPr>
          <w:p w14:paraId="032C42CA" w14:textId="77777777" w:rsidR="002D72D7" w:rsidRPr="00C446A2" w:rsidRDefault="002D72D7" w:rsidP="008827C1">
            <w:pPr>
              <w:jc w:val="right"/>
              <w:rPr>
                <w:b/>
                <w:bCs/>
                <w:color w:val="000000"/>
                <w:lang w:val="et-EE"/>
              </w:rPr>
            </w:pPr>
          </w:p>
        </w:tc>
      </w:tr>
      <w:tr w:rsidR="003E4D2E" w14:paraId="2635F66A" w14:textId="77777777" w:rsidTr="007B1B63">
        <w:trPr>
          <w:trHeight w:val="240"/>
        </w:trPr>
        <w:tc>
          <w:tcPr>
            <w:tcW w:w="1184" w:type="dxa"/>
            <w:tcBorders>
              <w:top w:val="nil"/>
              <w:left w:val="nil"/>
              <w:bottom w:val="nil"/>
              <w:right w:val="nil"/>
            </w:tcBorders>
            <w:shd w:val="clear" w:color="auto" w:fill="FFFFFF"/>
            <w:tcMar>
              <w:top w:w="15" w:type="dxa"/>
              <w:left w:w="15" w:type="dxa"/>
              <w:bottom w:w="0" w:type="dxa"/>
              <w:right w:w="15" w:type="dxa"/>
            </w:tcMar>
            <w:vAlign w:val="center"/>
          </w:tcPr>
          <w:p w14:paraId="41F160A8" w14:textId="77777777" w:rsidR="002D72D7" w:rsidRDefault="002D72D7" w:rsidP="008827C1">
            <w:pPr>
              <w:rPr>
                <w:color w:val="000000"/>
                <w:lang w:val="et-EE"/>
              </w:rPr>
            </w:pPr>
          </w:p>
        </w:tc>
        <w:tc>
          <w:tcPr>
            <w:tcW w:w="5306" w:type="dxa"/>
            <w:tcBorders>
              <w:top w:val="nil"/>
              <w:left w:val="nil"/>
              <w:bottom w:val="nil"/>
              <w:right w:val="nil"/>
            </w:tcBorders>
            <w:shd w:val="clear" w:color="auto" w:fill="FFFFFF"/>
            <w:tcMar>
              <w:top w:w="15" w:type="dxa"/>
              <w:left w:w="15" w:type="dxa"/>
              <w:bottom w:w="0" w:type="dxa"/>
              <w:right w:w="15" w:type="dxa"/>
            </w:tcMar>
            <w:vAlign w:val="center"/>
          </w:tcPr>
          <w:p w14:paraId="6415F7A7" w14:textId="77777777" w:rsidR="002D72D7" w:rsidRDefault="002D72D7" w:rsidP="008827C1">
            <w:pPr>
              <w:rPr>
                <w:color w:val="000000"/>
                <w:lang w:val="et-EE"/>
              </w:rPr>
            </w:pPr>
            <w:r>
              <w:rPr>
                <w:color w:val="000000"/>
                <w:lang w:val="et-EE"/>
              </w:rPr>
              <w:t>Laekunud saadud laene</w:t>
            </w:r>
          </w:p>
        </w:tc>
        <w:tc>
          <w:tcPr>
            <w:tcW w:w="598" w:type="dxa"/>
            <w:tcBorders>
              <w:top w:val="nil"/>
              <w:left w:val="nil"/>
              <w:bottom w:val="nil"/>
              <w:right w:val="nil"/>
            </w:tcBorders>
            <w:shd w:val="clear" w:color="auto" w:fill="FFFFFF"/>
            <w:vAlign w:val="center"/>
          </w:tcPr>
          <w:p w14:paraId="39CAADB7" w14:textId="6BBB2BED" w:rsidR="002D72D7" w:rsidRDefault="002D72D7" w:rsidP="008827C1">
            <w:pPr>
              <w:rPr>
                <w:color w:val="000000"/>
                <w:lang w:val="et-EE"/>
              </w:rPr>
            </w:pPr>
            <w:r>
              <w:rPr>
                <w:color w:val="000000"/>
                <w:lang w:val="et-EE"/>
              </w:rPr>
              <w:t>1</w:t>
            </w:r>
            <w:r w:rsidR="00F95256">
              <w:rPr>
                <w:color w:val="000000"/>
                <w:lang w:val="et-EE"/>
              </w:rPr>
              <w:t>5</w:t>
            </w:r>
          </w:p>
        </w:tc>
        <w:tc>
          <w:tcPr>
            <w:tcW w:w="1153" w:type="dxa"/>
            <w:tcBorders>
              <w:top w:val="nil"/>
              <w:left w:val="nil"/>
              <w:bottom w:val="nil"/>
              <w:right w:val="nil"/>
            </w:tcBorders>
            <w:shd w:val="clear" w:color="auto" w:fill="FFFFFF"/>
          </w:tcPr>
          <w:p w14:paraId="2F771C79" w14:textId="67704710" w:rsidR="002D72D7" w:rsidRDefault="00324E0D" w:rsidP="008827C1">
            <w:pPr>
              <w:jc w:val="right"/>
              <w:rPr>
                <w:lang w:val="et-EE"/>
              </w:rPr>
            </w:pPr>
            <w:r>
              <w:rPr>
                <w:lang w:val="et-EE"/>
              </w:rPr>
              <w:t>3</w:t>
            </w:r>
            <w:r w:rsidR="00F054BA">
              <w:rPr>
                <w:lang w:val="et-EE"/>
              </w:rPr>
              <w:t> 600 000</w:t>
            </w:r>
          </w:p>
        </w:tc>
        <w:tc>
          <w:tcPr>
            <w:tcW w:w="1113" w:type="dxa"/>
            <w:gridSpan w:val="2"/>
            <w:tcBorders>
              <w:top w:val="nil"/>
              <w:left w:val="nil"/>
              <w:bottom w:val="nil"/>
              <w:right w:val="nil"/>
            </w:tcBorders>
            <w:shd w:val="clear" w:color="auto" w:fill="FFFFFF"/>
            <w:tcMar>
              <w:top w:w="15" w:type="dxa"/>
              <w:left w:w="15" w:type="dxa"/>
              <w:bottom w:w="0" w:type="dxa"/>
              <w:right w:w="15" w:type="dxa"/>
            </w:tcMar>
          </w:tcPr>
          <w:p w14:paraId="078C2361" w14:textId="64F58E04" w:rsidR="002D72D7" w:rsidRDefault="00535359" w:rsidP="008827C1">
            <w:pPr>
              <w:jc w:val="right"/>
              <w:rPr>
                <w:color w:val="000000"/>
                <w:lang w:val="et-EE"/>
              </w:rPr>
            </w:pPr>
            <w:r>
              <w:rPr>
                <w:color w:val="000000"/>
                <w:lang w:val="et-EE"/>
              </w:rPr>
              <w:t>99 620</w:t>
            </w:r>
          </w:p>
        </w:tc>
      </w:tr>
      <w:tr w:rsidR="003E4D2E" w14:paraId="0166DAF5" w14:textId="77777777" w:rsidTr="007B1B63">
        <w:trPr>
          <w:trHeight w:val="240"/>
        </w:trPr>
        <w:tc>
          <w:tcPr>
            <w:tcW w:w="1184" w:type="dxa"/>
            <w:tcBorders>
              <w:top w:val="nil"/>
              <w:left w:val="nil"/>
              <w:bottom w:val="nil"/>
              <w:right w:val="nil"/>
            </w:tcBorders>
            <w:shd w:val="clear" w:color="auto" w:fill="FFFFFF"/>
            <w:tcMar>
              <w:top w:w="15" w:type="dxa"/>
              <w:left w:w="15" w:type="dxa"/>
              <w:bottom w:w="0" w:type="dxa"/>
              <w:right w:w="15" w:type="dxa"/>
            </w:tcMar>
            <w:vAlign w:val="center"/>
          </w:tcPr>
          <w:p w14:paraId="7F3B007E" w14:textId="77777777" w:rsidR="002D72D7" w:rsidRDefault="002D72D7" w:rsidP="008827C1">
            <w:pPr>
              <w:rPr>
                <w:color w:val="000000"/>
                <w:lang w:val="et-EE"/>
              </w:rPr>
            </w:pPr>
          </w:p>
        </w:tc>
        <w:tc>
          <w:tcPr>
            <w:tcW w:w="5306" w:type="dxa"/>
            <w:tcBorders>
              <w:top w:val="nil"/>
              <w:left w:val="nil"/>
              <w:bottom w:val="nil"/>
              <w:right w:val="nil"/>
            </w:tcBorders>
            <w:shd w:val="clear" w:color="auto" w:fill="FFFFFF"/>
            <w:tcMar>
              <w:top w:w="15" w:type="dxa"/>
              <w:left w:w="15" w:type="dxa"/>
              <w:bottom w:w="0" w:type="dxa"/>
              <w:right w:w="15" w:type="dxa"/>
            </w:tcMar>
            <w:vAlign w:val="center"/>
          </w:tcPr>
          <w:p w14:paraId="158EE6A0" w14:textId="77777777" w:rsidR="002D72D7" w:rsidRDefault="002D72D7" w:rsidP="008827C1">
            <w:pPr>
              <w:pStyle w:val="Normaallaadveeb"/>
              <w:spacing w:before="0" w:beforeAutospacing="0" w:after="0" w:afterAutospacing="0"/>
              <w:rPr>
                <w:lang w:val="et-EE"/>
              </w:rPr>
            </w:pPr>
            <w:r>
              <w:rPr>
                <w:lang w:val="et-EE"/>
              </w:rPr>
              <w:t>Tagasi makstud saadud laene</w:t>
            </w:r>
          </w:p>
        </w:tc>
        <w:tc>
          <w:tcPr>
            <w:tcW w:w="598" w:type="dxa"/>
            <w:tcBorders>
              <w:top w:val="nil"/>
              <w:left w:val="nil"/>
              <w:bottom w:val="nil"/>
              <w:right w:val="nil"/>
            </w:tcBorders>
            <w:shd w:val="clear" w:color="auto" w:fill="FFFFFF"/>
            <w:vAlign w:val="center"/>
          </w:tcPr>
          <w:p w14:paraId="26323D8D" w14:textId="086319F7" w:rsidR="002D72D7" w:rsidRDefault="002D72D7" w:rsidP="008827C1">
            <w:pPr>
              <w:rPr>
                <w:color w:val="000000"/>
                <w:lang w:val="et-EE"/>
              </w:rPr>
            </w:pPr>
            <w:r>
              <w:rPr>
                <w:color w:val="000000"/>
                <w:lang w:val="et-EE"/>
              </w:rPr>
              <w:t>1</w:t>
            </w:r>
            <w:r w:rsidR="00F95256">
              <w:rPr>
                <w:color w:val="000000"/>
                <w:lang w:val="et-EE"/>
              </w:rPr>
              <w:t>5</w:t>
            </w:r>
          </w:p>
        </w:tc>
        <w:tc>
          <w:tcPr>
            <w:tcW w:w="1153" w:type="dxa"/>
            <w:tcBorders>
              <w:top w:val="nil"/>
              <w:left w:val="nil"/>
              <w:bottom w:val="nil"/>
              <w:right w:val="nil"/>
            </w:tcBorders>
            <w:shd w:val="clear" w:color="auto" w:fill="FFFFFF"/>
          </w:tcPr>
          <w:p w14:paraId="70701141" w14:textId="1183997C" w:rsidR="002D72D7" w:rsidRDefault="00E70AA4" w:rsidP="008827C1">
            <w:pPr>
              <w:jc w:val="right"/>
              <w:rPr>
                <w:color w:val="000000"/>
                <w:lang w:val="et-EE"/>
              </w:rPr>
            </w:pPr>
            <w:r>
              <w:rPr>
                <w:color w:val="000000"/>
                <w:lang w:val="et-EE"/>
              </w:rPr>
              <w:t>-462 99</w:t>
            </w:r>
            <w:r w:rsidR="006A6126">
              <w:rPr>
                <w:color w:val="000000"/>
                <w:lang w:val="et-EE"/>
              </w:rPr>
              <w:t>4</w:t>
            </w:r>
          </w:p>
        </w:tc>
        <w:tc>
          <w:tcPr>
            <w:tcW w:w="1113" w:type="dxa"/>
            <w:gridSpan w:val="2"/>
            <w:tcBorders>
              <w:top w:val="nil"/>
              <w:left w:val="nil"/>
              <w:bottom w:val="nil"/>
              <w:right w:val="nil"/>
            </w:tcBorders>
            <w:shd w:val="clear" w:color="auto" w:fill="FFFFFF"/>
            <w:tcMar>
              <w:top w:w="15" w:type="dxa"/>
              <w:left w:w="15" w:type="dxa"/>
              <w:bottom w:w="0" w:type="dxa"/>
              <w:right w:w="15" w:type="dxa"/>
            </w:tcMar>
          </w:tcPr>
          <w:p w14:paraId="1652CBF3" w14:textId="1A3BA9EE" w:rsidR="002D72D7" w:rsidRDefault="002D72D7" w:rsidP="008827C1">
            <w:pPr>
              <w:jc w:val="right"/>
              <w:rPr>
                <w:color w:val="000000"/>
                <w:lang w:val="et-EE"/>
              </w:rPr>
            </w:pPr>
            <w:r>
              <w:rPr>
                <w:color w:val="000000"/>
                <w:lang w:val="et-EE"/>
              </w:rPr>
              <w:t>-</w:t>
            </w:r>
            <w:r w:rsidR="00535359">
              <w:rPr>
                <w:color w:val="000000"/>
                <w:lang w:val="et-EE"/>
              </w:rPr>
              <w:t>331 155</w:t>
            </w:r>
          </w:p>
        </w:tc>
      </w:tr>
      <w:tr w:rsidR="003E4D2E" w14:paraId="509CCAB5" w14:textId="77777777" w:rsidTr="007B1B63">
        <w:trPr>
          <w:trHeight w:val="240"/>
        </w:trPr>
        <w:tc>
          <w:tcPr>
            <w:tcW w:w="1184" w:type="dxa"/>
            <w:tcBorders>
              <w:top w:val="nil"/>
              <w:left w:val="nil"/>
              <w:bottom w:val="nil"/>
              <w:right w:val="nil"/>
            </w:tcBorders>
            <w:shd w:val="clear" w:color="auto" w:fill="FFFFFF"/>
            <w:tcMar>
              <w:top w:w="15" w:type="dxa"/>
              <w:left w:w="15" w:type="dxa"/>
              <w:bottom w:w="0" w:type="dxa"/>
              <w:right w:w="15" w:type="dxa"/>
            </w:tcMar>
            <w:vAlign w:val="center"/>
          </w:tcPr>
          <w:p w14:paraId="61EAACE3" w14:textId="77777777" w:rsidR="002D72D7" w:rsidRDefault="002D72D7" w:rsidP="008827C1">
            <w:pPr>
              <w:rPr>
                <w:color w:val="000000"/>
                <w:lang w:val="et-EE"/>
              </w:rPr>
            </w:pPr>
          </w:p>
        </w:tc>
        <w:tc>
          <w:tcPr>
            <w:tcW w:w="5306" w:type="dxa"/>
            <w:tcBorders>
              <w:top w:val="nil"/>
              <w:left w:val="nil"/>
              <w:bottom w:val="nil"/>
              <w:right w:val="nil"/>
            </w:tcBorders>
            <w:shd w:val="clear" w:color="auto" w:fill="FFFFFF"/>
            <w:tcMar>
              <w:top w:w="15" w:type="dxa"/>
              <w:left w:w="15" w:type="dxa"/>
              <w:bottom w:w="0" w:type="dxa"/>
              <w:right w:w="15" w:type="dxa"/>
            </w:tcMar>
            <w:vAlign w:val="center"/>
          </w:tcPr>
          <w:p w14:paraId="02F7700A" w14:textId="4E193AD8" w:rsidR="002D72D7" w:rsidRDefault="002D72D7" w:rsidP="00672593">
            <w:pPr>
              <w:rPr>
                <w:color w:val="000000"/>
                <w:lang w:val="et-EE"/>
              </w:rPr>
            </w:pPr>
            <w:r>
              <w:rPr>
                <w:color w:val="000000"/>
                <w:lang w:val="et-EE"/>
              </w:rPr>
              <w:t>Tagasi makstud kapitalirendikohust</w:t>
            </w:r>
            <w:r w:rsidR="00672593">
              <w:rPr>
                <w:color w:val="000000"/>
                <w:lang w:val="et-EE"/>
              </w:rPr>
              <w:t>i</w:t>
            </w:r>
            <w:r>
              <w:rPr>
                <w:color w:val="000000"/>
                <w:lang w:val="et-EE"/>
              </w:rPr>
              <w:t xml:space="preserve">sed                </w:t>
            </w:r>
          </w:p>
        </w:tc>
        <w:tc>
          <w:tcPr>
            <w:tcW w:w="598" w:type="dxa"/>
            <w:tcBorders>
              <w:top w:val="nil"/>
              <w:left w:val="nil"/>
              <w:bottom w:val="nil"/>
              <w:right w:val="nil"/>
            </w:tcBorders>
            <w:shd w:val="clear" w:color="auto" w:fill="FFFFFF"/>
            <w:vAlign w:val="center"/>
          </w:tcPr>
          <w:p w14:paraId="6991D9F7" w14:textId="44A2F2A4" w:rsidR="002D72D7" w:rsidRDefault="002D72D7" w:rsidP="008827C1">
            <w:pPr>
              <w:rPr>
                <w:color w:val="000000"/>
                <w:lang w:val="et-EE"/>
              </w:rPr>
            </w:pPr>
            <w:r>
              <w:rPr>
                <w:color w:val="000000"/>
                <w:lang w:val="et-EE"/>
              </w:rPr>
              <w:t>1</w:t>
            </w:r>
            <w:r w:rsidR="00F95256">
              <w:rPr>
                <w:color w:val="000000"/>
                <w:lang w:val="et-EE"/>
              </w:rPr>
              <w:t>5</w:t>
            </w:r>
          </w:p>
        </w:tc>
        <w:tc>
          <w:tcPr>
            <w:tcW w:w="1153" w:type="dxa"/>
            <w:tcBorders>
              <w:top w:val="nil"/>
              <w:left w:val="nil"/>
              <w:bottom w:val="nil"/>
              <w:right w:val="nil"/>
            </w:tcBorders>
            <w:shd w:val="clear" w:color="auto" w:fill="FFFFFF"/>
          </w:tcPr>
          <w:p w14:paraId="1B63CAA0" w14:textId="0825241B" w:rsidR="002D72D7" w:rsidRDefault="002D72D7" w:rsidP="008827C1">
            <w:pPr>
              <w:jc w:val="right"/>
              <w:rPr>
                <w:color w:val="000000"/>
                <w:lang w:val="et-EE"/>
              </w:rPr>
            </w:pPr>
            <w:r>
              <w:rPr>
                <w:color w:val="000000"/>
                <w:lang w:val="et-EE"/>
              </w:rPr>
              <w:t>-</w:t>
            </w:r>
            <w:r w:rsidR="00E70AA4">
              <w:rPr>
                <w:color w:val="000000"/>
                <w:lang w:val="et-EE"/>
              </w:rPr>
              <w:t>5 85</w:t>
            </w:r>
            <w:r w:rsidR="000436AB">
              <w:rPr>
                <w:color w:val="000000"/>
                <w:lang w:val="et-EE"/>
              </w:rPr>
              <w:t>5</w:t>
            </w:r>
          </w:p>
        </w:tc>
        <w:tc>
          <w:tcPr>
            <w:tcW w:w="1113" w:type="dxa"/>
            <w:gridSpan w:val="2"/>
            <w:tcBorders>
              <w:top w:val="nil"/>
              <w:left w:val="nil"/>
              <w:bottom w:val="nil"/>
              <w:right w:val="nil"/>
            </w:tcBorders>
            <w:shd w:val="clear" w:color="auto" w:fill="FFFFFF"/>
            <w:tcMar>
              <w:top w:w="15" w:type="dxa"/>
              <w:left w:w="15" w:type="dxa"/>
              <w:bottom w:w="0" w:type="dxa"/>
              <w:right w:w="15" w:type="dxa"/>
            </w:tcMar>
          </w:tcPr>
          <w:p w14:paraId="5E612A33" w14:textId="18DDCAE1" w:rsidR="002D72D7" w:rsidRDefault="007633DF" w:rsidP="008827C1">
            <w:pPr>
              <w:jc w:val="right"/>
              <w:rPr>
                <w:color w:val="000000"/>
                <w:lang w:val="et-EE"/>
              </w:rPr>
            </w:pPr>
            <w:r>
              <w:rPr>
                <w:color w:val="000000"/>
                <w:lang w:val="et-EE"/>
              </w:rPr>
              <w:t>-</w:t>
            </w:r>
            <w:r w:rsidR="00535359">
              <w:rPr>
                <w:color w:val="000000"/>
                <w:lang w:val="et-EE"/>
              </w:rPr>
              <w:t>6 639</w:t>
            </w:r>
          </w:p>
        </w:tc>
      </w:tr>
      <w:tr w:rsidR="003E4D2E" w14:paraId="1973C6BE" w14:textId="77777777" w:rsidTr="007B1B63">
        <w:trPr>
          <w:trHeight w:val="240"/>
        </w:trPr>
        <w:tc>
          <w:tcPr>
            <w:tcW w:w="1184" w:type="dxa"/>
            <w:tcBorders>
              <w:top w:val="nil"/>
              <w:left w:val="nil"/>
              <w:bottom w:val="nil"/>
              <w:right w:val="nil"/>
            </w:tcBorders>
            <w:shd w:val="clear" w:color="auto" w:fill="FFFFFF"/>
            <w:tcMar>
              <w:top w:w="15" w:type="dxa"/>
              <w:left w:w="15" w:type="dxa"/>
              <w:bottom w:w="0" w:type="dxa"/>
              <w:right w:w="15" w:type="dxa"/>
            </w:tcMar>
            <w:vAlign w:val="center"/>
          </w:tcPr>
          <w:p w14:paraId="2A1955FA" w14:textId="77777777" w:rsidR="002D72D7" w:rsidRDefault="002D72D7" w:rsidP="008827C1">
            <w:pPr>
              <w:rPr>
                <w:color w:val="000000"/>
                <w:lang w:val="et-EE"/>
              </w:rPr>
            </w:pPr>
          </w:p>
        </w:tc>
        <w:tc>
          <w:tcPr>
            <w:tcW w:w="5306" w:type="dxa"/>
            <w:tcBorders>
              <w:top w:val="nil"/>
              <w:left w:val="nil"/>
              <w:bottom w:val="nil"/>
              <w:right w:val="nil"/>
            </w:tcBorders>
            <w:shd w:val="clear" w:color="auto" w:fill="FFFFFF"/>
            <w:tcMar>
              <w:top w:w="15" w:type="dxa"/>
              <w:left w:w="15" w:type="dxa"/>
              <w:bottom w:w="0" w:type="dxa"/>
              <w:right w:w="15" w:type="dxa"/>
            </w:tcMar>
            <w:vAlign w:val="center"/>
          </w:tcPr>
          <w:p w14:paraId="29041197" w14:textId="77777777" w:rsidR="002D72D7" w:rsidRDefault="002D72D7" w:rsidP="008827C1">
            <w:pPr>
              <w:rPr>
                <w:color w:val="000000"/>
                <w:lang w:val="et-EE"/>
              </w:rPr>
            </w:pPr>
            <w:r>
              <w:rPr>
                <w:color w:val="000000"/>
                <w:lang w:val="et-EE"/>
              </w:rPr>
              <w:t>Tasutud intresse</w:t>
            </w:r>
          </w:p>
        </w:tc>
        <w:tc>
          <w:tcPr>
            <w:tcW w:w="598" w:type="dxa"/>
            <w:tcBorders>
              <w:top w:val="nil"/>
              <w:left w:val="nil"/>
              <w:bottom w:val="nil"/>
              <w:right w:val="nil"/>
            </w:tcBorders>
            <w:shd w:val="clear" w:color="auto" w:fill="FFFFFF"/>
            <w:vAlign w:val="center"/>
          </w:tcPr>
          <w:p w14:paraId="1C23A96C" w14:textId="433E63E6" w:rsidR="002D72D7" w:rsidRDefault="002D72D7" w:rsidP="008827C1">
            <w:pPr>
              <w:rPr>
                <w:color w:val="000000"/>
                <w:lang w:val="et-EE"/>
              </w:rPr>
            </w:pPr>
            <w:r>
              <w:rPr>
                <w:color w:val="000000"/>
                <w:lang w:val="et-EE"/>
              </w:rPr>
              <w:t>1</w:t>
            </w:r>
            <w:r w:rsidR="00F95256">
              <w:rPr>
                <w:color w:val="000000"/>
                <w:lang w:val="et-EE"/>
              </w:rPr>
              <w:t>5</w:t>
            </w:r>
          </w:p>
        </w:tc>
        <w:tc>
          <w:tcPr>
            <w:tcW w:w="1153" w:type="dxa"/>
            <w:tcBorders>
              <w:top w:val="nil"/>
              <w:left w:val="nil"/>
              <w:bottom w:val="nil"/>
              <w:right w:val="nil"/>
            </w:tcBorders>
            <w:shd w:val="clear" w:color="auto" w:fill="FFFFFF"/>
          </w:tcPr>
          <w:p w14:paraId="1F27465D" w14:textId="34E8A754" w:rsidR="002D72D7" w:rsidRDefault="00541D6F" w:rsidP="008827C1">
            <w:pPr>
              <w:jc w:val="right"/>
              <w:rPr>
                <w:color w:val="000000"/>
                <w:lang w:val="et-EE"/>
              </w:rPr>
            </w:pPr>
            <w:r>
              <w:rPr>
                <w:color w:val="000000"/>
                <w:lang w:val="et-EE"/>
              </w:rPr>
              <w:t xml:space="preserve">    </w:t>
            </w:r>
            <w:r w:rsidR="002D72D7">
              <w:rPr>
                <w:color w:val="000000"/>
                <w:lang w:val="et-EE"/>
              </w:rPr>
              <w:t>-</w:t>
            </w:r>
            <w:r>
              <w:rPr>
                <w:color w:val="000000"/>
                <w:lang w:val="et-EE"/>
              </w:rPr>
              <w:t>28 55</w:t>
            </w:r>
            <w:r w:rsidR="00015071">
              <w:rPr>
                <w:color w:val="000000"/>
                <w:lang w:val="et-EE"/>
              </w:rPr>
              <w:t>6</w:t>
            </w:r>
          </w:p>
        </w:tc>
        <w:tc>
          <w:tcPr>
            <w:tcW w:w="1113" w:type="dxa"/>
            <w:gridSpan w:val="2"/>
            <w:tcBorders>
              <w:top w:val="nil"/>
              <w:left w:val="nil"/>
              <w:bottom w:val="nil"/>
              <w:right w:val="nil"/>
            </w:tcBorders>
            <w:shd w:val="clear" w:color="auto" w:fill="FFFFFF"/>
            <w:tcMar>
              <w:top w:w="15" w:type="dxa"/>
              <w:left w:w="15" w:type="dxa"/>
              <w:bottom w:w="0" w:type="dxa"/>
              <w:right w:w="15" w:type="dxa"/>
            </w:tcMar>
          </w:tcPr>
          <w:p w14:paraId="40C3251E" w14:textId="40C05002" w:rsidR="002D72D7" w:rsidRDefault="000436AB" w:rsidP="008827C1">
            <w:pPr>
              <w:jc w:val="right"/>
              <w:rPr>
                <w:color w:val="000000"/>
                <w:lang w:val="et-EE"/>
              </w:rPr>
            </w:pPr>
            <w:r>
              <w:rPr>
                <w:color w:val="000000"/>
                <w:lang w:val="et-EE"/>
              </w:rPr>
              <w:t xml:space="preserve">  </w:t>
            </w:r>
            <w:r w:rsidR="007F7A36">
              <w:rPr>
                <w:color w:val="000000"/>
                <w:lang w:val="et-EE"/>
              </w:rPr>
              <w:t xml:space="preserve">  </w:t>
            </w:r>
            <w:r>
              <w:rPr>
                <w:color w:val="000000"/>
                <w:lang w:val="et-EE"/>
              </w:rPr>
              <w:t xml:space="preserve"> </w:t>
            </w:r>
            <w:r w:rsidR="002D72D7">
              <w:rPr>
                <w:color w:val="000000"/>
                <w:lang w:val="et-EE"/>
              </w:rPr>
              <w:t>-</w:t>
            </w:r>
            <w:r w:rsidR="00535359">
              <w:rPr>
                <w:color w:val="000000"/>
                <w:lang w:val="et-EE"/>
              </w:rPr>
              <w:t>28 153</w:t>
            </w:r>
          </w:p>
        </w:tc>
      </w:tr>
      <w:tr w:rsidR="00436A5D" w14:paraId="6B433940" w14:textId="77777777" w:rsidTr="007B1B63">
        <w:trPr>
          <w:trHeight w:val="240"/>
        </w:trPr>
        <w:tc>
          <w:tcPr>
            <w:tcW w:w="1184" w:type="dxa"/>
            <w:tcBorders>
              <w:top w:val="nil"/>
              <w:left w:val="nil"/>
              <w:bottom w:val="nil"/>
              <w:right w:val="nil"/>
            </w:tcBorders>
            <w:shd w:val="clear" w:color="auto" w:fill="FFFFFF"/>
            <w:tcMar>
              <w:top w:w="15" w:type="dxa"/>
              <w:left w:w="15" w:type="dxa"/>
              <w:bottom w:w="0" w:type="dxa"/>
              <w:right w:w="15" w:type="dxa"/>
            </w:tcMar>
            <w:vAlign w:val="center"/>
          </w:tcPr>
          <w:p w14:paraId="5370EBA7" w14:textId="77777777" w:rsidR="00436A5D" w:rsidRDefault="00436A5D" w:rsidP="008827C1">
            <w:pPr>
              <w:rPr>
                <w:color w:val="000000"/>
                <w:lang w:val="et-EE"/>
              </w:rPr>
            </w:pPr>
          </w:p>
        </w:tc>
        <w:tc>
          <w:tcPr>
            <w:tcW w:w="5306" w:type="dxa"/>
            <w:tcBorders>
              <w:top w:val="nil"/>
              <w:left w:val="nil"/>
              <w:bottom w:val="nil"/>
              <w:right w:val="nil"/>
            </w:tcBorders>
            <w:shd w:val="clear" w:color="auto" w:fill="FFFFFF"/>
            <w:tcMar>
              <w:top w:w="15" w:type="dxa"/>
              <w:left w:w="15" w:type="dxa"/>
              <w:bottom w:w="0" w:type="dxa"/>
              <w:right w:w="15" w:type="dxa"/>
            </w:tcMar>
            <w:vAlign w:val="center"/>
          </w:tcPr>
          <w:p w14:paraId="2E0D46B4" w14:textId="574E893D" w:rsidR="00436A5D" w:rsidRDefault="00E92A8E" w:rsidP="008827C1">
            <w:pPr>
              <w:rPr>
                <w:color w:val="000000"/>
                <w:lang w:val="et-EE"/>
              </w:rPr>
            </w:pPr>
            <w:r>
              <w:rPr>
                <w:color w:val="000000"/>
                <w:lang w:val="et-EE"/>
              </w:rPr>
              <w:t>Makstud ettevõtja</w:t>
            </w:r>
            <w:r w:rsidR="00436A5D">
              <w:rPr>
                <w:color w:val="000000"/>
                <w:lang w:val="et-EE"/>
              </w:rPr>
              <w:t xml:space="preserve"> tulumaks</w:t>
            </w:r>
          </w:p>
        </w:tc>
        <w:tc>
          <w:tcPr>
            <w:tcW w:w="598" w:type="dxa"/>
            <w:tcBorders>
              <w:top w:val="nil"/>
              <w:left w:val="nil"/>
              <w:bottom w:val="nil"/>
              <w:right w:val="nil"/>
            </w:tcBorders>
            <w:shd w:val="clear" w:color="auto" w:fill="FFFFFF"/>
            <w:vAlign w:val="center"/>
          </w:tcPr>
          <w:p w14:paraId="4E5E237C" w14:textId="77777777" w:rsidR="00436A5D" w:rsidRDefault="00436A5D" w:rsidP="008827C1">
            <w:pPr>
              <w:rPr>
                <w:color w:val="000000"/>
                <w:lang w:val="et-EE"/>
              </w:rPr>
            </w:pPr>
          </w:p>
        </w:tc>
        <w:tc>
          <w:tcPr>
            <w:tcW w:w="1153" w:type="dxa"/>
            <w:tcBorders>
              <w:top w:val="nil"/>
              <w:left w:val="nil"/>
              <w:bottom w:val="nil"/>
              <w:right w:val="nil"/>
            </w:tcBorders>
            <w:shd w:val="clear" w:color="auto" w:fill="FFFFFF"/>
          </w:tcPr>
          <w:p w14:paraId="0C841974" w14:textId="6CE937E8" w:rsidR="00436A5D" w:rsidRDefault="001E6DBA" w:rsidP="008827C1">
            <w:pPr>
              <w:jc w:val="right"/>
              <w:rPr>
                <w:color w:val="000000"/>
                <w:lang w:val="et-EE"/>
              </w:rPr>
            </w:pPr>
            <w:r>
              <w:rPr>
                <w:color w:val="000000"/>
                <w:lang w:val="et-EE"/>
              </w:rPr>
              <w:t>0</w:t>
            </w:r>
          </w:p>
        </w:tc>
        <w:tc>
          <w:tcPr>
            <w:tcW w:w="1113" w:type="dxa"/>
            <w:gridSpan w:val="2"/>
            <w:tcBorders>
              <w:top w:val="nil"/>
              <w:left w:val="nil"/>
              <w:bottom w:val="nil"/>
              <w:right w:val="nil"/>
            </w:tcBorders>
            <w:shd w:val="clear" w:color="auto" w:fill="FFFFFF"/>
            <w:tcMar>
              <w:top w:w="15" w:type="dxa"/>
              <w:left w:w="15" w:type="dxa"/>
              <w:bottom w:w="0" w:type="dxa"/>
              <w:right w:w="15" w:type="dxa"/>
            </w:tcMar>
          </w:tcPr>
          <w:p w14:paraId="42D11C9B" w14:textId="5EE20677" w:rsidR="00436A5D" w:rsidRDefault="00535359" w:rsidP="008827C1">
            <w:pPr>
              <w:jc w:val="right"/>
              <w:rPr>
                <w:color w:val="000000"/>
                <w:lang w:val="et-EE"/>
              </w:rPr>
            </w:pPr>
            <w:r>
              <w:rPr>
                <w:color w:val="000000"/>
                <w:lang w:val="et-EE"/>
              </w:rPr>
              <w:t>-3</w:t>
            </w:r>
          </w:p>
        </w:tc>
      </w:tr>
      <w:tr w:rsidR="003E4D2E" w14:paraId="413010B8"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099C2E82" w14:textId="77777777" w:rsidR="002D72D7" w:rsidRDefault="002D72D7" w:rsidP="008827C1">
            <w:pPr>
              <w:rPr>
                <w:b/>
                <w:bCs/>
                <w:color w:val="000000"/>
                <w:lang w:val="et-EE"/>
              </w:rPr>
            </w:pPr>
            <w:r>
              <w:rPr>
                <w:b/>
                <w:bCs/>
                <w:color w:val="000000"/>
                <w:lang w:val="et-EE"/>
              </w:rPr>
              <w:t>Rahavood finantseerimistegevusest kokku</w:t>
            </w:r>
          </w:p>
        </w:tc>
        <w:tc>
          <w:tcPr>
            <w:tcW w:w="598" w:type="dxa"/>
            <w:tcBorders>
              <w:top w:val="nil"/>
              <w:left w:val="nil"/>
              <w:bottom w:val="nil"/>
              <w:right w:val="nil"/>
            </w:tcBorders>
            <w:shd w:val="clear" w:color="auto" w:fill="FFFFFF"/>
            <w:tcMar>
              <w:top w:w="15" w:type="dxa"/>
              <w:left w:w="15" w:type="dxa"/>
              <w:bottom w:w="0" w:type="dxa"/>
              <w:right w:w="15" w:type="dxa"/>
            </w:tcMar>
            <w:vAlign w:val="center"/>
          </w:tcPr>
          <w:p w14:paraId="47B0EFA4" w14:textId="77777777" w:rsidR="002D72D7" w:rsidRDefault="002D72D7" w:rsidP="008827C1">
            <w:pPr>
              <w:rPr>
                <w:color w:val="000000"/>
                <w:lang w:val="et-EE"/>
              </w:rPr>
            </w:pPr>
          </w:p>
        </w:tc>
        <w:tc>
          <w:tcPr>
            <w:tcW w:w="1153" w:type="dxa"/>
            <w:tcBorders>
              <w:top w:val="nil"/>
              <w:left w:val="nil"/>
              <w:bottom w:val="nil"/>
              <w:right w:val="nil"/>
            </w:tcBorders>
            <w:shd w:val="clear" w:color="auto" w:fill="FFFFFF"/>
          </w:tcPr>
          <w:p w14:paraId="69E64C2E" w14:textId="329B9F8C" w:rsidR="002D72D7" w:rsidRDefault="00F054BA" w:rsidP="008827C1">
            <w:pPr>
              <w:jc w:val="right"/>
              <w:rPr>
                <w:b/>
                <w:bCs/>
                <w:lang w:val="et-EE"/>
              </w:rPr>
            </w:pPr>
            <w:r>
              <w:rPr>
                <w:b/>
                <w:bCs/>
                <w:lang w:val="et-EE"/>
              </w:rPr>
              <w:t xml:space="preserve"> 3 102 595 </w:t>
            </w:r>
          </w:p>
        </w:tc>
        <w:tc>
          <w:tcPr>
            <w:tcW w:w="1113" w:type="dxa"/>
            <w:gridSpan w:val="2"/>
            <w:tcBorders>
              <w:top w:val="nil"/>
              <w:left w:val="nil"/>
              <w:bottom w:val="nil"/>
              <w:right w:val="nil"/>
            </w:tcBorders>
            <w:shd w:val="clear" w:color="auto" w:fill="FFFFFF"/>
          </w:tcPr>
          <w:p w14:paraId="4305663D" w14:textId="717D3D46" w:rsidR="002D72D7" w:rsidRDefault="00AD3C98" w:rsidP="008827C1">
            <w:pPr>
              <w:jc w:val="right"/>
              <w:rPr>
                <w:b/>
                <w:bCs/>
                <w:lang w:val="et-EE"/>
              </w:rPr>
            </w:pPr>
            <w:r>
              <w:rPr>
                <w:b/>
                <w:bCs/>
                <w:lang w:val="et-EE"/>
              </w:rPr>
              <w:t>-</w:t>
            </w:r>
            <w:r w:rsidR="00535359">
              <w:rPr>
                <w:b/>
                <w:bCs/>
                <w:lang w:val="et-EE"/>
              </w:rPr>
              <w:t>266 330</w:t>
            </w:r>
          </w:p>
        </w:tc>
      </w:tr>
      <w:tr w:rsidR="003E4D2E" w14:paraId="78D1881B"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6BFE4586" w14:textId="77777777" w:rsidR="002D72D7" w:rsidRDefault="002D72D7" w:rsidP="008827C1">
            <w:pPr>
              <w:rPr>
                <w:b/>
                <w:bCs/>
                <w:color w:val="000000"/>
                <w:lang w:val="et-EE"/>
              </w:rPr>
            </w:pPr>
            <w:r>
              <w:rPr>
                <w:b/>
                <w:bCs/>
                <w:color w:val="000000"/>
                <w:lang w:val="et-EE"/>
              </w:rPr>
              <w:t>Puhas rahavoog</w:t>
            </w:r>
          </w:p>
        </w:tc>
        <w:tc>
          <w:tcPr>
            <w:tcW w:w="598" w:type="dxa"/>
            <w:tcBorders>
              <w:top w:val="nil"/>
              <w:left w:val="nil"/>
              <w:bottom w:val="nil"/>
              <w:right w:val="nil"/>
            </w:tcBorders>
            <w:shd w:val="clear" w:color="auto" w:fill="FFFFFF"/>
            <w:tcMar>
              <w:top w:w="15" w:type="dxa"/>
              <w:left w:w="15" w:type="dxa"/>
              <w:bottom w:w="0" w:type="dxa"/>
              <w:right w:w="15" w:type="dxa"/>
            </w:tcMar>
            <w:vAlign w:val="center"/>
          </w:tcPr>
          <w:p w14:paraId="14BE07FD" w14:textId="77777777" w:rsidR="002D72D7" w:rsidRDefault="002D72D7" w:rsidP="008827C1">
            <w:pPr>
              <w:rPr>
                <w:color w:val="000000"/>
                <w:lang w:val="et-EE"/>
              </w:rPr>
            </w:pPr>
          </w:p>
        </w:tc>
        <w:tc>
          <w:tcPr>
            <w:tcW w:w="1153" w:type="dxa"/>
            <w:tcBorders>
              <w:top w:val="nil"/>
              <w:left w:val="nil"/>
              <w:bottom w:val="nil"/>
              <w:right w:val="nil"/>
            </w:tcBorders>
            <w:shd w:val="clear" w:color="auto" w:fill="FFFFFF"/>
          </w:tcPr>
          <w:p w14:paraId="59453460" w14:textId="141444C7" w:rsidR="002D72D7" w:rsidRDefault="007F412A" w:rsidP="008827C1">
            <w:pPr>
              <w:jc w:val="right"/>
              <w:rPr>
                <w:b/>
                <w:bCs/>
                <w:color w:val="000000"/>
                <w:lang w:val="et-EE"/>
              </w:rPr>
            </w:pPr>
            <w:r>
              <w:rPr>
                <w:b/>
                <w:bCs/>
                <w:color w:val="000000"/>
                <w:lang w:val="et-EE"/>
              </w:rPr>
              <w:t>-233 765</w:t>
            </w:r>
          </w:p>
        </w:tc>
        <w:tc>
          <w:tcPr>
            <w:tcW w:w="1113" w:type="dxa"/>
            <w:gridSpan w:val="2"/>
            <w:tcBorders>
              <w:top w:val="nil"/>
              <w:left w:val="nil"/>
              <w:bottom w:val="nil"/>
              <w:right w:val="nil"/>
            </w:tcBorders>
            <w:shd w:val="clear" w:color="auto" w:fill="FFFFFF"/>
          </w:tcPr>
          <w:p w14:paraId="4EF71AF2" w14:textId="24B8D673" w:rsidR="002D72D7" w:rsidRDefault="00535359" w:rsidP="008827C1">
            <w:pPr>
              <w:jc w:val="right"/>
              <w:rPr>
                <w:b/>
                <w:bCs/>
                <w:color w:val="000000"/>
                <w:lang w:val="et-EE"/>
              </w:rPr>
            </w:pPr>
            <w:r>
              <w:rPr>
                <w:b/>
                <w:bCs/>
                <w:color w:val="000000"/>
                <w:lang w:val="et-EE"/>
              </w:rPr>
              <w:t>329 443</w:t>
            </w:r>
          </w:p>
        </w:tc>
      </w:tr>
      <w:tr w:rsidR="003E4D2E" w14:paraId="7A64DDF6"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195F7DFB" w14:textId="77777777" w:rsidR="002D72D7" w:rsidRDefault="002D72D7" w:rsidP="008827C1">
            <w:pPr>
              <w:pStyle w:val="Normaallaadveeb"/>
              <w:spacing w:before="0" w:beforeAutospacing="0" w:after="0" w:afterAutospacing="0"/>
              <w:rPr>
                <w:lang w:val="et-EE"/>
              </w:rPr>
            </w:pPr>
            <w:r>
              <w:rPr>
                <w:lang w:val="et-EE"/>
              </w:rPr>
              <w:t>Raha ja selle ekvivalendid perioodi algul</w:t>
            </w:r>
          </w:p>
        </w:tc>
        <w:tc>
          <w:tcPr>
            <w:tcW w:w="598" w:type="dxa"/>
            <w:tcBorders>
              <w:top w:val="nil"/>
              <w:left w:val="nil"/>
              <w:bottom w:val="nil"/>
              <w:right w:val="nil"/>
            </w:tcBorders>
            <w:shd w:val="clear" w:color="auto" w:fill="FFFFFF"/>
            <w:noWrap/>
            <w:tcMar>
              <w:top w:w="15" w:type="dxa"/>
              <w:left w:w="15" w:type="dxa"/>
              <w:bottom w:w="0" w:type="dxa"/>
              <w:right w:w="15" w:type="dxa"/>
            </w:tcMar>
            <w:vAlign w:val="bottom"/>
          </w:tcPr>
          <w:p w14:paraId="7F70B78F" w14:textId="77777777" w:rsidR="002D72D7" w:rsidRDefault="002D72D7" w:rsidP="008827C1">
            <w:pPr>
              <w:rPr>
                <w:lang w:val="et-EE"/>
              </w:rPr>
            </w:pPr>
          </w:p>
        </w:tc>
        <w:tc>
          <w:tcPr>
            <w:tcW w:w="1153" w:type="dxa"/>
            <w:tcBorders>
              <w:top w:val="nil"/>
              <w:left w:val="nil"/>
              <w:bottom w:val="nil"/>
              <w:right w:val="nil"/>
            </w:tcBorders>
            <w:shd w:val="clear" w:color="auto" w:fill="FFFFFF"/>
          </w:tcPr>
          <w:p w14:paraId="223EDDB1" w14:textId="6C11EDF5" w:rsidR="002D72D7" w:rsidRDefault="00507FDD" w:rsidP="008827C1">
            <w:pPr>
              <w:jc w:val="right"/>
              <w:rPr>
                <w:lang w:val="et-EE"/>
              </w:rPr>
            </w:pPr>
            <w:r>
              <w:rPr>
                <w:lang w:val="et-EE"/>
              </w:rPr>
              <w:t>2 237 861</w:t>
            </w:r>
          </w:p>
        </w:tc>
        <w:tc>
          <w:tcPr>
            <w:tcW w:w="1113" w:type="dxa"/>
            <w:gridSpan w:val="2"/>
            <w:tcBorders>
              <w:top w:val="nil"/>
              <w:left w:val="nil"/>
              <w:bottom w:val="nil"/>
              <w:right w:val="nil"/>
            </w:tcBorders>
            <w:shd w:val="clear" w:color="auto" w:fill="FFFFFF"/>
          </w:tcPr>
          <w:p w14:paraId="60CB82C6" w14:textId="4E5032CC" w:rsidR="002D72D7" w:rsidRDefault="00AD3C98" w:rsidP="008827C1">
            <w:pPr>
              <w:jc w:val="right"/>
              <w:rPr>
                <w:lang w:val="et-EE"/>
              </w:rPr>
            </w:pPr>
            <w:r>
              <w:rPr>
                <w:lang w:val="et-EE"/>
              </w:rPr>
              <w:t>1</w:t>
            </w:r>
            <w:r w:rsidR="00B204EC">
              <w:rPr>
                <w:lang w:val="et-EE"/>
              </w:rPr>
              <w:t> 908 418</w:t>
            </w:r>
          </w:p>
        </w:tc>
      </w:tr>
      <w:tr w:rsidR="003E4D2E" w14:paraId="02A3CDF6"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0AA42620" w14:textId="77777777" w:rsidR="002D72D7" w:rsidRDefault="002D72D7" w:rsidP="008827C1">
            <w:pPr>
              <w:rPr>
                <w:color w:val="000000"/>
                <w:lang w:val="et-EE"/>
              </w:rPr>
            </w:pPr>
            <w:r>
              <w:rPr>
                <w:color w:val="000000"/>
                <w:lang w:val="et-EE"/>
              </w:rPr>
              <w:t>Raha ja selle ekvivalendid perioodi lõpul</w:t>
            </w:r>
          </w:p>
        </w:tc>
        <w:tc>
          <w:tcPr>
            <w:tcW w:w="598" w:type="dxa"/>
            <w:tcBorders>
              <w:top w:val="nil"/>
              <w:left w:val="nil"/>
              <w:bottom w:val="nil"/>
              <w:right w:val="nil"/>
            </w:tcBorders>
            <w:shd w:val="clear" w:color="auto" w:fill="FFFFFF"/>
            <w:tcMar>
              <w:top w:w="15" w:type="dxa"/>
              <w:left w:w="15" w:type="dxa"/>
              <w:bottom w:w="0" w:type="dxa"/>
              <w:right w:w="15" w:type="dxa"/>
            </w:tcMar>
            <w:vAlign w:val="center"/>
          </w:tcPr>
          <w:p w14:paraId="56574190" w14:textId="77777777" w:rsidR="002D72D7" w:rsidRDefault="002D72D7" w:rsidP="008827C1">
            <w:pPr>
              <w:rPr>
                <w:color w:val="000000"/>
                <w:lang w:val="et-EE"/>
              </w:rPr>
            </w:pPr>
            <w:r>
              <w:rPr>
                <w:lang w:val="et-EE"/>
              </w:rPr>
              <w:t>2</w:t>
            </w:r>
          </w:p>
        </w:tc>
        <w:tc>
          <w:tcPr>
            <w:tcW w:w="1153" w:type="dxa"/>
            <w:tcBorders>
              <w:top w:val="nil"/>
              <w:left w:val="nil"/>
              <w:bottom w:val="nil"/>
              <w:right w:val="nil"/>
            </w:tcBorders>
            <w:shd w:val="clear" w:color="auto" w:fill="FFFFFF"/>
          </w:tcPr>
          <w:p w14:paraId="6C7B0408" w14:textId="5E2869CF" w:rsidR="002D72D7" w:rsidRDefault="00507FDD" w:rsidP="008827C1">
            <w:pPr>
              <w:jc w:val="right"/>
              <w:rPr>
                <w:color w:val="000000"/>
                <w:lang w:val="et-EE"/>
              </w:rPr>
            </w:pPr>
            <w:r>
              <w:rPr>
                <w:color w:val="000000"/>
                <w:lang w:val="et-EE"/>
              </w:rPr>
              <w:t>2 004 096</w:t>
            </w:r>
          </w:p>
        </w:tc>
        <w:tc>
          <w:tcPr>
            <w:tcW w:w="1113" w:type="dxa"/>
            <w:gridSpan w:val="2"/>
            <w:tcBorders>
              <w:top w:val="nil"/>
              <w:left w:val="nil"/>
              <w:bottom w:val="nil"/>
              <w:right w:val="nil"/>
            </w:tcBorders>
            <w:shd w:val="clear" w:color="auto" w:fill="FFFFFF"/>
          </w:tcPr>
          <w:p w14:paraId="46569520" w14:textId="1A54F3B8" w:rsidR="002D72D7" w:rsidRDefault="00B204EC" w:rsidP="008827C1">
            <w:pPr>
              <w:jc w:val="right"/>
              <w:rPr>
                <w:color w:val="000000"/>
                <w:lang w:val="et-EE"/>
              </w:rPr>
            </w:pPr>
            <w:r>
              <w:rPr>
                <w:color w:val="000000"/>
                <w:lang w:val="et-EE"/>
              </w:rPr>
              <w:t>2 237 861</w:t>
            </w:r>
          </w:p>
        </w:tc>
      </w:tr>
      <w:tr w:rsidR="003E4D2E" w14:paraId="36FF3440"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612107F8" w14:textId="77777777" w:rsidR="002D72D7" w:rsidRDefault="002D72D7" w:rsidP="008827C1">
            <w:pPr>
              <w:rPr>
                <w:color w:val="000000"/>
                <w:lang w:val="et-EE"/>
              </w:rPr>
            </w:pPr>
            <w:r>
              <w:rPr>
                <w:color w:val="000000"/>
                <w:lang w:val="et-EE"/>
              </w:rPr>
              <w:t>Raha ja selle ekvivalentide muutus</w:t>
            </w:r>
          </w:p>
        </w:tc>
        <w:tc>
          <w:tcPr>
            <w:tcW w:w="598" w:type="dxa"/>
            <w:tcBorders>
              <w:top w:val="nil"/>
              <w:left w:val="nil"/>
              <w:bottom w:val="nil"/>
              <w:right w:val="nil"/>
            </w:tcBorders>
            <w:shd w:val="clear" w:color="auto" w:fill="FFFFFF"/>
            <w:tcMar>
              <w:top w:w="15" w:type="dxa"/>
              <w:left w:w="15" w:type="dxa"/>
              <w:bottom w:w="0" w:type="dxa"/>
              <w:right w:w="15" w:type="dxa"/>
            </w:tcMar>
            <w:vAlign w:val="center"/>
          </w:tcPr>
          <w:p w14:paraId="4B3B9860" w14:textId="77777777" w:rsidR="002D72D7" w:rsidRDefault="002D72D7" w:rsidP="008827C1">
            <w:pPr>
              <w:rPr>
                <w:color w:val="000000"/>
                <w:lang w:val="et-EE"/>
              </w:rPr>
            </w:pPr>
          </w:p>
        </w:tc>
        <w:tc>
          <w:tcPr>
            <w:tcW w:w="1153" w:type="dxa"/>
            <w:tcBorders>
              <w:top w:val="nil"/>
              <w:left w:val="nil"/>
              <w:bottom w:val="nil"/>
              <w:right w:val="nil"/>
            </w:tcBorders>
            <w:shd w:val="clear" w:color="auto" w:fill="FFFFFF"/>
          </w:tcPr>
          <w:p w14:paraId="48517F34" w14:textId="2BAC3420" w:rsidR="002D72D7" w:rsidRDefault="00507FDD" w:rsidP="008827C1">
            <w:pPr>
              <w:jc w:val="right"/>
              <w:rPr>
                <w:color w:val="000000"/>
                <w:lang w:val="et-EE"/>
              </w:rPr>
            </w:pPr>
            <w:r>
              <w:rPr>
                <w:color w:val="000000"/>
                <w:lang w:val="et-EE"/>
              </w:rPr>
              <w:t>-233 765</w:t>
            </w:r>
          </w:p>
        </w:tc>
        <w:tc>
          <w:tcPr>
            <w:tcW w:w="1113" w:type="dxa"/>
            <w:gridSpan w:val="2"/>
            <w:tcBorders>
              <w:top w:val="nil"/>
              <w:left w:val="nil"/>
              <w:bottom w:val="nil"/>
              <w:right w:val="nil"/>
            </w:tcBorders>
            <w:shd w:val="clear" w:color="auto" w:fill="FFFFFF"/>
          </w:tcPr>
          <w:p w14:paraId="7989D00B" w14:textId="41DEE0C1" w:rsidR="002D72D7" w:rsidRDefault="00B204EC" w:rsidP="008827C1">
            <w:pPr>
              <w:jc w:val="right"/>
              <w:rPr>
                <w:color w:val="000000"/>
                <w:lang w:val="et-EE"/>
              </w:rPr>
            </w:pPr>
            <w:r>
              <w:rPr>
                <w:color w:val="000000"/>
                <w:lang w:val="et-EE"/>
              </w:rPr>
              <w:t>329 443</w:t>
            </w:r>
          </w:p>
        </w:tc>
      </w:tr>
    </w:tbl>
    <w:p w14:paraId="34D43C63" w14:textId="77777777" w:rsidR="00826B8C" w:rsidRDefault="00826B8C" w:rsidP="008827C1">
      <w:pPr>
        <w:rPr>
          <w:rFonts w:ascii="Trebuchet MS" w:hAnsi="Trebuchet MS"/>
          <w:b/>
          <w:bCs/>
          <w:kern w:val="36"/>
          <w:sz w:val="19"/>
          <w:lang w:val="et-EE"/>
        </w:rPr>
      </w:pPr>
    </w:p>
    <w:p w14:paraId="3CEF463F" w14:textId="77777777" w:rsidR="00826B8C" w:rsidRDefault="00826B8C">
      <w:pPr>
        <w:jc w:val="both"/>
        <w:rPr>
          <w:rFonts w:ascii="Trebuchet MS" w:hAnsi="Trebuchet MS"/>
          <w:b/>
          <w:bCs/>
          <w:kern w:val="36"/>
          <w:sz w:val="19"/>
          <w:lang w:val="et-EE"/>
        </w:rPr>
      </w:pPr>
    </w:p>
    <w:p w14:paraId="4266A2D9" w14:textId="77777777" w:rsidR="00826B8C" w:rsidRDefault="00826B8C">
      <w:pPr>
        <w:jc w:val="both"/>
        <w:rPr>
          <w:lang w:val="et-EE"/>
        </w:rPr>
      </w:pPr>
    </w:p>
    <w:p w14:paraId="14A5A2FC" w14:textId="77777777" w:rsidR="00A32D24" w:rsidRDefault="00A32D24" w:rsidP="00E5374B">
      <w:pPr>
        <w:pStyle w:val="Pealkiri1"/>
        <w:rPr>
          <w:rFonts w:ascii="Times New Roman" w:hAnsi="Times New Roman"/>
          <w:sz w:val="24"/>
        </w:rPr>
      </w:pPr>
      <w:bookmarkStart w:id="203" w:name="_Toc165683549"/>
      <w:bookmarkStart w:id="204" w:name="_Toc230526181"/>
      <w:bookmarkStart w:id="205" w:name="_Toc229803710"/>
      <w:bookmarkStart w:id="206" w:name="_Toc261163113"/>
      <w:bookmarkStart w:id="207" w:name="_Toc293665753"/>
      <w:bookmarkStart w:id="208" w:name="_Toc451248508"/>
      <w:bookmarkStart w:id="209" w:name="_Toc481573884"/>
      <w:bookmarkStart w:id="210" w:name="_Toc481575908"/>
      <w:bookmarkStart w:id="211" w:name="_Toc481594618"/>
      <w:bookmarkStart w:id="212" w:name="_Toc481667054"/>
      <w:bookmarkStart w:id="213" w:name="_Toc481667246"/>
    </w:p>
    <w:p w14:paraId="316A55E5" w14:textId="77777777" w:rsidR="00A32D24" w:rsidRDefault="00A32D24" w:rsidP="00E5374B">
      <w:pPr>
        <w:pStyle w:val="Pealkiri1"/>
        <w:rPr>
          <w:rFonts w:ascii="Times New Roman" w:hAnsi="Times New Roman"/>
          <w:sz w:val="24"/>
        </w:rPr>
      </w:pPr>
    </w:p>
    <w:p w14:paraId="67A9C39F" w14:textId="5901D6D8" w:rsidR="00254D9B" w:rsidRPr="00E5374B" w:rsidRDefault="008C23E1" w:rsidP="00E5374B">
      <w:pPr>
        <w:pStyle w:val="Pealkiri1"/>
        <w:rPr>
          <w:rFonts w:ascii="Times New Roman" w:hAnsi="Times New Roman"/>
          <w:sz w:val="24"/>
        </w:rPr>
      </w:pPr>
      <w:bookmarkStart w:id="214" w:name="_Toc6843165"/>
      <w:r w:rsidRPr="00E5374B">
        <w:rPr>
          <w:rFonts w:ascii="Times New Roman" w:hAnsi="Times New Roman"/>
          <w:sz w:val="24"/>
        </w:rPr>
        <w:t>4</w:t>
      </w:r>
      <w:r w:rsidR="00254D9B" w:rsidRPr="00E5374B">
        <w:rPr>
          <w:rFonts w:ascii="Times New Roman" w:hAnsi="Times New Roman"/>
          <w:sz w:val="24"/>
        </w:rPr>
        <w:t>. Konsolideeritud netovara muutuste aruanne</w:t>
      </w:r>
      <w:bookmarkEnd w:id="203"/>
      <w:bookmarkEnd w:id="204"/>
      <w:bookmarkEnd w:id="205"/>
      <w:bookmarkEnd w:id="206"/>
      <w:bookmarkEnd w:id="207"/>
      <w:bookmarkEnd w:id="208"/>
      <w:bookmarkEnd w:id="209"/>
      <w:bookmarkEnd w:id="210"/>
      <w:bookmarkEnd w:id="211"/>
      <w:bookmarkEnd w:id="212"/>
      <w:bookmarkEnd w:id="213"/>
      <w:bookmarkEnd w:id="214"/>
    </w:p>
    <w:p w14:paraId="76C2A0C5" w14:textId="77777777" w:rsidR="00254D9B" w:rsidRDefault="00F34FCE">
      <w:pPr>
        <w:pStyle w:val="wKehatekst"/>
        <w:rPr>
          <w:lang w:val="et-EE"/>
        </w:rPr>
      </w:pPr>
      <w:r>
        <w:rPr>
          <w:lang w:val="et-EE"/>
        </w:rPr>
        <w:t>eurodes</w:t>
      </w:r>
    </w:p>
    <w:p w14:paraId="239EA8FE" w14:textId="77777777" w:rsidR="00254D9B" w:rsidRDefault="00254D9B">
      <w:pPr>
        <w:pStyle w:val="wKehatekst"/>
        <w:rPr>
          <w:lang w:val="et-EE"/>
        </w:rPr>
      </w:pPr>
    </w:p>
    <w:tbl>
      <w:tblPr>
        <w:tblW w:w="9468" w:type="dxa"/>
        <w:tblLayout w:type="fixed"/>
        <w:tblLook w:val="0000" w:firstRow="0" w:lastRow="0" w:firstColumn="0" w:lastColumn="0" w:noHBand="0" w:noVBand="0"/>
      </w:tblPr>
      <w:tblGrid>
        <w:gridCol w:w="3708"/>
        <w:gridCol w:w="1080"/>
        <w:gridCol w:w="1260"/>
        <w:gridCol w:w="1710"/>
        <w:gridCol w:w="1710"/>
      </w:tblGrid>
      <w:tr w:rsidR="00254D9B" w14:paraId="53E97ED4" w14:textId="77777777">
        <w:tc>
          <w:tcPr>
            <w:tcW w:w="3708" w:type="dxa"/>
            <w:tcBorders>
              <w:top w:val="single" w:sz="4" w:space="0" w:color="auto"/>
              <w:left w:val="nil"/>
              <w:bottom w:val="single" w:sz="4" w:space="0" w:color="auto"/>
              <w:right w:val="nil"/>
            </w:tcBorders>
          </w:tcPr>
          <w:p w14:paraId="18C5E2D4" w14:textId="77777777" w:rsidR="00254D9B" w:rsidRDefault="00254D9B">
            <w:pPr>
              <w:rPr>
                <w:lang w:val="et-EE"/>
              </w:rPr>
            </w:pPr>
          </w:p>
        </w:tc>
        <w:tc>
          <w:tcPr>
            <w:tcW w:w="1080" w:type="dxa"/>
            <w:tcBorders>
              <w:top w:val="single" w:sz="4" w:space="0" w:color="auto"/>
              <w:left w:val="nil"/>
              <w:bottom w:val="single" w:sz="4" w:space="0" w:color="auto"/>
              <w:right w:val="nil"/>
            </w:tcBorders>
            <w:vAlign w:val="center"/>
          </w:tcPr>
          <w:p w14:paraId="7A9BAE96" w14:textId="77777777" w:rsidR="00254D9B" w:rsidRDefault="00254D9B">
            <w:pPr>
              <w:jc w:val="center"/>
              <w:rPr>
                <w:lang w:val="et-EE"/>
              </w:rPr>
            </w:pPr>
            <w:r>
              <w:rPr>
                <w:lang w:val="et-EE"/>
              </w:rPr>
              <w:t>Lisa</w:t>
            </w:r>
          </w:p>
        </w:tc>
        <w:tc>
          <w:tcPr>
            <w:tcW w:w="1260" w:type="dxa"/>
            <w:tcBorders>
              <w:top w:val="single" w:sz="4" w:space="0" w:color="auto"/>
              <w:left w:val="nil"/>
              <w:bottom w:val="single" w:sz="4" w:space="0" w:color="auto"/>
              <w:right w:val="nil"/>
            </w:tcBorders>
            <w:vAlign w:val="center"/>
          </w:tcPr>
          <w:p w14:paraId="4185ACF3" w14:textId="77777777" w:rsidR="00254D9B" w:rsidRDefault="00254D9B">
            <w:pPr>
              <w:jc w:val="center"/>
              <w:rPr>
                <w:lang w:val="et-EE"/>
              </w:rPr>
            </w:pPr>
            <w:r>
              <w:rPr>
                <w:lang w:val="et-EE"/>
              </w:rPr>
              <w:t>Kassa-reserv</w:t>
            </w:r>
          </w:p>
        </w:tc>
        <w:tc>
          <w:tcPr>
            <w:tcW w:w="1710" w:type="dxa"/>
            <w:tcBorders>
              <w:top w:val="single" w:sz="4" w:space="0" w:color="auto"/>
              <w:left w:val="nil"/>
              <w:bottom w:val="single" w:sz="4" w:space="0" w:color="auto"/>
              <w:right w:val="nil"/>
            </w:tcBorders>
            <w:vAlign w:val="center"/>
          </w:tcPr>
          <w:p w14:paraId="4048B4E1" w14:textId="77777777" w:rsidR="00254D9B" w:rsidRDefault="00254D9B">
            <w:pPr>
              <w:pStyle w:val="Default"/>
              <w:widowControl/>
              <w:overflowPunct/>
              <w:autoSpaceDE/>
              <w:autoSpaceDN/>
              <w:adjustRightInd/>
              <w:jc w:val="center"/>
              <w:textAlignment w:val="auto"/>
              <w:rPr>
                <w:lang w:val="et-EE"/>
              </w:rPr>
            </w:pPr>
            <w:r>
              <w:rPr>
                <w:lang w:val="et-EE"/>
              </w:rPr>
              <w:t>Akumuleeritud tulem</w:t>
            </w:r>
          </w:p>
        </w:tc>
        <w:tc>
          <w:tcPr>
            <w:tcW w:w="1710" w:type="dxa"/>
            <w:tcBorders>
              <w:top w:val="single" w:sz="4" w:space="0" w:color="auto"/>
              <w:left w:val="nil"/>
              <w:bottom w:val="single" w:sz="4" w:space="0" w:color="auto"/>
              <w:right w:val="nil"/>
            </w:tcBorders>
            <w:vAlign w:val="center"/>
          </w:tcPr>
          <w:p w14:paraId="404FE3F8" w14:textId="77777777" w:rsidR="00254D9B" w:rsidRDefault="00254D9B">
            <w:pPr>
              <w:jc w:val="center"/>
              <w:rPr>
                <w:lang w:val="et-EE"/>
              </w:rPr>
            </w:pPr>
            <w:r>
              <w:rPr>
                <w:lang w:val="et-EE"/>
              </w:rPr>
              <w:t>Kokku</w:t>
            </w:r>
          </w:p>
        </w:tc>
      </w:tr>
      <w:tr w:rsidR="00B67E65" w14:paraId="63E4419E" w14:textId="77777777">
        <w:tc>
          <w:tcPr>
            <w:tcW w:w="3708" w:type="dxa"/>
            <w:tcBorders>
              <w:top w:val="nil"/>
              <w:left w:val="nil"/>
              <w:bottom w:val="nil"/>
              <w:right w:val="nil"/>
            </w:tcBorders>
          </w:tcPr>
          <w:p w14:paraId="3FB36DC5" w14:textId="5A7C6810" w:rsidR="00B67E65" w:rsidRDefault="00B67E65" w:rsidP="004F6F6D">
            <w:pPr>
              <w:rPr>
                <w:b/>
                <w:lang w:val="et-EE"/>
              </w:rPr>
            </w:pPr>
            <w:r>
              <w:rPr>
                <w:b/>
                <w:lang w:val="et-EE"/>
              </w:rPr>
              <w:t>Saldo 31.12.201</w:t>
            </w:r>
            <w:r w:rsidR="004F6F6D">
              <w:rPr>
                <w:b/>
                <w:lang w:val="et-EE"/>
              </w:rPr>
              <w:t>6</w:t>
            </w:r>
          </w:p>
        </w:tc>
        <w:tc>
          <w:tcPr>
            <w:tcW w:w="1080" w:type="dxa"/>
            <w:tcBorders>
              <w:top w:val="nil"/>
              <w:left w:val="nil"/>
              <w:bottom w:val="nil"/>
              <w:right w:val="nil"/>
            </w:tcBorders>
          </w:tcPr>
          <w:p w14:paraId="618707D7" w14:textId="77777777" w:rsidR="00B67E65" w:rsidRDefault="00B67E65" w:rsidP="005A07FE">
            <w:pPr>
              <w:jc w:val="right"/>
              <w:rPr>
                <w:lang w:val="et-EE"/>
              </w:rPr>
            </w:pPr>
          </w:p>
        </w:tc>
        <w:tc>
          <w:tcPr>
            <w:tcW w:w="1260" w:type="dxa"/>
            <w:tcBorders>
              <w:top w:val="nil"/>
              <w:left w:val="nil"/>
              <w:bottom w:val="nil"/>
              <w:right w:val="nil"/>
            </w:tcBorders>
            <w:vAlign w:val="bottom"/>
          </w:tcPr>
          <w:p w14:paraId="1444A4D1" w14:textId="77777777" w:rsidR="00B67E65" w:rsidRDefault="00B67E65" w:rsidP="005A07FE">
            <w:pPr>
              <w:jc w:val="right"/>
              <w:rPr>
                <w:b/>
                <w:bCs/>
                <w:lang w:val="et-EE"/>
              </w:rPr>
            </w:pPr>
            <w:r>
              <w:rPr>
                <w:b/>
                <w:bCs/>
                <w:lang w:val="et-EE"/>
              </w:rPr>
              <w:t>639</w:t>
            </w:r>
          </w:p>
        </w:tc>
        <w:tc>
          <w:tcPr>
            <w:tcW w:w="1710" w:type="dxa"/>
            <w:tcBorders>
              <w:top w:val="nil"/>
              <w:left w:val="nil"/>
              <w:bottom w:val="nil"/>
              <w:right w:val="nil"/>
            </w:tcBorders>
            <w:vAlign w:val="bottom"/>
          </w:tcPr>
          <w:p w14:paraId="28739402" w14:textId="6E39FFDE" w:rsidR="00B67E65" w:rsidRDefault="00C85DF1" w:rsidP="004F6F6D">
            <w:pPr>
              <w:jc w:val="right"/>
              <w:rPr>
                <w:b/>
                <w:bCs/>
                <w:lang w:val="et-EE"/>
              </w:rPr>
            </w:pPr>
            <w:r>
              <w:rPr>
                <w:b/>
                <w:bCs/>
                <w:lang w:val="et-EE"/>
              </w:rPr>
              <w:t>20 </w:t>
            </w:r>
            <w:r w:rsidR="004F6F6D">
              <w:rPr>
                <w:b/>
                <w:bCs/>
                <w:lang w:val="et-EE"/>
              </w:rPr>
              <w:t>750</w:t>
            </w:r>
            <w:r>
              <w:rPr>
                <w:b/>
                <w:bCs/>
                <w:lang w:val="et-EE"/>
              </w:rPr>
              <w:t xml:space="preserve"> </w:t>
            </w:r>
            <w:r w:rsidR="004F6F6D">
              <w:rPr>
                <w:b/>
                <w:bCs/>
                <w:lang w:val="et-EE"/>
              </w:rPr>
              <w:t>031</w:t>
            </w:r>
          </w:p>
        </w:tc>
        <w:tc>
          <w:tcPr>
            <w:tcW w:w="1710" w:type="dxa"/>
            <w:tcBorders>
              <w:top w:val="nil"/>
              <w:left w:val="nil"/>
              <w:bottom w:val="nil"/>
              <w:right w:val="nil"/>
            </w:tcBorders>
            <w:vAlign w:val="bottom"/>
          </w:tcPr>
          <w:p w14:paraId="7501DF66" w14:textId="52234676" w:rsidR="003B1687" w:rsidRDefault="00C85DF1" w:rsidP="004F6F6D">
            <w:pPr>
              <w:jc w:val="right"/>
              <w:rPr>
                <w:b/>
                <w:bCs/>
                <w:lang w:val="et-EE"/>
              </w:rPr>
            </w:pPr>
            <w:r>
              <w:rPr>
                <w:b/>
                <w:bCs/>
                <w:lang w:val="et-EE"/>
              </w:rPr>
              <w:t>20</w:t>
            </w:r>
            <w:r w:rsidR="004F6F6D">
              <w:rPr>
                <w:b/>
                <w:bCs/>
                <w:lang w:val="et-EE"/>
              </w:rPr>
              <w:t> 750 670</w:t>
            </w:r>
          </w:p>
        </w:tc>
      </w:tr>
      <w:tr w:rsidR="003B1687" w:rsidRPr="003A554F" w14:paraId="2441C7AB" w14:textId="77777777" w:rsidTr="00450B02">
        <w:tc>
          <w:tcPr>
            <w:tcW w:w="3708" w:type="dxa"/>
            <w:tcBorders>
              <w:top w:val="nil"/>
              <w:left w:val="nil"/>
              <w:bottom w:val="nil"/>
              <w:right w:val="nil"/>
            </w:tcBorders>
          </w:tcPr>
          <w:p w14:paraId="46B62416" w14:textId="77777777" w:rsidR="003B1687" w:rsidRDefault="003B1687" w:rsidP="00450B02">
            <w:pPr>
              <w:rPr>
                <w:lang w:val="et-EE"/>
              </w:rPr>
            </w:pPr>
            <w:r>
              <w:rPr>
                <w:lang w:val="et-EE"/>
              </w:rPr>
              <w:t xml:space="preserve">     Maade munitsipaliseerimine</w:t>
            </w:r>
          </w:p>
        </w:tc>
        <w:tc>
          <w:tcPr>
            <w:tcW w:w="1080" w:type="dxa"/>
            <w:tcBorders>
              <w:top w:val="nil"/>
              <w:left w:val="nil"/>
              <w:bottom w:val="nil"/>
              <w:right w:val="nil"/>
            </w:tcBorders>
          </w:tcPr>
          <w:p w14:paraId="54934A17" w14:textId="361CAC6E" w:rsidR="003B1687" w:rsidRDefault="003B1687" w:rsidP="00A14DA7">
            <w:pPr>
              <w:jc w:val="center"/>
              <w:rPr>
                <w:lang w:val="et-EE"/>
              </w:rPr>
            </w:pPr>
          </w:p>
        </w:tc>
        <w:tc>
          <w:tcPr>
            <w:tcW w:w="1260" w:type="dxa"/>
            <w:tcBorders>
              <w:top w:val="nil"/>
              <w:left w:val="nil"/>
              <w:bottom w:val="nil"/>
              <w:right w:val="nil"/>
            </w:tcBorders>
            <w:vAlign w:val="bottom"/>
          </w:tcPr>
          <w:p w14:paraId="318E35FD" w14:textId="77777777" w:rsidR="003B1687" w:rsidRPr="00B65E84" w:rsidRDefault="003B1687" w:rsidP="00450B02">
            <w:pPr>
              <w:jc w:val="right"/>
              <w:rPr>
                <w:bCs/>
                <w:lang w:val="et-EE"/>
              </w:rPr>
            </w:pPr>
            <w:r w:rsidRPr="00B65E84">
              <w:rPr>
                <w:bCs/>
                <w:lang w:val="et-EE"/>
              </w:rPr>
              <w:t>0</w:t>
            </w:r>
          </w:p>
        </w:tc>
        <w:tc>
          <w:tcPr>
            <w:tcW w:w="1710" w:type="dxa"/>
            <w:tcBorders>
              <w:top w:val="nil"/>
              <w:left w:val="nil"/>
              <w:bottom w:val="nil"/>
              <w:right w:val="nil"/>
            </w:tcBorders>
            <w:vAlign w:val="bottom"/>
          </w:tcPr>
          <w:p w14:paraId="37B9F863" w14:textId="40F356E8" w:rsidR="003B1687" w:rsidRPr="006D1D4B" w:rsidRDefault="00231123" w:rsidP="00450B02">
            <w:pPr>
              <w:jc w:val="right"/>
              <w:rPr>
                <w:highlight w:val="yellow"/>
                <w:lang w:val="et-EE"/>
              </w:rPr>
            </w:pPr>
            <w:r w:rsidRPr="00231123">
              <w:rPr>
                <w:lang w:val="et-EE"/>
              </w:rPr>
              <w:t>9 866</w:t>
            </w:r>
          </w:p>
        </w:tc>
        <w:tc>
          <w:tcPr>
            <w:tcW w:w="1710" w:type="dxa"/>
            <w:tcBorders>
              <w:top w:val="nil"/>
              <w:left w:val="nil"/>
              <w:bottom w:val="nil"/>
              <w:right w:val="nil"/>
            </w:tcBorders>
            <w:vAlign w:val="bottom"/>
          </w:tcPr>
          <w:p w14:paraId="747AC0C2" w14:textId="61B99FB8" w:rsidR="003B1687" w:rsidRPr="003A554F" w:rsidRDefault="004F6F6D" w:rsidP="00756428">
            <w:pPr>
              <w:jc w:val="right"/>
              <w:rPr>
                <w:lang w:val="et-EE"/>
              </w:rPr>
            </w:pPr>
            <w:r>
              <w:rPr>
                <w:lang w:val="et-EE"/>
              </w:rPr>
              <w:t>9 866</w:t>
            </w:r>
          </w:p>
        </w:tc>
      </w:tr>
      <w:tr w:rsidR="003B1687" w:rsidRPr="003A554F" w14:paraId="20E9A489" w14:textId="77777777" w:rsidTr="00450B02">
        <w:tc>
          <w:tcPr>
            <w:tcW w:w="3708" w:type="dxa"/>
            <w:tcBorders>
              <w:top w:val="nil"/>
              <w:left w:val="nil"/>
              <w:bottom w:val="nil"/>
              <w:right w:val="nil"/>
            </w:tcBorders>
          </w:tcPr>
          <w:p w14:paraId="0A95A1E6" w14:textId="77777777" w:rsidR="003B1687" w:rsidRDefault="003B1687" w:rsidP="00450B02">
            <w:pPr>
              <w:rPr>
                <w:b/>
                <w:lang w:val="et-EE"/>
              </w:rPr>
            </w:pPr>
            <w:r>
              <w:rPr>
                <w:lang w:val="et-EE"/>
              </w:rPr>
              <w:t xml:space="preserve">     Aruandeaasta tulem</w:t>
            </w:r>
          </w:p>
        </w:tc>
        <w:tc>
          <w:tcPr>
            <w:tcW w:w="1080" w:type="dxa"/>
            <w:tcBorders>
              <w:top w:val="nil"/>
              <w:left w:val="nil"/>
              <w:bottom w:val="nil"/>
              <w:right w:val="nil"/>
            </w:tcBorders>
          </w:tcPr>
          <w:p w14:paraId="29709F91" w14:textId="77777777" w:rsidR="003B1687" w:rsidRDefault="003B1687" w:rsidP="00450B02">
            <w:pPr>
              <w:jc w:val="right"/>
              <w:rPr>
                <w:lang w:val="et-EE"/>
              </w:rPr>
            </w:pPr>
          </w:p>
        </w:tc>
        <w:tc>
          <w:tcPr>
            <w:tcW w:w="1260" w:type="dxa"/>
            <w:tcBorders>
              <w:top w:val="nil"/>
              <w:left w:val="nil"/>
              <w:bottom w:val="nil"/>
              <w:right w:val="nil"/>
            </w:tcBorders>
            <w:vAlign w:val="bottom"/>
          </w:tcPr>
          <w:p w14:paraId="60A63B31" w14:textId="77777777" w:rsidR="003B1687" w:rsidRPr="00B65E84" w:rsidRDefault="003B1687" w:rsidP="00450B02">
            <w:pPr>
              <w:jc w:val="right"/>
              <w:rPr>
                <w:bCs/>
                <w:lang w:val="et-EE"/>
              </w:rPr>
            </w:pPr>
            <w:r w:rsidRPr="00B65E84">
              <w:rPr>
                <w:bCs/>
                <w:lang w:val="et-EE"/>
              </w:rPr>
              <w:t>0</w:t>
            </w:r>
          </w:p>
        </w:tc>
        <w:tc>
          <w:tcPr>
            <w:tcW w:w="1710" w:type="dxa"/>
            <w:tcBorders>
              <w:top w:val="nil"/>
              <w:left w:val="nil"/>
              <w:bottom w:val="nil"/>
              <w:right w:val="nil"/>
            </w:tcBorders>
            <w:vAlign w:val="bottom"/>
          </w:tcPr>
          <w:p w14:paraId="6439A582" w14:textId="6DF5FBDF" w:rsidR="003B1687" w:rsidRPr="003A554F" w:rsidRDefault="00231123" w:rsidP="00651E61">
            <w:pPr>
              <w:jc w:val="right"/>
              <w:rPr>
                <w:bCs/>
                <w:lang w:val="et-EE"/>
              </w:rPr>
            </w:pPr>
            <w:r>
              <w:rPr>
                <w:bCs/>
                <w:lang w:val="et-EE"/>
              </w:rPr>
              <w:t>233 923</w:t>
            </w:r>
          </w:p>
        </w:tc>
        <w:tc>
          <w:tcPr>
            <w:tcW w:w="1710" w:type="dxa"/>
            <w:tcBorders>
              <w:top w:val="nil"/>
              <w:left w:val="nil"/>
              <w:bottom w:val="nil"/>
              <w:right w:val="nil"/>
            </w:tcBorders>
            <w:vAlign w:val="bottom"/>
          </w:tcPr>
          <w:p w14:paraId="128F5CD9" w14:textId="068C6387" w:rsidR="003B1687" w:rsidRPr="003A554F" w:rsidRDefault="004F6F6D" w:rsidP="00651E61">
            <w:pPr>
              <w:jc w:val="right"/>
              <w:rPr>
                <w:bCs/>
                <w:lang w:val="et-EE"/>
              </w:rPr>
            </w:pPr>
            <w:r>
              <w:rPr>
                <w:bCs/>
                <w:lang w:val="et-EE"/>
              </w:rPr>
              <w:t>233 923</w:t>
            </w:r>
          </w:p>
        </w:tc>
      </w:tr>
      <w:tr w:rsidR="00A663E6" w14:paraId="6E16629B" w14:textId="77777777" w:rsidTr="00450B02">
        <w:tc>
          <w:tcPr>
            <w:tcW w:w="3708" w:type="dxa"/>
            <w:tcBorders>
              <w:top w:val="nil"/>
              <w:left w:val="nil"/>
              <w:bottom w:val="nil"/>
              <w:right w:val="nil"/>
            </w:tcBorders>
          </w:tcPr>
          <w:p w14:paraId="567E0FA8" w14:textId="603F54D4" w:rsidR="00A663E6" w:rsidRDefault="00A663E6" w:rsidP="008D37BD">
            <w:pPr>
              <w:rPr>
                <w:b/>
                <w:lang w:val="et-EE"/>
              </w:rPr>
            </w:pPr>
            <w:r>
              <w:rPr>
                <w:b/>
                <w:lang w:val="et-EE"/>
              </w:rPr>
              <w:t xml:space="preserve">Saldo </w:t>
            </w:r>
            <w:r w:rsidR="00C85DF1">
              <w:rPr>
                <w:b/>
                <w:lang w:val="et-EE"/>
              </w:rPr>
              <w:t>31.12.</w:t>
            </w:r>
            <w:r>
              <w:rPr>
                <w:b/>
                <w:lang w:val="et-EE"/>
              </w:rPr>
              <w:t>201</w:t>
            </w:r>
            <w:r w:rsidR="008D37BD">
              <w:rPr>
                <w:b/>
                <w:lang w:val="et-EE"/>
              </w:rPr>
              <w:t>7</w:t>
            </w:r>
          </w:p>
        </w:tc>
        <w:tc>
          <w:tcPr>
            <w:tcW w:w="1080" w:type="dxa"/>
            <w:tcBorders>
              <w:top w:val="nil"/>
              <w:left w:val="nil"/>
              <w:bottom w:val="nil"/>
              <w:right w:val="nil"/>
            </w:tcBorders>
          </w:tcPr>
          <w:p w14:paraId="3D2B81F7" w14:textId="77777777" w:rsidR="00A663E6" w:rsidRDefault="00A663E6" w:rsidP="00A663E6">
            <w:pPr>
              <w:jc w:val="right"/>
              <w:rPr>
                <w:lang w:val="et-EE"/>
              </w:rPr>
            </w:pPr>
          </w:p>
        </w:tc>
        <w:tc>
          <w:tcPr>
            <w:tcW w:w="1260" w:type="dxa"/>
            <w:tcBorders>
              <w:top w:val="nil"/>
              <w:left w:val="nil"/>
              <w:bottom w:val="nil"/>
              <w:right w:val="nil"/>
            </w:tcBorders>
            <w:vAlign w:val="bottom"/>
          </w:tcPr>
          <w:p w14:paraId="4925A3B7" w14:textId="77777777" w:rsidR="00A663E6" w:rsidRDefault="00A663E6" w:rsidP="00A663E6">
            <w:pPr>
              <w:jc w:val="right"/>
              <w:rPr>
                <w:b/>
                <w:bCs/>
                <w:lang w:val="et-EE"/>
              </w:rPr>
            </w:pPr>
            <w:r>
              <w:rPr>
                <w:b/>
                <w:bCs/>
                <w:lang w:val="et-EE"/>
              </w:rPr>
              <w:t>639</w:t>
            </w:r>
          </w:p>
        </w:tc>
        <w:tc>
          <w:tcPr>
            <w:tcW w:w="1710" w:type="dxa"/>
            <w:tcBorders>
              <w:top w:val="nil"/>
              <w:left w:val="nil"/>
              <w:bottom w:val="nil"/>
              <w:right w:val="nil"/>
            </w:tcBorders>
            <w:vAlign w:val="bottom"/>
          </w:tcPr>
          <w:p w14:paraId="44068C28" w14:textId="2F900C6A" w:rsidR="00A663E6" w:rsidRDefault="00A663E6" w:rsidP="00231123">
            <w:pPr>
              <w:jc w:val="right"/>
              <w:rPr>
                <w:b/>
                <w:bCs/>
                <w:lang w:val="et-EE"/>
              </w:rPr>
            </w:pPr>
            <w:r>
              <w:rPr>
                <w:b/>
                <w:bCs/>
                <w:lang w:val="et-EE"/>
              </w:rPr>
              <w:t>20</w:t>
            </w:r>
            <w:r w:rsidR="00231123">
              <w:rPr>
                <w:b/>
                <w:bCs/>
                <w:lang w:val="et-EE"/>
              </w:rPr>
              <w:t> 993 820</w:t>
            </w:r>
          </w:p>
        </w:tc>
        <w:tc>
          <w:tcPr>
            <w:tcW w:w="1710" w:type="dxa"/>
            <w:tcBorders>
              <w:top w:val="nil"/>
              <w:left w:val="nil"/>
              <w:bottom w:val="nil"/>
              <w:right w:val="nil"/>
            </w:tcBorders>
            <w:vAlign w:val="bottom"/>
          </w:tcPr>
          <w:p w14:paraId="4A3BAADB" w14:textId="279B0248" w:rsidR="00A663E6" w:rsidRDefault="00A663E6" w:rsidP="004F6F6D">
            <w:pPr>
              <w:jc w:val="right"/>
              <w:rPr>
                <w:b/>
                <w:bCs/>
                <w:lang w:val="et-EE"/>
              </w:rPr>
            </w:pPr>
            <w:r>
              <w:rPr>
                <w:b/>
                <w:bCs/>
                <w:lang w:val="et-EE"/>
              </w:rPr>
              <w:t>20</w:t>
            </w:r>
            <w:r w:rsidR="00C85DF1">
              <w:rPr>
                <w:b/>
                <w:bCs/>
                <w:lang w:val="et-EE"/>
              </w:rPr>
              <w:t> </w:t>
            </w:r>
            <w:r w:rsidR="004F6F6D">
              <w:rPr>
                <w:b/>
                <w:bCs/>
                <w:lang w:val="et-EE"/>
              </w:rPr>
              <w:t>994</w:t>
            </w:r>
            <w:r w:rsidR="00C85DF1">
              <w:rPr>
                <w:b/>
                <w:bCs/>
                <w:lang w:val="et-EE"/>
              </w:rPr>
              <w:t xml:space="preserve"> </w:t>
            </w:r>
            <w:r w:rsidR="004F6F6D">
              <w:rPr>
                <w:b/>
                <w:bCs/>
                <w:lang w:val="et-EE"/>
              </w:rPr>
              <w:t>459</w:t>
            </w:r>
          </w:p>
        </w:tc>
      </w:tr>
      <w:tr w:rsidR="00A663E6" w:rsidRPr="00176014" w14:paraId="17C67FE9" w14:textId="77777777" w:rsidTr="005C5A68">
        <w:tc>
          <w:tcPr>
            <w:tcW w:w="3708" w:type="dxa"/>
            <w:tcBorders>
              <w:top w:val="nil"/>
              <w:left w:val="nil"/>
              <w:bottom w:val="nil"/>
              <w:right w:val="nil"/>
            </w:tcBorders>
          </w:tcPr>
          <w:p w14:paraId="6BD1C659" w14:textId="77777777" w:rsidR="00A663E6" w:rsidRPr="003B1687" w:rsidRDefault="00A663E6" w:rsidP="00A663E6">
            <w:pPr>
              <w:rPr>
                <w:lang w:val="et-EE"/>
              </w:rPr>
            </w:pPr>
            <w:r>
              <w:rPr>
                <w:lang w:val="et-EE"/>
              </w:rPr>
              <w:t xml:space="preserve">     Maade munitsipaliseerimine</w:t>
            </w:r>
          </w:p>
        </w:tc>
        <w:tc>
          <w:tcPr>
            <w:tcW w:w="1080" w:type="dxa"/>
            <w:tcBorders>
              <w:top w:val="nil"/>
              <w:left w:val="nil"/>
              <w:bottom w:val="nil"/>
              <w:right w:val="nil"/>
            </w:tcBorders>
          </w:tcPr>
          <w:p w14:paraId="69B32FDA" w14:textId="061B927B" w:rsidR="00A663E6" w:rsidRDefault="00ED70B4" w:rsidP="00FD07EC">
            <w:pPr>
              <w:jc w:val="center"/>
              <w:rPr>
                <w:lang w:val="et-EE"/>
              </w:rPr>
            </w:pPr>
            <w:r>
              <w:rPr>
                <w:lang w:val="et-EE"/>
              </w:rPr>
              <w:t xml:space="preserve">9, </w:t>
            </w:r>
            <w:r w:rsidR="00A663E6">
              <w:rPr>
                <w:lang w:val="et-EE"/>
              </w:rPr>
              <w:t>1</w:t>
            </w:r>
            <w:r w:rsidR="00A14DA7">
              <w:rPr>
                <w:lang w:val="et-EE"/>
              </w:rPr>
              <w:t>0</w:t>
            </w:r>
          </w:p>
        </w:tc>
        <w:tc>
          <w:tcPr>
            <w:tcW w:w="1260" w:type="dxa"/>
            <w:tcBorders>
              <w:top w:val="nil"/>
              <w:left w:val="nil"/>
              <w:bottom w:val="nil"/>
              <w:right w:val="nil"/>
            </w:tcBorders>
            <w:vAlign w:val="bottom"/>
          </w:tcPr>
          <w:p w14:paraId="1A3FB136" w14:textId="77777777" w:rsidR="00A663E6" w:rsidRPr="00B65E84" w:rsidRDefault="00A663E6" w:rsidP="00A663E6">
            <w:pPr>
              <w:jc w:val="right"/>
              <w:rPr>
                <w:bCs/>
                <w:lang w:val="et-EE"/>
              </w:rPr>
            </w:pPr>
            <w:r w:rsidRPr="00B65E84">
              <w:rPr>
                <w:bCs/>
                <w:lang w:val="et-EE"/>
              </w:rPr>
              <w:t>0</w:t>
            </w:r>
          </w:p>
        </w:tc>
        <w:tc>
          <w:tcPr>
            <w:tcW w:w="1710" w:type="dxa"/>
            <w:tcBorders>
              <w:top w:val="nil"/>
              <w:left w:val="nil"/>
              <w:bottom w:val="nil"/>
              <w:right w:val="nil"/>
            </w:tcBorders>
            <w:vAlign w:val="bottom"/>
          </w:tcPr>
          <w:p w14:paraId="187E377E" w14:textId="186CAEF4" w:rsidR="00A663E6" w:rsidRPr="00176014" w:rsidRDefault="00F42AE0" w:rsidP="004C0A6E">
            <w:pPr>
              <w:jc w:val="right"/>
              <w:rPr>
                <w:lang w:val="et-EE"/>
              </w:rPr>
            </w:pPr>
            <w:r>
              <w:rPr>
                <w:lang w:val="et-EE"/>
              </w:rPr>
              <w:t>43 845</w:t>
            </w:r>
          </w:p>
        </w:tc>
        <w:tc>
          <w:tcPr>
            <w:tcW w:w="1710" w:type="dxa"/>
            <w:tcBorders>
              <w:top w:val="nil"/>
              <w:left w:val="nil"/>
              <w:bottom w:val="nil"/>
              <w:right w:val="nil"/>
            </w:tcBorders>
            <w:shd w:val="clear" w:color="auto" w:fill="auto"/>
            <w:vAlign w:val="bottom"/>
          </w:tcPr>
          <w:p w14:paraId="3D238C34" w14:textId="36766C8B" w:rsidR="00A663E6" w:rsidRPr="00176014" w:rsidRDefault="00F42AE0" w:rsidP="004C0A6E">
            <w:pPr>
              <w:jc w:val="right"/>
              <w:rPr>
                <w:lang w:val="et-EE"/>
              </w:rPr>
            </w:pPr>
            <w:r>
              <w:rPr>
                <w:lang w:val="et-EE"/>
              </w:rPr>
              <w:t>43 845</w:t>
            </w:r>
          </w:p>
        </w:tc>
      </w:tr>
      <w:tr w:rsidR="00A663E6" w14:paraId="6582C11A" w14:textId="77777777">
        <w:tc>
          <w:tcPr>
            <w:tcW w:w="3708" w:type="dxa"/>
            <w:tcBorders>
              <w:top w:val="nil"/>
              <w:left w:val="nil"/>
              <w:bottom w:val="nil"/>
              <w:right w:val="nil"/>
            </w:tcBorders>
          </w:tcPr>
          <w:p w14:paraId="3525B907" w14:textId="77777777" w:rsidR="00A663E6" w:rsidRDefault="00A663E6" w:rsidP="00A663E6">
            <w:pPr>
              <w:rPr>
                <w:lang w:val="et-EE"/>
              </w:rPr>
            </w:pPr>
            <w:r>
              <w:rPr>
                <w:lang w:val="et-EE"/>
              </w:rPr>
              <w:t xml:space="preserve">     Aruandeaasta tulem</w:t>
            </w:r>
          </w:p>
        </w:tc>
        <w:tc>
          <w:tcPr>
            <w:tcW w:w="1080" w:type="dxa"/>
            <w:tcBorders>
              <w:top w:val="nil"/>
              <w:left w:val="nil"/>
              <w:bottom w:val="nil"/>
              <w:right w:val="nil"/>
            </w:tcBorders>
          </w:tcPr>
          <w:p w14:paraId="033821E8" w14:textId="77777777" w:rsidR="00A663E6" w:rsidRDefault="00A663E6" w:rsidP="00A663E6">
            <w:pPr>
              <w:jc w:val="right"/>
              <w:rPr>
                <w:lang w:val="et-EE"/>
              </w:rPr>
            </w:pPr>
          </w:p>
        </w:tc>
        <w:tc>
          <w:tcPr>
            <w:tcW w:w="1260" w:type="dxa"/>
            <w:tcBorders>
              <w:top w:val="nil"/>
              <w:left w:val="nil"/>
              <w:bottom w:val="nil"/>
              <w:right w:val="nil"/>
            </w:tcBorders>
            <w:vAlign w:val="bottom"/>
          </w:tcPr>
          <w:p w14:paraId="1B796506" w14:textId="77777777" w:rsidR="00A663E6" w:rsidRPr="00B65E84" w:rsidRDefault="00A663E6" w:rsidP="00A663E6">
            <w:pPr>
              <w:jc w:val="right"/>
              <w:rPr>
                <w:bCs/>
                <w:lang w:val="et-EE"/>
              </w:rPr>
            </w:pPr>
            <w:r w:rsidRPr="00B65E84">
              <w:rPr>
                <w:bCs/>
                <w:lang w:val="et-EE"/>
              </w:rPr>
              <w:t>0</w:t>
            </w:r>
          </w:p>
        </w:tc>
        <w:tc>
          <w:tcPr>
            <w:tcW w:w="1710" w:type="dxa"/>
            <w:tcBorders>
              <w:top w:val="nil"/>
              <w:left w:val="nil"/>
              <w:bottom w:val="nil"/>
              <w:right w:val="nil"/>
            </w:tcBorders>
            <w:vAlign w:val="bottom"/>
          </w:tcPr>
          <w:p w14:paraId="1B256350" w14:textId="08212101" w:rsidR="00A663E6" w:rsidRPr="003A554F" w:rsidRDefault="00F42AE0" w:rsidP="00A663E6">
            <w:pPr>
              <w:jc w:val="right"/>
              <w:rPr>
                <w:lang w:val="et-EE"/>
              </w:rPr>
            </w:pPr>
            <w:r>
              <w:rPr>
                <w:lang w:val="et-EE"/>
              </w:rPr>
              <w:t>1 531 741</w:t>
            </w:r>
          </w:p>
        </w:tc>
        <w:tc>
          <w:tcPr>
            <w:tcW w:w="1710" w:type="dxa"/>
            <w:tcBorders>
              <w:top w:val="nil"/>
              <w:left w:val="nil"/>
              <w:bottom w:val="nil"/>
              <w:right w:val="nil"/>
            </w:tcBorders>
            <w:vAlign w:val="bottom"/>
          </w:tcPr>
          <w:p w14:paraId="045FAD29" w14:textId="14DB21FF" w:rsidR="00A663E6" w:rsidRPr="003A554F" w:rsidRDefault="00F42AE0" w:rsidP="00A663E6">
            <w:pPr>
              <w:jc w:val="right"/>
              <w:rPr>
                <w:lang w:val="et-EE"/>
              </w:rPr>
            </w:pPr>
            <w:r>
              <w:rPr>
                <w:lang w:val="et-EE"/>
              </w:rPr>
              <w:t>1 531 741</w:t>
            </w:r>
          </w:p>
        </w:tc>
      </w:tr>
      <w:tr w:rsidR="00A663E6" w:rsidRPr="003A554F" w14:paraId="6CE39984" w14:textId="77777777">
        <w:tc>
          <w:tcPr>
            <w:tcW w:w="3708" w:type="dxa"/>
            <w:tcBorders>
              <w:top w:val="nil"/>
              <w:left w:val="nil"/>
              <w:bottom w:val="nil"/>
              <w:right w:val="nil"/>
            </w:tcBorders>
          </w:tcPr>
          <w:p w14:paraId="7BC0E50C" w14:textId="1D8A8412" w:rsidR="00A663E6" w:rsidRDefault="00A663E6" w:rsidP="008D37BD">
            <w:pPr>
              <w:rPr>
                <w:b/>
                <w:lang w:val="et-EE"/>
              </w:rPr>
            </w:pPr>
            <w:r>
              <w:rPr>
                <w:b/>
                <w:lang w:val="et-EE"/>
              </w:rPr>
              <w:t>Saldo 31.12.201</w:t>
            </w:r>
            <w:r w:rsidR="008D37BD">
              <w:rPr>
                <w:b/>
                <w:lang w:val="et-EE"/>
              </w:rPr>
              <w:t>8</w:t>
            </w:r>
          </w:p>
        </w:tc>
        <w:tc>
          <w:tcPr>
            <w:tcW w:w="1080" w:type="dxa"/>
            <w:tcBorders>
              <w:top w:val="nil"/>
              <w:left w:val="nil"/>
              <w:bottom w:val="nil"/>
              <w:right w:val="nil"/>
            </w:tcBorders>
          </w:tcPr>
          <w:p w14:paraId="321FFAB7" w14:textId="77777777" w:rsidR="00A663E6" w:rsidRDefault="00A663E6" w:rsidP="00A663E6">
            <w:pPr>
              <w:jc w:val="right"/>
              <w:rPr>
                <w:lang w:val="et-EE"/>
              </w:rPr>
            </w:pPr>
          </w:p>
        </w:tc>
        <w:tc>
          <w:tcPr>
            <w:tcW w:w="1260" w:type="dxa"/>
            <w:tcBorders>
              <w:top w:val="nil"/>
              <w:left w:val="nil"/>
              <w:bottom w:val="nil"/>
              <w:right w:val="nil"/>
            </w:tcBorders>
            <w:vAlign w:val="bottom"/>
          </w:tcPr>
          <w:p w14:paraId="0FE213FA" w14:textId="77777777" w:rsidR="00A663E6" w:rsidRDefault="00A663E6" w:rsidP="00A663E6">
            <w:pPr>
              <w:jc w:val="right"/>
              <w:rPr>
                <w:b/>
                <w:bCs/>
                <w:lang w:val="et-EE"/>
              </w:rPr>
            </w:pPr>
            <w:r>
              <w:rPr>
                <w:b/>
                <w:bCs/>
                <w:lang w:val="et-EE"/>
              </w:rPr>
              <w:t>639</w:t>
            </w:r>
          </w:p>
        </w:tc>
        <w:tc>
          <w:tcPr>
            <w:tcW w:w="1710" w:type="dxa"/>
            <w:tcBorders>
              <w:top w:val="nil"/>
              <w:left w:val="nil"/>
              <w:bottom w:val="nil"/>
              <w:right w:val="nil"/>
            </w:tcBorders>
            <w:vAlign w:val="bottom"/>
          </w:tcPr>
          <w:p w14:paraId="6F251AF6" w14:textId="52E6C8DD" w:rsidR="00A663E6" w:rsidRDefault="00F42AE0" w:rsidP="007E1C56">
            <w:pPr>
              <w:jc w:val="right"/>
              <w:rPr>
                <w:b/>
                <w:bCs/>
                <w:lang w:val="et-EE"/>
              </w:rPr>
            </w:pPr>
            <w:r>
              <w:rPr>
                <w:b/>
                <w:bCs/>
                <w:lang w:val="et-EE"/>
              </w:rPr>
              <w:t>22 569 406</w:t>
            </w:r>
          </w:p>
        </w:tc>
        <w:tc>
          <w:tcPr>
            <w:tcW w:w="1710" w:type="dxa"/>
            <w:tcBorders>
              <w:top w:val="nil"/>
              <w:left w:val="nil"/>
              <w:bottom w:val="nil"/>
              <w:right w:val="nil"/>
            </w:tcBorders>
            <w:vAlign w:val="bottom"/>
          </w:tcPr>
          <w:p w14:paraId="7D883198" w14:textId="0DB5FC0D" w:rsidR="00A663E6" w:rsidRDefault="001E1243" w:rsidP="00F42AE0">
            <w:pPr>
              <w:jc w:val="right"/>
              <w:rPr>
                <w:b/>
                <w:bCs/>
                <w:lang w:val="et-EE"/>
              </w:rPr>
            </w:pPr>
            <w:r>
              <w:rPr>
                <w:b/>
                <w:bCs/>
                <w:lang w:val="et-EE"/>
              </w:rPr>
              <w:t>20</w:t>
            </w:r>
            <w:r w:rsidR="00F42AE0">
              <w:rPr>
                <w:b/>
                <w:bCs/>
                <w:lang w:val="et-EE"/>
              </w:rPr>
              <w:t> 570 045</w:t>
            </w:r>
          </w:p>
        </w:tc>
      </w:tr>
    </w:tbl>
    <w:p w14:paraId="72853C2F" w14:textId="77777777" w:rsidR="00254D9B" w:rsidRDefault="00254D9B">
      <w:pPr>
        <w:jc w:val="both"/>
        <w:rPr>
          <w:lang w:val="et-EE"/>
        </w:rPr>
      </w:pPr>
    </w:p>
    <w:p w14:paraId="7C62D22E" w14:textId="77777777" w:rsidR="00254D9B" w:rsidRDefault="00254D9B">
      <w:pPr>
        <w:jc w:val="both"/>
        <w:rPr>
          <w:lang w:val="et-EE"/>
        </w:rPr>
      </w:pPr>
    </w:p>
    <w:p w14:paraId="76261955" w14:textId="77777777" w:rsidR="00254D9B" w:rsidRDefault="00254D9B">
      <w:pPr>
        <w:jc w:val="both"/>
        <w:rPr>
          <w:lang w:val="et-EE"/>
        </w:rPr>
      </w:pPr>
    </w:p>
    <w:p w14:paraId="2EA6BE00" w14:textId="77777777" w:rsidR="00254D9B" w:rsidRDefault="00254D9B">
      <w:pPr>
        <w:pStyle w:val="Default"/>
        <w:widowControl/>
        <w:overflowPunct/>
        <w:autoSpaceDE/>
        <w:autoSpaceDN/>
        <w:adjustRightInd/>
        <w:jc w:val="both"/>
        <w:textAlignment w:val="auto"/>
        <w:rPr>
          <w:lang w:val="et-EE"/>
        </w:rPr>
      </w:pPr>
    </w:p>
    <w:p w14:paraId="4DD3E409" w14:textId="77777777" w:rsidR="00254D9B" w:rsidRDefault="00254D9B">
      <w:pPr>
        <w:jc w:val="both"/>
        <w:rPr>
          <w:lang w:val="et-EE"/>
        </w:rPr>
      </w:pPr>
      <w:r>
        <w:rPr>
          <w:lang w:val="et-EE"/>
        </w:rPr>
        <w:br w:type="page"/>
      </w:r>
    </w:p>
    <w:p w14:paraId="1989176C" w14:textId="3B545217" w:rsidR="002150D3" w:rsidRDefault="008C23E1" w:rsidP="00475846">
      <w:pPr>
        <w:pStyle w:val="Pealkiri1"/>
        <w:spacing w:before="0" w:beforeAutospacing="0" w:after="0" w:afterAutospacing="0"/>
        <w:rPr>
          <w:sz w:val="22"/>
          <w:szCs w:val="22"/>
          <w:lang w:val="et-EE"/>
        </w:rPr>
      </w:pPr>
      <w:bookmarkStart w:id="215" w:name="_Toc451248509"/>
      <w:bookmarkStart w:id="216" w:name="_Toc481568196"/>
      <w:bookmarkStart w:id="217" w:name="_Toc481568442"/>
      <w:bookmarkStart w:id="218" w:name="_Toc481568545"/>
      <w:bookmarkStart w:id="219" w:name="_Toc481568651"/>
      <w:bookmarkStart w:id="220" w:name="_Toc481568867"/>
      <w:bookmarkStart w:id="221" w:name="_Toc481569049"/>
      <w:bookmarkStart w:id="222" w:name="_Toc481573437"/>
      <w:bookmarkStart w:id="223" w:name="_Toc481573885"/>
      <w:bookmarkStart w:id="224" w:name="_Toc481575909"/>
      <w:bookmarkStart w:id="225" w:name="_Toc481594619"/>
      <w:bookmarkStart w:id="226" w:name="_Toc481667055"/>
      <w:bookmarkStart w:id="227" w:name="_Toc481667247"/>
      <w:bookmarkStart w:id="228" w:name="_Toc6843166"/>
      <w:bookmarkStart w:id="229" w:name="_Toc103951361"/>
      <w:bookmarkStart w:id="230" w:name="_Toc104554213"/>
      <w:bookmarkStart w:id="231" w:name="_Toc104691731"/>
      <w:bookmarkStart w:id="232" w:name="_Toc165616922"/>
      <w:bookmarkStart w:id="233" w:name="_Toc230526182"/>
      <w:bookmarkStart w:id="234" w:name="_Toc229803711"/>
      <w:bookmarkStart w:id="235" w:name="_Toc261163114"/>
      <w:bookmarkStart w:id="236" w:name="_Toc293665754"/>
      <w:r w:rsidRPr="00360866">
        <w:rPr>
          <w:sz w:val="22"/>
          <w:szCs w:val="22"/>
          <w:lang w:val="et-EE"/>
        </w:rPr>
        <w:t>5</w:t>
      </w:r>
      <w:r w:rsidR="00475846" w:rsidRPr="00360866">
        <w:rPr>
          <w:sz w:val="22"/>
          <w:szCs w:val="22"/>
          <w:lang w:val="et-EE"/>
        </w:rPr>
        <w:t>. Eelarve täitmise aruanne</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164475A2" w14:textId="262D44C6" w:rsidR="00361793" w:rsidRDefault="009A148A" w:rsidP="00D15E5D">
      <w:r>
        <w:t>e</w:t>
      </w:r>
      <w:r w:rsidR="00CD2E2A" w:rsidRPr="00D15E5D">
        <w:t>urodes</w:t>
      </w:r>
    </w:p>
    <w:tbl>
      <w:tblPr>
        <w:tblW w:w="9639" w:type="dxa"/>
        <w:tblCellMar>
          <w:left w:w="70" w:type="dxa"/>
          <w:right w:w="70" w:type="dxa"/>
        </w:tblCellMar>
        <w:tblLook w:val="04A0" w:firstRow="1" w:lastRow="0" w:firstColumn="1" w:lastColumn="0" w:noHBand="0" w:noVBand="1"/>
      </w:tblPr>
      <w:tblGrid>
        <w:gridCol w:w="733"/>
        <w:gridCol w:w="3945"/>
        <w:gridCol w:w="1418"/>
        <w:gridCol w:w="1417"/>
        <w:gridCol w:w="992"/>
        <w:gridCol w:w="1134"/>
      </w:tblGrid>
      <w:tr w:rsidR="009A6BD9" w:rsidRPr="003E79A9" w14:paraId="65A1B6B4" w14:textId="77777777" w:rsidTr="009A6BD9">
        <w:trPr>
          <w:trHeight w:val="495"/>
        </w:trPr>
        <w:tc>
          <w:tcPr>
            <w:tcW w:w="73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D798877" w14:textId="77777777" w:rsidR="009A6BD9" w:rsidRPr="003E79A9" w:rsidRDefault="009A6BD9" w:rsidP="00E66967">
            <w:pPr>
              <w:jc w:val="center"/>
              <w:rPr>
                <w:rFonts w:asciiTheme="minorHAnsi" w:hAnsiTheme="minorHAnsi"/>
                <w:sz w:val="18"/>
                <w:szCs w:val="18"/>
                <w:lang w:val="et-EE" w:eastAsia="zh-CN"/>
              </w:rPr>
            </w:pPr>
            <w:r w:rsidRPr="003E79A9">
              <w:rPr>
                <w:rFonts w:asciiTheme="minorHAnsi" w:hAnsiTheme="minorHAnsi"/>
                <w:sz w:val="18"/>
                <w:szCs w:val="18"/>
                <w:lang w:val="et-EE" w:eastAsia="zh-CN"/>
              </w:rPr>
              <w:t>Tunnus</w:t>
            </w:r>
          </w:p>
        </w:tc>
        <w:tc>
          <w:tcPr>
            <w:tcW w:w="3945" w:type="dxa"/>
            <w:tcBorders>
              <w:top w:val="single" w:sz="4" w:space="0" w:color="auto"/>
              <w:left w:val="nil"/>
              <w:bottom w:val="single" w:sz="8" w:space="0" w:color="auto"/>
              <w:right w:val="single" w:sz="4" w:space="0" w:color="auto"/>
            </w:tcBorders>
            <w:shd w:val="clear" w:color="auto" w:fill="auto"/>
            <w:noWrap/>
            <w:vAlign w:val="center"/>
            <w:hideMark/>
          </w:tcPr>
          <w:p w14:paraId="1A752575" w14:textId="77777777" w:rsidR="009A6BD9" w:rsidRPr="003E79A9" w:rsidRDefault="009A6BD9" w:rsidP="00E66967">
            <w:pPr>
              <w:jc w:val="center"/>
              <w:rPr>
                <w:rFonts w:asciiTheme="minorHAnsi" w:hAnsiTheme="minorHAnsi"/>
                <w:sz w:val="18"/>
                <w:szCs w:val="18"/>
                <w:lang w:val="et-EE" w:eastAsia="zh-CN"/>
              </w:rPr>
            </w:pPr>
            <w:r w:rsidRPr="003E79A9">
              <w:rPr>
                <w:rFonts w:asciiTheme="minorHAnsi" w:hAnsiTheme="minorHAnsi"/>
                <w:sz w:val="18"/>
                <w:szCs w:val="18"/>
                <w:lang w:val="et-EE" w:eastAsia="zh-CN"/>
              </w:rPr>
              <w:t>Kirje nimetus</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1B2AC662"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Eelarve</w:t>
            </w:r>
          </w:p>
        </w:tc>
        <w:tc>
          <w:tcPr>
            <w:tcW w:w="1417" w:type="dxa"/>
            <w:tcBorders>
              <w:top w:val="single" w:sz="4" w:space="0" w:color="auto"/>
              <w:left w:val="nil"/>
              <w:bottom w:val="nil"/>
              <w:right w:val="single" w:sz="4" w:space="0" w:color="auto"/>
            </w:tcBorders>
            <w:shd w:val="clear" w:color="auto" w:fill="auto"/>
            <w:vAlign w:val="center"/>
            <w:hideMark/>
          </w:tcPr>
          <w:p w14:paraId="53095F03"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Täpsustatud eelarve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8EE5E2" w14:textId="77777777" w:rsidR="009A6BD9" w:rsidRPr="003E79A9" w:rsidRDefault="009A6BD9" w:rsidP="00E66967">
            <w:pPr>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 xml:space="preserve">Täitmine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15E93D" w14:textId="77777777" w:rsidR="009A6BD9" w:rsidRPr="003E79A9" w:rsidRDefault="009A6BD9" w:rsidP="00E66967">
            <w:pPr>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Täitmise %</w:t>
            </w:r>
          </w:p>
        </w:tc>
      </w:tr>
      <w:tr w:rsidR="009A6BD9" w:rsidRPr="003E79A9" w14:paraId="2E9A332F" w14:textId="77777777" w:rsidTr="00E66967">
        <w:trPr>
          <w:trHeight w:val="315"/>
        </w:trPr>
        <w:tc>
          <w:tcPr>
            <w:tcW w:w="733" w:type="dxa"/>
            <w:tcBorders>
              <w:top w:val="nil"/>
              <w:left w:val="single" w:sz="8" w:space="0" w:color="auto"/>
              <w:bottom w:val="single" w:sz="8" w:space="0" w:color="auto"/>
              <w:right w:val="single" w:sz="4" w:space="0" w:color="auto"/>
            </w:tcBorders>
            <w:shd w:val="clear" w:color="auto" w:fill="auto"/>
            <w:noWrap/>
            <w:vAlign w:val="bottom"/>
            <w:hideMark/>
          </w:tcPr>
          <w:p w14:paraId="07EB06AA"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 </w:t>
            </w:r>
          </w:p>
        </w:tc>
        <w:tc>
          <w:tcPr>
            <w:tcW w:w="3945" w:type="dxa"/>
            <w:tcBorders>
              <w:top w:val="nil"/>
              <w:left w:val="nil"/>
              <w:bottom w:val="single" w:sz="8" w:space="0" w:color="auto"/>
              <w:right w:val="single" w:sz="4" w:space="0" w:color="auto"/>
            </w:tcBorders>
            <w:shd w:val="clear" w:color="auto" w:fill="auto"/>
            <w:noWrap/>
            <w:vAlign w:val="bottom"/>
            <w:hideMark/>
          </w:tcPr>
          <w:p w14:paraId="5E6B511E" w14:textId="77777777" w:rsidR="009A6BD9" w:rsidRPr="003E79A9" w:rsidRDefault="009A6BD9" w:rsidP="00E66967">
            <w:pPr>
              <w:rPr>
                <w:rFonts w:asciiTheme="minorHAnsi" w:hAnsiTheme="minorHAnsi"/>
                <w:b/>
                <w:bCs/>
                <w:sz w:val="18"/>
                <w:szCs w:val="18"/>
                <w:lang w:val="et-EE" w:eastAsia="zh-CN"/>
              </w:rPr>
            </w:pPr>
            <w:r w:rsidRPr="003E79A9">
              <w:rPr>
                <w:rFonts w:asciiTheme="minorHAnsi" w:hAnsiTheme="minorHAnsi"/>
                <w:b/>
                <w:bCs/>
                <w:sz w:val="18"/>
                <w:szCs w:val="18"/>
                <w:lang w:val="et-EE" w:eastAsia="zh-CN"/>
              </w:rPr>
              <w:t>PÕHITEGEVUSE TULUD KOKKU</w:t>
            </w:r>
          </w:p>
        </w:tc>
        <w:tc>
          <w:tcPr>
            <w:tcW w:w="1418" w:type="dxa"/>
            <w:tcBorders>
              <w:top w:val="nil"/>
              <w:left w:val="nil"/>
              <w:bottom w:val="single" w:sz="8" w:space="0" w:color="auto"/>
              <w:right w:val="single" w:sz="4" w:space="0" w:color="auto"/>
            </w:tcBorders>
            <w:shd w:val="clear" w:color="auto" w:fill="auto"/>
            <w:noWrap/>
            <w:vAlign w:val="bottom"/>
            <w:hideMark/>
          </w:tcPr>
          <w:p w14:paraId="5613CFED" w14:textId="77777777" w:rsidR="009A6BD9" w:rsidRPr="003E79A9" w:rsidRDefault="009A6BD9" w:rsidP="00E66967">
            <w:pPr>
              <w:jc w:val="right"/>
              <w:rPr>
                <w:rFonts w:asciiTheme="minorHAnsi" w:hAnsiTheme="minorHAnsi"/>
                <w:b/>
                <w:bCs/>
                <w:color w:val="000000"/>
                <w:sz w:val="18"/>
                <w:szCs w:val="18"/>
                <w:lang w:val="et-EE" w:eastAsia="zh-CN"/>
              </w:rPr>
            </w:pPr>
            <w:r w:rsidRPr="003E79A9">
              <w:rPr>
                <w:rFonts w:asciiTheme="minorHAnsi" w:hAnsiTheme="minorHAnsi"/>
                <w:b/>
                <w:bCs/>
                <w:color w:val="000000"/>
                <w:sz w:val="18"/>
                <w:szCs w:val="18"/>
                <w:lang w:val="et-EE" w:eastAsia="zh-CN"/>
              </w:rPr>
              <w:t>9 811 441</w:t>
            </w:r>
          </w:p>
        </w:tc>
        <w:tc>
          <w:tcPr>
            <w:tcW w:w="1417" w:type="dxa"/>
            <w:tcBorders>
              <w:top w:val="single" w:sz="8" w:space="0" w:color="auto"/>
              <w:left w:val="nil"/>
              <w:bottom w:val="single" w:sz="8" w:space="0" w:color="auto"/>
              <w:right w:val="single" w:sz="4" w:space="0" w:color="auto"/>
            </w:tcBorders>
            <w:shd w:val="clear" w:color="auto" w:fill="auto"/>
            <w:noWrap/>
            <w:vAlign w:val="bottom"/>
            <w:hideMark/>
          </w:tcPr>
          <w:p w14:paraId="511CA3BE" w14:textId="77777777" w:rsidR="009A6BD9" w:rsidRPr="003E79A9" w:rsidRDefault="009A6BD9" w:rsidP="00E66967">
            <w:pPr>
              <w:jc w:val="right"/>
              <w:rPr>
                <w:rFonts w:asciiTheme="minorHAnsi" w:hAnsiTheme="minorHAnsi"/>
                <w:b/>
                <w:bCs/>
                <w:color w:val="000000"/>
                <w:sz w:val="18"/>
                <w:szCs w:val="18"/>
                <w:lang w:val="et-EE" w:eastAsia="zh-CN"/>
              </w:rPr>
            </w:pPr>
            <w:r w:rsidRPr="003E79A9">
              <w:rPr>
                <w:rFonts w:asciiTheme="minorHAnsi" w:hAnsiTheme="minorHAnsi"/>
                <w:b/>
                <w:bCs/>
                <w:color w:val="000000"/>
                <w:sz w:val="18"/>
                <w:szCs w:val="18"/>
                <w:lang w:val="et-EE" w:eastAsia="zh-CN"/>
              </w:rPr>
              <w:t>10 0</w:t>
            </w:r>
            <w:r>
              <w:rPr>
                <w:rFonts w:asciiTheme="minorHAnsi" w:hAnsiTheme="minorHAnsi"/>
                <w:b/>
                <w:bCs/>
                <w:color w:val="000000"/>
                <w:sz w:val="18"/>
                <w:szCs w:val="18"/>
                <w:lang w:val="et-EE" w:eastAsia="zh-CN"/>
              </w:rPr>
              <w:t>14</w:t>
            </w:r>
            <w:r w:rsidRPr="003E79A9">
              <w:rPr>
                <w:rFonts w:asciiTheme="minorHAnsi" w:hAnsiTheme="minorHAnsi"/>
                <w:b/>
                <w:bCs/>
                <w:color w:val="000000"/>
                <w:sz w:val="18"/>
                <w:szCs w:val="18"/>
                <w:lang w:val="et-EE" w:eastAsia="zh-CN"/>
              </w:rPr>
              <w:t xml:space="preserve"> 313</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14:paraId="52C29866" w14:textId="77777777" w:rsidR="009A6BD9" w:rsidRPr="003E79A9" w:rsidRDefault="009A6BD9" w:rsidP="00E66967">
            <w:pPr>
              <w:jc w:val="right"/>
              <w:rPr>
                <w:rFonts w:asciiTheme="minorHAnsi" w:hAnsiTheme="minorHAnsi"/>
                <w:b/>
                <w:bCs/>
                <w:color w:val="000000"/>
                <w:sz w:val="18"/>
                <w:szCs w:val="18"/>
                <w:lang w:val="et-EE" w:eastAsia="zh-CN"/>
              </w:rPr>
            </w:pPr>
            <w:r w:rsidRPr="003E79A9">
              <w:rPr>
                <w:rFonts w:asciiTheme="minorHAnsi" w:hAnsiTheme="minorHAnsi"/>
                <w:b/>
                <w:bCs/>
                <w:color w:val="000000"/>
                <w:sz w:val="18"/>
                <w:szCs w:val="18"/>
                <w:lang w:val="et-EE" w:eastAsia="zh-CN"/>
              </w:rPr>
              <w:t>10 134 989</w:t>
            </w:r>
          </w:p>
        </w:tc>
        <w:tc>
          <w:tcPr>
            <w:tcW w:w="1134" w:type="dxa"/>
            <w:tcBorders>
              <w:top w:val="nil"/>
              <w:left w:val="nil"/>
              <w:bottom w:val="single" w:sz="4" w:space="0" w:color="auto"/>
              <w:right w:val="single" w:sz="4" w:space="0" w:color="auto"/>
            </w:tcBorders>
            <w:shd w:val="clear" w:color="auto" w:fill="auto"/>
            <w:noWrap/>
            <w:vAlign w:val="bottom"/>
            <w:hideMark/>
          </w:tcPr>
          <w:p w14:paraId="0E5D5BDF"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101,1%</w:t>
            </w:r>
          </w:p>
        </w:tc>
      </w:tr>
      <w:tr w:rsidR="009A6BD9" w:rsidRPr="003E79A9" w14:paraId="5367A92F"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6CAA5C40"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30</w:t>
            </w:r>
          </w:p>
        </w:tc>
        <w:tc>
          <w:tcPr>
            <w:tcW w:w="3945" w:type="dxa"/>
            <w:tcBorders>
              <w:top w:val="nil"/>
              <w:left w:val="nil"/>
              <w:bottom w:val="single" w:sz="4" w:space="0" w:color="auto"/>
              <w:right w:val="single" w:sz="4" w:space="0" w:color="auto"/>
            </w:tcBorders>
            <w:shd w:val="clear" w:color="auto" w:fill="auto"/>
            <w:noWrap/>
            <w:vAlign w:val="bottom"/>
            <w:hideMark/>
          </w:tcPr>
          <w:p w14:paraId="5EA1FCB5"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Maksutulud</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7689688"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6 444 700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2638CAA"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6 488 600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0182482"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6 582 335</w:t>
            </w:r>
          </w:p>
        </w:tc>
        <w:tc>
          <w:tcPr>
            <w:tcW w:w="1134" w:type="dxa"/>
            <w:tcBorders>
              <w:top w:val="nil"/>
              <w:left w:val="nil"/>
              <w:bottom w:val="single" w:sz="4" w:space="0" w:color="auto"/>
              <w:right w:val="single" w:sz="4" w:space="0" w:color="auto"/>
            </w:tcBorders>
            <w:shd w:val="clear" w:color="auto" w:fill="auto"/>
            <w:noWrap/>
            <w:vAlign w:val="bottom"/>
            <w:hideMark/>
          </w:tcPr>
          <w:p w14:paraId="493D6565"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101,4%</w:t>
            </w:r>
          </w:p>
        </w:tc>
      </w:tr>
      <w:tr w:rsidR="009A6BD9" w:rsidRPr="003E79A9" w14:paraId="78E23074"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4AD25394"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32</w:t>
            </w:r>
          </w:p>
        </w:tc>
        <w:tc>
          <w:tcPr>
            <w:tcW w:w="3945" w:type="dxa"/>
            <w:tcBorders>
              <w:top w:val="nil"/>
              <w:left w:val="nil"/>
              <w:bottom w:val="single" w:sz="4" w:space="0" w:color="auto"/>
              <w:right w:val="single" w:sz="4" w:space="0" w:color="auto"/>
            </w:tcBorders>
            <w:shd w:val="clear" w:color="auto" w:fill="auto"/>
            <w:noWrap/>
            <w:vAlign w:val="bottom"/>
            <w:hideMark/>
          </w:tcPr>
          <w:p w14:paraId="01DD3700"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Tulud kaupade ja teenuste müügist</w:t>
            </w:r>
          </w:p>
        </w:tc>
        <w:tc>
          <w:tcPr>
            <w:tcW w:w="1418" w:type="dxa"/>
            <w:tcBorders>
              <w:top w:val="nil"/>
              <w:left w:val="nil"/>
              <w:bottom w:val="single" w:sz="4" w:space="0" w:color="auto"/>
              <w:right w:val="single" w:sz="4" w:space="0" w:color="auto"/>
            </w:tcBorders>
            <w:shd w:val="clear" w:color="auto" w:fill="auto"/>
            <w:noWrap/>
            <w:vAlign w:val="bottom"/>
            <w:hideMark/>
          </w:tcPr>
          <w:p w14:paraId="1E93B380"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638 272</w:t>
            </w:r>
          </w:p>
        </w:tc>
        <w:tc>
          <w:tcPr>
            <w:tcW w:w="1417" w:type="dxa"/>
            <w:tcBorders>
              <w:top w:val="nil"/>
              <w:left w:val="nil"/>
              <w:bottom w:val="single" w:sz="4" w:space="0" w:color="auto"/>
              <w:right w:val="single" w:sz="4" w:space="0" w:color="auto"/>
            </w:tcBorders>
            <w:shd w:val="clear" w:color="auto" w:fill="auto"/>
            <w:noWrap/>
            <w:vAlign w:val="bottom"/>
            <w:hideMark/>
          </w:tcPr>
          <w:p w14:paraId="2359E755"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618 784</w:t>
            </w:r>
          </w:p>
        </w:tc>
        <w:tc>
          <w:tcPr>
            <w:tcW w:w="992" w:type="dxa"/>
            <w:tcBorders>
              <w:top w:val="nil"/>
              <w:left w:val="nil"/>
              <w:bottom w:val="single" w:sz="4" w:space="0" w:color="auto"/>
              <w:right w:val="single" w:sz="4" w:space="0" w:color="auto"/>
            </w:tcBorders>
            <w:shd w:val="clear" w:color="auto" w:fill="auto"/>
            <w:noWrap/>
            <w:vAlign w:val="bottom"/>
            <w:hideMark/>
          </w:tcPr>
          <w:p w14:paraId="4B0C6A57"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647 254</w:t>
            </w:r>
          </w:p>
        </w:tc>
        <w:tc>
          <w:tcPr>
            <w:tcW w:w="1134" w:type="dxa"/>
            <w:tcBorders>
              <w:top w:val="nil"/>
              <w:left w:val="nil"/>
              <w:bottom w:val="single" w:sz="4" w:space="0" w:color="auto"/>
              <w:right w:val="single" w:sz="4" w:space="0" w:color="auto"/>
            </w:tcBorders>
            <w:shd w:val="clear" w:color="auto" w:fill="auto"/>
            <w:noWrap/>
            <w:vAlign w:val="bottom"/>
            <w:hideMark/>
          </w:tcPr>
          <w:p w14:paraId="365869DE"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104,6%</w:t>
            </w:r>
          </w:p>
        </w:tc>
      </w:tr>
      <w:tr w:rsidR="009A6BD9" w:rsidRPr="003E79A9" w14:paraId="6145B731"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1869C4EF"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35</w:t>
            </w:r>
          </w:p>
        </w:tc>
        <w:tc>
          <w:tcPr>
            <w:tcW w:w="3945" w:type="dxa"/>
            <w:tcBorders>
              <w:top w:val="nil"/>
              <w:left w:val="nil"/>
              <w:bottom w:val="single" w:sz="4" w:space="0" w:color="auto"/>
              <w:right w:val="single" w:sz="4" w:space="0" w:color="auto"/>
            </w:tcBorders>
            <w:shd w:val="clear" w:color="auto" w:fill="auto"/>
            <w:noWrap/>
            <w:vAlign w:val="bottom"/>
            <w:hideMark/>
          </w:tcPr>
          <w:p w14:paraId="2CB4C2CB"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Saadavad toetused tegevuskuludeks</w:t>
            </w:r>
          </w:p>
        </w:tc>
        <w:tc>
          <w:tcPr>
            <w:tcW w:w="1418" w:type="dxa"/>
            <w:tcBorders>
              <w:top w:val="nil"/>
              <w:left w:val="nil"/>
              <w:bottom w:val="single" w:sz="4" w:space="0" w:color="auto"/>
              <w:right w:val="single" w:sz="4" w:space="0" w:color="auto"/>
            </w:tcBorders>
            <w:shd w:val="clear" w:color="auto" w:fill="auto"/>
            <w:noWrap/>
            <w:vAlign w:val="bottom"/>
            <w:hideMark/>
          </w:tcPr>
          <w:p w14:paraId="2DA1A18A"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2 663 969</w:t>
            </w:r>
          </w:p>
        </w:tc>
        <w:tc>
          <w:tcPr>
            <w:tcW w:w="1417" w:type="dxa"/>
            <w:tcBorders>
              <w:top w:val="nil"/>
              <w:left w:val="nil"/>
              <w:bottom w:val="single" w:sz="4" w:space="0" w:color="auto"/>
              <w:right w:val="single" w:sz="4" w:space="0" w:color="auto"/>
            </w:tcBorders>
            <w:shd w:val="clear" w:color="auto" w:fill="auto"/>
            <w:noWrap/>
            <w:vAlign w:val="bottom"/>
            <w:hideMark/>
          </w:tcPr>
          <w:p w14:paraId="2CBF0306"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2 8</w:t>
            </w:r>
            <w:r>
              <w:rPr>
                <w:rFonts w:asciiTheme="minorHAnsi" w:hAnsiTheme="minorHAnsi"/>
                <w:sz w:val="18"/>
                <w:szCs w:val="18"/>
                <w:lang w:val="et-EE" w:eastAsia="zh-CN"/>
              </w:rPr>
              <w:t>44</w:t>
            </w:r>
            <w:r w:rsidRPr="003E79A9">
              <w:rPr>
                <w:rFonts w:asciiTheme="minorHAnsi" w:hAnsiTheme="minorHAnsi"/>
                <w:sz w:val="18"/>
                <w:szCs w:val="18"/>
                <w:lang w:val="et-EE" w:eastAsia="zh-CN"/>
              </w:rPr>
              <w:t xml:space="preserve"> 974</w:t>
            </w:r>
          </w:p>
        </w:tc>
        <w:tc>
          <w:tcPr>
            <w:tcW w:w="992" w:type="dxa"/>
            <w:tcBorders>
              <w:top w:val="nil"/>
              <w:left w:val="nil"/>
              <w:bottom w:val="single" w:sz="4" w:space="0" w:color="auto"/>
              <w:right w:val="single" w:sz="4" w:space="0" w:color="auto"/>
            </w:tcBorders>
            <w:shd w:val="clear" w:color="auto" w:fill="auto"/>
            <w:noWrap/>
            <w:vAlign w:val="bottom"/>
            <w:hideMark/>
          </w:tcPr>
          <w:p w14:paraId="36E3D97E"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2 879 988</w:t>
            </w:r>
          </w:p>
        </w:tc>
        <w:tc>
          <w:tcPr>
            <w:tcW w:w="1134" w:type="dxa"/>
            <w:tcBorders>
              <w:top w:val="nil"/>
              <w:left w:val="nil"/>
              <w:bottom w:val="single" w:sz="4" w:space="0" w:color="auto"/>
              <w:right w:val="single" w:sz="4" w:space="0" w:color="auto"/>
            </w:tcBorders>
            <w:shd w:val="clear" w:color="auto" w:fill="auto"/>
            <w:noWrap/>
            <w:vAlign w:val="bottom"/>
            <w:hideMark/>
          </w:tcPr>
          <w:p w14:paraId="5E1B8838"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100,9%</w:t>
            </w:r>
          </w:p>
        </w:tc>
      </w:tr>
      <w:tr w:rsidR="009A6BD9" w:rsidRPr="003E79A9" w14:paraId="0055A5CF" w14:textId="77777777" w:rsidTr="00E66967">
        <w:trPr>
          <w:trHeight w:val="315"/>
        </w:trPr>
        <w:tc>
          <w:tcPr>
            <w:tcW w:w="733" w:type="dxa"/>
            <w:tcBorders>
              <w:top w:val="nil"/>
              <w:left w:val="single" w:sz="4" w:space="0" w:color="auto"/>
              <w:bottom w:val="single" w:sz="8" w:space="0" w:color="auto"/>
              <w:right w:val="single" w:sz="4" w:space="0" w:color="auto"/>
            </w:tcBorders>
            <w:shd w:val="clear" w:color="auto" w:fill="auto"/>
            <w:noWrap/>
            <w:vAlign w:val="bottom"/>
            <w:hideMark/>
          </w:tcPr>
          <w:p w14:paraId="4A91AD64"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38</w:t>
            </w:r>
          </w:p>
        </w:tc>
        <w:tc>
          <w:tcPr>
            <w:tcW w:w="3945" w:type="dxa"/>
            <w:tcBorders>
              <w:top w:val="nil"/>
              <w:left w:val="nil"/>
              <w:bottom w:val="single" w:sz="8" w:space="0" w:color="auto"/>
              <w:right w:val="single" w:sz="4" w:space="0" w:color="auto"/>
            </w:tcBorders>
            <w:shd w:val="clear" w:color="auto" w:fill="auto"/>
            <w:noWrap/>
            <w:vAlign w:val="bottom"/>
            <w:hideMark/>
          </w:tcPr>
          <w:p w14:paraId="51B59FF5"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 xml:space="preserve">Muud tegevustulud </w:t>
            </w:r>
          </w:p>
        </w:tc>
        <w:tc>
          <w:tcPr>
            <w:tcW w:w="1418" w:type="dxa"/>
            <w:tcBorders>
              <w:top w:val="nil"/>
              <w:left w:val="nil"/>
              <w:bottom w:val="single" w:sz="4" w:space="0" w:color="auto"/>
              <w:right w:val="single" w:sz="4" w:space="0" w:color="auto"/>
            </w:tcBorders>
            <w:shd w:val="clear" w:color="auto" w:fill="auto"/>
            <w:noWrap/>
            <w:vAlign w:val="bottom"/>
            <w:hideMark/>
          </w:tcPr>
          <w:p w14:paraId="3FC6508C"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64 500</w:t>
            </w:r>
          </w:p>
        </w:tc>
        <w:tc>
          <w:tcPr>
            <w:tcW w:w="1417" w:type="dxa"/>
            <w:tcBorders>
              <w:top w:val="nil"/>
              <w:left w:val="nil"/>
              <w:bottom w:val="single" w:sz="4" w:space="0" w:color="auto"/>
              <w:right w:val="single" w:sz="4" w:space="0" w:color="auto"/>
            </w:tcBorders>
            <w:shd w:val="clear" w:color="auto" w:fill="auto"/>
            <w:noWrap/>
            <w:vAlign w:val="bottom"/>
            <w:hideMark/>
          </w:tcPr>
          <w:p w14:paraId="360CDCD5"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61 955</w:t>
            </w:r>
          </w:p>
        </w:tc>
        <w:tc>
          <w:tcPr>
            <w:tcW w:w="992" w:type="dxa"/>
            <w:tcBorders>
              <w:top w:val="nil"/>
              <w:left w:val="nil"/>
              <w:bottom w:val="single" w:sz="4" w:space="0" w:color="auto"/>
              <w:right w:val="single" w:sz="4" w:space="0" w:color="auto"/>
            </w:tcBorders>
            <w:shd w:val="clear" w:color="auto" w:fill="auto"/>
            <w:noWrap/>
            <w:vAlign w:val="bottom"/>
            <w:hideMark/>
          </w:tcPr>
          <w:p w14:paraId="2680A648"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25 412</w:t>
            </w:r>
          </w:p>
        </w:tc>
        <w:tc>
          <w:tcPr>
            <w:tcW w:w="1134" w:type="dxa"/>
            <w:tcBorders>
              <w:top w:val="nil"/>
              <w:left w:val="nil"/>
              <w:bottom w:val="single" w:sz="4" w:space="0" w:color="auto"/>
              <w:right w:val="single" w:sz="4" w:space="0" w:color="auto"/>
            </w:tcBorders>
            <w:shd w:val="clear" w:color="auto" w:fill="auto"/>
            <w:noWrap/>
            <w:vAlign w:val="bottom"/>
            <w:hideMark/>
          </w:tcPr>
          <w:p w14:paraId="3077D5E6"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41,0%</w:t>
            </w:r>
          </w:p>
        </w:tc>
      </w:tr>
      <w:tr w:rsidR="009A6BD9" w:rsidRPr="003E79A9" w14:paraId="6F7DE953" w14:textId="77777777" w:rsidTr="00E66967">
        <w:trPr>
          <w:trHeight w:val="315"/>
        </w:trPr>
        <w:tc>
          <w:tcPr>
            <w:tcW w:w="733" w:type="dxa"/>
            <w:tcBorders>
              <w:top w:val="nil"/>
              <w:left w:val="single" w:sz="4" w:space="0" w:color="auto"/>
              <w:bottom w:val="single" w:sz="8" w:space="0" w:color="auto"/>
              <w:right w:val="single" w:sz="4" w:space="0" w:color="auto"/>
            </w:tcBorders>
            <w:shd w:val="clear" w:color="auto" w:fill="auto"/>
            <w:noWrap/>
            <w:vAlign w:val="bottom"/>
            <w:hideMark/>
          </w:tcPr>
          <w:p w14:paraId="70C6B416" w14:textId="77777777" w:rsidR="009A6BD9" w:rsidRPr="003E79A9" w:rsidRDefault="009A6BD9" w:rsidP="00E66967">
            <w:pPr>
              <w:rPr>
                <w:rFonts w:asciiTheme="minorHAnsi" w:hAnsiTheme="minorHAnsi"/>
                <w:b/>
                <w:bCs/>
                <w:sz w:val="18"/>
                <w:szCs w:val="18"/>
                <w:lang w:val="et-EE" w:eastAsia="zh-CN"/>
              </w:rPr>
            </w:pPr>
            <w:r w:rsidRPr="003E79A9">
              <w:rPr>
                <w:rFonts w:asciiTheme="minorHAnsi" w:hAnsiTheme="minorHAnsi"/>
                <w:b/>
                <w:bCs/>
                <w:sz w:val="18"/>
                <w:szCs w:val="18"/>
                <w:lang w:val="et-EE" w:eastAsia="zh-CN"/>
              </w:rPr>
              <w:t> </w:t>
            </w:r>
          </w:p>
        </w:tc>
        <w:tc>
          <w:tcPr>
            <w:tcW w:w="3945" w:type="dxa"/>
            <w:tcBorders>
              <w:top w:val="nil"/>
              <w:left w:val="nil"/>
              <w:bottom w:val="single" w:sz="8" w:space="0" w:color="auto"/>
              <w:right w:val="single" w:sz="4" w:space="0" w:color="auto"/>
            </w:tcBorders>
            <w:shd w:val="clear" w:color="auto" w:fill="auto"/>
            <w:noWrap/>
            <w:vAlign w:val="bottom"/>
            <w:hideMark/>
          </w:tcPr>
          <w:p w14:paraId="11F7B18C" w14:textId="77777777" w:rsidR="009A6BD9" w:rsidRPr="003E79A9" w:rsidRDefault="009A6BD9" w:rsidP="00E66967">
            <w:pPr>
              <w:rPr>
                <w:rFonts w:asciiTheme="minorHAnsi" w:hAnsiTheme="minorHAnsi"/>
                <w:b/>
                <w:bCs/>
                <w:sz w:val="18"/>
                <w:szCs w:val="18"/>
                <w:lang w:val="et-EE" w:eastAsia="zh-CN"/>
              </w:rPr>
            </w:pPr>
            <w:r w:rsidRPr="003E79A9">
              <w:rPr>
                <w:rFonts w:asciiTheme="minorHAnsi" w:hAnsiTheme="minorHAnsi"/>
                <w:b/>
                <w:bCs/>
                <w:sz w:val="18"/>
                <w:szCs w:val="18"/>
                <w:lang w:val="et-EE" w:eastAsia="zh-CN"/>
              </w:rPr>
              <w:t>PÕHITEGEVUSE KULUD KOKKU</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14:paraId="66630BF8" w14:textId="77777777" w:rsidR="009A6BD9" w:rsidRPr="003E79A9" w:rsidRDefault="009A6BD9" w:rsidP="00E66967">
            <w:pPr>
              <w:jc w:val="right"/>
              <w:rPr>
                <w:rFonts w:asciiTheme="minorHAnsi" w:hAnsiTheme="minorHAnsi"/>
                <w:b/>
                <w:bCs/>
                <w:color w:val="000000"/>
                <w:sz w:val="18"/>
                <w:szCs w:val="18"/>
                <w:lang w:val="et-EE" w:eastAsia="zh-CN"/>
              </w:rPr>
            </w:pPr>
            <w:r w:rsidRPr="003E79A9">
              <w:rPr>
                <w:rFonts w:asciiTheme="minorHAnsi" w:hAnsiTheme="minorHAnsi"/>
                <w:b/>
                <w:bCs/>
                <w:color w:val="000000"/>
                <w:sz w:val="18"/>
                <w:szCs w:val="18"/>
                <w:lang w:val="et-EE" w:eastAsia="zh-CN"/>
              </w:rPr>
              <w:t>9 290 739</w:t>
            </w:r>
          </w:p>
        </w:tc>
        <w:tc>
          <w:tcPr>
            <w:tcW w:w="1417" w:type="dxa"/>
            <w:tcBorders>
              <w:top w:val="single" w:sz="8" w:space="0" w:color="auto"/>
              <w:left w:val="nil"/>
              <w:bottom w:val="single" w:sz="8" w:space="0" w:color="auto"/>
              <w:right w:val="single" w:sz="4" w:space="0" w:color="auto"/>
            </w:tcBorders>
            <w:shd w:val="clear" w:color="auto" w:fill="auto"/>
            <w:noWrap/>
            <w:vAlign w:val="bottom"/>
            <w:hideMark/>
          </w:tcPr>
          <w:p w14:paraId="00CF0735" w14:textId="77777777" w:rsidR="009A6BD9" w:rsidRPr="003E79A9" w:rsidRDefault="009A6BD9" w:rsidP="00E66967">
            <w:pPr>
              <w:jc w:val="right"/>
              <w:rPr>
                <w:rFonts w:asciiTheme="minorHAnsi" w:hAnsiTheme="minorHAnsi"/>
                <w:b/>
                <w:bCs/>
                <w:color w:val="000000"/>
                <w:sz w:val="18"/>
                <w:szCs w:val="18"/>
                <w:lang w:val="et-EE" w:eastAsia="zh-CN"/>
              </w:rPr>
            </w:pPr>
            <w:r w:rsidRPr="003E79A9">
              <w:rPr>
                <w:rFonts w:asciiTheme="minorHAnsi" w:hAnsiTheme="minorHAnsi"/>
                <w:b/>
                <w:bCs/>
                <w:color w:val="000000"/>
                <w:sz w:val="18"/>
                <w:szCs w:val="18"/>
                <w:lang w:val="et-EE" w:eastAsia="zh-CN"/>
              </w:rPr>
              <w:t>9 444 111</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14:paraId="21543520" w14:textId="77777777" w:rsidR="009A6BD9" w:rsidRPr="003E79A9" w:rsidRDefault="009A6BD9" w:rsidP="00E66967">
            <w:pPr>
              <w:jc w:val="right"/>
              <w:rPr>
                <w:rFonts w:asciiTheme="minorHAnsi" w:hAnsiTheme="minorHAnsi"/>
                <w:b/>
                <w:bCs/>
                <w:color w:val="000000"/>
                <w:sz w:val="18"/>
                <w:szCs w:val="18"/>
                <w:lang w:val="et-EE" w:eastAsia="zh-CN"/>
              </w:rPr>
            </w:pPr>
            <w:r w:rsidRPr="003E79A9">
              <w:rPr>
                <w:rFonts w:asciiTheme="minorHAnsi" w:hAnsiTheme="minorHAnsi"/>
                <w:b/>
                <w:bCs/>
                <w:color w:val="000000"/>
                <w:sz w:val="18"/>
                <w:szCs w:val="18"/>
                <w:lang w:val="et-EE" w:eastAsia="zh-CN"/>
              </w:rPr>
              <w:t>8 532 966</w:t>
            </w:r>
          </w:p>
        </w:tc>
        <w:tc>
          <w:tcPr>
            <w:tcW w:w="1134" w:type="dxa"/>
            <w:tcBorders>
              <w:top w:val="nil"/>
              <w:left w:val="nil"/>
              <w:bottom w:val="single" w:sz="4" w:space="0" w:color="auto"/>
              <w:right w:val="single" w:sz="4" w:space="0" w:color="auto"/>
            </w:tcBorders>
            <w:shd w:val="clear" w:color="auto" w:fill="auto"/>
            <w:noWrap/>
            <w:vAlign w:val="bottom"/>
            <w:hideMark/>
          </w:tcPr>
          <w:p w14:paraId="3686E14C"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90,4%</w:t>
            </w:r>
          </w:p>
        </w:tc>
      </w:tr>
      <w:tr w:rsidR="009A6BD9" w:rsidRPr="003E79A9" w14:paraId="021BBCFE"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4C6D0D0A"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4</w:t>
            </w:r>
          </w:p>
        </w:tc>
        <w:tc>
          <w:tcPr>
            <w:tcW w:w="3945" w:type="dxa"/>
            <w:tcBorders>
              <w:top w:val="nil"/>
              <w:left w:val="nil"/>
              <w:bottom w:val="single" w:sz="4" w:space="0" w:color="auto"/>
              <w:right w:val="single" w:sz="4" w:space="0" w:color="auto"/>
            </w:tcBorders>
            <w:shd w:val="clear" w:color="auto" w:fill="auto"/>
            <w:noWrap/>
            <w:vAlign w:val="bottom"/>
            <w:hideMark/>
          </w:tcPr>
          <w:p w14:paraId="0E9A0417"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Antavad toetused tegevuskuludeks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59B9676"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712 588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CE7F7DE"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7</w:t>
            </w:r>
            <w:r>
              <w:rPr>
                <w:rFonts w:asciiTheme="minorHAnsi" w:hAnsiTheme="minorHAnsi"/>
                <w:sz w:val="18"/>
                <w:szCs w:val="18"/>
                <w:lang w:val="et-EE" w:eastAsia="zh-CN"/>
              </w:rPr>
              <w:t>24</w:t>
            </w:r>
            <w:r w:rsidRPr="003E79A9">
              <w:rPr>
                <w:rFonts w:asciiTheme="minorHAnsi" w:hAnsiTheme="minorHAnsi"/>
                <w:sz w:val="18"/>
                <w:szCs w:val="18"/>
                <w:lang w:val="et-EE" w:eastAsia="zh-CN"/>
              </w:rPr>
              <w:t xml:space="preserve"> 564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A1CF908"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764 382</w:t>
            </w:r>
          </w:p>
        </w:tc>
        <w:tc>
          <w:tcPr>
            <w:tcW w:w="1134" w:type="dxa"/>
            <w:tcBorders>
              <w:top w:val="nil"/>
              <w:left w:val="nil"/>
              <w:bottom w:val="single" w:sz="4" w:space="0" w:color="auto"/>
              <w:right w:val="single" w:sz="4" w:space="0" w:color="auto"/>
            </w:tcBorders>
            <w:shd w:val="clear" w:color="auto" w:fill="auto"/>
            <w:noWrap/>
            <w:vAlign w:val="bottom"/>
            <w:hideMark/>
          </w:tcPr>
          <w:p w14:paraId="748A8BA2"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106,4%</w:t>
            </w:r>
          </w:p>
        </w:tc>
      </w:tr>
      <w:tr w:rsidR="009A6BD9" w:rsidRPr="003E79A9" w14:paraId="5299A0D1" w14:textId="77777777" w:rsidTr="00E66967">
        <w:trPr>
          <w:trHeight w:val="315"/>
        </w:trPr>
        <w:tc>
          <w:tcPr>
            <w:tcW w:w="733" w:type="dxa"/>
            <w:tcBorders>
              <w:top w:val="nil"/>
              <w:left w:val="single" w:sz="4" w:space="0" w:color="auto"/>
              <w:bottom w:val="single" w:sz="8" w:space="0" w:color="auto"/>
              <w:right w:val="single" w:sz="4" w:space="0" w:color="auto"/>
            </w:tcBorders>
            <w:shd w:val="clear" w:color="auto" w:fill="auto"/>
            <w:noWrap/>
            <w:vAlign w:val="bottom"/>
            <w:hideMark/>
          </w:tcPr>
          <w:p w14:paraId="7D2E088D"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5, 6</w:t>
            </w:r>
          </w:p>
        </w:tc>
        <w:tc>
          <w:tcPr>
            <w:tcW w:w="3945" w:type="dxa"/>
            <w:tcBorders>
              <w:top w:val="nil"/>
              <w:left w:val="nil"/>
              <w:bottom w:val="single" w:sz="8" w:space="0" w:color="auto"/>
              <w:right w:val="single" w:sz="4" w:space="0" w:color="auto"/>
            </w:tcBorders>
            <w:shd w:val="clear" w:color="auto" w:fill="auto"/>
            <w:noWrap/>
            <w:vAlign w:val="bottom"/>
            <w:hideMark/>
          </w:tcPr>
          <w:p w14:paraId="6A0B16D6"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Muud tegevuskulud</w:t>
            </w:r>
          </w:p>
        </w:tc>
        <w:tc>
          <w:tcPr>
            <w:tcW w:w="1418" w:type="dxa"/>
            <w:tcBorders>
              <w:top w:val="nil"/>
              <w:left w:val="nil"/>
              <w:bottom w:val="single" w:sz="8" w:space="0" w:color="auto"/>
              <w:right w:val="single" w:sz="4" w:space="0" w:color="auto"/>
            </w:tcBorders>
            <w:shd w:val="clear" w:color="auto" w:fill="auto"/>
            <w:noWrap/>
            <w:vAlign w:val="bottom"/>
            <w:hideMark/>
          </w:tcPr>
          <w:p w14:paraId="46780C33"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8 578 151</w:t>
            </w:r>
          </w:p>
        </w:tc>
        <w:tc>
          <w:tcPr>
            <w:tcW w:w="1417" w:type="dxa"/>
            <w:tcBorders>
              <w:top w:val="nil"/>
              <w:left w:val="nil"/>
              <w:bottom w:val="single" w:sz="8" w:space="0" w:color="auto"/>
              <w:right w:val="single" w:sz="4" w:space="0" w:color="auto"/>
            </w:tcBorders>
            <w:shd w:val="clear" w:color="auto" w:fill="auto"/>
            <w:noWrap/>
            <w:vAlign w:val="bottom"/>
            <w:hideMark/>
          </w:tcPr>
          <w:p w14:paraId="0678CF0E"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8 7</w:t>
            </w:r>
            <w:r>
              <w:rPr>
                <w:rFonts w:asciiTheme="minorHAnsi" w:hAnsiTheme="minorHAnsi"/>
                <w:sz w:val="18"/>
                <w:szCs w:val="18"/>
                <w:lang w:val="et-EE" w:eastAsia="zh-CN"/>
              </w:rPr>
              <w:t>19</w:t>
            </w:r>
            <w:r w:rsidRPr="003E79A9">
              <w:rPr>
                <w:rFonts w:asciiTheme="minorHAnsi" w:hAnsiTheme="minorHAnsi"/>
                <w:sz w:val="18"/>
                <w:szCs w:val="18"/>
                <w:lang w:val="et-EE" w:eastAsia="zh-CN"/>
              </w:rPr>
              <w:t xml:space="preserve"> 547</w:t>
            </w:r>
          </w:p>
        </w:tc>
        <w:tc>
          <w:tcPr>
            <w:tcW w:w="992" w:type="dxa"/>
            <w:tcBorders>
              <w:top w:val="nil"/>
              <w:left w:val="nil"/>
              <w:bottom w:val="single" w:sz="8" w:space="0" w:color="auto"/>
              <w:right w:val="single" w:sz="4" w:space="0" w:color="auto"/>
            </w:tcBorders>
            <w:shd w:val="clear" w:color="auto" w:fill="auto"/>
            <w:noWrap/>
            <w:vAlign w:val="bottom"/>
            <w:hideMark/>
          </w:tcPr>
          <w:p w14:paraId="63AC0D59"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7 768 584</w:t>
            </w:r>
          </w:p>
        </w:tc>
        <w:tc>
          <w:tcPr>
            <w:tcW w:w="1134" w:type="dxa"/>
            <w:tcBorders>
              <w:top w:val="nil"/>
              <w:left w:val="nil"/>
              <w:bottom w:val="single" w:sz="4" w:space="0" w:color="auto"/>
              <w:right w:val="single" w:sz="4" w:space="0" w:color="auto"/>
            </w:tcBorders>
            <w:shd w:val="clear" w:color="auto" w:fill="auto"/>
            <w:noWrap/>
            <w:vAlign w:val="bottom"/>
            <w:hideMark/>
          </w:tcPr>
          <w:p w14:paraId="5A88F130"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89,0%</w:t>
            </w:r>
          </w:p>
        </w:tc>
      </w:tr>
      <w:tr w:rsidR="009A6BD9" w:rsidRPr="003E79A9" w14:paraId="76029576" w14:textId="77777777" w:rsidTr="00E66967">
        <w:trPr>
          <w:trHeight w:val="315"/>
        </w:trPr>
        <w:tc>
          <w:tcPr>
            <w:tcW w:w="733" w:type="dxa"/>
            <w:tcBorders>
              <w:top w:val="nil"/>
              <w:left w:val="single" w:sz="8" w:space="0" w:color="auto"/>
              <w:bottom w:val="single" w:sz="8" w:space="0" w:color="auto"/>
              <w:right w:val="single" w:sz="4" w:space="0" w:color="auto"/>
            </w:tcBorders>
            <w:shd w:val="clear" w:color="auto" w:fill="auto"/>
            <w:noWrap/>
            <w:vAlign w:val="bottom"/>
            <w:hideMark/>
          </w:tcPr>
          <w:p w14:paraId="6ABB5EB8"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 </w:t>
            </w:r>
          </w:p>
        </w:tc>
        <w:tc>
          <w:tcPr>
            <w:tcW w:w="3945" w:type="dxa"/>
            <w:tcBorders>
              <w:top w:val="nil"/>
              <w:left w:val="nil"/>
              <w:bottom w:val="single" w:sz="8" w:space="0" w:color="auto"/>
              <w:right w:val="single" w:sz="4" w:space="0" w:color="auto"/>
            </w:tcBorders>
            <w:shd w:val="clear" w:color="auto" w:fill="auto"/>
            <w:noWrap/>
            <w:vAlign w:val="bottom"/>
            <w:hideMark/>
          </w:tcPr>
          <w:p w14:paraId="312DAF28" w14:textId="77777777" w:rsidR="009A6BD9" w:rsidRPr="003E79A9" w:rsidRDefault="009A6BD9" w:rsidP="00E66967">
            <w:pPr>
              <w:rPr>
                <w:rFonts w:asciiTheme="minorHAnsi" w:hAnsiTheme="minorHAnsi"/>
                <w:b/>
                <w:bCs/>
                <w:sz w:val="18"/>
                <w:szCs w:val="18"/>
                <w:lang w:val="et-EE" w:eastAsia="zh-CN"/>
              </w:rPr>
            </w:pPr>
            <w:r w:rsidRPr="003E79A9">
              <w:rPr>
                <w:rFonts w:asciiTheme="minorHAnsi" w:hAnsiTheme="minorHAnsi"/>
                <w:b/>
                <w:bCs/>
                <w:sz w:val="18"/>
                <w:szCs w:val="18"/>
                <w:lang w:val="et-EE" w:eastAsia="zh-CN"/>
              </w:rPr>
              <w:t>PÕHITEGEVUSE TULEM</w:t>
            </w:r>
          </w:p>
        </w:tc>
        <w:tc>
          <w:tcPr>
            <w:tcW w:w="1418" w:type="dxa"/>
            <w:tcBorders>
              <w:top w:val="nil"/>
              <w:left w:val="nil"/>
              <w:bottom w:val="single" w:sz="8" w:space="0" w:color="auto"/>
              <w:right w:val="single" w:sz="4" w:space="0" w:color="auto"/>
            </w:tcBorders>
            <w:shd w:val="clear" w:color="auto" w:fill="auto"/>
            <w:noWrap/>
            <w:vAlign w:val="bottom"/>
            <w:hideMark/>
          </w:tcPr>
          <w:p w14:paraId="40A5641A" w14:textId="77777777" w:rsidR="009A6BD9" w:rsidRPr="003E79A9" w:rsidRDefault="009A6BD9" w:rsidP="00E66967">
            <w:pPr>
              <w:jc w:val="right"/>
              <w:rPr>
                <w:rFonts w:asciiTheme="minorHAnsi" w:hAnsiTheme="minorHAnsi"/>
                <w:b/>
                <w:bCs/>
                <w:sz w:val="18"/>
                <w:szCs w:val="18"/>
                <w:lang w:val="et-EE" w:eastAsia="zh-CN"/>
              </w:rPr>
            </w:pPr>
            <w:r w:rsidRPr="003E79A9">
              <w:rPr>
                <w:rFonts w:asciiTheme="minorHAnsi" w:hAnsiTheme="minorHAnsi"/>
                <w:b/>
                <w:bCs/>
                <w:sz w:val="18"/>
                <w:szCs w:val="18"/>
                <w:lang w:val="et-EE" w:eastAsia="zh-CN"/>
              </w:rPr>
              <w:t>520 702</w:t>
            </w:r>
          </w:p>
        </w:tc>
        <w:tc>
          <w:tcPr>
            <w:tcW w:w="1417" w:type="dxa"/>
            <w:tcBorders>
              <w:top w:val="nil"/>
              <w:left w:val="nil"/>
              <w:bottom w:val="single" w:sz="8" w:space="0" w:color="auto"/>
              <w:right w:val="single" w:sz="4" w:space="0" w:color="auto"/>
            </w:tcBorders>
            <w:shd w:val="clear" w:color="auto" w:fill="auto"/>
            <w:noWrap/>
            <w:vAlign w:val="bottom"/>
            <w:hideMark/>
          </w:tcPr>
          <w:p w14:paraId="23FE19BB" w14:textId="77777777" w:rsidR="009A6BD9" w:rsidRPr="003E79A9" w:rsidRDefault="009A6BD9" w:rsidP="00E66967">
            <w:pPr>
              <w:jc w:val="right"/>
              <w:rPr>
                <w:rFonts w:asciiTheme="minorHAnsi" w:hAnsiTheme="minorHAnsi"/>
                <w:b/>
                <w:bCs/>
                <w:sz w:val="18"/>
                <w:szCs w:val="18"/>
                <w:lang w:val="et-EE" w:eastAsia="zh-CN"/>
              </w:rPr>
            </w:pPr>
            <w:r w:rsidRPr="003E79A9">
              <w:rPr>
                <w:rFonts w:asciiTheme="minorHAnsi" w:hAnsiTheme="minorHAnsi"/>
                <w:b/>
                <w:bCs/>
                <w:sz w:val="18"/>
                <w:szCs w:val="18"/>
                <w:lang w:val="et-EE" w:eastAsia="zh-CN"/>
              </w:rPr>
              <w:t>57</w:t>
            </w:r>
            <w:r>
              <w:rPr>
                <w:rFonts w:asciiTheme="minorHAnsi" w:hAnsiTheme="minorHAnsi"/>
                <w:b/>
                <w:bCs/>
                <w:sz w:val="18"/>
                <w:szCs w:val="18"/>
                <w:lang w:val="et-EE" w:eastAsia="zh-CN"/>
              </w:rPr>
              <w:t>0</w:t>
            </w:r>
            <w:r w:rsidRPr="003E79A9">
              <w:rPr>
                <w:rFonts w:asciiTheme="minorHAnsi" w:hAnsiTheme="minorHAnsi"/>
                <w:b/>
                <w:bCs/>
                <w:sz w:val="18"/>
                <w:szCs w:val="18"/>
                <w:lang w:val="et-EE" w:eastAsia="zh-CN"/>
              </w:rPr>
              <w:t xml:space="preserve"> 202</w:t>
            </w:r>
          </w:p>
        </w:tc>
        <w:tc>
          <w:tcPr>
            <w:tcW w:w="992" w:type="dxa"/>
            <w:tcBorders>
              <w:top w:val="nil"/>
              <w:left w:val="nil"/>
              <w:bottom w:val="single" w:sz="8" w:space="0" w:color="auto"/>
              <w:right w:val="single" w:sz="4" w:space="0" w:color="auto"/>
            </w:tcBorders>
            <w:shd w:val="clear" w:color="auto" w:fill="auto"/>
            <w:noWrap/>
            <w:vAlign w:val="bottom"/>
            <w:hideMark/>
          </w:tcPr>
          <w:p w14:paraId="662DDE11" w14:textId="77777777" w:rsidR="009A6BD9" w:rsidRPr="003E79A9" w:rsidRDefault="009A6BD9" w:rsidP="00E66967">
            <w:pPr>
              <w:jc w:val="right"/>
              <w:rPr>
                <w:rFonts w:asciiTheme="minorHAnsi" w:hAnsiTheme="minorHAnsi"/>
                <w:b/>
                <w:bCs/>
                <w:sz w:val="18"/>
                <w:szCs w:val="18"/>
                <w:lang w:val="et-EE" w:eastAsia="zh-CN"/>
              </w:rPr>
            </w:pPr>
            <w:r w:rsidRPr="003E79A9">
              <w:rPr>
                <w:rFonts w:asciiTheme="minorHAnsi" w:hAnsiTheme="minorHAnsi"/>
                <w:b/>
                <w:bCs/>
                <w:sz w:val="18"/>
                <w:szCs w:val="18"/>
                <w:lang w:val="et-EE" w:eastAsia="zh-CN"/>
              </w:rPr>
              <w:t>1 602 023</w:t>
            </w:r>
          </w:p>
        </w:tc>
        <w:tc>
          <w:tcPr>
            <w:tcW w:w="1134" w:type="dxa"/>
            <w:tcBorders>
              <w:top w:val="nil"/>
              <w:left w:val="nil"/>
              <w:bottom w:val="single" w:sz="4" w:space="0" w:color="auto"/>
              <w:right w:val="single" w:sz="4" w:space="0" w:color="auto"/>
            </w:tcBorders>
            <w:shd w:val="clear" w:color="auto" w:fill="auto"/>
            <w:noWrap/>
            <w:vAlign w:val="bottom"/>
            <w:hideMark/>
          </w:tcPr>
          <w:p w14:paraId="08AD28CA"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277,1%</w:t>
            </w:r>
          </w:p>
        </w:tc>
      </w:tr>
      <w:tr w:rsidR="009A6BD9" w:rsidRPr="003E79A9" w14:paraId="6225A836" w14:textId="77777777" w:rsidTr="00E66967">
        <w:trPr>
          <w:trHeight w:val="315"/>
        </w:trPr>
        <w:tc>
          <w:tcPr>
            <w:tcW w:w="733" w:type="dxa"/>
            <w:tcBorders>
              <w:top w:val="nil"/>
              <w:left w:val="single" w:sz="8" w:space="0" w:color="auto"/>
              <w:bottom w:val="single" w:sz="8" w:space="0" w:color="auto"/>
              <w:right w:val="single" w:sz="4" w:space="0" w:color="auto"/>
            </w:tcBorders>
            <w:shd w:val="clear" w:color="auto" w:fill="auto"/>
            <w:noWrap/>
            <w:vAlign w:val="bottom"/>
            <w:hideMark/>
          </w:tcPr>
          <w:p w14:paraId="5C2CC607"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 </w:t>
            </w:r>
          </w:p>
        </w:tc>
        <w:tc>
          <w:tcPr>
            <w:tcW w:w="3945" w:type="dxa"/>
            <w:tcBorders>
              <w:top w:val="nil"/>
              <w:left w:val="nil"/>
              <w:bottom w:val="single" w:sz="8" w:space="0" w:color="auto"/>
              <w:right w:val="single" w:sz="4" w:space="0" w:color="auto"/>
            </w:tcBorders>
            <w:shd w:val="clear" w:color="auto" w:fill="auto"/>
            <w:noWrap/>
            <w:vAlign w:val="bottom"/>
            <w:hideMark/>
          </w:tcPr>
          <w:p w14:paraId="3CB5E59E" w14:textId="77777777" w:rsidR="009A6BD9" w:rsidRPr="003E79A9" w:rsidRDefault="009A6BD9" w:rsidP="00E66967">
            <w:pPr>
              <w:rPr>
                <w:rFonts w:asciiTheme="minorHAnsi" w:hAnsiTheme="minorHAnsi"/>
                <w:b/>
                <w:bCs/>
                <w:sz w:val="18"/>
                <w:szCs w:val="18"/>
                <w:lang w:val="et-EE" w:eastAsia="zh-CN"/>
              </w:rPr>
            </w:pPr>
            <w:r w:rsidRPr="003E79A9">
              <w:rPr>
                <w:rFonts w:asciiTheme="minorHAnsi" w:hAnsiTheme="minorHAnsi"/>
                <w:b/>
                <w:bCs/>
                <w:sz w:val="18"/>
                <w:szCs w:val="18"/>
                <w:lang w:val="et-EE" w:eastAsia="zh-CN"/>
              </w:rPr>
              <w:t>INVESTEERIMISTEGEVUS KOKKU</w:t>
            </w:r>
          </w:p>
        </w:tc>
        <w:tc>
          <w:tcPr>
            <w:tcW w:w="1418" w:type="dxa"/>
            <w:tcBorders>
              <w:top w:val="nil"/>
              <w:left w:val="nil"/>
              <w:bottom w:val="single" w:sz="8" w:space="0" w:color="auto"/>
              <w:right w:val="single" w:sz="4" w:space="0" w:color="auto"/>
            </w:tcBorders>
            <w:shd w:val="clear" w:color="auto" w:fill="auto"/>
            <w:noWrap/>
            <w:vAlign w:val="bottom"/>
            <w:hideMark/>
          </w:tcPr>
          <w:p w14:paraId="2936A788" w14:textId="77777777" w:rsidR="009A6BD9" w:rsidRPr="003E79A9" w:rsidRDefault="009A6BD9" w:rsidP="00E66967">
            <w:pPr>
              <w:jc w:val="right"/>
              <w:rPr>
                <w:rFonts w:asciiTheme="minorHAnsi" w:hAnsiTheme="minorHAnsi"/>
                <w:b/>
                <w:bCs/>
                <w:sz w:val="18"/>
                <w:szCs w:val="18"/>
                <w:lang w:val="et-EE" w:eastAsia="zh-CN"/>
              </w:rPr>
            </w:pPr>
            <w:r w:rsidRPr="003E79A9">
              <w:rPr>
                <w:rFonts w:asciiTheme="minorHAnsi" w:hAnsiTheme="minorHAnsi"/>
                <w:b/>
                <w:bCs/>
                <w:sz w:val="18"/>
                <w:szCs w:val="18"/>
                <w:lang w:val="et-EE" w:eastAsia="zh-CN"/>
              </w:rPr>
              <w:t>-5 427 741</w:t>
            </w:r>
          </w:p>
        </w:tc>
        <w:tc>
          <w:tcPr>
            <w:tcW w:w="1417" w:type="dxa"/>
            <w:tcBorders>
              <w:top w:val="nil"/>
              <w:left w:val="nil"/>
              <w:bottom w:val="single" w:sz="8" w:space="0" w:color="auto"/>
              <w:right w:val="single" w:sz="4" w:space="0" w:color="auto"/>
            </w:tcBorders>
            <w:shd w:val="clear" w:color="auto" w:fill="auto"/>
            <w:noWrap/>
            <w:vAlign w:val="bottom"/>
            <w:hideMark/>
          </w:tcPr>
          <w:p w14:paraId="30C5CAAC" w14:textId="77777777" w:rsidR="009A6BD9" w:rsidRPr="003E79A9" w:rsidRDefault="009A6BD9" w:rsidP="00E66967">
            <w:pPr>
              <w:jc w:val="right"/>
              <w:rPr>
                <w:rFonts w:asciiTheme="minorHAnsi" w:hAnsiTheme="minorHAnsi"/>
                <w:b/>
                <w:bCs/>
                <w:sz w:val="18"/>
                <w:szCs w:val="18"/>
                <w:lang w:val="et-EE" w:eastAsia="zh-CN"/>
              </w:rPr>
            </w:pPr>
            <w:r w:rsidRPr="003E79A9">
              <w:rPr>
                <w:rFonts w:asciiTheme="minorHAnsi" w:hAnsiTheme="minorHAnsi"/>
                <w:b/>
                <w:bCs/>
                <w:sz w:val="18"/>
                <w:szCs w:val="18"/>
                <w:lang w:val="et-EE" w:eastAsia="zh-CN"/>
              </w:rPr>
              <w:t>-5 4</w:t>
            </w:r>
            <w:r>
              <w:rPr>
                <w:rFonts w:asciiTheme="minorHAnsi" w:hAnsiTheme="minorHAnsi"/>
                <w:b/>
                <w:bCs/>
                <w:sz w:val="18"/>
                <w:szCs w:val="18"/>
                <w:lang w:val="et-EE" w:eastAsia="zh-CN"/>
              </w:rPr>
              <w:t>77</w:t>
            </w:r>
            <w:r w:rsidRPr="003E79A9">
              <w:rPr>
                <w:rFonts w:asciiTheme="minorHAnsi" w:hAnsiTheme="minorHAnsi"/>
                <w:b/>
                <w:bCs/>
                <w:sz w:val="18"/>
                <w:szCs w:val="18"/>
                <w:lang w:val="et-EE" w:eastAsia="zh-CN"/>
              </w:rPr>
              <w:t xml:space="preserve"> 241</w:t>
            </w:r>
          </w:p>
        </w:tc>
        <w:tc>
          <w:tcPr>
            <w:tcW w:w="992" w:type="dxa"/>
            <w:tcBorders>
              <w:top w:val="nil"/>
              <w:left w:val="nil"/>
              <w:bottom w:val="single" w:sz="8" w:space="0" w:color="auto"/>
              <w:right w:val="single" w:sz="4" w:space="0" w:color="auto"/>
            </w:tcBorders>
            <w:shd w:val="clear" w:color="auto" w:fill="auto"/>
            <w:noWrap/>
            <w:vAlign w:val="bottom"/>
            <w:hideMark/>
          </w:tcPr>
          <w:p w14:paraId="2EFD0027" w14:textId="77777777" w:rsidR="009A6BD9" w:rsidRPr="003E79A9" w:rsidRDefault="009A6BD9" w:rsidP="00E66967">
            <w:pPr>
              <w:jc w:val="right"/>
              <w:rPr>
                <w:rFonts w:asciiTheme="minorHAnsi" w:hAnsiTheme="minorHAnsi"/>
                <w:b/>
                <w:bCs/>
                <w:sz w:val="18"/>
                <w:szCs w:val="18"/>
                <w:lang w:val="et-EE" w:eastAsia="zh-CN"/>
              </w:rPr>
            </w:pPr>
            <w:r w:rsidRPr="003E79A9">
              <w:rPr>
                <w:rFonts w:asciiTheme="minorHAnsi" w:hAnsiTheme="minorHAnsi"/>
                <w:b/>
                <w:bCs/>
                <w:sz w:val="18"/>
                <w:szCs w:val="18"/>
                <w:lang w:val="et-EE" w:eastAsia="zh-CN"/>
              </w:rPr>
              <w:t>-4 909 224</w:t>
            </w:r>
          </w:p>
        </w:tc>
        <w:tc>
          <w:tcPr>
            <w:tcW w:w="1134" w:type="dxa"/>
            <w:tcBorders>
              <w:top w:val="nil"/>
              <w:left w:val="nil"/>
              <w:bottom w:val="single" w:sz="4" w:space="0" w:color="auto"/>
              <w:right w:val="single" w:sz="4" w:space="0" w:color="auto"/>
            </w:tcBorders>
            <w:shd w:val="clear" w:color="auto" w:fill="auto"/>
            <w:noWrap/>
            <w:vAlign w:val="bottom"/>
            <w:hideMark/>
          </w:tcPr>
          <w:p w14:paraId="3AFB9F93"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89,5%</w:t>
            </w:r>
          </w:p>
        </w:tc>
      </w:tr>
      <w:tr w:rsidR="009A6BD9" w:rsidRPr="003E79A9" w14:paraId="1BF4956B" w14:textId="77777777" w:rsidTr="00E66967">
        <w:trPr>
          <w:trHeight w:val="300"/>
        </w:trPr>
        <w:tc>
          <w:tcPr>
            <w:tcW w:w="733" w:type="dxa"/>
            <w:tcBorders>
              <w:top w:val="nil"/>
              <w:left w:val="single" w:sz="8" w:space="0" w:color="auto"/>
              <w:bottom w:val="nil"/>
              <w:right w:val="single" w:sz="4" w:space="0" w:color="auto"/>
            </w:tcBorders>
            <w:shd w:val="clear" w:color="auto" w:fill="auto"/>
            <w:noWrap/>
            <w:vAlign w:val="bottom"/>
            <w:hideMark/>
          </w:tcPr>
          <w:p w14:paraId="59B30957"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381</w:t>
            </w:r>
          </w:p>
        </w:tc>
        <w:tc>
          <w:tcPr>
            <w:tcW w:w="3945" w:type="dxa"/>
            <w:tcBorders>
              <w:top w:val="nil"/>
              <w:left w:val="nil"/>
              <w:bottom w:val="nil"/>
              <w:right w:val="single" w:sz="4" w:space="0" w:color="auto"/>
            </w:tcBorders>
            <w:shd w:val="clear" w:color="auto" w:fill="auto"/>
            <w:noWrap/>
            <w:vAlign w:val="bottom"/>
            <w:hideMark/>
          </w:tcPr>
          <w:p w14:paraId="447A33C2"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Põhivara müük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F207B8F"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30 000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C30EDDF"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15 000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226472"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15 015</w:t>
            </w:r>
          </w:p>
        </w:tc>
        <w:tc>
          <w:tcPr>
            <w:tcW w:w="1134" w:type="dxa"/>
            <w:tcBorders>
              <w:top w:val="nil"/>
              <w:left w:val="nil"/>
              <w:bottom w:val="single" w:sz="4" w:space="0" w:color="auto"/>
              <w:right w:val="single" w:sz="4" w:space="0" w:color="auto"/>
            </w:tcBorders>
            <w:shd w:val="clear" w:color="auto" w:fill="auto"/>
            <w:noWrap/>
            <w:vAlign w:val="bottom"/>
            <w:hideMark/>
          </w:tcPr>
          <w:p w14:paraId="0E743A7D"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100,1%</w:t>
            </w:r>
          </w:p>
        </w:tc>
      </w:tr>
      <w:tr w:rsidR="009A6BD9" w:rsidRPr="003E79A9" w14:paraId="42A4825D" w14:textId="77777777" w:rsidTr="00E66967">
        <w:trPr>
          <w:trHeight w:val="300"/>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4F2B4"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15</w:t>
            </w:r>
          </w:p>
        </w:tc>
        <w:tc>
          <w:tcPr>
            <w:tcW w:w="3945" w:type="dxa"/>
            <w:tcBorders>
              <w:top w:val="single" w:sz="4" w:space="0" w:color="auto"/>
              <w:left w:val="nil"/>
              <w:bottom w:val="single" w:sz="4" w:space="0" w:color="auto"/>
              <w:right w:val="single" w:sz="4" w:space="0" w:color="auto"/>
            </w:tcBorders>
            <w:shd w:val="clear" w:color="auto" w:fill="auto"/>
            <w:noWrap/>
            <w:vAlign w:val="bottom"/>
            <w:hideMark/>
          </w:tcPr>
          <w:p w14:paraId="6BAFAC25"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Põhivara soetus (-)</w:t>
            </w:r>
          </w:p>
        </w:tc>
        <w:tc>
          <w:tcPr>
            <w:tcW w:w="1418" w:type="dxa"/>
            <w:tcBorders>
              <w:top w:val="nil"/>
              <w:left w:val="nil"/>
              <w:bottom w:val="single" w:sz="4" w:space="0" w:color="auto"/>
              <w:right w:val="single" w:sz="4" w:space="0" w:color="auto"/>
            </w:tcBorders>
            <w:shd w:val="clear" w:color="auto" w:fill="auto"/>
            <w:noWrap/>
            <w:vAlign w:val="bottom"/>
            <w:hideMark/>
          </w:tcPr>
          <w:p w14:paraId="4D6BEF97"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-9 292 136</w:t>
            </w:r>
          </w:p>
        </w:tc>
        <w:tc>
          <w:tcPr>
            <w:tcW w:w="1417" w:type="dxa"/>
            <w:tcBorders>
              <w:top w:val="nil"/>
              <w:left w:val="nil"/>
              <w:bottom w:val="single" w:sz="4" w:space="0" w:color="auto"/>
              <w:right w:val="single" w:sz="4" w:space="0" w:color="auto"/>
            </w:tcBorders>
            <w:shd w:val="clear" w:color="auto" w:fill="auto"/>
            <w:noWrap/>
            <w:vAlign w:val="bottom"/>
            <w:hideMark/>
          </w:tcPr>
          <w:p w14:paraId="40D36047"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-9 351 636</w:t>
            </w:r>
          </w:p>
        </w:tc>
        <w:tc>
          <w:tcPr>
            <w:tcW w:w="992" w:type="dxa"/>
            <w:tcBorders>
              <w:top w:val="nil"/>
              <w:left w:val="nil"/>
              <w:bottom w:val="single" w:sz="4" w:space="0" w:color="auto"/>
              <w:right w:val="single" w:sz="4" w:space="0" w:color="auto"/>
            </w:tcBorders>
            <w:shd w:val="clear" w:color="auto" w:fill="auto"/>
            <w:noWrap/>
            <w:vAlign w:val="bottom"/>
            <w:hideMark/>
          </w:tcPr>
          <w:p w14:paraId="08215744"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-6 081 679</w:t>
            </w:r>
          </w:p>
        </w:tc>
        <w:tc>
          <w:tcPr>
            <w:tcW w:w="1134" w:type="dxa"/>
            <w:tcBorders>
              <w:top w:val="nil"/>
              <w:left w:val="nil"/>
              <w:bottom w:val="single" w:sz="4" w:space="0" w:color="auto"/>
              <w:right w:val="single" w:sz="4" w:space="0" w:color="auto"/>
            </w:tcBorders>
            <w:shd w:val="clear" w:color="auto" w:fill="auto"/>
            <w:noWrap/>
            <w:vAlign w:val="bottom"/>
            <w:hideMark/>
          </w:tcPr>
          <w:p w14:paraId="021D8C85"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65,0%</w:t>
            </w:r>
          </w:p>
        </w:tc>
      </w:tr>
      <w:tr w:rsidR="009A6BD9" w:rsidRPr="003E79A9" w14:paraId="321E94A5"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3C29FE88"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3502</w:t>
            </w:r>
          </w:p>
        </w:tc>
        <w:tc>
          <w:tcPr>
            <w:tcW w:w="3945" w:type="dxa"/>
            <w:tcBorders>
              <w:top w:val="nil"/>
              <w:left w:val="nil"/>
              <w:bottom w:val="single" w:sz="4" w:space="0" w:color="auto"/>
              <w:right w:val="single" w:sz="4" w:space="0" w:color="auto"/>
            </w:tcBorders>
            <w:shd w:val="clear" w:color="auto" w:fill="auto"/>
            <w:noWrap/>
            <w:vAlign w:val="bottom"/>
            <w:hideMark/>
          </w:tcPr>
          <w:p w14:paraId="32168298"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Põhivara soetuseks saadavad toetused (+)</w:t>
            </w:r>
          </w:p>
        </w:tc>
        <w:tc>
          <w:tcPr>
            <w:tcW w:w="1418" w:type="dxa"/>
            <w:tcBorders>
              <w:top w:val="nil"/>
              <w:left w:val="nil"/>
              <w:bottom w:val="single" w:sz="4" w:space="0" w:color="auto"/>
              <w:right w:val="single" w:sz="4" w:space="0" w:color="auto"/>
            </w:tcBorders>
            <w:shd w:val="clear" w:color="auto" w:fill="auto"/>
            <w:noWrap/>
            <w:vAlign w:val="bottom"/>
            <w:hideMark/>
          </w:tcPr>
          <w:p w14:paraId="249CDD3C"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3 875 357</w:t>
            </w:r>
          </w:p>
        </w:tc>
        <w:tc>
          <w:tcPr>
            <w:tcW w:w="1417" w:type="dxa"/>
            <w:tcBorders>
              <w:top w:val="nil"/>
              <w:left w:val="nil"/>
              <w:bottom w:val="single" w:sz="4" w:space="0" w:color="auto"/>
              <w:right w:val="single" w:sz="4" w:space="0" w:color="auto"/>
            </w:tcBorders>
            <w:shd w:val="clear" w:color="auto" w:fill="auto"/>
            <w:noWrap/>
            <w:vAlign w:val="bottom"/>
            <w:hideMark/>
          </w:tcPr>
          <w:p w14:paraId="30DFFC5F"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3 89</w:t>
            </w:r>
            <w:r>
              <w:rPr>
                <w:rFonts w:asciiTheme="minorHAnsi" w:hAnsiTheme="minorHAnsi"/>
                <w:sz w:val="18"/>
                <w:szCs w:val="18"/>
                <w:lang w:val="et-EE" w:eastAsia="zh-CN"/>
              </w:rPr>
              <w:t>9</w:t>
            </w:r>
            <w:r w:rsidRPr="003E79A9">
              <w:rPr>
                <w:rFonts w:asciiTheme="minorHAnsi" w:hAnsiTheme="minorHAnsi"/>
                <w:sz w:val="18"/>
                <w:szCs w:val="18"/>
                <w:lang w:val="et-EE" w:eastAsia="zh-CN"/>
              </w:rPr>
              <w:t xml:space="preserve"> 357</w:t>
            </w:r>
          </w:p>
        </w:tc>
        <w:tc>
          <w:tcPr>
            <w:tcW w:w="992" w:type="dxa"/>
            <w:tcBorders>
              <w:top w:val="nil"/>
              <w:left w:val="nil"/>
              <w:bottom w:val="single" w:sz="4" w:space="0" w:color="auto"/>
              <w:right w:val="single" w:sz="4" w:space="0" w:color="auto"/>
            </w:tcBorders>
            <w:shd w:val="clear" w:color="auto" w:fill="auto"/>
            <w:noWrap/>
            <w:vAlign w:val="bottom"/>
            <w:hideMark/>
          </w:tcPr>
          <w:p w14:paraId="1BE19D7C"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1 198 467</w:t>
            </w:r>
          </w:p>
        </w:tc>
        <w:tc>
          <w:tcPr>
            <w:tcW w:w="1134" w:type="dxa"/>
            <w:tcBorders>
              <w:top w:val="nil"/>
              <w:left w:val="nil"/>
              <w:bottom w:val="single" w:sz="4" w:space="0" w:color="auto"/>
              <w:right w:val="single" w:sz="4" w:space="0" w:color="auto"/>
            </w:tcBorders>
            <w:shd w:val="clear" w:color="auto" w:fill="auto"/>
            <w:noWrap/>
            <w:vAlign w:val="bottom"/>
            <w:hideMark/>
          </w:tcPr>
          <w:p w14:paraId="396350C6"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30,8%</w:t>
            </w:r>
          </w:p>
        </w:tc>
      </w:tr>
      <w:tr w:rsidR="009A6BD9" w:rsidRPr="003E79A9" w14:paraId="703F1FB8"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5A395A2D"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4502</w:t>
            </w:r>
          </w:p>
        </w:tc>
        <w:tc>
          <w:tcPr>
            <w:tcW w:w="3945" w:type="dxa"/>
            <w:tcBorders>
              <w:top w:val="nil"/>
              <w:left w:val="nil"/>
              <w:bottom w:val="single" w:sz="4" w:space="0" w:color="auto"/>
              <w:right w:val="single" w:sz="4" w:space="0" w:color="auto"/>
            </w:tcBorders>
            <w:shd w:val="clear" w:color="auto" w:fill="auto"/>
            <w:noWrap/>
            <w:vAlign w:val="bottom"/>
            <w:hideMark/>
          </w:tcPr>
          <w:p w14:paraId="65456130"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Põhivara soetuseks antav sihtfinantseering (+)</w:t>
            </w:r>
          </w:p>
        </w:tc>
        <w:tc>
          <w:tcPr>
            <w:tcW w:w="1418" w:type="dxa"/>
            <w:tcBorders>
              <w:top w:val="nil"/>
              <w:left w:val="nil"/>
              <w:bottom w:val="single" w:sz="4" w:space="0" w:color="auto"/>
              <w:right w:val="single" w:sz="4" w:space="0" w:color="auto"/>
            </w:tcBorders>
            <w:shd w:val="clear" w:color="auto" w:fill="auto"/>
            <w:noWrap/>
            <w:vAlign w:val="bottom"/>
            <w:hideMark/>
          </w:tcPr>
          <w:p w14:paraId="31AE5D68" w14:textId="6BE95A52" w:rsidR="009A6BD9" w:rsidRPr="003E79A9" w:rsidRDefault="009A6BD9" w:rsidP="00BF14B7">
            <w:pPr>
              <w:jc w:val="right"/>
              <w:rPr>
                <w:rFonts w:asciiTheme="minorHAnsi" w:hAnsiTheme="minorHAnsi"/>
                <w:sz w:val="18"/>
                <w:szCs w:val="18"/>
                <w:lang w:val="et-EE" w:eastAsia="zh-CN"/>
              </w:rPr>
            </w:pPr>
            <w:r w:rsidRPr="003E79A9">
              <w:rPr>
                <w:rFonts w:asciiTheme="minorHAnsi" w:hAnsiTheme="minorHAnsi"/>
                <w:sz w:val="18"/>
                <w:szCs w:val="18"/>
                <w:lang w:val="et-EE" w:eastAsia="zh-CN"/>
              </w:rPr>
              <w:t> </w:t>
            </w:r>
            <w:r w:rsidR="00BF14B7">
              <w:rPr>
                <w:rFonts w:asciiTheme="minorHAnsi" w:hAnsiTheme="minorHAnsi"/>
                <w:sz w:val="18"/>
                <w:szCs w:val="18"/>
                <w:lang w:val="et-EE" w:eastAsia="zh-CN"/>
              </w:rPr>
              <w:t>0</w:t>
            </w:r>
          </w:p>
        </w:tc>
        <w:tc>
          <w:tcPr>
            <w:tcW w:w="1417" w:type="dxa"/>
            <w:tcBorders>
              <w:top w:val="nil"/>
              <w:left w:val="nil"/>
              <w:bottom w:val="single" w:sz="4" w:space="0" w:color="auto"/>
              <w:right w:val="single" w:sz="4" w:space="0" w:color="auto"/>
            </w:tcBorders>
            <w:shd w:val="clear" w:color="auto" w:fill="auto"/>
            <w:noWrap/>
            <w:vAlign w:val="bottom"/>
            <w:hideMark/>
          </w:tcPr>
          <w:p w14:paraId="09423900"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-16 000</w:t>
            </w:r>
          </w:p>
        </w:tc>
        <w:tc>
          <w:tcPr>
            <w:tcW w:w="992" w:type="dxa"/>
            <w:tcBorders>
              <w:top w:val="nil"/>
              <w:left w:val="nil"/>
              <w:bottom w:val="single" w:sz="4" w:space="0" w:color="auto"/>
              <w:right w:val="single" w:sz="4" w:space="0" w:color="auto"/>
            </w:tcBorders>
            <w:shd w:val="clear" w:color="auto" w:fill="auto"/>
            <w:noWrap/>
            <w:vAlign w:val="bottom"/>
            <w:hideMark/>
          </w:tcPr>
          <w:p w14:paraId="4C915CC9"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-17 326</w:t>
            </w:r>
          </w:p>
        </w:tc>
        <w:tc>
          <w:tcPr>
            <w:tcW w:w="1134" w:type="dxa"/>
            <w:tcBorders>
              <w:top w:val="nil"/>
              <w:left w:val="nil"/>
              <w:bottom w:val="single" w:sz="4" w:space="0" w:color="auto"/>
              <w:right w:val="single" w:sz="4" w:space="0" w:color="auto"/>
            </w:tcBorders>
            <w:shd w:val="clear" w:color="auto" w:fill="auto"/>
            <w:noWrap/>
            <w:vAlign w:val="bottom"/>
            <w:hideMark/>
          </w:tcPr>
          <w:p w14:paraId="7FA1762A"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108,3%</w:t>
            </w:r>
          </w:p>
        </w:tc>
      </w:tr>
      <w:tr w:rsidR="009A6BD9" w:rsidRPr="003E79A9" w14:paraId="536F3124"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40B0B66D"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382</w:t>
            </w:r>
          </w:p>
        </w:tc>
        <w:tc>
          <w:tcPr>
            <w:tcW w:w="3945" w:type="dxa"/>
            <w:tcBorders>
              <w:top w:val="nil"/>
              <w:left w:val="nil"/>
              <w:bottom w:val="single" w:sz="4" w:space="0" w:color="auto"/>
              <w:right w:val="single" w:sz="4" w:space="0" w:color="auto"/>
            </w:tcBorders>
            <w:shd w:val="clear" w:color="auto" w:fill="auto"/>
            <w:noWrap/>
            <w:vAlign w:val="bottom"/>
            <w:hideMark/>
          </w:tcPr>
          <w:p w14:paraId="565352AE"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Finantstulud</w:t>
            </w:r>
          </w:p>
        </w:tc>
        <w:tc>
          <w:tcPr>
            <w:tcW w:w="1418" w:type="dxa"/>
            <w:tcBorders>
              <w:top w:val="nil"/>
              <w:left w:val="nil"/>
              <w:bottom w:val="single" w:sz="4" w:space="0" w:color="auto"/>
              <w:right w:val="single" w:sz="4" w:space="0" w:color="auto"/>
            </w:tcBorders>
            <w:shd w:val="clear" w:color="auto" w:fill="auto"/>
            <w:noWrap/>
            <w:vAlign w:val="bottom"/>
            <w:hideMark/>
          </w:tcPr>
          <w:p w14:paraId="5597CA4E" w14:textId="723ADA92" w:rsidR="009A6BD9" w:rsidRPr="003E79A9" w:rsidRDefault="009A6BD9" w:rsidP="00BF14B7">
            <w:pPr>
              <w:jc w:val="right"/>
              <w:rPr>
                <w:rFonts w:asciiTheme="minorHAnsi" w:hAnsiTheme="minorHAnsi"/>
                <w:sz w:val="18"/>
                <w:szCs w:val="18"/>
                <w:lang w:val="et-EE" w:eastAsia="zh-CN"/>
              </w:rPr>
            </w:pPr>
            <w:r w:rsidRPr="003E79A9">
              <w:rPr>
                <w:rFonts w:asciiTheme="minorHAnsi" w:hAnsiTheme="minorHAnsi"/>
                <w:sz w:val="18"/>
                <w:szCs w:val="18"/>
                <w:lang w:val="et-EE" w:eastAsia="zh-CN"/>
              </w:rPr>
              <w:t> </w:t>
            </w:r>
            <w:r w:rsidR="00BF14B7">
              <w:rPr>
                <w:rFonts w:asciiTheme="minorHAnsi" w:hAnsiTheme="minorHAnsi"/>
                <w:sz w:val="18"/>
                <w:szCs w:val="18"/>
                <w:lang w:val="et-EE" w:eastAsia="zh-CN"/>
              </w:rPr>
              <w:t>0</w:t>
            </w:r>
          </w:p>
        </w:tc>
        <w:tc>
          <w:tcPr>
            <w:tcW w:w="1417" w:type="dxa"/>
            <w:tcBorders>
              <w:top w:val="nil"/>
              <w:left w:val="nil"/>
              <w:bottom w:val="single" w:sz="4" w:space="0" w:color="auto"/>
              <w:right w:val="single" w:sz="4" w:space="0" w:color="auto"/>
            </w:tcBorders>
            <w:shd w:val="clear" w:color="auto" w:fill="auto"/>
            <w:noWrap/>
            <w:vAlign w:val="bottom"/>
            <w:hideMark/>
          </w:tcPr>
          <w:p w14:paraId="3B38FE29" w14:textId="56E00AB3" w:rsidR="009A6BD9" w:rsidRPr="003E79A9" w:rsidRDefault="009A6BD9" w:rsidP="00BF14B7">
            <w:pPr>
              <w:jc w:val="right"/>
              <w:rPr>
                <w:rFonts w:asciiTheme="minorHAnsi" w:hAnsiTheme="minorHAnsi"/>
                <w:sz w:val="18"/>
                <w:szCs w:val="18"/>
                <w:lang w:val="et-EE" w:eastAsia="zh-CN"/>
              </w:rPr>
            </w:pPr>
            <w:r w:rsidRPr="003E79A9">
              <w:rPr>
                <w:rFonts w:asciiTheme="minorHAnsi" w:hAnsiTheme="minorHAnsi"/>
                <w:sz w:val="18"/>
                <w:szCs w:val="18"/>
                <w:lang w:val="et-EE" w:eastAsia="zh-CN"/>
              </w:rPr>
              <w:t> </w:t>
            </w:r>
            <w:r w:rsidR="00BF14B7">
              <w:rPr>
                <w:rFonts w:asciiTheme="minorHAnsi" w:hAnsiTheme="minorHAnsi"/>
                <w:sz w:val="18"/>
                <w:szCs w:val="18"/>
                <w:lang w:val="et-EE" w:eastAsia="zh-CN"/>
              </w:rPr>
              <w:t>0</w:t>
            </w:r>
          </w:p>
        </w:tc>
        <w:tc>
          <w:tcPr>
            <w:tcW w:w="992" w:type="dxa"/>
            <w:tcBorders>
              <w:top w:val="nil"/>
              <w:left w:val="nil"/>
              <w:bottom w:val="single" w:sz="4" w:space="0" w:color="auto"/>
              <w:right w:val="single" w:sz="4" w:space="0" w:color="auto"/>
            </w:tcBorders>
            <w:shd w:val="clear" w:color="auto" w:fill="auto"/>
            <w:noWrap/>
            <w:vAlign w:val="bottom"/>
            <w:hideMark/>
          </w:tcPr>
          <w:p w14:paraId="147B2CFC"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139</w:t>
            </w:r>
          </w:p>
        </w:tc>
        <w:tc>
          <w:tcPr>
            <w:tcW w:w="1134" w:type="dxa"/>
            <w:tcBorders>
              <w:top w:val="nil"/>
              <w:left w:val="nil"/>
              <w:bottom w:val="single" w:sz="4" w:space="0" w:color="auto"/>
              <w:right w:val="single" w:sz="4" w:space="0" w:color="auto"/>
            </w:tcBorders>
            <w:shd w:val="clear" w:color="auto" w:fill="auto"/>
            <w:noWrap/>
            <w:vAlign w:val="bottom"/>
            <w:hideMark/>
          </w:tcPr>
          <w:p w14:paraId="54797AF7" w14:textId="6C075203" w:rsidR="009A6BD9" w:rsidRPr="003E79A9" w:rsidRDefault="009A6BD9" w:rsidP="00BF14B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 </w:t>
            </w:r>
            <w:r w:rsidR="00BF14B7">
              <w:rPr>
                <w:rFonts w:asciiTheme="minorHAnsi" w:hAnsiTheme="minorHAnsi"/>
                <w:color w:val="000000"/>
                <w:sz w:val="18"/>
                <w:szCs w:val="18"/>
                <w:lang w:val="et-EE" w:eastAsia="zh-CN"/>
              </w:rPr>
              <w:t>0,0%</w:t>
            </w:r>
          </w:p>
        </w:tc>
      </w:tr>
      <w:tr w:rsidR="009A6BD9" w:rsidRPr="003E79A9" w14:paraId="624AE073" w14:textId="77777777" w:rsidTr="00E66967">
        <w:trPr>
          <w:trHeight w:val="315"/>
        </w:trPr>
        <w:tc>
          <w:tcPr>
            <w:tcW w:w="733" w:type="dxa"/>
            <w:tcBorders>
              <w:top w:val="nil"/>
              <w:left w:val="single" w:sz="8" w:space="0" w:color="auto"/>
              <w:bottom w:val="single" w:sz="8" w:space="0" w:color="auto"/>
              <w:right w:val="single" w:sz="4" w:space="0" w:color="auto"/>
            </w:tcBorders>
            <w:shd w:val="clear" w:color="auto" w:fill="auto"/>
            <w:noWrap/>
            <w:vAlign w:val="bottom"/>
            <w:hideMark/>
          </w:tcPr>
          <w:p w14:paraId="6BBD22FE"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65</w:t>
            </w:r>
          </w:p>
        </w:tc>
        <w:tc>
          <w:tcPr>
            <w:tcW w:w="3945" w:type="dxa"/>
            <w:tcBorders>
              <w:top w:val="nil"/>
              <w:left w:val="nil"/>
              <w:bottom w:val="single" w:sz="8" w:space="0" w:color="auto"/>
              <w:right w:val="single" w:sz="4" w:space="0" w:color="auto"/>
            </w:tcBorders>
            <w:shd w:val="clear" w:color="auto" w:fill="auto"/>
            <w:noWrap/>
            <w:vAlign w:val="bottom"/>
            <w:hideMark/>
          </w:tcPr>
          <w:p w14:paraId="51F46036"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Finantstkulud (-)</w:t>
            </w:r>
          </w:p>
        </w:tc>
        <w:tc>
          <w:tcPr>
            <w:tcW w:w="1418" w:type="dxa"/>
            <w:tcBorders>
              <w:top w:val="nil"/>
              <w:left w:val="nil"/>
              <w:bottom w:val="single" w:sz="4" w:space="0" w:color="auto"/>
              <w:right w:val="single" w:sz="4" w:space="0" w:color="auto"/>
            </w:tcBorders>
            <w:shd w:val="clear" w:color="auto" w:fill="auto"/>
            <w:noWrap/>
            <w:vAlign w:val="bottom"/>
            <w:hideMark/>
          </w:tcPr>
          <w:p w14:paraId="271BCDDD"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-40 962</w:t>
            </w:r>
          </w:p>
        </w:tc>
        <w:tc>
          <w:tcPr>
            <w:tcW w:w="1417" w:type="dxa"/>
            <w:tcBorders>
              <w:top w:val="nil"/>
              <w:left w:val="nil"/>
              <w:bottom w:val="single" w:sz="4" w:space="0" w:color="auto"/>
              <w:right w:val="single" w:sz="4" w:space="0" w:color="auto"/>
            </w:tcBorders>
            <w:shd w:val="clear" w:color="auto" w:fill="auto"/>
            <w:noWrap/>
            <w:vAlign w:val="bottom"/>
            <w:hideMark/>
          </w:tcPr>
          <w:p w14:paraId="70B54D61"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-23 962</w:t>
            </w:r>
          </w:p>
        </w:tc>
        <w:tc>
          <w:tcPr>
            <w:tcW w:w="992" w:type="dxa"/>
            <w:tcBorders>
              <w:top w:val="nil"/>
              <w:left w:val="nil"/>
              <w:bottom w:val="single" w:sz="4" w:space="0" w:color="auto"/>
              <w:right w:val="single" w:sz="4" w:space="0" w:color="auto"/>
            </w:tcBorders>
            <w:shd w:val="clear" w:color="auto" w:fill="auto"/>
            <w:noWrap/>
            <w:vAlign w:val="bottom"/>
            <w:hideMark/>
          </w:tcPr>
          <w:p w14:paraId="766687FB"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-23 840</w:t>
            </w:r>
          </w:p>
        </w:tc>
        <w:tc>
          <w:tcPr>
            <w:tcW w:w="1134" w:type="dxa"/>
            <w:tcBorders>
              <w:top w:val="nil"/>
              <w:left w:val="nil"/>
              <w:bottom w:val="single" w:sz="4" w:space="0" w:color="auto"/>
              <w:right w:val="single" w:sz="4" w:space="0" w:color="auto"/>
            </w:tcBorders>
            <w:shd w:val="clear" w:color="auto" w:fill="auto"/>
            <w:noWrap/>
            <w:vAlign w:val="bottom"/>
            <w:hideMark/>
          </w:tcPr>
          <w:p w14:paraId="567BB13A"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99,5%</w:t>
            </w:r>
          </w:p>
        </w:tc>
      </w:tr>
      <w:tr w:rsidR="009A6BD9" w:rsidRPr="003E79A9" w14:paraId="7A419F8D" w14:textId="77777777" w:rsidTr="00E66967">
        <w:trPr>
          <w:trHeight w:val="315"/>
        </w:trPr>
        <w:tc>
          <w:tcPr>
            <w:tcW w:w="733" w:type="dxa"/>
            <w:tcBorders>
              <w:top w:val="nil"/>
              <w:left w:val="single" w:sz="8" w:space="0" w:color="auto"/>
              <w:bottom w:val="single" w:sz="8" w:space="0" w:color="auto"/>
              <w:right w:val="single" w:sz="4" w:space="0" w:color="auto"/>
            </w:tcBorders>
            <w:shd w:val="clear" w:color="auto" w:fill="auto"/>
            <w:noWrap/>
            <w:vAlign w:val="bottom"/>
            <w:hideMark/>
          </w:tcPr>
          <w:p w14:paraId="6D918892"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 </w:t>
            </w:r>
          </w:p>
        </w:tc>
        <w:tc>
          <w:tcPr>
            <w:tcW w:w="3945" w:type="dxa"/>
            <w:tcBorders>
              <w:top w:val="nil"/>
              <w:left w:val="nil"/>
              <w:bottom w:val="single" w:sz="8" w:space="0" w:color="auto"/>
              <w:right w:val="single" w:sz="4" w:space="0" w:color="auto"/>
            </w:tcBorders>
            <w:shd w:val="clear" w:color="auto" w:fill="auto"/>
            <w:noWrap/>
            <w:vAlign w:val="bottom"/>
            <w:hideMark/>
          </w:tcPr>
          <w:p w14:paraId="03313F5B" w14:textId="77777777" w:rsidR="009A6BD9" w:rsidRPr="003E79A9" w:rsidRDefault="009A6BD9" w:rsidP="00E66967">
            <w:pPr>
              <w:rPr>
                <w:rFonts w:asciiTheme="minorHAnsi" w:hAnsiTheme="minorHAnsi"/>
                <w:b/>
                <w:bCs/>
                <w:sz w:val="18"/>
                <w:szCs w:val="18"/>
                <w:lang w:val="et-EE" w:eastAsia="zh-CN"/>
              </w:rPr>
            </w:pPr>
            <w:r w:rsidRPr="003E79A9">
              <w:rPr>
                <w:rFonts w:asciiTheme="minorHAnsi" w:hAnsiTheme="minorHAnsi"/>
                <w:b/>
                <w:bCs/>
                <w:sz w:val="18"/>
                <w:szCs w:val="18"/>
                <w:lang w:val="et-EE" w:eastAsia="zh-CN"/>
              </w:rPr>
              <w:t>EELARVE TULEM (ÜLEJÄÄK (+) / PUUDUJÄÄK (-))</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14:paraId="13583258" w14:textId="77777777" w:rsidR="009A6BD9" w:rsidRPr="003E79A9" w:rsidRDefault="009A6BD9" w:rsidP="00E66967">
            <w:pPr>
              <w:jc w:val="right"/>
              <w:rPr>
                <w:rFonts w:asciiTheme="minorHAnsi" w:hAnsiTheme="minorHAnsi"/>
                <w:b/>
                <w:bCs/>
                <w:sz w:val="18"/>
                <w:szCs w:val="18"/>
                <w:lang w:val="et-EE" w:eastAsia="zh-CN"/>
              </w:rPr>
            </w:pPr>
            <w:r w:rsidRPr="003E79A9">
              <w:rPr>
                <w:rFonts w:asciiTheme="minorHAnsi" w:hAnsiTheme="minorHAnsi"/>
                <w:b/>
                <w:bCs/>
                <w:sz w:val="18"/>
                <w:szCs w:val="18"/>
                <w:lang w:val="et-EE" w:eastAsia="zh-CN"/>
              </w:rPr>
              <w:t>-4 907 039</w:t>
            </w:r>
          </w:p>
        </w:tc>
        <w:tc>
          <w:tcPr>
            <w:tcW w:w="1417" w:type="dxa"/>
            <w:tcBorders>
              <w:top w:val="single" w:sz="8" w:space="0" w:color="auto"/>
              <w:left w:val="nil"/>
              <w:bottom w:val="single" w:sz="8" w:space="0" w:color="auto"/>
              <w:right w:val="single" w:sz="4" w:space="0" w:color="auto"/>
            </w:tcBorders>
            <w:shd w:val="clear" w:color="auto" w:fill="auto"/>
            <w:noWrap/>
            <w:vAlign w:val="bottom"/>
            <w:hideMark/>
          </w:tcPr>
          <w:p w14:paraId="39901ADC" w14:textId="77777777" w:rsidR="009A6BD9" w:rsidRPr="003E79A9" w:rsidRDefault="009A6BD9" w:rsidP="00E66967">
            <w:pPr>
              <w:jc w:val="right"/>
              <w:rPr>
                <w:rFonts w:asciiTheme="minorHAnsi" w:hAnsiTheme="minorHAnsi"/>
                <w:b/>
                <w:bCs/>
                <w:sz w:val="18"/>
                <w:szCs w:val="18"/>
                <w:lang w:val="et-EE" w:eastAsia="zh-CN"/>
              </w:rPr>
            </w:pPr>
            <w:r w:rsidRPr="003E79A9">
              <w:rPr>
                <w:rFonts w:asciiTheme="minorHAnsi" w:hAnsiTheme="minorHAnsi"/>
                <w:b/>
                <w:bCs/>
                <w:sz w:val="18"/>
                <w:szCs w:val="18"/>
                <w:lang w:val="et-EE" w:eastAsia="zh-CN"/>
              </w:rPr>
              <w:t>-4 907 039</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14:paraId="68633FF0" w14:textId="77777777" w:rsidR="009A6BD9" w:rsidRPr="003E79A9" w:rsidRDefault="009A6BD9" w:rsidP="00E66967">
            <w:pPr>
              <w:jc w:val="right"/>
              <w:rPr>
                <w:rFonts w:asciiTheme="minorHAnsi" w:hAnsiTheme="minorHAnsi"/>
                <w:b/>
                <w:bCs/>
                <w:sz w:val="18"/>
                <w:szCs w:val="18"/>
                <w:lang w:val="et-EE" w:eastAsia="zh-CN"/>
              </w:rPr>
            </w:pPr>
            <w:r w:rsidRPr="003E79A9">
              <w:rPr>
                <w:rFonts w:asciiTheme="minorHAnsi" w:hAnsiTheme="minorHAnsi"/>
                <w:b/>
                <w:bCs/>
                <w:sz w:val="18"/>
                <w:szCs w:val="18"/>
                <w:lang w:val="et-EE" w:eastAsia="zh-CN"/>
              </w:rPr>
              <w:t>-3 307 201</w:t>
            </w:r>
          </w:p>
        </w:tc>
        <w:tc>
          <w:tcPr>
            <w:tcW w:w="1134" w:type="dxa"/>
            <w:tcBorders>
              <w:top w:val="nil"/>
              <w:left w:val="nil"/>
              <w:bottom w:val="single" w:sz="4" w:space="0" w:color="auto"/>
              <w:right w:val="single" w:sz="4" w:space="0" w:color="auto"/>
            </w:tcBorders>
            <w:shd w:val="clear" w:color="auto" w:fill="auto"/>
            <w:noWrap/>
            <w:vAlign w:val="bottom"/>
            <w:hideMark/>
          </w:tcPr>
          <w:p w14:paraId="4298C81C"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67,4%</w:t>
            </w:r>
          </w:p>
        </w:tc>
      </w:tr>
      <w:tr w:rsidR="009A6BD9" w:rsidRPr="003E79A9" w14:paraId="610FB98D" w14:textId="77777777" w:rsidTr="00E66967">
        <w:trPr>
          <w:trHeight w:val="315"/>
        </w:trPr>
        <w:tc>
          <w:tcPr>
            <w:tcW w:w="733" w:type="dxa"/>
            <w:tcBorders>
              <w:top w:val="nil"/>
              <w:left w:val="single" w:sz="8" w:space="0" w:color="auto"/>
              <w:bottom w:val="single" w:sz="8" w:space="0" w:color="auto"/>
              <w:right w:val="single" w:sz="4" w:space="0" w:color="auto"/>
            </w:tcBorders>
            <w:shd w:val="clear" w:color="auto" w:fill="auto"/>
            <w:noWrap/>
            <w:vAlign w:val="bottom"/>
            <w:hideMark/>
          </w:tcPr>
          <w:p w14:paraId="4292EC11"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 </w:t>
            </w:r>
          </w:p>
        </w:tc>
        <w:tc>
          <w:tcPr>
            <w:tcW w:w="3945" w:type="dxa"/>
            <w:tcBorders>
              <w:top w:val="nil"/>
              <w:left w:val="nil"/>
              <w:bottom w:val="single" w:sz="8" w:space="0" w:color="auto"/>
              <w:right w:val="single" w:sz="4" w:space="0" w:color="auto"/>
            </w:tcBorders>
            <w:shd w:val="clear" w:color="auto" w:fill="auto"/>
            <w:noWrap/>
            <w:vAlign w:val="bottom"/>
            <w:hideMark/>
          </w:tcPr>
          <w:p w14:paraId="19772E28" w14:textId="77777777" w:rsidR="009A6BD9" w:rsidRPr="003E79A9" w:rsidRDefault="009A6BD9" w:rsidP="00E66967">
            <w:pPr>
              <w:rPr>
                <w:rFonts w:asciiTheme="minorHAnsi" w:hAnsiTheme="minorHAnsi"/>
                <w:b/>
                <w:bCs/>
                <w:sz w:val="18"/>
                <w:szCs w:val="18"/>
                <w:lang w:val="et-EE" w:eastAsia="zh-CN"/>
              </w:rPr>
            </w:pPr>
            <w:r w:rsidRPr="003E79A9">
              <w:rPr>
                <w:rFonts w:asciiTheme="minorHAnsi" w:hAnsiTheme="minorHAnsi"/>
                <w:b/>
                <w:bCs/>
                <w:sz w:val="18"/>
                <w:szCs w:val="18"/>
                <w:lang w:val="et-EE" w:eastAsia="zh-CN"/>
              </w:rPr>
              <w:t>FINANTSEERIMISTEGEVUS</w:t>
            </w:r>
          </w:p>
        </w:tc>
        <w:tc>
          <w:tcPr>
            <w:tcW w:w="1418" w:type="dxa"/>
            <w:tcBorders>
              <w:top w:val="nil"/>
              <w:left w:val="nil"/>
              <w:bottom w:val="single" w:sz="8" w:space="0" w:color="auto"/>
              <w:right w:val="single" w:sz="4" w:space="0" w:color="auto"/>
            </w:tcBorders>
            <w:shd w:val="clear" w:color="auto" w:fill="auto"/>
            <w:noWrap/>
            <w:vAlign w:val="bottom"/>
            <w:hideMark/>
          </w:tcPr>
          <w:p w14:paraId="0C32702D" w14:textId="77777777" w:rsidR="009A6BD9" w:rsidRPr="003E79A9" w:rsidRDefault="009A6BD9" w:rsidP="00E66967">
            <w:pPr>
              <w:jc w:val="right"/>
              <w:rPr>
                <w:rFonts w:asciiTheme="minorHAnsi" w:hAnsiTheme="minorHAnsi"/>
                <w:b/>
                <w:bCs/>
                <w:sz w:val="18"/>
                <w:szCs w:val="18"/>
                <w:lang w:val="et-EE" w:eastAsia="zh-CN"/>
              </w:rPr>
            </w:pPr>
            <w:r w:rsidRPr="003E79A9">
              <w:rPr>
                <w:rFonts w:asciiTheme="minorHAnsi" w:hAnsiTheme="minorHAnsi"/>
                <w:b/>
                <w:bCs/>
                <w:sz w:val="18"/>
                <w:szCs w:val="18"/>
                <w:lang w:val="et-EE" w:eastAsia="zh-CN"/>
              </w:rPr>
              <w:t>3 369 900</w:t>
            </w:r>
          </w:p>
        </w:tc>
        <w:tc>
          <w:tcPr>
            <w:tcW w:w="1417" w:type="dxa"/>
            <w:tcBorders>
              <w:top w:val="nil"/>
              <w:left w:val="nil"/>
              <w:bottom w:val="single" w:sz="8" w:space="0" w:color="auto"/>
              <w:right w:val="single" w:sz="4" w:space="0" w:color="auto"/>
            </w:tcBorders>
            <w:shd w:val="clear" w:color="auto" w:fill="auto"/>
            <w:noWrap/>
            <w:vAlign w:val="bottom"/>
            <w:hideMark/>
          </w:tcPr>
          <w:p w14:paraId="0606384E" w14:textId="77777777" w:rsidR="009A6BD9" w:rsidRPr="003E79A9" w:rsidRDefault="009A6BD9" w:rsidP="00E66967">
            <w:pPr>
              <w:jc w:val="right"/>
              <w:rPr>
                <w:rFonts w:asciiTheme="minorHAnsi" w:hAnsiTheme="minorHAnsi"/>
                <w:b/>
                <w:bCs/>
                <w:sz w:val="18"/>
                <w:szCs w:val="18"/>
                <w:lang w:val="et-EE" w:eastAsia="zh-CN"/>
              </w:rPr>
            </w:pPr>
            <w:r w:rsidRPr="003E79A9">
              <w:rPr>
                <w:rFonts w:asciiTheme="minorHAnsi" w:hAnsiTheme="minorHAnsi"/>
                <w:b/>
                <w:bCs/>
                <w:sz w:val="18"/>
                <w:szCs w:val="18"/>
                <w:lang w:val="et-EE" w:eastAsia="zh-CN"/>
              </w:rPr>
              <w:t>3 369 900</w:t>
            </w:r>
          </w:p>
        </w:tc>
        <w:tc>
          <w:tcPr>
            <w:tcW w:w="992" w:type="dxa"/>
            <w:tcBorders>
              <w:top w:val="nil"/>
              <w:left w:val="nil"/>
              <w:bottom w:val="single" w:sz="8" w:space="0" w:color="auto"/>
              <w:right w:val="single" w:sz="4" w:space="0" w:color="auto"/>
            </w:tcBorders>
            <w:shd w:val="clear" w:color="auto" w:fill="auto"/>
            <w:noWrap/>
            <w:vAlign w:val="bottom"/>
            <w:hideMark/>
          </w:tcPr>
          <w:p w14:paraId="37AAC687" w14:textId="77777777" w:rsidR="009A6BD9" w:rsidRPr="003E79A9" w:rsidRDefault="009A6BD9" w:rsidP="00E66967">
            <w:pPr>
              <w:jc w:val="right"/>
              <w:rPr>
                <w:rFonts w:asciiTheme="minorHAnsi" w:hAnsiTheme="minorHAnsi"/>
                <w:b/>
                <w:bCs/>
                <w:sz w:val="18"/>
                <w:szCs w:val="18"/>
                <w:lang w:val="et-EE" w:eastAsia="zh-CN"/>
              </w:rPr>
            </w:pPr>
            <w:r w:rsidRPr="003E79A9">
              <w:rPr>
                <w:rFonts w:asciiTheme="minorHAnsi" w:hAnsiTheme="minorHAnsi"/>
                <w:b/>
                <w:bCs/>
                <w:sz w:val="18"/>
                <w:szCs w:val="18"/>
                <w:lang w:val="et-EE" w:eastAsia="zh-CN"/>
              </w:rPr>
              <w:t>3 189 900</w:t>
            </w:r>
          </w:p>
        </w:tc>
        <w:tc>
          <w:tcPr>
            <w:tcW w:w="1134" w:type="dxa"/>
            <w:tcBorders>
              <w:top w:val="nil"/>
              <w:left w:val="nil"/>
              <w:bottom w:val="single" w:sz="4" w:space="0" w:color="auto"/>
              <w:right w:val="single" w:sz="4" w:space="0" w:color="auto"/>
            </w:tcBorders>
            <w:shd w:val="clear" w:color="auto" w:fill="auto"/>
            <w:noWrap/>
            <w:vAlign w:val="bottom"/>
            <w:hideMark/>
          </w:tcPr>
          <w:p w14:paraId="2D8EF9BE"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94,7%</w:t>
            </w:r>
          </w:p>
        </w:tc>
      </w:tr>
      <w:tr w:rsidR="009A6BD9" w:rsidRPr="003E79A9" w14:paraId="01B6C13A" w14:textId="77777777" w:rsidTr="00E66967">
        <w:trPr>
          <w:trHeight w:val="300"/>
        </w:trPr>
        <w:tc>
          <w:tcPr>
            <w:tcW w:w="733" w:type="dxa"/>
            <w:tcBorders>
              <w:top w:val="nil"/>
              <w:left w:val="single" w:sz="8" w:space="0" w:color="auto"/>
              <w:bottom w:val="single" w:sz="4" w:space="0" w:color="auto"/>
              <w:right w:val="single" w:sz="4" w:space="0" w:color="auto"/>
            </w:tcBorders>
            <w:shd w:val="clear" w:color="auto" w:fill="auto"/>
            <w:noWrap/>
            <w:vAlign w:val="bottom"/>
            <w:hideMark/>
          </w:tcPr>
          <w:p w14:paraId="334E33A9"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20.5</w:t>
            </w:r>
          </w:p>
        </w:tc>
        <w:tc>
          <w:tcPr>
            <w:tcW w:w="3945" w:type="dxa"/>
            <w:tcBorders>
              <w:top w:val="nil"/>
              <w:left w:val="nil"/>
              <w:bottom w:val="single" w:sz="4" w:space="0" w:color="auto"/>
              <w:right w:val="single" w:sz="4" w:space="0" w:color="auto"/>
            </w:tcBorders>
            <w:shd w:val="clear" w:color="auto" w:fill="auto"/>
            <w:noWrap/>
            <w:vAlign w:val="bottom"/>
            <w:hideMark/>
          </w:tcPr>
          <w:p w14:paraId="5A20A147"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Kohustuste võtmine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0D7F430"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3 600 000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7BFB5A5"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3 600 000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A85D79"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3 600 000</w:t>
            </w:r>
          </w:p>
        </w:tc>
        <w:tc>
          <w:tcPr>
            <w:tcW w:w="1134" w:type="dxa"/>
            <w:tcBorders>
              <w:top w:val="nil"/>
              <w:left w:val="nil"/>
              <w:bottom w:val="single" w:sz="4" w:space="0" w:color="auto"/>
              <w:right w:val="single" w:sz="4" w:space="0" w:color="auto"/>
            </w:tcBorders>
            <w:shd w:val="clear" w:color="auto" w:fill="auto"/>
            <w:noWrap/>
            <w:vAlign w:val="bottom"/>
            <w:hideMark/>
          </w:tcPr>
          <w:p w14:paraId="1616BF54"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100,0%</w:t>
            </w:r>
          </w:p>
        </w:tc>
      </w:tr>
      <w:tr w:rsidR="009A6BD9" w:rsidRPr="003E79A9" w14:paraId="27BC47A2" w14:textId="77777777" w:rsidTr="00E66967">
        <w:trPr>
          <w:trHeight w:val="315"/>
        </w:trPr>
        <w:tc>
          <w:tcPr>
            <w:tcW w:w="733" w:type="dxa"/>
            <w:tcBorders>
              <w:top w:val="nil"/>
              <w:left w:val="single" w:sz="8" w:space="0" w:color="auto"/>
              <w:bottom w:val="single" w:sz="8" w:space="0" w:color="auto"/>
              <w:right w:val="single" w:sz="4" w:space="0" w:color="auto"/>
            </w:tcBorders>
            <w:shd w:val="clear" w:color="auto" w:fill="auto"/>
            <w:noWrap/>
            <w:vAlign w:val="bottom"/>
            <w:hideMark/>
          </w:tcPr>
          <w:p w14:paraId="5B1F7B07"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20.6</w:t>
            </w:r>
          </w:p>
        </w:tc>
        <w:tc>
          <w:tcPr>
            <w:tcW w:w="3945" w:type="dxa"/>
            <w:tcBorders>
              <w:top w:val="nil"/>
              <w:left w:val="nil"/>
              <w:bottom w:val="single" w:sz="8" w:space="0" w:color="auto"/>
              <w:right w:val="single" w:sz="4" w:space="0" w:color="auto"/>
            </w:tcBorders>
            <w:shd w:val="clear" w:color="auto" w:fill="auto"/>
            <w:noWrap/>
            <w:vAlign w:val="bottom"/>
            <w:hideMark/>
          </w:tcPr>
          <w:p w14:paraId="61BF94C8"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Kohustuste tasumine (-)</w:t>
            </w:r>
          </w:p>
        </w:tc>
        <w:tc>
          <w:tcPr>
            <w:tcW w:w="1418" w:type="dxa"/>
            <w:tcBorders>
              <w:top w:val="nil"/>
              <w:left w:val="nil"/>
              <w:bottom w:val="single" w:sz="8" w:space="0" w:color="auto"/>
              <w:right w:val="single" w:sz="4" w:space="0" w:color="auto"/>
            </w:tcBorders>
            <w:shd w:val="clear" w:color="auto" w:fill="auto"/>
            <w:noWrap/>
            <w:vAlign w:val="bottom"/>
            <w:hideMark/>
          </w:tcPr>
          <w:p w14:paraId="0DBBBA50"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-230 100</w:t>
            </w:r>
          </w:p>
        </w:tc>
        <w:tc>
          <w:tcPr>
            <w:tcW w:w="1417" w:type="dxa"/>
            <w:tcBorders>
              <w:top w:val="nil"/>
              <w:left w:val="nil"/>
              <w:bottom w:val="single" w:sz="8" w:space="0" w:color="auto"/>
              <w:right w:val="single" w:sz="4" w:space="0" w:color="auto"/>
            </w:tcBorders>
            <w:shd w:val="clear" w:color="auto" w:fill="auto"/>
            <w:noWrap/>
            <w:vAlign w:val="bottom"/>
            <w:hideMark/>
          </w:tcPr>
          <w:p w14:paraId="75E759FD"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-230 100</w:t>
            </w:r>
          </w:p>
        </w:tc>
        <w:tc>
          <w:tcPr>
            <w:tcW w:w="992" w:type="dxa"/>
            <w:tcBorders>
              <w:top w:val="nil"/>
              <w:left w:val="nil"/>
              <w:bottom w:val="single" w:sz="8" w:space="0" w:color="auto"/>
              <w:right w:val="single" w:sz="4" w:space="0" w:color="auto"/>
            </w:tcBorders>
            <w:shd w:val="clear" w:color="auto" w:fill="auto"/>
            <w:noWrap/>
            <w:vAlign w:val="bottom"/>
            <w:hideMark/>
          </w:tcPr>
          <w:p w14:paraId="47743153"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-410 100</w:t>
            </w:r>
          </w:p>
        </w:tc>
        <w:tc>
          <w:tcPr>
            <w:tcW w:w="1134" w:type="dxa"/>
            <w:tcBorders>
              <w:top w:val="nil"/>
              <w:left w:val="nil"/>
              <w:bottom w:val="single" w:sz="4" w:space="0" w:color="auto"/>
              <w:right w:val="single" w:sz="4" w:space="0" w:color="auto"/>
            </w:tcBorders>
            <w:shd w:val="clear" w:color="auto" w:fill="auto"/>
            <w:noWrap/>
            <w:vAlign w:val="bottom"/>
            <w:hideMark/>
          </w:tcPr>
          <w:p w14:paraId="4F952514"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178,2%</w:t>
            </w:r>
          </w:p>
        </w:tc>
      </w:tr>
      <w:tr w:rsidR="009A6BD9" w:rsidRPr="003E79A9" w14:paraId="6ABB4C28" w14:textId="77777777" w:rsidTr="00E66967">
        <w:trPr>
          <w:trHeight w:val="315"/>
        </w:trPr>
        <w:tc>
          <w:tcPr>
            <w:tcW w:w="733" w:type="dxa"/>
            <w:tcBorders>
              <w:top w:val="nil"/>
              <w:left w:val="single" w:sz="8" w:space="0" w:color="auto"/>
              <w:bottom w:val="single" w:sz="8" w:space="0" w:color="auto"/>
              <w:right w:val="single" w:sz="4" w:space="0" w:color="auto"/>
            </w:tcBorders>
            <w:shd w:val="clear" w:color="auto" w:fill="auto"/>
            <w:noWrap/>
            <w:vAlign w:val="bottom"/>
            <w:hideMark/>
          </w:tcPr>
          <w:p w14:paraId="7D14E3BF"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1001</w:t>
            </w:r>
          </w:p>
        </w:tc>
        <w:tc>
          <w:tcPr>
            <w:tcW w:w="3945" w:type="dxa"/>
            <w:tcBorders>
              <w:top w:val="nil"/>
              <w:left w:val="nil"/>
              <w:bottom w:val="single" w:sz="8" w:space="0" w:color="auto"/>
              <w:right w:val="single" w:sz="4" w:space="0" w:color="auto"/>
            </w:tcBorders>
            <w:shd w:val="clear" w:color="auto" w:fill="auto"/>
            <w:noWrap/>
            <w:vAlign w:val="bottom"/>
            <w:hideMark/>
          </w:tcPr>
          <w:p w14:paraId="257204AF" w14:textId="77777777" w:rsidR="009A6BD9" w:rsidRPr="003E79A9" w:rsidRDefault="009A6BD9" w:rsidP="00E66967">
            <w:pPr>
              <w:rPr>
                <w:rFonts w:asciiTheme="minorHAnsi" w:hAnsiTheme="minorHAnsi"/>
                <w:b/>
                <w:bCs/>
                <w:sz w:val="18"/>
                <w:szCs w:val="18"/>
                <w:lang w:val="et-EE" w:eastAsia="zh-CN"/>
              </w:rPr>
            </w:pPr>
            <w:r w:rsidRPr="003E79A9">
              <w:rPr>
                <w:rFonts w:asciiTheme="minorHAnsi" w:hAnsiTheme="minorHAnsi"/>
                <w:b/>
                <w:bCs/>
                <w:sz w:val="18"/>
                <w:szCs w:val="18"/>
                <w:lang w:val="et-EE" w:eastAsia="zh-CN"/>
              </w:rPr>
              <w:t>LIKVIIDSETE VARADE MUUTUS (+ suurenemine, - vähenemine)</w:t>
            </w:r>
          </w:p>
        </w:tc>
        <w:tc>
          <w:tcPr>
            <w:tcW w:w="1418" w:type="dxa"/>
            <w:tcBorders>
              <w:top w:val="nil"/>
              <w:left w:val="nil"/>
              <w:bottom w:val="single" w:sz="8" w:space="0" w:color="auto"/>
              <w:right w:val="single" w:sz="4" w:space="0" w:color="auto"/>
            </w:tcBorders>
            <w:shd w:val="clear" w:color="auto" w:fill="auto"/>
            <w:noWrap/>
            <w:vAlign w:val="bottom"/>
            <w:hideMark/>
          </w:tcPr>
          <w:p w14:paraId="222A6F70" w14:textId="77777777" w:rsidR="009A6BD9" w:rsidRPr="003E79A9" w:rsidRDefault="009A6BD9" w:rsidP="00E66967">
            <w:pPr>
              <w:jc w:val="right"/>
              <w:rPr>
                <w:rFonts w:asciiTheme="minorHAnsi" w:hAnsiTheme="minorHAnsi"/>
                <w:b/>
                <w:bCs/>
                <w:sz w:val="18"/>
                <w:szCs w:val="18"/>
                <w:lang w:val="et-EE" w:eastAsia="zh-CN"/>
              </w:rPr>
            </w:pPr>
            <w:r w:rsidRPr="003E79A9">
              <w:rPr>
                <w:rFonts w:asciiTheme="minorHAnsi" w:hAnsiTheme="minorHAnsi"/>
                <w:b/>
                <w:bCs/>
                <w:sz w:val="18"/>
                <w:szCs w:val="18"/>
                <w:lang w:val="et-EE" w:eastAsia="zh-CN"/>
              </w:rPr>
              <w:t>-1 537 139</w:t>
            </w:r>
          </w:p>
        </w:tc>
        <w:tc>
          <w:tcPr>
            <w:tcW w:w="1417" w:type="dxa"/>
            <w:tcBorders>
              <w:top w:val="nil"/>
              <w:left w:val="nil"/>
              <w:bottom w:val="single" w:sz="8" w:space="0" w:color="auto"/>
              <w:right w:val="single" w:sz="4" w:space="0" w:color="auto"/>
            </w:tcBorders>
            <w:shd w:val="clear" w:color="auto" w:fill="auto"/>
            <w:noWrap/>
            <w:vAlign w:val="bottom"/>
            <w:hideMark/>
          </w:tcPr>
          <w:p w14:paraId="5101E890" w14:textId="77777777" w:rsidR="009A6BD9" w:rsidRPr="003E79A9" w:rsidRDefault="009A6BD9" w:rsidP="00E66967">
            <w:pPr>
              <w:jc w:val="right"/>
              <w:rPr>
                <w:rFonts w:asciiTheme="minorHAnsi" w:hAnsiTheme="minorHAnsi"/>
                <w:b/>
                <w:bCs/>
                <w:sz w:val="18"/>
                <w:szCs w:val="18"/>
                <w:lang w:val="et-EE" w:eastAsia="zh-CN"/>
              </w:rPr>
            </w:pPr>
            <w:r w:rsidRPr="003E79A9">
              <w:rPr>
                <w:rFonts w:asciiTheme="minorHAnsi" w:hAnsiTheme="minorHAnsi"/>
                <w:b/>
                <w:bCs/>
                <w:sz w:val="18"/>
                <w:szCs w:val="18"/>
                <w:lang w:val="et-EE" w:eastAsia="zh-CN"/>
              </w:rPr>
              <w:t>-1 537 139</w:t>
            </w:r>
          </w:p>
        </w:tc>
        <w:tc>
          <w:tcPr>
            <w:tcW w:w="992" w:type="dxa"/>
            <w:tcBorders>
              <w:top w:val="nil"/>
              <w:left w:val="nil"/>
              <w:bottom w:val="single" w:sz="8" w:space="0" w:color="auto"/>
              <w:right w:val="single" w:sz="4" w:space="0" w:color="auto"/>
            </w:tcBorders>
            <w:shd w:val="clear" w:color="auto" w:fill="auto"/>
            <w:noWrap/>
            <w:vAlign w:val="bottom"/>
            <w:hideMark/>
          </w:tcPr>
          <w:p w14:paraId="5143C416" w14:textId="77777777" w:rsidR="009A6BD9" w:rsidRPr="003E79A9" w:rsidRDefault="009A6BD9" w:rsidP="00E66967">
            <w:pPr>
              <w:jc w:val="right"/>
              <w:rPr>
                <w:rFonts w:asciiTheme="minorHAnsi" w:hAnsiTheme="minorHAnsi"/>
                <w:b/>
                <w:bCs/>
                <w:color w:val="000000"/>
                <w:sz w:val="18"/>
                <w:szCs w:val="18"/>
                <w:lang w:val="et-EE" w:eastAsia="zh-CN"/>
              </w:rPr>
            </w:pPr>
            <w:r w:rsidRPr="003E79A9">
              <w:rPr>
                <w:rFonts w:asciiTheme="minorHAnsi" w:hAnsiTheme="minorHAnsi"/>
                <w:b/>
                <w:bCs/>
                <w:color w:val="000000"/>
                <w:sz w:val="18"/>
                <w:szCs w:val="18"/>
                <w:lang w:val="et-EE" w:eastAsia="zh-CN"/>
              </w:rPr>
              <w:t>-1 537 139</w:t>
            </w:r>
          </w:p>
        </w:tc>
        <w:tc>
          <w:tcPr>
            <w:tcW w:w="1134" w:type="dxa"/>
            <w:tcBorders>
              <w:top w:val="nil"/>
              <w:left w:val="nil"/>
              <w:bottom w:val="single" w:sz="4" w:space="0" w:color="auto"/>
              <w:right w:val="single" w:sz="4" w:space="0" w:color="auto"/>
            </w:tcBorders>
            <w:shd w:val="clear" w:color="auto" w:fill="auto"/>
            <w:noWrap/>
            <w:vAlign w:val="bottom"/>
            <w:hideMark/>
          </w:tcPr>
          <w:p w14:paraId="2FC66FC9"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100,0%</w:t>
            </w:r>
          </w:p>
        </w:tc>
      </w:tr>
      <w:tr w:rsidR="009A6BD9" w:rsidRPr="003E79A9" w14:paraId="3DF4FE25" w14:textId="77777777" w:rsidTr="00E66967">
        <w:trPr>
          <w:trHeight w:val="510"/>
        </w:trPr>
        <w:tc>
          <w:tcPr>
            <w:tcW w:w="733" w:type="dxa"/>
            <w:tcBorders>
              <w:top w:val="nil"/>
              <w:left w:val="single" w:sz="8" w:space="0" w:color="auto"/>
              <w:bottom w:val="single" w:sz="8" w:space="0" w:color="auto"/>
              <w:right w:val="single" w:sz="4" w:space="0" w:color="auto"/>
            </w:tcBorders>
            <w:shd w:val="clear" w:color="auto" w:fill="auto"/>
            <w:noWrap/>
            <w:vAlign w:val="bottom"/>
            <w:hideMark/>
          </w:tcPr>
          <w:p w14:paraId="2E658814"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 </w:t>
            </w:r>
          </w:p>
        </w:tc>
        <w:tc>
          <w:tcPr>
            <w:tcW w:w="3945" w:type="dxa"/>
            <w:tcBorders>
              <w:top w:val="nil"/>
              <w:left w:val="nil"/>
              <w:bottom w:val="single" w:sz="8" w:space="0" w:color="auto"/>
              <w:right w:val="single" w:sz="4" w:space="0" w:color="auto"/>
            </w:tcBorders>
            <w:shd w:val="clear" w:color="auto" w:fill="auto"/>
            <w:vAlign w:val="bottom"/>
            <w:hideMark/>
          </w:tcPr>
          <w:p w14:paraId="0822302D" w14:textId="77777777" w:rsidR="009A6BD9" w:rsidRPr="003E79A9" w:rsidRDefault="009A6BD9" w:rsidP="00E66967">
            <w:pPr>
              <w:rPr>
                <w:rFonts w:asciiTheme="minorHAnsi" w:hAnsiTheme="minorHAnsi"/>
                <w:b/>
                <w:bCs/>
                <w:sz w:val="18"/>
                <w:szCs w:val="18"/>
                <w:lang w:val="et-EE" w:eastAsia="zh-CN"/>
              </w:rPr>
            </w:pPr>
            <w:r w:rsidRPr="003E79A9">
              <w:rPr>
                <w:rFonts w:asciiTheme="minorHAnsi" w:hAnsiTheme="minorHAnsi"/>
                <w:b/>
                <w:bCs/>
                <w:sz w:val="18"/>
                <w:szCs w:val="18"/>
                <w:lang w:val="et-EE" w:eastAsia="zh-CN"/>
              </w:rPr>
              <w:t>PÕHITEGEVUSE KULUDE JA INVESTEERIMISTEGEVUSE VÄLJAMINEKUTE JAOTUS TEGEVUSALADE JÄRGI</w:t>
            </w:r>
          </w:p>
        </w:tc>
        <w:tc>
          <w:tcPr>
            <w:tcW w:w="1418" w:type="dxa"/>
            <w:tcBorders>
              <w:top w:val="nil"/>
              <w:left w:val="nil"/>
              <w:bottom w:val="single" w:sz="8" w:space="0" w:color="auto"/>
              <w:right w:val="single" w:sz="4" w:space="0" w:color="auto"/>
            </w:tcBorders>
            <w:shd w:val="clear" w:color="auto" w:fill="auto"/>
            <w:noWrap/>
            <w:vAlign w:val="bottom"/>
            <w:hideMark/>
          </w:tcPr>
          <w:p w14:paraId="229ED7B6" w14:textId="77777777" w:rsidR="009A6BD9" w:rsidRPr="003E79A9" w:rsidRDefault="009A6BD9" w:rsidP="00E66967">
            <w:pPr>
              <w:jc w:val="right"/>
              <w:rPr>
                <w:rFonts w:asciiTheme="minorHAnsi" w:hAnsiTheme="minorHAnsi"/>
                <w:b/>
                <w:bCs/>
                <w:color w:val="000000"/>
                <w:sz w:val="18"/>
                <w:szCs w:val="18"/>
                <w:lang w:val="et-EE" w:eastAsia="zh-CN"/>
              </w:rPr>
            </w:pPr>
            <w:r w:rsidRPr="003E79A9">
              <w:rPr>
                <w:rFonts w:asciiTheme="minorHAnsi" w:hAnsiTheme="minorHAnsi"/>
                <w:b/>
                <w:bCs/>
                <w:color w:val="000000"/>
                <w:sz w:val="18"/>
                <w:szCs w:val="18"/>
                <w:lang w:val="et-EE" w:eastAsia="zh-CN"/>
              </w:rPr>
              <w:t>18 623 837</w:t>
            </w:r>
          </w:p>
        </w:tc>
        <w:tc>
          <w:tcPr>
            <w:tcW w:w="1417" w:type="dxa"/>
            <w:tcBorders>
              <w:top w:val="nil"/>
              <w:left w:val="nil"/>
              <w:bottom w:val="single" w:sz="8" w:space="0" w:color="auto"/>
              <w:right w:val="single" w:sz="4" w:space="0" w:color="auto"/>
            </w:tcBorders>
            <w:shd w:val="clear" w:color="auto" w:fill="auto"/>
            <w:noWrap/>
            <w:vAlign w:val="bottom"/>
            <w:hideMark/>
          </w:tcPr>
          <w:p w14:paraId="42C61EC9" w14:textId="77777777" w:rsidR="009A6BD9" w:rsidRPr="003E79A9" w:rsidRDefault="009A6BD9" w:rsidP="00E66967">
            <w:pPr>
              <w:jc w:val="right"/>
              <w:rPr>
                <w:rFonts w:asciiTheme="minorHAnsi" w:hAnsiTheme="minorHAnsi"/>
                <w:b/>
                <w:bCs/>
                <w:color w:val="000000"/>
                <w:sz w:val="18"/>
                <w:szCs w:val="18"/>
                <w:lang w:val="et-EE" w:eastAsia="zh-CN"/>
              </w:rPr>
            </w:pPr>
            <w:r w:rsidRPr="003E79A9">
              <w:rPr>
                <w:rFonts w:asciiTheme="minorHAnsi" w:hAnsiTheme="minorHAnsi"/>
                <w:b/>
                <w:bCs/>
                <w:color w:val="000000"/>
                <w:sz w:val="18"/>
                <w:szCs w:val="18"/>
                <w:lang w:val="et-EE" w:eastAsia="zh-CN"/>
              </w:rPr>
              <w:t>18 835 709</w:t>
            </w:r>
          </w:p>
        </w:tc>
        <w:tc>
          <w:tcPr>
            <w:tcW w:w="992" w:type="dxa"/>
            <w:tcBorders>
              <w:top w:val="nil"/>
              <w:left w:val="nil"/>
              <w:bottom w:val="single" w:sz="8" w:space="0" w:color="auto"/>
              <w:right w:val="single" w:sz="4" w:space="0" w:color="auto"/>
            </w:tcBorders>
            <w:shd w:val="clear" w:color="auto" w:fill="auto"/>
            <w:noWrap/>
            <w:vAlign w:val="bottom"/>
            <w:hideMark/>
          </w:tcPr>
          <w:p w14:paraId="4597CB4D" w14:textId="77777777" w:rsidR="009A6BD9" w:rsidRPr="003E79A9" w:rsidRDefault="009A6BD9" w:rsidP="00E66967">
            <w:pPr>
              <w:jc w:val="right"/>
              <w:rPr>
                <w:rFonts w:asciiTheme="minorHAnsi" w:hAnsiTheme="minorHAnsi"/>
                <w:b/>
                <w:bCs/>
                <w:color w:val="000000"/>
                <w:sz w:val="18"/>
                <w:szCs w:val="18"/>
                <w:lang w:val="et-EE" w:eastAsia="zh-CN"/>
              </w:rPr>
            </w:pPr>
            <w:r w:rsidRPr="003E79A9">
              <w:rPr>
                <w:rFonts w:asciiTheme="minorHAnsi" w:hAnsiTheme="minorHAnsi"/>
                <w:b/>
                <w:bCs/>
                <w:color w:val="000000"/>
                <w:sz w:val="18"/>
                <w:szCs w:val="18"/>
                <w:lang w:val="et-EE" w:eastAsia="zh-CN"/>
              </w:rPr>
              <w:t>14 655 810</w:t>
            </w:r>
          </w:p>
        </w:tc>
        <w:tc>
          <w:tcPr>
            <w:tcW w:w="1134" w:type="dxa"/>
            <w:tcBorders>
              <w:top w:val="nil"/>
              <w:left w:val="nil"/>
              <w:bottom w:val="single" w:sz="4" w:space="0" w:color="auto"/>
              <w:right w:val="single" w:sz="4" w:space="0" w:color="auto"/>
            </w:tcBorders>
            <w:shd w:val="clear" w:color="auto" w:fill="auto"/>
            <w:noWrap/>
            <w:vAlign w:val="bottom"/>
            <w:hideMark/>
          </w:tcPr>
          <w:p w14:paraId="6B5F3158"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77,8%</w:t>
            </w:r>
          </w:p>
        </w:tc>
      </w:tr>
      <w:tr w:rsidR="009A6BD9" w:rsidRPr="003E79A9" w14:paraId="0839DCB4" w14:textId="77777777" w:rsidTr="00E66967">
        <w:trPr>
          <w:trHeight w:val="315"/>
        </w:trPr>
        <w:tc>
          <w:tcPr>
            <w:tcW w:w="733" w:type="dxa"/>
            <w:tcBorders>
              <w:top w:val="nil"/>
              <w:left w:val="single" w:sz="8" w:space="0" w:color="auto"/>
              <w:bottom w:val="single" w:sz="8" w:space="0" w:color="auto"/>
              <w:right w:val="single" w:sz="4" w:space="0" w:color="auto"/>
            </w:tcBorders>
            <w:shd w:val="clear" w:color="auto" w:fill="auto"/>
            <w:noWrap/>
            <w:vAlign w:val="bottom"/>
            <w:hideMark/>
          </w:tcPr>
          <w:p w14:paraId="7AC6B0F9" w14:textId="77777777" w:rsidR="009A6BD9" w:rsidRPr="003E79A9" w:rsidRDefault="009A6BD9" w:rsidP="00E66967">
            <w:pPr>
              <w:rPr>
                <w:rFonts w:asciiTheme="minorHAnsi" w:hAnsiTheme="minorHAnsi"/>
                <w:b/>
                <w:bCs/>
                <w:sz w:val="18"/>
                <w:szCs w:val="18"/>
                <w:lang w:val="et-EE" w:eastAsia="zh-CN"/>
              </w:rPr>
            </w:pPr>
            <w:r w:rsidRPr="003E79A9">
              <w:rPr>
                <w:rFonts w:asciiTheme="minorHAnsi" w:hAnsiTheme="minorHAnsi"/>
                <w:b/>
                <w:bCs/>
                <w:sz w:val="18"/>
                <w:szCs w:val="18"/>
                <w:lang w:val="et-EE" w:eastAsia="zh-CN"/>
              </w:rPr>
              <w:t>01</w:t>
            </w:r>
          </w:p>
        </w:tc>
        <w:tc>
          <w:tcPr>
            <w:tcW w:w="3945" w:type="dxa"/>
            <w:tcBorders>
              <w:top w:val="nil"/>
              <w:left w:val="nil"/>
              <w:bottom w:val="single" w:sz="8" w:space="0" w:color="auto"/>
              <w:right w:val="single" w:sz="4" w:space="0" w:color="auto"/>
            </w:tcBorders>
            <w:shd w:val="clear" w:color="auto" w:fill="auto"/>
            <w:noWrap/>
            <w:vAlign w:val="bottom"/>
            <w:hideMark/>
          </w:tcPr>
          <w:p w14:paraId="33803100" w14:textId="77777777" w:rsidR="009A6BD9" w:rsidRPr="003E79A9" w:rsidRDefault="009A6BD9" w:rsidP="00E66967">
            <w:pPr>
              <w:rPr>
                <w:rFonts w:asciiTheme="minorHAnsi" w:hAnsiTheme="minorHAnsi"/>
                <w:b/>
                <w:bCs/>
                <w:sz w:val="18"/>
                <w:szCs w:val="18"/>
                <w:lang w:val="et-EE" w:eastAsia="zh-CN"/>
              </w:rPr>
            </w:pPr>
            <w:r w:rsidRPr="003E79A9">
              <w:rPr>
                <w:rFonts w:asciiTheme="minorHAnsi" w:hAnsiTheme="minorHAnsi"/>
                <w:b/>
                <w:bCs/>
                <w:sz w:val="18"/>
                <w:szCs w:val="18"/>
                <w:lang w:val="et-EE" w:eastAsia="zh-CN"/>
              </w:rPr>
              <w:t>Üldised valitsussektori teenused</w:t>
            </w:r>
          </w:p>
        </w:tc>
        <w:tc>
          <w:tcPr>
            <w:tcW w:w="1418" w:type="dxa"/>
            <w:tcBorders>
              <w:top w:val="nil"/>
              <w:left w:val="nil"/>
              <w:bottom w:val="single" w:sz="8" w:space="0" w:color="auto"/>
              <w:right w:val="single" w:sz="4" w:space="0" w:color="auto"/>
            </w:tcBorders>
            <w:shd w:val="clear" w:color="auto" w:fill="auto"/>
            <w:noWrap/>
            <w:vAlign w:val="bottom"/>
            <w:hideMark/>
          </w:tcPr>
          <w:p w14:paraId="57E4A03F" w14:textId="77777777" w:rsidR="009A6BD9" w:rsidRPr="003E79A9" w:rsidRDefault="009A6BD9" w:rsidP="00E66967">
            <w:pPr>
              <w:jc w:val="right"/>
              <w:rPr>
                <w:rFonts w:asciiTheme="minorHAnsi" w:hAnsiTheme="minorHAnsi"/>
                <w:b/>
                <w:bCs/>
                <w:color w:val="000000"/>
                <w:sz w:val="18"/>
                <w:szCs w:val="18"/>
                <w:lang w:val="et-EE" w:eastAsia="zh-CN"/>
              </w:rPr>
            </w:pPr>
            <w:r w:rsidRPr="003E79A9">
              <w:rPr>
                <w:rFonts w:asciiTheme="minorHAnsi" w:hAnsiTheme="minorHAnsi"/>
                <w:b/>
                <w:bCs/>
                <w:color w:val="000000"/>
                <w:sz w:val="18"/>
                <w:szCs w:val="18"/>
                <w:lang w:val="et-EE" w:eastAsia="zh-CN"/>
              </w:rPr>
              <w:t>726 020</w:t>
            </w:r>
          </w:p>
        </w:tc>
        <w:tc>
          <w:tcPr>
            <w:tcW w:w="1417" w:type="dxa"/>
            <w:tcBorders>
              <w:top w:val="nil"/>
              <w:left w:val="nil"/>
              <w:bottom w:val="single" w:sz="8" w:space="0" w:color="auto"/>
              <w:right w:val="single" w:sz="4" w:space="0" w:color="auto"/>
            </w:tcBorders>
            <w:shd w:val="clear" w:color="auto" w:fill="auto"/>
            <w:noWrap/>
            <w:vAlign w:val="bottom"/>
            <w:hideMark/>
          </w:tcPr>
          <w:p w14:paraId="78E46328" w14:textId="77777777" w:rsidR="009A6BD9" w:rsidRPr="003E79A9" w:rsidRDefault="009A6BD9" w:rsidP="00E66967">
            <w:pPr>
              <w:jc w:val="right"/>
              <w:rPr>
                <w:rFonts w:asciiTheme="minorHAnsi" w:hAnsiTheme="minorHAnsi"/>
                <w:b/>
                <w:bCs/>
                <w:color w:val="000000"/>
                <w:sz w:val="18"/>
                <w:szCs w:val="18"/>
                <w:lang w:val="et-EE" w:eastAsia="zh-CN"/>
              </w:rPr>
            </w:pPr>
            <w:r w:rsidRPr="003E79A9">
              <w:rPr>
                <w:rFonts w:asciiTheme="minorHAnsi" w:hAnsiTheme="minorHAnsi"/>
                <w:b/>
                <w:bCs/>
                <w:color w:val="000000"/>
                <w:sz w:val="18"/>
                <w:szCs w:val="18"/>
                <w:lang w:val="et-EE" w:eastAsia="zh-CN"/>
              </w:rPr>
              <w:t>654 520</w:t>
            </w:r>
          </w:p>
        </w:tc>
        <w:tc>
          <w:tcPr>
            <w:tcW w:w="992" w:type="dxa"/>
            <w:tcBorders>
              <w:top w:val="nil"/>
              <w:left w:val="nil"/>
              <w:bottom w:val="single" w:sz="8" w:space="0" w:color="auto"/>
              <w:right w:val="single" w:sz="4" w:space="0" w:color="auto"/>
            </w:tcBorders>
            <w:shd w:val="clear" w:color="auto" w:fill="auto"/>
            <w:noWrap/>
            <w:vAlign w:val="bottom"/>
            <w:hideMark/>
          </w:tcPr>
          <w:p w14:paraId="6CBCE04D" w14:textId="77777777" w:rsidR="009A6BD9" w:rsidRPr="003E79A9" w:rsidRDefault="009A6BD9" w:rsidP="00E66967">
            <w:pPr>
              <w:jc w:val="right"/>
              <w:rPr>
                <w:rFonts w:asciiTheme="minorHAnsi" w:hAnsiTheme="minorHAnsi"/>
                <w:b/>
                <w:bCs/>
                <w:color w:val="000000"/>
                <w:sz w:val="18"/>
                <w:szCs w:val="18"/>
                <w:lang w:val="et-EE" w:eastAsia="zh-CN"/>
              </w:rPr>
            </w:pPr>
            <w:r w:rsidRPr="003E79A9">
              <w:rPr>
                <w:rFonts w:asciiTheme="minorHAnsi" w:hAnsiTheme="minorHAnsi"/>
                <w:b/>
                <w:bCs/>
                <w:color w:val="000000"/>
                <w:sz w:val="18"/>
                <w:szCs w:val="18"/>
                <w:lang w:val="et-EE" w:eastAsia="zh-CN"/>
              </w:rPr>
              <w:t>569 953</w:t>
            </w:r>
          </w:p>
        </w:tc>
        <w:tc>
          <w:tcPr>
            <w:tcW w:w="1134" w:type="dxa"/>
            <w:tcBorders>
              <w:top w:val="nil"/>
              <w:left w:val="nil"/>
              <w:bottom w:val="single" w:sz="4" w:space="0" w:color="auto"/>
              <w:right w:val="single" w:sz="4" w:space="0" w:color="auto"/>
            </w:tcBorders>
            <w:shd w:val="clear" w:color="auto" w:fill="auto"/>
            <w:noWrap/>
            <w:vAlign w:val="bottom"/>
            <w:hideMark/>
          </w:tcPr>
          <w:p w14:paraId="24F5E408"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87,1%</w:t>
            </w:r>
          </w:p>
        </w:tc>
      </w:tr>
      <w:tr w:rsidR="009A6BD9" w:rsidRPr="003E79A9" w14:paraId="043C144E" w14:textId="77777777" w:rsidTr="00E66967">
        <w:trPr>
          <w:trHeight w:val="300"/>
        </w:trPr>
        <w:tc>
          <w:tcPr>
            <w:tcW w:w="733" w:type="dxa"/>
            <w:tcBorders>
              <w:top w:val="nil"/>
              <w:left w:val="single" w:sz="8" w:space="0" w:color="auto"/>
              <w:bottom w:val="nil"/>
              <w:right w:val="single" w:sz="4" w:space="0" w:color="auto"/>
            </w:tcBorders>
            <w:shd w:val="clear" w:color="auto" w:fill="auto"/>
            <w:noWrap/>
            <w:vAlign w:val="bottom"/>
            <w:hideMark/>
          </w:tcPr>
          <w:p w14:paraId="2ED4980B"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01111</w:t>
            </w:r>
          </w:p>
        </w:tc>
        <w:tc>
          <w:tcPr>
            <w:tcW w:w="3945" w:type="dxa"/>
            <w:tcBorders>
              <w:top w:val="nil"/>
              <w:left w:val="nil"/>
              <w:bottom w:val="nil"/>
              <w:right w:val="single" w:sz="4" w:space="0" w:color="auto"/>
            </w:tcBorders>
            <w:shd w:val="clear" w:color="auto" w:fill="auto"/>
            <w:noWrap/>
            <w:vAlign w:val="bottom"/>
            <w:hideMark/>
          </w:tcPr>
          <w:p w14:paraId="2CD9AFBF"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Valla- ja linnavolikogu</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637EC62"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57 787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A7435B5"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57 787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73D2CE1"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44 524</w:t>
            </w:r>
          </w:p>
        </w:tc>
        <w:tc>
          <w:tcPr>
            <w:tcW w:w="1134" w:type="dxa"/>
            <w:tcBorders>
              <w:top w:val="nil"/>
              <w:left w:val="nil"/>
              <w:bottom w:val="single" w:sz="4" w:space="0" w:color="auto"/>
              <w:right w:val="single" w:sz="4" w:space="0" w:color="auto"/>
            </w:tcBorders>
            <w:shd w:val="clear" w:color="auto" w:fill="auto"/>
            <w:noWrap/>
            <w:vAlign w:val="bottom"/>
            <w:hideMark/>
          </w:tcPr>
          <w:p w14:paraId="00EFA290"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77,0%</w:t>
            </w:r>
          </w:p>
        </w:tc>
      </w:tr>
      <w:tr w:rsidR="009A6BD9" w:rsidRPr="003E79A9" w14:paraId="1F4E8E4A" w14:textId="77777777" w:rsidTr="00E66967">
        <w:trPr>
          <w:trHeight w:val="300"/>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3AB56"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 </w:t>
            </w:r>
          </w:p>
        </w:tc>
        <w:tc>
          <w:tcPr>
            <w:tcW w:w="3945" w:type="dxa"/>
            <w:tcBorders>
              <w:top w:val="single" w:sz="4" w:space="0" w:color="auto"/>
              <w:left w:val="nil"/>
              <w:bottom w:val="single" w:sz="4" w:space="0" w:color="auto"/>
              <w:right w:val="single" w:sz="4" w:space="0" w:color="auto"/>
            </w:tcBorders>
            <w:shd w:val="clear" w:color="auto" w:fill="auto"/>
            <w:noWrap/>
            <w:vAlign w:val="bottom"/>
            <w:hideMark/>
          </w:tcPr>
          <w:p w14:paraId="2C30CDA8"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Personalikulud</w:t>
            </w:r>
          </w:p>
        </w:tc>
        <w:tc>
          <w:tcPr>
            <w:tcW w:w="1418" w:type="dxa"/>
            <w:tcBorders>
              <w:top w:val="nil"/>
              <w:left w:val="nil"/>
              <w:bottom w:val="single" w:sz="4" w:space="0" w:color="auto"/>
              <w:right w:val="single" w:sz="4" w:space="0" w:color="auto"/>
            </w:tcBorders>
            <w:shd w:val="clear" w:color="auto" w:fill="auto"/>
            <w:noWrap/>
            <w:vAlign w:val="bottom"/>
            <w:hideMark/>
          </w:tcPr>
          <w:p w14:paraId="674E5E35"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54 287</w:t>
            </w:r>
          </w:p>
        </w:tc>
        <w:tc>
          <w:tcPr>
            <w:tcW w:w="1417" w:type="dxa"/>
            <w:tcBorders>
              <w:top w:val="nil"/>
              <w:left w:val="nil"/>
              <w:bottom w:val="single" w:sz="4" w:space="0" w:color="auto"/>
              <w:right w:val="single" w:sz="4" w:space="0" w:color="auto"/>
            </w:tcBorders>
            <w:shd w:val="clear" w:color="auto" w:fill="auto"/>
            <w:noWrap/>
            <w:vAlign w:val="bottom"/>
            <w:hideMark/>
          </w:tcPr>
          <w:p w14:paraId="448101CD"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54 287</w:t>
            </w:r>
          </w:p>
        </w:tc>
        <w:tc>
          <w:tcPr>
            <w:tcW w:w="992" w:type="dxa"/>
            <w:tcBorders>
              <w:top w:val="nil"/>
              <w:left w:val="nil"/>
              <w:bottom w:val="single" w:sz="4" w:space="0" w:color="auto"/>
              <w:right w:val="single" w:sz="4" w:space="0" w:color="auto"/>
            </w:tcBorders>
            <w:shd w:val="clear" w:color="auto" w:fill="auto"/>
            <w:noWrap/>
            <w:vAlign w:val="bottom"/>
            <w:hideMark/>
          </w:tcPr>
          <w:p w14:paraId="242EFA8E"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43 344</w:t>
            </w:r>
          </w:p>
        </w:tc>
        <w:tc>
          <w:tcPr>
            <w:tcW w:w="1134" w:type="dxa"/>
            <w:tcBorders>
              <w:top w:val="nil"/>
              <w:left w:val="nil"/>
              <w:bottom w:val="single" w:sz="4" w:space="0" w:color="auto"/>
              <w:right w:val="single" w:sz="4" w:space="0" w:color="auto"/>
            </w:tcBorders>
            <w:shd w:val="clear" w:color="auto" w:fill="auto"/>
            <w:noWrap/>
            <w:vAlign w:val="bottom"/>
            <w:hideMark/>
          </w:tcPr>
          <w:p w14:paraId="394ECE56"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79,8%</w:t>
            </w:r>
          </w:p>
        </w:tc>
      </w:tr>
      <w:tr w:rsidR="009A6BD9" w:rsidRPr="003E79A9" w14:paraId="366FC752"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23B56694"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01112</w:t>
            </w:r>
          </w:p>
        </w:tc>
        <w:tc>
          <w:tcPr>
            <w:tcW w:w="3945" w:type="dxa"/>
            <w:tcBorders>
              <w:top w:val="nil"/>
              <w:left w:val="nil"/>
              <w:bottom w:val="single" w:sz="4" w:space="0" w:color="auto"/>
              <w:right w:val="single" w:sz="4" w:space="0" w:color="auto"/>
            </w:tcBorders>
            <w:shd w:val="clear" w:color="auto" w:fill="auto"/>
            <w:noWrap/>
            <w:vAlign w:val="bottom"/>
            <w:hideMark/>
          </w:tcPr>
          <w:p w14:paraId="012D105D"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Valla- ja linnavalitsus</w:t>
            </w:r>
          </w:p>
        </w:tc>
        <w:tc>
          <w:tcPr>
            <w:tcW w:w="1418" w:type="dxa"/>
            <w:tcBorders>
              <w:top w:val="nil"/>
              <w:left w:val="nil"/>
              <w:bottom w:val="single" w:sz="4" w:space="0" w:color="auto"/>
              <w:right w:val="single" w:sz="4" w:space="0" w:color="auto"/>
            </w:tcBorders>
            <w:shd w:val="clear" w:color="auto" w:fill="auto"/>
            <w:noWrap/>
            <w:vAlign w:val="bottom"/>
            <w:hideMark/>
          </w:tcPr>
          <w:p w14:paraId="38D97609"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397 505</w:t>
            </w:r>
          </w:p>
        </w:tc>
        <w:tc>
          <w:tcPr>
            <w:tcW w:w="1417" w:type="dxa"/>
            <w:tcBorders>
              <w:top w:val="nil"/>
              <w:left w:val="nil"/>
              <w:bottom w:val="single" w:sz="4" w:space="0" w:color="auto"/>
              <w:right w:val="single" w:sz="4" w:space="0" w:color="auto"/>
            </w:tcBorders>
            <w:shd w:val="clear" w:color="auto" w:fill="auto"/>
            <w:noWrap/>
            <w:vAlign w:val="bottom"/>
            <w:hideMark/>
          </w:tcPr>
          <w:p w14:paraId="0991FE3B"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393 805</w:t>
            </w:r>
          </w:p>
        </w:tc>
        <w:tc>
          <w:tcPr>
            <w:tcW w:w="992" w:type="dxa"/>
            <w:tcBorders>
              <w:top w:val="nil"/>
              <w:left w:val="nil"/>
              <w:bottom w:val="single" w:sz="4" w:space="0" w:color="auto"/>
              <w:right w:val="single" w:sz="4" w:space="0" w:color="auto"/>
            </w:tcBorders>
            <w:shd w:val="clear" w:color="auto" w:fill="auto"/>
            <w:noWrap/>
            <w:vAlign w:val="bottom"/>
            <w:hideMark/>
          </w:tcPr>
          <w:p w14:paraId="40D2DCE6"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376 120</w:t>
            </w:r>
          </w:p>
        </w:tc>
        <w:tc>
          <w:tcPr>
            <w:tcW w:w="1134" w:type="dxa"/>
            <w:tcBorders>
              <w:top w:val="nil"/>
              <w:left w:val="nil"/>
              <w:bottom w:val="single" w:sz="4" w:space="0" w:color="auto"/>
              <w:right w:val="single" w:sz="4" w:space="0" w:color="auto"/>
            </w:tcBorders>
            <w:shd w:val="clear" w:color="auto" w:fill="auto"/>
            <w:noWrap/>
            <w:vAlign w:val="bottom"/>
            <w:hideMark/>
          </w:tcPr>
          <w:p w14:paraId="7471379F"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95,5%</w:t>
            </w:r>
          </w:p>
        </w:tc>
      </w:tr>
      <w:tr w:rsidR="009A6BD9" w:rsidRPr="003E79A9" w14:paraId="72A24AAF"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793E78AA"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 </w:t>
            </w:r>
          </w:p>
        </w:tc>
        <w:tc>
          <w:tcPr>
            <w:tcW w:w="3945" w:type="dxa"/>
            <w:tcBorders>
              <w:top w:val="nil"/>
              <w:left w:val="nil"/>
              <w:bottom w:val="single" w:sz="4" w:space="0" w:color="auto"/>
              <w:right w:val="single" w:sz="4" w:space="0" w:color="auto"/>
            </w:tcBorders>
            <w:shd w:val="clear" w:color="auto" w:fill="auto"/>
            <w:noWrap/>
            <w:vAlign w:val="bottom"/>
            <w:hideMark/>
          </w:tcPr>
          <w:p w14:paraId="6CA816D4"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Personalikulud</w:t>
            </w:r>
          </w:p>
        </w:tc>
        <w:tc>
          <w:tcPr>
            <w:tcW w:w="1418" w:type="dxa"/>
            <w:tcBorders>
              <w:top w:val="nil"/>
              <w:left w:val="nil"/>
              <w:bottom w:val="single" w:sz="4" w:space="0" w:color="auto"/>
              <w:right w:val="single" w:sz="4" w:space="0" w:color="auto"/>
            </w:tcBorders>
            <w:shd w:val="clear" w:color="auto" w:fill="auto"/>
            <w:noWrap/>
            <w:vAlign w:val="bottom"/>
            <w:hideMark/>
          </w:tcPr>
          <w:p w14:paraId="0780B3A3"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272 882</w:t>
            </w:r>
          </w:p>
        </w:tc>
        <w:tc>
          <w:tcPr>
            <w:tcW w:w="1417" w:type="dxa"/>
            <w:tcBorders>
              <w:top w:val="nil"/>
              <w:left w:val="nil"/>
              <w:bottom w:val="single" w:sz="4" w:space="0" w:color="auto"/>
              <w:right w:val="single" w:sz="4" w:space="0" w:color="auto"/>
            </w:tcBorders>
            <w:shd w:val="clear" w:color="auto" w:fill="auto"/>
            <w:noWrap/>
            <w:vAlign w:val="bottom"/>
            <w:hideMark/>
          </w:tcPr>
          <w:p w14:paraId="6F7827FD"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269 182</w:t>
            </w:r>
          </w:p>
        </w:tc>
        <w:tc>
          <w:tcPr>
            <w:tcW w:w="992" w:type="dxa"/>
            <w:tcBorders>
              <w:top w:val="nil"/>
              <w:left w:val="nil"/>
              <w:bottom w:val="single" w:sz="4" w:space="0" w:color="auto"/>
              <w:right w:val="single" w:sz="4" w:space="0" w:color="auto"/>
            </w:tcBorders>
            <w:shd w:val="clear" w:color="auto" w:fill="auto"/>
            <w:noWrap/>
            <w:vAlign w:val="bottom"/>
            <w:hideMark/>
          </w:tcPr>
          <w:p w14:paraId="6FA30274"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265 762</w:t>
            </w:r>
          </w:p>
        </w:tc>
        <w:tc>
          <w:tcPr>
            <w:tcW w:w="1134" w:type="dxa"/>
            <w:tcBorders>
              <w:top w:val="nil"/>
              <w:left w:val="nil"/>
              <w:bottom w:val="single" w:sz="4" w:space="0" w:color="auto"/>
              <w:right w:val="single" w:sz="4" w:space="0" w:color="auto"/>
            </w:tcBorders>
            <w:shd w:val="clear" w:color="auto" w:fill="auto"/>
            <w:noWrap/>
            <w:vAlign w:val="bottom"/>
            <w:hideMark/>
          </w:tcPr>
          <w:p w14:paraId="5BA20B8F"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98,7%</w:t>
            </w:r>
          </w:p>
        </w:tc>
      </w:tr>
      <w:tr w:rsidR="009A6BD9" w:rsidRPr="003E79A9" w14:paraId="6413F7CA"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5717FE54"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01114</w:t>
            </w:r>
          </w:p>
        </w:tc>
        <w:tc>
          <w:tcPr>
            <w:tcW w:w="3945" w:type="dxa"/>
            <w:tcBorders>
              <w:top w:val="nil"/>
              <w:left w:val="nil"/>
              <w:bottom w:val="single" w:sz="4" w:space="0" w:color="auto"/>
              <w:right w:val="single" w:sz="4" w:space="0" w:color="auto"/>
            </w:tcBorders>
            <w:shd w:val="clear" w:color="auto" w:fill="auto"/>
            <w:noWrap/>
            <w:vAlign w:val="bottom"/>
            <w:hideMark/>
          </w:tcPr>
          <w:p w14:paraId="4E84C5F0" w14:textId="77777777" w:rsidR="009A6BD9" w:rsidRPr="003E79A9" w:rsidRDefault="009A6BD9" w:rsidP="00E66967">
            <w:pPr>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Reservfond</w:t>
            </w:r>
          </w:p>
        </w:tc>
        <w:tc>
          <w:tcPr>
            <w:tcW w:w="1418" w:type="dxa"/>
            <w:tcBorders>
              <w:top w:val="nil"/>
              <w:left w:val="nil"/>
              <w:bottom w:val="single" w:sz="4" w:space="0" w:color="auto"/>
              <w:right w:val="single" w:sz="4" w:space="0" w:color="auto"/>
            </w:tcBorders>
            <w:shd w:val="clear" w:color="auto" w:fill="auto"/>
            <w:noWrap/>
            <w:vAlign w:val="bottom"/>
            <w:hideMark/>
          </w:tcPr>
          <w:p w14:paraId="56AA77D4"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100 000</w:t>
            </w:r>
          </w:p>
        </w:tc>
        <w:tc>
          <w:tcPr>
            <w:tcW w:w="1417" w:type="dxa"/>
            <w:tcBorders>
              <w:top w:val="nil"/>
              <w:left w:val="nil"/>
              <w:bottom w:val="single" w:sz="4" w:space="0" w:color="auto"/>
              <w:right w:val="single" w:sz="4" w:space="0" w:color="auto"/>
            </w:tcBorders>
            <w:shd w:val="clear" w:color="auto" w:fill="auto"/>
            <w:noWrap/>
            <w:vAlign w:val="bottom"/>
            <w:hideMark/>
          </w:tcPr>
          <w:p w14:paraId="64C3F294"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48 500</w:t>
            </w:r>
          </w:p>
        </w:tc>
        <w:tc>
          <w:tcPr>
            <w:tcW w:w="992" w:type="dxa"/>
            <w:tcBorders>
              <w:top w:val="nil"/>
              <w:left w:val="nil"/>
              <w:bottom w:val="single" w:sz="4" w:space="0" w:color="auto"/>
              <w:right w:val="single" w:sz="4" w:space="0" w:color="auto"/>
            </w:tcBorders>
            <w:shd w:val="clear" w:color="auto" w:fill="auto"/>
            <w:noWrap/>
            <w:vAlign w:val="bottom"/>
            <w:hideMark/>
          </w:tcPr>
          <w:p w14:paraId="4C3E0D8D" w14:textId="4D43FB68" w:rsidR="009A6BD9" w:rsidRPr="003E79A9" w:rsidRDefault="009A6BD9" w:rsidP="00E25BDF">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 </w:t>
            </w:r>
            <w:r w:rsidR="00E25BDF">
              <w:rPr>
                <w:rFonts w:asciiTheme="minorHAnsi" w:hAnsiTheme="minorHAnsi"/>
                <w:color w:val="000000"/>
                <w:sz w:val="18"/>
                <w:szCs w:val="18"/>
                <w:lang w:val="et-EE" w:eastAsia="zh-CN"/>
              </w:rPr>
              <w:t>0</w:t>
            </w:r>
          </w:p>
        </w:tc>
        <w:tc>
          <w:tcPr>
            <w:tcW w:w="1134" w:type="dxa"/>
            <w:tcBorders>
              <w:top w:val="nil"/>
              <w:left w:val="nil"/>
              <w:bottom w:val="single" w:sz="4" w:space="0" w:color="auto"/>
              <w:right w:val="single" w:sz="4" w:space="0" w:color="auto"/>
            </w:tcBorders>
            <w:shd w:val="clear" w:color="auto" w:fill="auto"/>
            <w:noWrap/>
            <w:vAlign w:val="bottom"/>
            <w:hideMark/>
          </w:tcPr>
          <w:p w14:paraId="039AC8BF"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0,0%</w:t>
            </w:r>
          </w:p>
        </w:tc>
      </w:tr>
      <w:tr w:rsidR="009A6BD9" w:rsidRPr="003E79A9" w14:paraId="798DFCC7"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6D15E742"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01330</w:t>
            </w:r>
          </w:p>
        </w:tc>
        <w:tc>
          <w:tcPr>
            <w:tcW w:w="3945" w:type="dxa"/>
            <w:tcBorders>
              <w:top w:val="nil"/>
              <w:left w:val="nil"/>
              <w:bottom w:val="single" w:sz="4" w:space="0" w:color="auto"/>
              <w:right w:val="single" w:sz="4" w:space="0" w:color="auto"/>
            </w:tcBorders>
            <w:shd w:val="clear" w:color="auto" w:fill="auto"/>
            <w:noWrap/>
            <w:vAlign w:val="bottom"/>
            <w:hideMark/>
          </w:tcPr>
          <w:p w14:paraId="7C55B7DF" w14:textId="77777777" w:rsidR="009A6BD9" w:rsidRPr="003E79A9" w:rsidRDefault="009A6BD9" w:rsidP="00E66967">
            <w:pPr>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Muud üldised teenused</w:t>
            </w:r>
          </w:p>
        </w:tc>
        <w:tc>
          <w:tcPr>
            <w:tcW w:w="1418" w:type="dxa"/>
            <w:tcBorders>
              <w:top w:val="nil"/>
              <w:left w:val="nil"/>
              <w:bottom w:val="single" w:sz="4" w:space="0" w:color="auto"/>
              <w:right w:val="single" w:sz="4" w:space="0" w:color="auto"/>
            </w:tcBorders>
            <w:shd w:val="clear" w:color="auto" w:fill="auto"/>
            <w:noWrap/>
            <w:vAlign w:val="bottom"/>
            <w:hideMark/>
          </w:tcPr>
          <w:p w14:paraId="7F7BF199"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82 868</w:t>
            </w:r>
          </w:p>
        </w:tc>
        <w:tc>
          <w:tcPr>
            <w:tcW w:w="1417" w:type="dxa"/>
            <w:tcBorders>
              <w:top w:val="nil"/>
              <w:left w:val="nil"/>
              <w:bottom w:val="single" w:sz="4" w:space="0" w:color="auto"/>
              <w:right w:val="single" w:sz="4" w:space="0" w:color="auto"/>
            </w:tcBorders>
            <w:shd w:val="clear" w:color="auto" w:fill="auto"/>
            <w:noWrap/>
            <w:vAlign w:val="bottom"/>
            <w:hideMark/>
          </w:tcPr>
          <w:p w14:paraId="50F08A12"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83 568</w:t>
            </w:r>
          </w:p>
        </w:tc>
        <w:tc>
          <w:tcPr>
            <w:tcW w:w="992" w:type="dxa"/>
            <w:tcBorders>
              <w:top w:val="nil"/>
              <w:left w:val="nil"/>
              <w:bottom w:val="single" w:sz="4" w:space="0" w:color="auto"/>
              <w:right w:val="single" w:sz="4" w:space="0" w:color="auto"/>
            </w:tcBorders>
            <w:shd w:val="clear" w:color="auto" w:fill="auto"/>
            <w:noWrap/>
            <w:vAlign w:val="bottom"/>
            <w:hideMark/>
          </w:tcPr>
          <w:p w14:paraId="36EDA862"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78 243</w:t>
            </w:r>
          </w:p>
        </w:tc>
        <w:tc>
          <w:tcPr>
            <w:tcW w:w="1134" w:type="dxa"/>
            <w:tcBorders>
              <w:top w:val="nil"/>
              <w:left w:val="nil"/>
              <w:bottom w:val="single" w:sz="4" w:space="0" w:color="auto"/>
              <w:right w:val="single" w:sz="4" w:space="0" w:color="auto"/>
            </w:tcBorders>
            <w:shd w:val="clear" w:color="auto" w:fill="auto"/>
            <w:noWrap/>
            <w:vAlign w:val="bottom"/>
            <w:hideMark/>
          </w:tcPr>
          <w:p w14:paraId="56619B41"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93,6%</w:t>
            </w:r>
          </w:p>
        </w:tc>
      </w:tr>
      <w:tr w:rsidR="009A6BD9" w:rsidRPr="003E79A9" w14:paraId="4AF12C15"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57275B46"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 </w:t>
            </w:r>
          </w:p>
        </w:tc>
        <w:tc>
          <w:tcPr>
            <w:tcW w:w="3945" w:type="dxa"/>
            <w:tcBorders>
              <w:top w:val="nil"/>
              <w:left w:val="nil"/>
              <w:bottom w:val="single" w:sz="4" w:space="0" w:color="auto"/>
              <w:right w:val="single" w:sz="4" w:space="0" w:color="auto"/>
            </w:tcBorders>
            <w:shd w:val="clear" w:color="auto" w:fill="auto"/>
            <w:noWrap/>
            <w:vAlign w:val="bottom"/>
            <w:hideMark/>
          </w:tcPr>
          <w:p w14:paraId="1BE5655F"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Personalikulud</w:t>
            </w:r>
          </w:p>
        </w:tc>
        <w:tc>
          <w:tcPr>
            <w:tcW w:w="1418" w:type="dxa"/>
            <w:tcBorders>
              <w:top w:val="nil"/>
              <w:left w:val="nil"/>
              <w:bottom w:val="single" w:sz="4" w:space="0" w:color="auto"/>
              <w:right w:val="single" w:sz="4" w:space="0" w:color="auto"/>
            </w:tcBorders>
            <w:shd w:val="clear" w:color="auto" w:fill="auto"/>
            <w:noWrap/>
            <w:vAlign w:val="bottom"/>
            <w:hideMark/>
          </w:tcPr>
          <w:p w14:paraId="4A6EB84A"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63 903</w:t>
            </w:r>
          </w:p>
        </w:tc>
        <w:tc>
          <w:tcPr>
            <w:tcW w:w="1417" w:type="dxa"/>
            <w:tcBorders>
              <w:top w:val="nil"/>
              <w:left w:val="nil"/>
              <w:bottom w:val="single" w:sz="4" w:space="0" w:color="auto"/>
              <w:right w:val="single" w:sz="4" w:space="0" w:color="auto"/>
            </w:tcBorders>
            <w:shd w:val="clear" w:color="auto" w:fill="auto"/>
            <w:noWrap/>
            <w:vAlign w:val="bottom"/>
            <w:hideMark/>
          </w:tcPr>
          <w:p w14:paraId="14A0D35D"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63 903</w:t>
            </w:r>
          </w:p>
        </w:tc>
        <w:tc>
          <w:tcPr>
            <w:tcW w:w="992" w:type="dxa"/>
            <w:tcBorders>
              <w:top w:val="nil"/>
              <w:left w:val="nil"/>
              <w:bottom w:val="single" w:sz="4" w:space="0" w:color="auto"/>
              <w:right w:val="single" w:sz="4" w:space="0" w:color="auto"/>
            </w:tcBorders>
            <w:shd w:val="clear" w:color="auto" w:fill="auto"/>
            <w:noWrap/>
            <w:vAlign w:val="bottom"/>
            <w:hideMark/>
          </w:tcPr>
          <w:p w14:paraId="78D96083"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62 009</w:t>
            </w:r>
          </w:p>
        </w:tc>
        <w:tc>
          <w:tcPr>
            <w:tcW w:w="1134" w:type="dxa"/>
            <w:tcBorders>
              <w:top w:val="nil"/>
              <w:left w:val="nil"/>
              <w:bottom w:val="single" w:sz="4" w:space="0" w:color="auto"/>
              <w:right w:val="single" w:sz="4" w:space="0" w:color="auto"/>
            </w:tcBorders>
            <w:shd w:val="clear" w:color="auto" w:fill="auto"/>
            <w:noWrap/>
            <w:vAlign w:val="bottom"/>
            <w:hideMark/>
          </w:tcPr>
          <w:p w14:paraId="4658779A"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97,0%</w:t>
            </w:r>
          </w:p>
        </w:tc>
      </w:tr>
      <w:tr w:rsidR="009A6BD9" w:rsidRPr="003E79A9" w14:paraId="67804582" w14:textId="77777777" w:rsidTr="00E66967">
        <w:trPr>
          <w:trHeight w:val="300"/>
        </w:trPr>
        <w:tc>
          <w:tcPr>
            <w:tcW w:w="733" w:type="dxa"/>
            <w:tcBorders>
              <w:top w:val="nil"/>
              <w:left w:val="single" w:sz="8" w:space="0" w:color="auto"/>
              <w:bottom w:val="single" w:sz="4" w:space="0" w:color="auto"/>
              <w:right w:val="single" w:sz="4" w:space="0" w:color="auto"/>
            </w:tcBorders>
            <w:shd w:val="clear" w:color="auto" w:fill="auto"/>
            <w:noWrap/>
            <w:vAlign w:val="bottom"/>
            <w:hideMark/>
          </w:tcPr>
          <w:p w14:paraId="2134F301"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016001</w:t>
            </w:r>
          </w:p>
        </w:tc>
        <w:tc>
          <w:tcPr>
            <w:tcW w:w="3945" w:type="dxa"/>
            <w:tcBorders>
              <w:top w:val="nil"/>
              <w:left w:val="nil"/>
              <w:bottom w:val="single" w:sz="4" w:space="0" w:color="auto"/>
              <w:right w:val="single" w:sz="4" w:space="0" w:color="auto"/>
            </w:tcBorders>
            <w:shd w:val="clear" w:color="auto" w:fill="auto"/>
            <w:noWrap/>
            <w:vAlign w:val="bottom"/>
            <w:hideMark/>
          </w:tcPr>
          <w:p w14:paraId="075B2AE2"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 xml:space="preserve">Muud üldised valitsussektori teenused  </w:t>
            </w:r>
          </w:p>
        </w:tc>
        <w:tc>
          <w:tcPr>
            <w:tcW w:w="1418" w:type="dxa"/>
            <w:tcBorders>
              <w:top w:val="nil"/>
              <w:left w:val="nil"/>
              <w:bottom w:val="single" w:sz="4" w:space="0" w:color="auto"/>
              <w:right w:val="single" w:sz="4" w:space="0" w:color="auto"/>
            </w:tcBorders>
            <w:shd w:val="clear" w:color="auto" w:fill="auto"/>
            <w:noWrap/>
            <w:vAlign w:val="bottom"/>
            <w:hideMark/>
          </w:tcPr>
          <w:p w14:paraId="4F88D872"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46 898</w:t>
            </w:r>
          </w:p>
        </w:tc>
        <w:tc>
          <w:tcPr>
            <w:tcW w:w="1417" w:type="dxa"/>
            <w:tcBorders>
              <w:top w:val="nil"/>
              <w:left w:val="nil"/>
              <w:bottom w:val="single" w:sz="4" w:space="0" w:color="auto"/>
              <w:right w:val="single" w:sz="4" w:space="0" w:color="auto"/>
            </w:tcBorders>
            <w:shd w:val="clear" w:color="auto" w:fill="auto"/>
            <w:noWrap/>
            <w:vAlign w:val="bottom"/>
            <w:hideMark/>
          </w:tcPr>
          <w:p w14:paraId="4FE47E08"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46 898</w:t>
            </w:r>
          </w:p>
        </w:tc>
        <w:tc>
          <w:tcPr>
            <w:tcW w:w="992" w:type="dxa"/>
            <w:tcBorders>
              <w:top w:val="nil"/>
              <w:left w:val="nil"/>
              <w:bottom w:val="single" w:sz="4" w:space="0" w:color="auto"/>
              <w:right w:val="single" w:sz="4" w:space="0" w:color="auto"/>
            </w:tcBorders>
            <w:shd w:val="clear" w:color="auto" w:fill="auto"/>
            <w:noWrap/>
            <w:vAlign w:val="bottom"/>
            <w:hideMark/>
          </w:tcPr>
          <w:p w14:paraId="0BC3D2F9"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47 226</w:t>
            </w:r>
          </w:p>
        </w:tc>
        <w:tc>
          <w:tcPr>
            <w:tcW w:w="1134" w:type="dxa"/>
            <w:tcBorders>
              <w:top w:val="nil"/>
              <w:left w:val="nil"/>
              <w:bottom w:val="single" w:sz="4" w:space="0" w:color="auto"/>
              <w:right w:val="single" w:sz="4" w:space="0" w:color="auto"/>
            </w:tcBorders>
            <w:shd w:val="clear" w:color="auto" w:fill="auto"/>
            <w:noWrap/>
            <w:vAlign w:val="bottom"/>
            <w:hideMark/>
          </w:tcPr>
          <w:p w14:paraId="72815AAB"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100,7%</w:t>
            </w:r>
          </w:p>
        </w:tc>
      </w:tr>
      <w:tr w:rsidR="009A6BD9" w:rsidRPr="003E79A9" w14:paraId="41E6095D" w14:textId="77777777" w:rsidTr="00E66967">
        <w:trPr>
          <w:trHeight w:val="315"/>
        </w:trPr>
        <w:tc>
          <w:tcPr>
            <w:tcW w:w="733" w:type="dxa"/>
            <w:tcBorders>
              <w:top w:val="nil"/>
              <w:left w:val="single" w:sz="8" w:space="0" w:color="auto"/>
              <w:bottom w:val="nil"/>
              <w:right w:val="single" w:sz="4" w:space="0" w:color="auto"/>
            </w:tcBorders>
            <w:shd w:val="clear" w:color="auto" w:fill="auto"/>
            <w:noWrap/>
            <w:vAlign w:val="bottom"/>
            <w:hideMark/>
          </w:tcPr>
          <w:p w14:paraId="3EF781F0"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01700</w:t>
            </w:r>
          </w:p>
        </w:tc>
        <w:tc>
          <w:tcPr>
            <w:tcW w:w="3945" w:type="dxa"/>
            <w:tcBorders>
              <w:top w:val="nil"/>
              <w:left w:val="nil"/>
              <w:bottom w:val="nil"/>
              <w:right w:val="single" w:sz="4" w:space="0" w:color="auto"/>
            </w:tcBorders>
            <w:shd w:val="clear" w:color="auto" w:fill="auto"/>
            <w:noWrap/>
            <w:vAlign w:val="bottom"/>
            <w:hideMark/>
          </w:tcPr>
          <w:p w14:paraId="3840BBBD"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Valitsussektori võla teenindamine</w:t>
            </w:r>
          </w:p>
        </w:tc>
        <w:tc>
          <w:tcPr>
            <w:tcW w:w="1418" w:type="dxa"/>
            <w:tcBorders>
              <w:top w:val="nil"/>
              <w:left w:val="nil"/>
              <w:bottom w:val="single" w:sz="4" w:space="0" w:color="auto"/>
              <w:right w:val="single" w:sz="4" w:space="0" w:color="auto"/>
            </w:tcBorders>
            <w:shd w:val="clear" w:color="auto" w:fill="auto"/>
            <w:noWrap/>
            <w:vAlign w:val="bottom"/>
            <w:hideMark/>
          </w:tcPr>
          <w:p w14:paraId="266F1C8D"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40 962</w:t>
            </w:r>
          </w:p>
        </w:tc>
        <w:tc>
          <w:tcPr>
            <w:tcW w:w="1417" w:type="dxa"/>
            <w:tcBorders>
              <w:top w:val="nil"/>
              <w:left w:val="nil"/>
              <w:bottom w:val="single" w:sz="4" w:space="0" w:color="auto"/>
              <w:right w:val="single" w:sz="4" w:space="0" w:color="auto"/>
            </w:tcBorders>
            <w:shd w:val="clear" w:color="auto" w:fill="auto"/>
            <w:noWrap/>
            <w:vAlign w:val="bottom"/>
            <w:hideMark/>
          </w:tcPr>
          <w:p w14:paraId="0FA70D5D"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23 962</w:t>
            </w:r>
          </w:p>
        </w:tc>
        <w:tc>
          <w:tcPr>
            <w:tcW w:w="992" w:type="dxa"/>
            <w:tcBorders>
              <w:top w:val="nil"/>
              <w:left w:val="nil"/>
              <w:bottom w:val="single" w:sz="4" w:space="0" w:color="auto"/>
              <w:right w:val="single" w:sz="4" w:space="0" w:color="auto"/>
            </w:tcBorders>
            <w:shd w:val="clear" w:color="auto" w:fill="auto"/>
            <w:noWrap/>
            <w:vAlign w:val="bottom"/>
            <w:hideMark/>
          </w:tcPr>
          <w:p w14:paraId="16B86ED9"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23 840</w:t>
            </w:r>
          </w:p>
        </w:tc>
        <w:tc>
          <w:tcPr>
            <w:tcW w:w="1134" w:type="dxa"/>
            <w:tcBorders>
              <w:top w:val="nil"/>
              <w:left w:val="nil"/>
              <w:bottom w:val="single" w:sz="4" w:space="0" w:color="auto"/>
              <w:right w:val="single" w:sz="4" w:space="0" w:color="auto"/>
            </w:tcBorders>
            <w:shd w:val="clear" w:color="auto" w:fill="auto"/>
            <w:noWrap/>
            <w:vAlign w:val="bottom"/>
            <w:hideMark/>
          </w:tcPr>
          <w:p w14:paraId="3C8127F0"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99,5%</w:t>
            </w:r>
          </w:p>
        </w:tc>
      </w:tr>
      <w:tr w:rsidR="009A6BD9" w:rsidRPr="003E79A9" w14:paraId="0DFA3F4C" w14:textId="77777777" w:rsidTr="00E66967">
        <w:trPr>
          <w:trHeight w:val="315"/>
        </w:trPr>
        <w:tc>
          <w:tcPr>
            <w:tcW w:w="73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1021332" w14:textId="77777777" w:rsidR="009A6BD9" w:rsidRPr="003E79A9" w:rsidRDefault="009A6BD9" w:rsidP="00E66967">
            <w:pPr>
              <w:rPr>
                <w:rFonts w:asciiTheme="minorHAnsi" w:hAnsiTheme="minorHAnsi"/>
                <w:b/>
                <w:bCs/>
                <w:sz w:val="18"/>
                <w:szCs w:val="18"/>
                <w:lang w:val="et-EE" w:eastAsia="zh-CN"/>
              </w:rPr>
            </w:pPr>
            <w:r w:rsidRPr="003E79A9">
              <w:rPr>
                <w:rFonts w:asciiTheme="minorHAnsi" w:hAnsiTheme="minorHAnsi"/>
                <w:b/>
                <w:bCs/>
                <w:sz w:val="18"/>
                <w:szCs w:val="18"/>
                <w:lang w:val="et-EE" w:eastAsia="zh-CN"/>
              </w:rPr>
              <w:t>03</w:t>
            </w:r>
          </w:p>
        </w:tc>
        <w:tc>
          <w:tcPr>
            <w:tcW w:w="3945" w:type="dxa"/>
            <w:tcBorders>
              <w:top w:val="single" w:sz="8" w:space="0" w:color="auto"/>
              <w:left w:val="nil"/>
              <w:bottom w:val="single" w:sz="8" w:space="0" w:color="auto"/>
              <w:right w:val="single" w:sz="4" w:space="0" w:color="auto"/>
            </w:tcBorders>
            <w:shd w:val="clear" w:color="auto" w:fill="auto"/>
            <w:noWrap/>
            <w:vAlign w:val="bottom"/>
            <w:hideMark/>
          </w:tcPr>
          <w:p w14:paraId="37A739E9" w14:textId="77777777" w:rsidR="009A6BD9" w:rsidRPr="003E79A9" w:rsidRDefault="009A6BD9" w:rsidP="00E66967">
            <w:pPr>
              <w:rPr>
                <w:rFonts w:asciiTheme="minorHAnsi" w:hAnsiTheme="minorHAnsi"/>
                <w:b/>
                <w:bCs/>
                <w:sz w:val="18"/>
                <w:szCs w:val="18"/>
                <w:lang w:val="et-EE" w:eastAsia="zh-CN"/>
              </w:rPr>
            </w:pPr>
            <w:r w:rsidRPr="003E79A9">
              <w:rPr>
                <w:rFonts w:asciiTheme="minorHAnsi" w:hAnsiTheme="minorHAnsi"/>
                <w:b/>
                <w:bCs/>
                <w:sz w:val="18"/>
                <w:szCs w:val="18"/>
                <w:lang w:val="et-EE" w:eastAsia="zh-CN"/>
              </w:rPr>
              <w:t>Avalik kord ja julgeolek</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14:paraId="256563D5" w14:textId="77777777" w:rsidR="009A6BD9" w:rsidRPr="003E79A9" w:rsidRDefault="009A6BD9" w:rsidP="00E66967">
            <w:pPr>
              <w:jc w:val="right"/>
              <w:rPr>
                <w:rFonts w:asciiTheme="minorHAnsi" w:hAnsiTheme="minorHAnsi"/>
                <w:b/>
                <w:bCs/>
                <w:color w:val="000000"/>
                <w:sz w:val="18"/>
                <w:szCs w:val="18"/>
                <w:lang w:val="et-EE" w:eastAsia="zh-CN"/>
              </w:rPr>
            </w:pPr>
            <w:r w:rsidRPr="003E79A9">
              <w:rPr>
                <w:rFonts w:asciiTheme="minorHAnsi" w:hAnsiTheme="minorHAnsi"/>
                <w:b/>
                <w:bCs/>
                <w:color w:val="000000"/>
                <w:sz w:val="18"/>
                <w:szCs w:val="18"/>
                <w:lang w:val="et-EE" w:eastAsia="zh-CN"/>
              </w:rPr>
              <w:t>77 867</w:t>
            </w:r>
          </w:p>
        </w:tc>
        <w:tc>
          <w:tcPr>
            <w:tcW w:w="1417" w:type="dxa"/>
            <w:tcBorders>
              <w:top w:val="single" w:sz="8" w:space="0" w:color="auto"/>
              <w:left w:val="nil"/>
              <w:bottom w:val="single" w:sz="8" w:space="0" w:color="auto"/>
              <w:right w:val="single" w:sz="4" w:space="0" w:color="auto"/>
            </w:tcBorders>
            <w:shd w:val="clear" w:color="auto" w:fill="auto"/>
            <w:noWrap/>
            <w:vAlign w:val="bottom"/>
            <w:hideMark/>
          </w:tcPr>
          <w:p w14:paraId="3DB3A118" w14:textId="77777777" w:rsidR="009A6BD9" w:rsidRPr="003E79A9" w:rsidRDefault="009A6BD9" w:rsidP="00E66967">
            <w:pPr>
              <w:jc w:val="right"/>
              <w:rPr>
                <w:rFonts w:asciiTheme="minorHAnsi" w:hAnsiTheme="minorHAnsi"/>
                <w:b/>
                <w:bCs/>
                <w:color w:val="000000"/>
                <w:sz w:val="18"/>
                <w:szCs w:val="18"/>
                <w:lang w:val="et-EE" w:eastAsia="zh-CN"/>
              </w:rPr>
            </w:pPr>
            <w:r w:rsidRPr="003E79A9">
              <w:rPr>
                <w:rFonts w:asciiTheme="minorHAnsi" w:hAnsiTheme="minorHAnsi"/>
                <w:b/>
                <w:bCs/>
                <w:color w:val="000000"/>
                <w:sz w:val="18"/>
                <w:szCs w:val="18"/>
                <w:lang w:val="et-EE" w:eastAsia="zh-CN"/>
              </w:rPr>
              <w:t>77 867</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14:paraId="2F37F0D5" w14:textId="77777777" w:rsidR="009A6BD9" w:rsidRPr="003E79A9" w:rsidRDefault="009A6BD9" w:rsidP="00E66967">
            <w:pPr>
              <w:jc w:val="right"/>
              <w:rPr>
                <w:rFonts w:asciiTheme="minorHAnsi" w:hAnsiTheme="minorHAnsi"/>
                <w:b/>
                <w:bCs/>
                <w:color w:val="000000"/>
                <w:sz w:val="18"/>
                <w:szCs w:val="18"/>
                <w:lang w:val="et-EE" w:eastAsia="zh-CN"/>
              </w:rPr>
            </w:pPr>
            <w:r w:rsidRPr="003E79A9">
              <w:rPr>
                <w:rFonts w:asciiTheme="minorHAnsi" w:hAnsiTheme="minorHAnsi"/>
                <w:b/>
                <w:bCs/>
                <w:color w:val="000000"/>
                <w:sz w:val="18"/>
                <w:szCs w:val="18"/>
                <w:lang w:val="et-EE" w:eastAsia="zh-CN"/>
              </w:rPr>
              <w:t>61 644</w:t>
            </w:r>
          </w:p>
        </w:tc>
        <w:tc>
          <w:tcPr>
            <w:tcW w:w="1134" w:type="dxa"/>
            <w:tcBorders>
              <w:top w:val="nil"/>
              <w:left w:val="nil"/>
              <w:bottom w:val="single" w:sz="4" w:space="0" w:color="auto"/>
              <w:right w:val="single" w:sz="4" w:space="0" w:color="auto"/>
            </w:tcBorders>
            <w:shd w:val="clear" w:color="auto" w:fill="auto"/>
            <w:noWrap/>
            <w:vAlign w:val="bottom"/>
            <w:hideMark/>
          </w:tcPr>
          <w:p w14:paraId="101EF06D"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79,2%</w:t>
            </w:r>
          </w:p>
        </w:tc>
      </w:tr>
      <w:tr w:rsidR="009A6BD9" w:rsidRPr="003E79A9" w14:paraId="21A8C996" w14:textId="77777777" w:rsidTr="00E66967">
        <w:trPr>
          <w:trHeight w:val="300"/>
        </w:trPr>
        <w:tc>
          <w:tcPr>
            <w:tcW w:w="733" w:type="dxa"/>
            <w:tcBorders>
              <w:top w:val="nil"/>
              <w:left w:val="single" w:sz="8" w:space="0" w:color="auto"/>
              <w:bottom w:val="single" w:sz="4" w:space="0" w:color="auto"/>
              <w:right w:val="single" w:sz="4" w:space="0" w:color="auto"/>
            </w:tcBorders>
            <w:shd w:val="clear" w:color="auto" w:fill="auto"/>
            <w:noWrap/>
            <w:vAlign w:val="bottom"/>
            <w:hideMark/>
          </w:tcPr>
          <w:p w14:paraId="545AF4D7"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03600</w:t>
            </w:r>
          </w:p>
        </w:tc>
        <w:tc>
          <w:tcPr>
            <w:tcW w:w="3945" w:type="dxa"/>
            <w:tcBorders>
              <w:top w:val="nil"/>
              <w:left w:val="nil"/>
              <w:bottom w:val="single" w:sz="4" w:space="0" w:color="auto"/>
              <w:right w:val="single" w:sz="4" w:space="0" w:color="auto"/>
            </w:tcBorders>
            <w:shd w:val="clear" w:color="auto" w:fill="auto"/>
            <w:noWrap/>
            <w:vAlign w:val="bottom"/>
            <w:hideMark/>
          </w:tcPr>
          <w:p w14:paraId="406FB8B8"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Muu avalik kord ja julgeolek</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90E31CE"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77 867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0995FD6"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77 867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6FE70D5"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61 644</w:t>
            </w:r>
          </w:p>
        </w:tc>
        <w:tc>
          <w:tcPr>
            <w:tcW w:w="1134" w:type="dxa"/>
            <w:tcBorders>
              <w:top w:val="nil"/>
              <w:left w:val="nil"/>
              <w:bottom w:val="single" w:sz="4" w:space="0" w:color="auto"/>
              <w:right w:val="single" w:sz="4" w:space="0" w:color="auto"/>
            </w:tcBorders>
            <w:shd w:val="clear" w:color="auto" w:fill="auto"/>
            <w:noWrap/>
            <w:vAlign w:val="bottom"/>
            <w:hideMark/>
          </w:tcPr>
          <w:p w14:paraId="0A3B57ED"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79,2%</w:t>
            </w:r>
          </w:p>
        </w:tc>
      </w:tr>
      <w:tr w:rsidR="009A6BD9" w:rsidRPr="003E79A9" w14:paraId="5AEBC1B1" w14:textId="77777777" w:rsidTr="00E66967">
        <w:trPr>
          <w:trHeight w:val="315"/>
        </w:trPr>
        <w:tc>
          <w:tcPr>
            <w:tcW w:w="733" w:type="dxa"/>
            <w:tcBorders>
              <w:top w:val="nil"/>
              <w:left w:val="single" w:sz="8" w:space="0" w:color="auto"/>
              <w:bottom w:val="nil"/>
              <w:right w:val="single" w:sz="4" w:space="0" w:color="auto"/>
            </w:tcBorders>
            <w:shd w:val="clear" w:color="auto" w:fill="auto"/>
            <w:noWrap/>
            <w:vAlign w:val="bottom"/>
            <w:hideMark/>
          </w:tcPr>
          <w:p w14:paraId="634A3297"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 </w:t>
            </w:r>
          </w:p>
        </w:tc>
        <w:tc>
          <w:tcPr>
            <w:tcW w:w="3945" w:type="dxa"/>
            <w:tcBorders>
              <w:top w:val="nil"/>
              <w:left w:val="nil"/>
              <w:bottom w:val="nil"/>
              <w:right w:val="single" w:sz="4" w:space="0" w:color="auto"/>
            </w:tcBorders>
            <w:shd w:val="clear" w:color="auto" w:fill="auto"/>
            <w:noWrap/>
            <w:vAlign w:val="bottom"/>
            <w:hideMark/>
          </w:tcPr>
          <w:p w14:paraId="3083C66A"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Personalikulud</w:t>
            </w:r>
          </w:p>
        </w:tc>
        <w:tc>
          <w:tcPr>
            <w:tcW w:w="1418" w:type="dxa"/>
            <w:tcBorders>
              <w:top w:val="nil"/>
              <w:left w:val="nil"/>
              <w:bottom w:val="single" w:sz="4" w:space="0" w:color="auto"/>
              <w:right w:val="single" w:sz="4" w:space="0" w:color="auto"/>
            </w:tcBorders>
            <w:shd w:val="clear" w:color="auto" w:fill="auto"/>
            <w:noWrap/>
            <w:vAlign w:val="bottom"/>
            <w:hideMark/>
          </w:tcPr>
          <w:p w14:paraId="4A5F9824"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18 652</w:t>
            </w:r>
          </w:p>
        </w:tc>
        <w:tc>
          <w:tcPr>
            <w:tcW w:w="1417" w:type="dxa"/>
            <w:tcBorders>
              <w:top w:val="nil"/>
              <w:left w:val="nil"/>
              <w:bottom w:val="single" w:sz="4" w:space="0" w:color="auto"/>
              <w:right w:val="single" w:sz="4" w:space="0" w:color="auto"/>
            </w:tcBorders>
            <w:shd w:val="clear" w:color="auto" w:fill="auto"/>
            <w:noWrap/>
            <w:vAlign w:val="bottom"/>
            <w:hideMark/>
          </w:tcPr>
          <w:p w14:paraId="505C696E"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18 652</w:t>
            </w:r>
          </w:p>
        </w:tc>
        <w:tc>
          <w:tcPr>
            <w:tcW w:w="992" w:type="dxa"/>
            <w:tcBorders>
              <w:top w:val="nil"/>
              <w:left w:val="nil"/>
              <w:bottom w:val="single" w:sz="4" w:space="0" w:color="auto"/>
              <w:right w:val="single" w:sz="4" w:space="0" w:color="auto"/>
            </w:tcBorders>
            <w:shd w:val="clear" w:color="auto" w:fill="auto"/>
            <w:noWrap/>
            <w:vAlign w:val="bottom"/>
            <w:hideMark/>
          </w:tcPr>
          <w:p w14:paraId="04457E53"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16 597</w:t>
            </w:r>
          </w:p>
        </w:tc>
        <w:tc>
          <w:tcPr>
            <w:tcW w:w="1134" w:type="dxa"/>
            <w:tcBorders>
              <w:top w:val="nil"/>
              <w:left w:val="nil"/>
              <w:bottom w:val="single" w:sz="4" w:space="0" w:color="auto"/>
              <w:right w:val="single" w:sz="4" w:space="0" w:color="auto"/>
            </w:tcBorders>
            <w:shd w:val="clear" w:color="auto" w:fill="auto"/>
            <w:noWrap/>
            <w:vAlign w:val="bottom"/>
            <w:hideMark/>
          </w:tcPr>
          <w:p w14:paraId="790BF610"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89,0%</w:t>
            </w:r>
          </w:p>
        </w:tc>
      </w:tr>
      <w:tr w:rsidR="009A6BD9" w:rsidRPr="003E79A9" w14:paraId="1FDE8D1F" w14:textId="77777777" w:rsidTr="003A1C7D">
        <w:trPr>
          <w:trHeight w:val="315"/>
        </w:trPr>
        <w:tc>
          <w:tcPr>
            <w:tcW w:w="73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1728323" w14:textId="77777777" w:rsidR="009A6BD9" w:rsidRPr="003E79A9" w:rsidRDefault="009A6BD9" w:rsidP="00E66967">
            <w:pPr>
              <w:rPr>
                <w:rFonts w:asciiTheme="minorHAnsi" w:hAnsiTheme="minorHAnsi"/>
                <w:b/>
                <w:bCs/>
                <w:sz w:val="18"/>
                <w:szCs w:val="18"/>
                <w:lang w:val="et-EE" w:eastAsia="zh-CN"/>
              </w:rPr>
            </w:pPr>
            <w:r w:rsidRPr="003E79A9">
              <w:rPr>
                <w:rFonts w:asciiTheme="minorHAnsi" w:hAnsiTheme="minorHAnsi"/>
                <w:b/>
                <w:bCs/>
                <w:sz w:val="18"/>
                <w:szCs w:val="18"/>
                <w:lang w:val="et-EE" w:eastAsia="zh-CN"/>
              </w:rPr>
              <w:t>04</w:t>
            </w:r>
          </w:p>
        </w:tc>
        <w:tc>
          <w:tcPr>
            <w:tcW w:w="3945" w:type="dxa"/>
            <w:tcBorders>
              <w:top w:val="single" w:sz="8" w:space="0" w:color="auto"/>
              <w:left w:val="nil"/>
              <w:bottom w:val="single" w:sz="8" w:space="0" w:color="auto"/>
              <w:right w:val="single" w:sz="4" w:space="0" w:color="auto"/>
            </w:tcBorders>
            <w:shd w:val="clear" w:color="auto" w:fill="auto"/>
            <w:noWrap/>
            <w:vAlign w:val="bottom"/>
            <w:hideMark/>
          </w:tcPr>
          <w:p w14:paraId="411D9567" w14:textId="77777777" w:rsidR="009A6BD9" w:rsidRPr="003E79A9" w:rsidRDefault="009A6BD9" w:rsidP="00E66967">
            <w:pPr>
              <w:rPr>
                <w:rFonts w:asciiTheme="minorHAnsi" w:hAnsiTheme="minorHAnsi"/>
                <w:b/>
                <w:bCs/>
                <w:sz w:val="18"/>
                <w:szCs w:val="18"/>
                <w:lang w:val="et-EE" w:eastAsia="zh-CN"/>
              </w:rPr>
            </w:pPr>
            <w:r w:rsidRPr="003E79A9">
              <w:rPr>
                <w:rFonts w:asciiTheme="minorHAnsi" w:hAnsiTheme="minorHAnsi"/>
                <w:b/>
                <w:bCs/>
                <w:sz w:val="18"/>
                <w:szCs w:val="18"/>
                <w:lang w:val="et-EE" w:eastAsia="zh-CN"/>
              </w:rPr>
              <w:t>Majandus</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14:paraId="26F97965" w14:textId="77777777" w:rsidR="009A6BD9" w:rsidRPr="003E79A9" w:rsidRDefault="009A6BD9" w:rsidP="00E66967">
            <w:pPr>
              <w:jc w:val="right"/>
              <w:rPr>
                <w:rFonts w:asciiTheme="minorHAnsi" w:hAnsiTheme="minorHAnsi"/>
                <w:b/>
                <w:bCs/>
                <w:color w:val="000000"/>
                <w:sz w:val="18"/>
                <w:szCs w:val="18"/>
                <w:lang w:val="et-EE" w:eastAsia="zh-CN"/>
              </w:rPr>
            </w:pPr>
            <w:r w:rsidRPr="003E79A9">
              <w:rPr>
                <w:rFonts w:asciiTheme="minorHAnsi" w:hAnsiTheme="minorHAnsi"/>
                <w:b/>
                <w:bCs/>
                <w:color w:val="000000"/>
                <w:sz w:val="18"/>
                <w:szCs w:val="18"/>
                <w:lang w:val="et-EE" w:eastAsia="zh-CN"/>
              </w:rPr>
              <w:t>4 163 034</w:t>
            </w:r>
          </w:p>
        </w:tc>
        <w:tc>
          <w:tcPr>
            <w:tcW w:w="1417" w:type="dxa"/>
            <w:tcBorders>
              <w:top w:val="single" w:sz="8" w:space="0" w:color="auto"/>
              <w:left w:val="nil"/>
              <w:bottom w:val="single" w:sz="8" w:space="0" w:color="auto"/>
              <w:right w:val="single" w:sz="4" w:space="0" w:color="auto"/>
            </w:tcBorders>
            <w:shd w:val="clear" w:color="auto" w:fill="auto"/>
            <w:noWrap/>
            <w:vAlign w:val="bottom"/>
            <w:hideMark/>
          </w:tcPr>
          <w:p w14:paraId="4BB2DD86" w14:textId="77777777" w:rsidR="009A6BD9" w:rsidRPr="003E79A9" w:rsidRDefault="009A6BD9" w:rsidP="00E66967">
            <w:pPr>
              <w:jc w:val="right"/>
              <w:rPr>
                <w:rFonts w:asciiTheme="minorHAnsi" w:hAnsiTheme="minorHAnsi"/>
                <w:b/>
                <w:bCs/>
                <w:color w:val="000000"/>
                <w:sz w:val="18"/>
                <w:szCs w:val="18"/>
                <w:lang w:val="et-EE" w:eastAsia="zh-CN"/>
              </w:rPr>
            </w:pPr>
            <w:r w:rsidRPr="003E79A9">
              <w:rPr>
                <w:rFonts w:asciiTheme="minorHAnsi" w:hAnsiTheme="minorHAnsi"/>
                <w:b/>
                <w:bCs/>
                <w:color w:val="000000"/>
                <w:sz w:val="18"/>
                <w:szCs w:val="18"/>
                <w:lang w:val="et-EE" w:eastAsia="zh-CN"/>
              </w:rPr>
              <w:t>4 164 739</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14:paraId="27E9429C" w14:textId="77777777" w:rsidR="009A6BD9" w:rsidRPr="003E79A9" w:rsidRDefault="009A6BD9" w:rsidP="00E66967">
            <w:pPr>
              <w:jc w:val="right"/>
              <w:rPr>
                <w:rFonts w:asciiTheme="minorHAnsi" w:hAnsiTheme="minorHAnsi"/>
                <w:b/>
                <w:bCs/>
                <w:color w:val="000000"/>
                <w:sz w:val="18"/>
                <w:szCs w:val="18"/>
                <w:lang w:val="et-EE" w:eastAsia="zh-CN"/>
              </w:rPr>
            </w:pPr>
            <w:r w:rsidRPr="003E79A9">
              <w:rPr>
                <w:rFonts w:asciiTheme="minorHAnsi" w:hAnsiTheme="minorHAnsi"/>
                <w:b/>
                <w:bCs/>
                <w:color w:val="000000"/>
                <w:sz w:val="18"/>
                <w:szCs w:val="18"/>
                <w:lang w:val="et-EE" w:eastAsia="zh-CN"/>
              </w:rPr>
              <w:t>2 736 880</w:t>
            </w:r>
          </w:p>
        </w:tc>
        <w:tc>
          <w:tcPr>
            <w:tcW w:w="1134" w:type="dxa"/>
            <w:tcBorders>
              <w:top w:val="nil"/>
              <w:left w:val="nil"/>
              <w:bottom w:val="single" w:sz="4" w:space="0" w:color="auto"/>
              <w:right w:val="single" w:sz="4" w:space="0" w:color="auto"/>
            </w:tcBorders>
            <w:shd w:val="clear" w:color="auto" w:fill="auto"/>
            <w:noWrap/>
            <w:vAlign w:val="bottom"/>
            <w:hideMark/>
          </w:tcPr>
          <w:p w14:paraId="3AAD27D9"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65,7%</w:t>
            </w:r>
          </w:p>
        </w:tc>
      </w:tr>
      <w:tr w:rsidR="009A6BD9" w:rsidRPr="003E79A9" w14:paraId="70C508DE" w14:textId="77777777" w:rsidTr="00E25BDF">
        <w:trPr>
          <w:trHeight w:val="300"/>
        </w:trPr>
        <w:tc>
          <w:tcPr>
            <w:tcW w:w="73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7D89735"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04210</w:t>
            </w:r>
          </w:p>
        </w:tc>
        <w:tc>
          <w:tcPr>
            <w:tcW w:w="3945" w:type="dxa"/>
            <w:tcBorders>
              <w:top w:val="single" w:sz="8" w:space="0" w:color="auto"/>
              <w:left w:val="nil"/>
              <w:bottom w:val="single" w:sz="4" w:space="0" w:color="auto"/>
              <w:right w:val="single" w:sz="4" w:space="0" w:color="auto"/>
            </w:tcBorders>
            <w:shd w:val="clear" w:color="auto" w:fill="auto"/>
            <w:noWrap/>
            <w:vAlign w:val="bottom"/>
            <w:hideMark/>
          </w:tcPr>
          <w:p w14:paraId="0B2DA7E5"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Maakorraldus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18EB549"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25 580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ACD9B19"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27 185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C3BF03"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25 343</w:t>
            </w:r>
          </w:p>
        </w:tc>
        <w:tc>
          <w:tcPr>
            <w:tcW w:w="1134" w:type="dxa"/>
            <w:tcBorders>
              <w:top w:val="nil"/>
              <w:left w:val="nil"/>
              <w:bottom w:val="single" w:sz="4" w:space="0" w:color="auto"/>
              <w:right w:val="single" w:sz="4" w:space="0" w:color="auto"/>
            </w:tcBorders>
            <w:shd w:val="clear" w:color="auto" w:fill="auto"/>
            <w:noWrap/>
            <w:vAlign w:val="bottom"/>
            <w:hideMark/>
          </w:tcPr>
          <w:p w14:paraId="4C83A105"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93,2%</w:t>
            </w:r>
          </w:p>
        </w:tc>
      </w:tr>
      <w:tr w:rsidR="009A6BD9" w:rsidRPr="003E79A9" w14:paraId="45A11D26" w14:textId="77777777" w:rsidTr="00E25BDF">
        <w:trPr>
          <w:trHeight w:val="300"/>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21480"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 </w:t>
            </w:r>
          </w:p>
        </w:tc>
        <w:tc>
          <w:tcPr>
            <w:tcW w:w="3945" w:type="dxa"/>
            <w:tcBorders>
              <w:top w:val="single" w:sz="4" w:space="0" w:color="auto"/>
              <w:left w:val="nil"/>
              <w:bottom w:val="single" w:sz="4" w:space="0" w:color="auto"/>
              <w:right w:val="single" w:sz="4" w:space="0" w:color="auto"/>
            </w:tcBorders>
            <w:shd w:val="clear" w:color="auto" w:fill="auto"/>
            <w:noWrap/>
            <w:vAlign w:val="bottom"/>
            <w:hideMark/>
          </w:tcPr>
          <w:p w14:paraId="4F09430C"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Personalikulud</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15E0751"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20 070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F4B6DBD"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21 675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BBDD829"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21 474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D1A50F9"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99,1%</w:t>
            </w:r>
          </w:p>
        </w:tc>
      </w:tr>
      <w:tr w:rsidR="009A6BD9" w:rsidRPr="003E79A9" w14:paraId="17A1F6C2"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50E81997"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04430</w:t>
            </w:r>
          </w:p>
        </w:tc>
        <w:tc>
          <w:tcPr>
            <w:tcW w:w="3945" w:type="dxa"/>
            <w:tcBorders>
              <w:top w:val="nil"/>
              <w:left w:val="nil"/>
              <w:bottom w:val="single" w:sz="4" w:space="0" w:color="auto"/>
              <w:right w:val="single" w:sz="4" w:space="0" w:color="auto"/>
            </w:tcBorders>
            <w:shd w:val="clear" w:color="auto" w:fill="auto"/>
            <w:noWrap/>
            <w:vAlign w:val="bottom"/>
            <w:hideMark/>
          </w:tcPr>
          <w:p w14:paraId="732A8713"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Ehitus</w:t>
            </w:r>
          </w:p>
        </w:tc>
        <w:tc>
          <w:tcPr>
            <w:tcW w:w="1418" w:type="dxa"/>
            <w:tcBorders>
              <w:top w:val="nil"/>
              <w:left w:val="nil"/>
              <w:bottom w:val="single" w:sz="4" w:space="0" w:color="auto"/>
              <w:right w:val="single" w:sz="4" w:space="0" w:color="auto"/>
            </w:tcBorders>
            <w:shd w:val="clear" w:color="auto" w:fill="auto"/>
            <w:noWrap/>
            <w:vAlign w:val="bottom"/>
            <w:hideMark/>
          </w:tcPr>
          <w:p w14:paraId="418CE035"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106 989</w:t>
            </w:r>
          </w:p>
        </w:tc>
        <w:tc>
          <w:tcPr>
            <w:tcW w:w="1417" w:type="dxa"/>
            <w:tcBorders>
              <w:top w:val="nil"/>
              <w:left w:val="nil"/>
              <w:bottom w:val="single" w:sz="4" w:space="0" w:color="auto"/>
              <w:right w:val="single" w:sz="4" w:space="0" w:color="auto"/>
            </w:tcBorders>
            <w:shd w:val="clear" w:color="auto" w:fill="auto"/>
            <w:noWrap/>
            <w:vAlign w:val="bottom"/>
            <w:hideMark/>
          </w:tcPr>
          <w:p w14:paraId="54823848"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107 089</w:t>
            </w:r>
          </w:p>
        </w:tc>
        <w:tc>
          <w:tcPr>
            <w:tcW w:w="992" w:type="dxa"/>
            <w:tcBorders>
              <w:top w:val="nil"/>
              <w:left w:val="nil"/>
              <w:bottom w:val="single" w:sz="4" w:space="0" w:color="auto"/>
              <w:right w:val="single" w:sz="4" w:space="0" w:color="auto"/>
            </w:tcBorders>
            <w:shd w:val="clear" w:color="auto" w:fill="auto"/>
            <w:noWrap/>
            <w:vAlign w:val="bottom"/>
            <w:hideMark/>
          </w:tcPr>
          <w:p w14:paraId="22B5F2A2"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106 346</w:t>
            </w:r>
          </w:p>
        </w:tc>
        <w:tc>
          <w:tcPr>
            <w:tcW w:w="1134" w:type="dxa"/>
            <w:tcBorders>
              <w:top w:val="nil"/>
              <w:left w:val="nil"/>
              <w:bottom w:val="single" w:sz="4" w:space="0" w:color="auto"/>
              <w:right w:val="single" w:sz="4" w:space="0" w:color="auto"/>
            </w:tcBorders>
            <w:shd w:val="clear" w:color="auto" w:fill="auto"/>
            <w:noWrap/>
            <w:vAlign w:val="bottom"/>
            <w:hideMark/>
          </w:tcPr>
          <w:p w14:paraId="3929E77A"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99,3%</w:t>
            </w:r>
          </w:p>
        </w:tc>
      </w:tr>
      <w:tr w:rsidR="009A6BD9" w:rsidRPr="003E79A9" w14:paraId="467ED0A2"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3B84363C"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 </w:t>
            </w:r>
          </w:p>
        </w:tc>
        <w:tc>
          <w:tcPr>
            <w:tcW w:w="3945" w:type="dxa"/>
            <w:tcBorders>
              <w:top w:val="nil"/>
              <w:left w:val="nil"/>
              <w:bottom w:val="single" w:sz="4" w:space="0" w:color="auto"/>
              <w:right w:val="single" w:sz="4" w:space="0" w:color="auto"/>
            </w:tcBorders>
            <w:shd w:val="clear" w:color="auto" w:fill="auto"/>
            <w:noWrap/>
            <w:vAlign w:val="bottom"/>
            <w:hideMark/>
          </w:tcPr>
          <w:p w14:paraId="5A2179C1"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Personalikulud</w:t>
            </w:r>
          </w:p>
        </w:tc>
        <w:tc>
          <w:tcPr>
            <w:tcW w:w="1418" w:type="dxa"/>
            <w:tcBorders>
              <w:top w:val="nil"/>
              <w:left w:val="nil"/>
              <w:bottom w:val="single" w:sz="4" w:space="0" w:color="auto"/>
              <w:right w:val="single" w:sz="4" w:space="0" w:color="auto"/>
            </w:tcBorders>
            <w:shd w:val="clear" w:color="auto" w:fill="auto"/>
            <w:noWrap/>
            <w:vAlign w:val="bottom"/>
            <w:hideMark/>
          </w:tcPr>
          <w:p w14:paraId="5148D8C6"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105 689</w:t>
            </w:r>
          </w:p>
        </w:tc>
        <w:tc>
          <w:tcPr>
            <w:tcW w:w="1417" w:type="dxa"/>
            <w:tcBorders>
              <w:top w:val="nil"/>
              <w:left w:val="nil"/>
              <w:bottom w:val="single" w:sz="4" w:space="0" w:color="auto"/>
              <w:right w:val="single" w:sz="4" w:space="0" w:color="auto"/>
            </w:tcBorders>
            <w:shd w:val="clear" w:color="auto" w:fill="auto"/>
            <w:noWrap/>
            <w:vAlign w:val="bottom"/>
            <w:hideMark/>
          </w:tcPr>
          <w:p w14:paraId="72B100D7"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105 789</w:t>
            </w:r>
          </w:p>
        </w:tc>
        <w:tc>
          <w:tcPr>
            <w:tcW w:w="992" w:type="dxa"/>
            <w:tcBorders>
              <w:top w:val="nil"/>
              <w:left w:val="nil"/>
              <w:bottom w:val="single" w:sz="4" w:space="0" w:color="auto"/>
              <w:right w:val="single" w:sz="4" w:space="0" w:color="auto"/>
            </w:tcBorders>
            <w:shd w:val="clear" w:color="auto" w:fill="auto"/>
            <w:noWrap/>
            <w:vAlign w:val="bottom"/>
            <w:hideMark/>
          </w:tcPr>
          <w:p w14:paraId="0B7A1AF0"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105 780</w:t>
            </w:r>
          </w:p>
        </w:tc>
        <w:tc>
          <w:tcPr>
            <w:tcW w:w="1134" w:type="dxa"/>
            <w:tcBorders>
              <w:top w:val="nil"/>
              <w:left w:val="nil"/>
              <w:bottom w:val="single" w:sz="4" w:space="0" w:color="auto"/>
              <w:right w:val="single" w:sz="4" w:space="0" w:color="auto"/>
            </w:tcBorders>
            <w:shd w:val="clear" w:color="auto" w:fill="auto"/>
            <w:noWrap/>
            <w:vAlign w:val="bottom"/>
            <w:hideMark/>
          </w:tcPr>
          <w:p w14:paraId="66683324"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100,0%</w:t>
            </w:r>
          </w:p>
        </w:tc>
      </w:tr>
      <w:tr w:rsidR="009A6BD9" w:rsidRPr="003E79A9" w14:paraId="47AB86B0"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0A16A78E"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04510</w:t>
            </w:r>
          </w:p>
        </w:tc>
        <w:tc>
          <w:tcPr>
            <w:tcW w:w="3945" w:type="dxa"/>
            <w:tcBorders>
              <w:top w:val="nil"/>
              <w:left w:val="nil"/>
              <w:bottom w:val="single" w:sz="4" w:space="0" w:color="auto"/>
              <w:right w:val="single" w:sz="4" w:space="0" w:color="auto"/>
            </w:tcBorders>
            <w:shd w:val="clear" w:color="auto" w:fill="auto"/>
            <w:noWrap/>
            <w:vAlign w:val="bottom"/>
            <w:hideMark/>
          </w:tcPr>
          <w:p w14:paraId="222697C1"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 xml:space="preserve">Maanteetransport </w:t>
            </w:r>
          </w:p>
        </w:tc>
        <w:tc>
          <w:tcPr>
            <w:tcW w:w="1418" w:type="dxa"/>
            <w:tcBorders>
              <w:top w:val="nil"/>
              <w:left w:val="nil"/>
              <w:bottom w:val="single" w:sz="4" w:space="0" w:color="auto"/>
              <w:right w:val="single" w:sz="4" w:space="0" w:color="auto"/>
            </w:tcBorders>
            <w:shd w:val="clear" w:color="auto" w:fill="auto"/>
            <w:noWrap/>
            <w:vAlign w:val="bottom"/>
            <w:hideMark/>
          </w:tcPr>
          <w:p w14:paraId="3D987E30"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2 987 029</w:t>
            </w:r>
          </w:p>
        </w:tc>
        <w:tc>
          <w:tcPr>
            <w:tcW w:w="1417" w:type="dxa"/>
            <w:tcBorders>
              <w:top w:val="nil"/>
              <w:left w:val="nil"/>
              <w:bottom w:val="single" w:sz="4" w:space="0" w:color="auto"/>
              <w:right w:val="single" w:sz="4" w:space="0" w:color="auto"/>
            </w:tcBorders>
            <w:shd w:val="clear" w:color="auto" w:fill="auto"/>
            <w:noWrap/>
            <w:vAlign w:val="bottom"/>
            <w:hideMark/>
          </w:tcPr>
          <w:p w14:paraId="1E2DBE52"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2 987 029</w:t>
            </w:r>
          </w:p>
        </w:tc>
        <w:tc>
          <w:tcPr>
            <w:tcW w:w="992" w:type="dxa"/>
            <w:tcBorders>
              <w:top w:val="nil"/>
              <w:left w:val="nil"/>
              <w:bottom w:val="single" w:sz="4" w:space="0" w:color="auto"/>
              <w:right w:val="single" w:sz="4" w:space="0" w:color="auto"/>
            </w:tcBorders>
            <w:shd w:val="clear" w:color="auto" w:fill="auto"/>
            <w:noWrap/>
            <w:vAlign w:val="bottom"/>
            <w:hideMark/>
          </w:tcPr>
          <w:p w14:paraId="5BEB232F"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2 192 494</w:t>
            </w:r>
          </w:p>
        </w:tc>
        <w:tc>
          <w:tcPr>
            <w:tcW w:w="1134" w:type="dxa"/>
            <w:tcBorders>
              <w:top w:val="nil"/>
              <w:left w:val="nil"/>
              <w:bottom w:val="single" w:sz="4" w:space="0" w:color="auto"/>
              <w:right w:val="single" w:sz="4" w:space="0" w:color="auto"/>
            </w:tcBorders>
            <w:shd w:val="clear" w:color="auto" w:fill="auto"/>
            <w:noWrap/>
            <w:vAlign w:val="bottom"/>
            <w:hideMark/>
          </w:tcPr>
          <w:p w14:paraId="66B1A248"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73,4%</w:t>
            </w:r>
          </w:p>
        </w:tc>
      </w:tr>
      <w:tr w:rsidR="009A6BD9" w:rsidRPr="003E79A9" w14:paraId="03F007B4"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1A5AE24F"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04740</w:t>
            </w:r>
          </w:p>
        </w:tc>
        <w:tc>
          <w:tcPr>
            <w:tcW w:w="3945" w:type="dxa"/>
            <w:tcBorders>
              <w:top w:val="nil"/>
              <w:left w:val="nil"/>
              <w:bottom w:val="single" w:sz="4" w:space="0" w:color="auto"/>
              <w:right w:val="single" w:sz="4" w:space="0" w:color="auto"/>
            </w:tcBorders>
            <w:shd w:val="clear" w:color="auto" w:fill="auto"/>
            <w:noWrap/>
            <w:vAlign w:val="bottom"/>
            <w:hideMark/>
          </w:tcPr>
          <w:p w14:paraId="2BA8B868"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Üldmajanduslikud arendusprojektid- territoriaalne planeerimine</w:t>
            </w:r>
          </w:p>
        </w:tc>
        <w:tc>
          <w:tcPr>
            <w:tcW w:w="1418" w:type="dxa"/>
            <w:tcBorders>
              <w:top w:val="nil"/>
              <w:left w:val="nil"/>
              <w:bottom w:val="single" w:sz="4" w:space="0" w:color="auto"/>
              <w:right w:val="single" w:sz="4" w:space="0" w:color="auto"/>
            </w:tcBorders>
            <w:shd w:val="clear" w:color="auto" w:fill="auto"/>
            <w:noWrap/>
            <w:vAlign w:val="bottom"/>
            <w:hideMark/>
          </w:tcPr>
          <w:p w14:paraId="02B7411B"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75 000</w:t>
            </w:r>
          </w:p>
        </w:tc>
        <w:tc>
          <w:tcPr>
            <w:tcW w:w="1417" w:type="dxa"/>
            <w:tcBorders>
              <w:top w:val="nil"/>
              <w:left w:val="nil"/>
              <w:bottom w:val="single" w:sz="4" w:space="0" w:color="auto"/>
              <w:right w:val="single" w:sz="4" w:space="0" w:color="auto"/>
            </w:tcBorders>
            <w:shd w:val="clear" w:color="auto" w:fill="auto"/>
            <w:noWrap/>
            <w:vAlign w:val="bottom"/>
            <w:hideMark/>
          </w:tcPr>
          <w:p w14:paraId="4B495BAF"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75 000</w:t>
            </w:r>
          </w:p>
        </w:tc>
        <w:tc>
          <w:tcPr>
            <w:tcW w:w="992" w:type="dxa"/>
            <w:tcBorders>
              <w:top w:val="nil"/>
              <w:left w:val="nil"/>
              <w:bottom w:val="single" w:sz="4" w:space="0" w:color="auto"/>
              <w:right w:val="single" w:sz="4" w:space="0" w:color="auto"/>
            </w:tcBorders>
            <w:shd w:val="clear" w:color="auto" w:fill="auto"/>
            <w:noWrap/>
            <w:vAlign w:val="bottom"/>
            <w:hideMark/>
          </w:tcPr>
          <w:p w14:paraId="584F2F3A"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16 448</w:t>
            </w:r>
          </w:p>
        </w:tc>
        <w:tc>
          <w:tcPr>
            <w:tcW w:w="1134" w:type="dxa"/>
            <w:tcBorders>
              <w:top w:val="nil"/>
              <w:left w:val="nil"/>
              <w:bottom w:val="single" w:sz="4" w:space="0" w:color="auto"/>
              <w:right w:val="single" w:sz="4" w:space="0" w:color="auto"/>
            </w:tcBorders>
            <w:shd w:val="clear" w:color="auto" w:fill="auto"/>
            <w:noWrap/>
            <w:vAlign w:val="bottom"/>
            <w:hideMark/>
          </w:tcPr>
          <w:p w14:paraId="70D3AF11"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21,9%</w:t>
            </w:r>
          </w:p>
        </w:tc>
      </w:tr>
      <w:tr w:rsidR="009A6BD9" w:rsidRPr="003E79A9" w14:paraId="538FDBC3" w14:textId="77777777" w:rsidTr="00E66967">
        <w:trPr>
          <w:trHeight w:val="315"/>
        </w:trPr>
        <w:tc>
          <w:tcPr>
            <w:tcW w:w="733" w:type="dxa"/>
            <w:tcBorders>
              <w:top w:val="nil"/>
              <w:left w:val="single" w:sz="8" w:space="0" w:color="auto"/>
              <w:bottom w:val="nil"/>
              <w:right w:val="single" w:sz="4" w:space="0" w:color="auto"/>
            </w:tcBorders>
            <w:shd w:val="clear" w:color="auto" w:fill="auto"/>
            <w:noWrap/>
            <w:vAlign w:val="bottom"/>
            <w:hideMark/>
          </w:tcPr>
          <w:p w14:paraId="2A6446DB"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04900</w:t>
            </w:r>
          </w:p>
        </w:tc>
        <w:tc>
          <w:tcPr>
            <w:tcW w:w="3945" w:type="dxa"/>
            <w:tcBorders>
              <w:top w:val="nil"/>
              <w:left w:val="nil"/>
              <w:bottom w:val="nil"/>
              <w:right w:val="single" w:sz="4" w:space="0" w:color="auto"/>
            </w:tcBorders>
            <w:shd w:val="clear" w:color="auto" w:fill="auto"/>
            <w:noWrap/>
            <w:vAlign w:val="bottom"/>
            <w:hideMark/>
          </w:tcPr>
          <w:p w14:paraId="63FEF774"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 xml:space="preserve">Muu majandus </w:t>
            </w:r>
          </w:p>
        </w:tc>
        <w:tc>
          <w:tcPr>
            <w:tcW w:w="1418" w:type="dxa"/>
            <w:tcBorders>
              <w:top w:val="nil"/>
              <w:left w:val="nil"/>
              <w:bottom w:val="single" w:sz="4" w:space="0" w:color="auto"/>
              <w:right w:val="single" w:sz="4" w:space="0" w:color="auto"/>
            </w:tcBorders>
            <w:shd w:val="clear" w:color="auto" w:fill="auto"/>
            <w:noWrap/>
            <w:vAlign w:val="bottom"/>
            <w:hideMark/>
          </w:tcPr>
          <w:p w14:paraId="47680A50"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968 436</w:t>
            </w:r>
          </w:p>
        </w:tc>
        <w:tc>
          <w:tcPr>
            <w:tcW w:w="1417" w:type="dxa"/>
            <w:tcBorders>
              <w:top w:val="nil"/>
              <w:left w:val="nil"/>
              <w:bottom w:val="single" w:sz="4" w:space="0" w:color="auto"/>
              <w:right w:val="single" w:sz="4" w:space="0" w:color="auto"/>
            </w:tcBorders>
            <w:shd w:val="clear" w:color="auto" w:fill="auto"/>
            <w:noWrap/>
            <w:vAlign w:val="bottom"/>
            <w:hideMark/>
          </w:tcPr>
          <w:p w14:paraId="7D606B7C"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968 436</w:t>
            </w:r>
          </w:p>
        </w:tc>
        <w:tc>
          <w:tcPr>
            <w:tcW w:w="992" w:type="dxa"/>
            <w:tcBorders>
              <w:top w:val="nil"/>
              <w:left w:val="nil"/>
              <w:bottom w:val="single" w:sz="4" w:space="0" w:color="auto"/>
              <w:right w:val="single" w:sz="4" w:space="0" w:color="auto"/>
            </w:tcBorders>
            <w:shd w:val="clear" w:color="auto" w:fill="auto"/>
            <w:noWrap/>
            <w:vAlign w:val="bottom"/>
            <w:hideMark/>
          </w:tcPr>
          <w:p w14:paraId="77087EBC"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396 249</w:t>
            </w:r>
          </w:p>
        </w:tc>
        <w:tc>
          <w:tcPr>
            <w:tcW w:w="1134" w:type="dxa"/>
            <w:tcBorders>
              <w:top w:val="nil"/>
              <w:left w:val="nil"/>
              <w:bottom w:val="single" w:sz="4" w:space="0" w:color="auto"/>
              <w:right w:val="single" w:sz="4" w:space="0" w:color="auto"/>
            </w:tcBorders>
            <w:shd w:val="clear" w:color="auto" w:fill="auto"/>
            <w:noWrap/>
            <w:vAlign w:val="bottom"/>
            <w:hideMark/>
          </w:tcPr>
          <w:p w14:paraId="1BF2FAE5"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40,9%</w:t>
            </w:r>
          </w:p>
        </w:tc>
      </w:tr>
      <w:tr w:rsidR="009A6BD9" w:rsidRPr="003E79A9" w14:paraId="40A57D34" w14:textId="77777777" w:rsidTr="00E66967">
        <w:trPr>
          <w:trHeight w:val="315"/>
        </w:trPr>
        <w:tc>
          <w:tcPr>
            <w:tcW w:w="73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0EEA700" w14:textId="77777777" w:rsidR="009A6BD9" w:rsidRPr="003E79A9" w:rsidRDefault="009A6BD9" w:rsidP="00E66967">
            <w:pPr>
              <w:rPr>
                <w:rFonts w:asciiTheme="minorHAnsi" w:hAnsiTheme="minorHAnsi"/>
                <w:b/>
                <w:bCs/>
                <w:sz w:val="18"/>
                <w:szCs w:val="18"/>
                <w:lang w:val="et-EE" w:eastAsia="zh-CN"/>
              </w:rPr>
            </w:pPr>
            <w:r w:rsidRPr="003E79A9">
              <w:rPr>
                <w:rFonts w:asciiTheme="minorHAnsi" w:hAnsiTheme="minorHAnsi"/>
                <w:b/>
                <w:bCs/>
                <w:sz w:val="18"/>
                <w:szCs w:val="18"/>
                <w:lang w:val="et-EE" w:eastAsia="zh-CN"/>
              </w:rPr>
              <w:t>05</w:t>
            </w:r>
          </w:p>
        </w:tc>
        <w:tc>
          <w:tcPr>
            <w:tcW w:w="3945" w:type="dxa"/>
            <w:tcBorders>
              <w:top w:val="single" w:sz="8" w:space="0" w:color="auto"/>
              <w:left w:val="nil"/>
              <w:bottom w:val="single" w:sz="8" w:space="0" w:color="auto"/>
              <w:right w:val="single" w:sz="4" w:space="0" w:color="auto"/>
            </w:tcBorders>
            <w:shd w:val="clear" w:color="auto" w:fill="auto"/>
            <w:noWrap/>
            <w:vAlign w:val="bottom"/>
            <w:hideMark/>
          </w:tcPr>
          <w:p w14:paraId="6E8978B3" w14:textId="77777777" w:rsidR="009A6BD9" w:rsidRPr="003E79A9" w:rsidRDefault="009A6BD9" w:rsidP="00E66967">
            <w:pPr>
              <w:rPr>
                <w:rFonts w:asciiTheme="minorHAnsi" w:hAnsiTheme="minorHAnsi"/>
                <w:b/>
                <w:bCs/>
                <w:sz w:val="18"/>
                <w:szCs w:val="18"/>
                <w:lang w:val="et-EE" w:eastAsia="zh-CN"/>
              </w:rPr>
            </w:pPr>
            <w:r w:rsidRPr="003E79A9">
              <w:rPr>
                <w:rFonts w:asciiTheme="minorHAnsi" w:hAnsiTheme="minorHAnsi"/>
                <w:b/>
                <w:bCs/>
                <w:sz w:val="18"/>
                <w:szCs w:val="18"/>
                <w:lang w:val="et-EE" w:eastAsia="zh-CN"/>
              </w:rPr>
              <w:t>Keskkonnakaitse</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14:paraId="2AE852BB" w14:textId="77777777" w:rsidR="009A6BD9" w:rsidRPr="003E79A9" w:rsidRDefault="009A6BD9" w:rsidP="00E66967">
            <w:pPr>
              <w:jc w:val="right"/>
              <w:rPr>
                <w:rFonts w:asciiTheme="minorHAnsi" w:hAnsiTheme="minorHAnsi"/>
                <w:b/>
                <w:bCs/>
                <w:color w:val="000000"/>
                <w:sz w:val="18"/>
                <w:szCs w:val="18"/>
                <w:lang w:val="et-EE" w:eastAsia="zh-CN"/>
              </w:rPr>
            </w:pPr>
            <w:r w:rsidRPr="003E79A9">
              <w:rPr>
                <w:rFonts w:asciiTheme="minorHAnsi" w:hAnsiTheme="minorHAnsi"/>
                <w:b/>
                <w:bCs/>
                <w:color w:val="000000"/>
                <w:sz w:val="18"/>
                <w:szCs w:val="18"/>
                <w:lang w:val="et-EE" w:eastAsia="zh-CN"/>
              </w:rPr>
              <w:t>345 571</w:t>
            </w:r>
          </w:p>
        </w:tc>
        <w:tc>
          <w:tcPr>
            <w:tcW w:w="1417" w:type="dxa"/>
            <w:tcBorders>
              <w:top w:val="single" w:sz="8" w:space="0" w:color="auto"/>
              <w:left w:val="nil"/>
              <w:bottom w:val="single" w:sz="8" w:space="0" w:color="auto"/>
              <w:right w:val="single" w:sz="4" w:space="0" w:color="auto"/>
            </w:tcBorders>
            <w:shd w:val="clear" w:color="auto" w:fill="auto"/>
            <w:noWrap/>
            <w:vAlign w:val="bottom"/>
            <w:hideMark/>
          </w:tcPr>
          <w:p w14:paraId="2DBA9265" w14:textId="77777777" w:rsidR="009A6BD9" w:rsidRPr="003E79A9" w:rsidRDefault="009A6BD9" w:rsidP="00E66967">
            <w:pPr>
              <w:jc w:val="right"/>
              <w:rPr>
                <w:rFonts w:asciiTheme="minorHAnsi" w:hAnsiTheme="minorHAnsi"/>
                <w:b/>
                <w:bCs/>
                <w:color w:val="000000"/>
                <w:sz w:val="18"/>
                <w:szCs w:val="18"/>
                <w:lang w:val="et-EE" w:eastAsia="zh-CN"/>
              </w:rPr>
            </w:pPr>
            <w:r w:rsidRPr="003E79A9">
              <w:rPr>
                <w:rFonts w:asciiTheme="minorHAnsi" w:hAnsiTheme="minorHAnsi"/>
                <w:b/>
                <w:bCs/>
                <w:color w:val="000000"/>
                <w:sz w:val="18"/>
                <w:szCs w:val="18"/>
                <w:lang w:val="et-EE" w:eastAsia="zh-CN"/>
              </w:rPr>
              <w:t>397 071</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14:paraId="698F0AF3" w14:textId="77777777" w:rsidR="009A6BD9" w:rsidRPr="003E79A9" w:rsidRDefault="009A6BD9" w:rsidP="00E66967">
            <w:pPr>
              <w:jc w:val="right"/>
              <w:rPr>
                <w:rFonts w:asciiTheme="minorHAnsi" w:hAnsiTheme="minorHAnsi"/>
                <w:b/>
                <w:bCs/>
                <w:color w:val="000000"/>
                <w:sz w:val="18"/>
                <w:szCs w:val="18"/>
                <w:lang w:val="et-EE" w:eastAsia="zh-CN"/>
              </w:rPr>
            </w:pPr>
            <w:r w:rsidRPr="003E79A9">
              <w:rPr>
                <w:rFonts w:asciiTheme="minorHAnsi" w:hAnsiTheme="minorHAnsi"/>
                <w:b/>
                <w:bCs/>
                <w:color w:val="000000"/>
                <w:sz w:val="18"/>
                <w:szCs w:val="18"/>
                <w:lang w:val="et-EE" w:eastAsia="zh-CN"/>
              </w:rPr>
              <w:t>315 242</w:t>
            </w:r>
          </w:p>
        </w:tc>
        <w:tc>
          <w:tcPr>
            <w:tcW w:w="1134" w:type="dxa"/>
            <w:tcBorders>
              <w:top w:val="nil"/>
              <w:left w:val="nil"/>
              <w:bottom w:val="single" w:sz="4" w:space="0" w:color="auto"/>
              <w:right w:val="single" w:sz="4" w:space="0" w:color="auto"/>
            </w:tcBorders>
            <w:shd w:val="clear" w:color="auto" w:fill="auto"/>
            <w:noWrap/>
            <w:vAlign w:val="bottom"/>
            <w:hideMark/>
          </w:tcPr>
          <w:p w14:paraId="2FA3F973"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79,4%</w:t>
            </w:r>
          </w:p>
        </w:tc>
      </w:tr>
      <w:tr w:rsidR="009A6BD9" w:rsidRPr="003E79A9" w14:paraId="5E556548" w14:textId="77777777" w:rsidTr="00E66967">
        <w:trPr>
          <w:trHeight w:val="300"/>
        </w:trPr>
        <w:tc>
          <w:tcPr>
            <w:tcW w:w="733" w:type="dxa"/>
            <w:tcBorders>
              <w:top w:val="nil"/>
              <w:left w:val="single" w:sz="8" w:space="0" w:color="auto"/>
              <w:bottom w:val="nil"/>
              <w:right w:val="single" w:sz="4" w:space="0" w:color="auto"/>
            </w:tcBorders>
            <w:shd w:val="clear" w:color="auto" w:fill="auto"/>
            <w:noWrap/>
            <w:vAlign w:val="bottom"/>
            <w:hideMark/>
          </w:tcPr>
          <w:p w14:paraId="27C11839"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05100</w:t>
            </w:r>
          </w:p>
        </w:tc>
        <w:tc>
          <w:tcPr>
            <w:tcW w:w="3945" w:type="dxa"/>
            <w:tcBorders>
              <w:top w:val="nil"/>
              <w:left w:val="nil"/>
              <w:bottom w:val="nil"/>
              <w:right w:val="single" w:sz="4" w:space="0" w:color="auto"/>
            </w:tcBorders>
            <w:shd w:val="clear" w:color="auto" w:fill="auto"/>
            <w:noWrap/>
            <w:vAlign w:val="bottom"/>
            <w:hideMark/>
          </w:tcPr>
          <w:p w14:paraId="35CAFE80"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 xml:space="preserve">Jäätmekäitlus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7924C64"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6 250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28974A4"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6 250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E4C8906"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3 758</w:t>
            </w:r>
          </w:p>
        </w:tc>
        <w:tc>
          <w:tcPr>
            <w:tcW w:w="1134" w:type="dxa"/>
            <w:tcBorders>
              <w:top w:val="nil"/>
              <w:left w:val="nil"/>
              <w:bottom w:val="single" w:sz="4" w:space="0" w:color="auto"/>
              <w:right w:val="single" w:sz="4" w:space="0" w:color="auto"/>
            </w:tcBorders>
            <w:shd w:val="clear" w:color="auto" w:fill="auto"/>
            <w:noWrap/>
            <w:vAlign w:val="bottom"/>
            <w:hideMark/>
          </w:tcPr>
          <w:p w14:paraId="59319607"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60,1%</w:t>
            </w:r>
          </w:p>
        </w:tc>
      </w:tr>
      <w:tr w:rsidR="009A6BD9" w:rsidRPr="003E79A9" w14:paraId="58A7C285" w14:textId="77777777" w:rsidTr="003A1C7D">
        <w:trPr>
          <w:trHeight w:val="300"/>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B53BA"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05101</w:t>
            </w:r>
          </w:p>
        </w:tc>
        <w:tc>
          <w:tcPr>
            <w:tcW w:w="3945" w:type="dxa"/>
            <w:tcBorders>
              <w:top w:val="single" w:sz="4" w:space="0" w:color="auto"/>
              <w:left w:val="nil"/>
              <w:bottom w:val="single" w:sz="4" w:space="0" w:color="auto"/>
              <w:right w:val="single" w:sz="4" w:space="0" w:color="auto"/>
            </w:tcBorders>
            <w:shd w:val="clear" w:color="auto" w:fill="auto"/>
            <w:noWrap/>
            <w:vAlign w:val="bottom"/>
            <w:hideMark/>
          </w:tcPr>
          <w:p w14:paraId="6C67AE81"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Avalike alade hooldus</w:t>
            </w:r>
          </w:p>
        </w:tc>
        <w:tc>
          <w:tcPr>
            <w:tcW w:w="1418" w:type="dxa"/>
            <w:tcBorders>
              <w:top w:val="nil"/>
              <w:left w:val="nil"/>
              <w:bottom w:val="single" w:sz="4" w:space="0" w:color="auto"/>
              <w:right w:val="single" w:sz="4" w:space="0" w:color="auto"/>
            </w:tcBorders>
            <w:shd w:val="clear" w:color="auto" w:fill="auto"/>
            <w:noWrap/>
            <w:vAlign w:val="bottom"/>
            <w:hideMark/>
          </w:tcPr>
          <w:p w14:paraId="609E83F2"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191 022</w:t>
            </w:r>
          </w:p>
        </w:tc>
        <w:tc>
          <w:tcPr>
            <w:tcW w:w="1417" w:type="dxa"/>
            <w:tcBorders>
              <w:top w:val="nil"/>
              <w:left w:val="nil"/>
              <w:bottom w:val="single" w:sz="4" w:space="0" w:color="auto"/>
              <w:right w:val="single" w:sz="4" w:space="0" w:color="auto"/>
            </w:tcBorders>
            <w:shd w:val="clear" w:color="auto" w:fill="auto"/>
            <w:noWrap/>
            <w:vAlign w:val="bottom"/>
            <w:hideMark/>
          </w:tcPr>
          <w:p w14:paraId="3C38C922"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191 022</w:t>
            </w:r>
          </w:p>
        </w:tc>
        <w:tc>
          <w:tcPr>
            <w:tcW w:w="992" w:type="dxa"/>
            <w:tcBorders>
              <w:top w:val="nil"/>
              <w:left w:val="nil"/>
              <w:bottom w:val="single" w:sz="4" w:space="0" w:color="auto"/>
              <w:right w:val="single" w:sz="4" w:space="0" w:color="auto"/>
            </w:tcBorders>
            <w:shd w:val="clear" w:color="auto" w:fill="auto"/>
            <w:noWrap/>
            <w:vAlign w:val="bottom"/>
            <w:hideMark/>
          </w:tcPr>
          <w:p w14:paraId="6988FE9B"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135 492</w:t>
            </w:r>
          </w:p>
        </w:tc>
        <w:tc>
          <w:tcPr>
            <w:tcW w:w="1134" w:type="dxa"/>
            <w:tcBorders>
              <w:top w:val="nil"/>
              <w:left w:val="nil"/>
              <w:bottom w:val="single" w:sz="4" w:space="0" w:color="auto"/>
              <w:right w:val="single" w:sz="4" w:space="0" w:color="auto"/>
            </w:tcBorders>
            <w:shd w:val="clear" w:color="auto" w:fill="auto"/>
            <w:noWrap/>
            <w:vAlign w:val="bottom"/>
            <w:hideMark/>
          </w:tcPr>
          <w:p w14:paraId="479C77AB"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70,9%</w:t>
            </w:r>
          </w:p>
        </w:tc>
      </w:tr>
      <w:tr w:rsidR="009A6BD9" w:rsidRPr="003E79A9" w14:paraId="539F32AB" w14:textId="77777777" w:rsidTr="003A1C7D">
        <w:trPr>
          <w:trHeight w:val="300"/>
        </w:trPr>
        <w:tc>
          <w:tcPr>
            <w:tcW w:w="733" w:type="dxa"/>
            <w:tcBorders>
              <w:top w:val="single" w:sz="4" w:space="0" w:color="auto"/>
              <w:left w:val="single" w:sz="4" w:space="0" w:color="auto"/>
              <w:bottom w:val="single" w:sz="4" w:space="0" w:color="auto"/>
              <w:right w:val="nil"/>
            </w:tcBorders>
            <w:shd w:val="clear" w:color="auto" w:fill="auto"/>
            <w:noWrap/>
            <w:vAlign w:val="bottom"/>
            <w:hideMark/>
          </w:tcPr>
          <w:p w14:paraId="36DE5BA2" w14:textId="77777777" w:rsidR="009A6BD9" w:rsidRPr="003E79A9" w:rsidRDefault="009A6BD9" w:rsidP="00E66967">
            <w:pPr>
              <w:jc w:val="right"/>
              <w:rPr>
                <w:rFonts w:asciiTheme="minorHAnsi" w:hAnsiTheme="minorHAnsi"/>
                <w:color w:val="000000"/>
                <w:sz w:val="18"/>
                <w:szCs w:val="18"/>
                <w:lang w:val="et-EE" w:eastAsia="zh-CN"/>
              </w:rPr>
            </w:pPr>
          </w:p>
        </w:tc>
        <w:tc>
          <w:tcPr>
            <w:tcW w:w="3945" w:type="dxa"/>
            <w:tcBorders>
              <w:top w:val="nil"/>
              <w:left w:val="single" w:sz="4" w:space="0" w:color="auto"/>
              <w:bottom w:val="single" w:sz="4" w:space="0" w:color="auto"/>
              <w:right w:val="single" w:sz="4" w:space="0" w:color="auto"/>
            </w:tcBorders>
            <w:shd w:val="clear" w:color="auto" w:fill="auto"/>
            <w:noWrap/>
            <w:vAlign w:val="bottom"/>
            <w:hideMark/>
          </w:tcPr>
          <w:p w14:paraId="0B6E1E3C"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Personalikulud</w:t>
            </w:r>
          </w:p>
        </w:tc>
        <w:tc>
          <w:tcPr>
            <w:tcW w:w="1418" w:type="dxa"/>
            <w:tcBorders>
              <w:top w:val="nil"/>
              <w:left w:val="nil"/>
              <w:bottom w:val="single" w:sz="4" w:space="0" w:color="auto"/>
              <w:right w:val="single" w:sz="4" w:space="0" w:color="auto"/>
            </w:tcBorders>
            <w:shd w:val="clear" w:color="auto" w:fill="auto"/>
            <w:noWrap/>
            <w:vAlign w:val="bottom"/>
            <w:hideMark/>
          </w:tcPr>
          <w:p w14:paraId="1A8AA91C"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61 820</w:t>
            </w:r>
          </w:p>
        </w:tc>
        <w:tc>
          <w:tcPr>
            <w:tcW w:w="1417" w:type="dxa"/>
            <w:tcBorders>
              <w:top w:val="nil"/>
              <w:left w:val="nil"/>
              <w:bottom w:val="single" w:sz="4" w:space="0" w:color="auto"/>
              <w:right w:val="single" w:sz="4" w:space="0" w:color="auto"/>
            </w:tcBorders>
            <w:shd w:val="clear" w:color="auto" w:fill="auto"/>
            <w:noWrap/>
            <w:vAlign w:val="bottom"/>
            <w:hideMark/>
          </w:tcPr>
          <w:p w14:paraId="54864B52"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61 820</w:t>
            </w:r>
          </w:p>
        </w:tc>
        <w:tc>
          <w:tcPr>
            <w:tcW w:w="992" w:type="dxa"/>
            <w:tcBorders>
              <w:top w:val="nil"/>
              <w:left w:val="nil"/>
              <w:bottom w:val="single" w:sz="4" w:space="0" w:color="auto"/>
              <w:right w:val="single" w:sz="4" w:space="0" w:color="auto"/>
            </w:tcBorders>
            <w:shd w:val="clear" w:color="auto" w:fill="auto"/>
            <w:noWrap/>
            <w:vAlign w:val="bottom"/>
            <w:hideMark/>
          </w:tcPr>
          <w:p w14:paraId="3F0472D0"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51 003</w:t>
            </w:r>
          </w:p>
        </w:tc>
        <w:tc>
          <w:tcPr>
            <w:tcW w:w="1134" w:type="dxa"/>
            <w:tcBorders>
              <w:top w:val="nil"/>
              <w:left w:val="nil"/>
              <w:bottom w:val="single" w:sz="4" w:space="0" w:color="auto"/>
              <w:right w:val="single" w:sz="4" w:space="0" w:color="auto"/>
            </w:tcBorders>
            <w:shd w:val="clear" w:color="auto" w:fill="auto"/>
            <w:noWrap/>
            <w:vAlign w:val="bottom"/>
            <w:hideMark/>
          </w:tcPr>
          <w:p w14:paraId="28B5703A"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82,5%</w:t>
            </w:r>
          </w:p>
        </w:tc>
      </w:tr>
      <w:tr w:rsidR="009A6BD9" w:rsidRPr="003E79A9" w14:paraId="4C3805DE" w14:textId="77777777" w:rsidTr="003A1C7D">
        <w:trPr>
          <w:trHeight w:val="300"/>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79C8B"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05200</w:t>
            </w:r>
          </w:p>
        </w:tc>
        <w:tc>
          <w:tcPr>
            <w:tcW w:w="3945" w:type="dxa"/>
            <w:tcBorders>
              <w:top w:val="nil"/>
              <w:left w:val="nil"/>
              <w:bottom w:val="single" w:sz="4" w:space="0" w:color="auto"/>
              <w:right w:val="single" w:sz="4" w:space="0" w:color="auto"/>
            </w:tcBorders>
            <w:shd w:val="clear" w:color="auto" w:fill="auto"/>
            <w:noWrap/>
            <w:vAlign w:val="bottom"/>
            <w:hideMark/>
          </w:tcPr>
          <w:p w14:paraId="2AED52D8"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Heitveekäitlus</w:t>
            </w:r>
          </w:p>
        </w:tc>
        <w:tc>
          <w:tcPr>
            <w:tcW w:w="1418" w:type="dxa"/>
            <w:tcBorders>
              <w:top w:val="nil"/>
              <w:left w:val="nil"/>
              <w:bottom w:val="single" w:sz="4" w:space="0" w:color="auto"/>
              <w:right w:val="single" w:sz="4" w:space="0" w:color="auto"/>
            </w:tcBorders>
            <w:shd w:val="clear" w:color="auto" w:fill="auto"/>
            <w:noWrap/>
            <w:vAlign w:val="bottom"/>
            <w:hideMark/>
          </w:tcPr>
          <w:p w14:paraId="6D8FF3D8"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29 117</w:t>
            </w:r>
          </w:p>
        </w:tc>
        <w:tc>
          <w:tcPr>
            <w:tcW w:w="1417" w:type="dxa"/>
            <w:tcBorders>
              <w:top w:val="nil"/>
              <w:left w:val="nil"/>
              <w:bottom w:val="single" w:sz="4" w:space="0" w:color="auto"/>
              <w:right w:val="single" w:sz="4" w:space="0" w:color="auto"/>
            </w:tcBorders>
            <w:shd w:val="clear" w:color="auto" w:fill="auto"/>
            <w:noWrap/>
            <w:vAlign w:val="bottom"/>
            <w:hideMark/>
          </w:tcPr>
          <w:p w14:paraId="468A9B55"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80 617</w:t>
            </w:r>
          </w:p>
        </w:tc>
        <w:tc>
          <w:tcPr>
            <w:tcW w:w="992" w:type="dxa"/>
            <w:tcBorders>
              <w:top w:val="nil"/>
              <w:left w:val="nil"/>
              <w:bottom w:val="single" w:sz="4" w:space="0" w:color="auto"/>
              <w:right w:val="single" w:sz="4" w:space="0" w:color="auto"/>
            </w:tcBorders>
            <w:shd w:val="clear" w:color="auto" w:fill="auto"/>
            <w:noWrap/>
            <w:vAlign w:val="bottom"/>
            <w:hideMark/>
          </w:tcPr>
          <w:p w14:paraId="4E75DB14"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62 679</w:t>
            </w:r>
          </w:p>
        </w:tc>
        <w:tc>
          <w:tcPr>
            <w:tcW w:w="1134" w:type="dxa"/>
            <w:tcBorders>
              <w:top w:val="nil"/>
              <w:left w:val="nil"/>
              <w:bottom w:val="single" w:sz="4" w:space="0" w:color="auto"/>
              <w:right w:val="single" w:sz="4" w:space="0" w:color="auto"/>
            </w:tcBorders>
            <w:shd w:val="clear" w:color="auto" w:fill="auto"/>
            <w:noWrap/>
            <w:vAlign w:val="bottom"/>
            <w:hideMark/>
          </w:tcPr>
          <w:p w14:paraId="1A6267E2"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77,7%</w:t>
            </w:r>
          </w:p>
        </w:tc>
      </w:tr>
      <w:tr w:rsidR="009A6BD9" w:rsidRPr="003E79A9" w14:paraId="3B115403"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1C45FB67"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05400</w:t>
            </w:r>
          </w:p>
        </w:tc>
        <w:tc>
          <w:tcPr>
            <w:tcW w:w="3945" w:type="dxa"/>
            <w:tcBorders>
              <w:top w:val="nil"/>
              <w:left w:val="nil"/>
              <w:bottom w:val="single" w:sz="4" w:space="0" w:color="auto"/>
              <w:right w:val="single" w:sz="4" w:space="0" w:color="auto"/>
            </w:tcBorders>
            <w:shd w:val="clear" w:color="auto" w:fill="auto"/>
            <w:noWrap/>
            <w:vAlign w:val="bottom"/>
            <w:hideMark/>
          </w:tcPr>
          <w:p w14:paraId="43CA6B85"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Bioloogilise mitmekesisuse ja maastiku kaitse, haljastus</w:t>
            </w:r>
          </w:p>
        </w:tc>
        <w:tc>
          <w:tcPr>
            <w:tcW w:w="1418" w:type="dxa"/>
            <w:tcBorders>
              <w:top w:val="nil"/>
              <w:left w:val="nil"/>
              <w:bottom w:val="single" w:sz="4" w:space="0" w:color="auto"/>
              <w:right w:val="single" w:sz="4" w:space="0" w:color="auto"/>
            </w:tcBorders>
            <w:shd w:val="clear" w:color="auto" w:fill="auto"/>
            <w:noWrap/>
            <w:vAlign w:val="bottom"/>
            <w:hideMark/>
          </w:tcPr>
          <w:p w14:paraId="478BA3A2"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97 972</w:t>
            </w:r>
          </w:p>
        </w:tc>
        <w:tc>
          <w:tcPr>
            <w:tcW w:w="1417" w:type="dxa"/>
            <w:tcBorders>
              <w:top w:val="nil"/>
              <w:left w:val="nil"/>
              <w:bottom w:val="single" w:sz="4" w:space="0" w:color="auto"/>
              <w:right w:val="single" w:sz="4" w:space="0" w:color="auto"/>
            </w:tcBorders>
            <w:shd w:val="clear" w:color="auto" w:fill="auto"/>
            <w:noWrap/>
            <w:vAlign w:val="bottom"/>
            <w:hideMark/>
          </w:tcPr>
          <w:p w14:paraId="53116148"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97 972</w:t>
            </w:r>
          </w:p>
        </w:tc>
        <w:tc>
          <w:tcPr>
            <w:tcW w:w="992" w:type="dxa"/>
            <w:tcBorders>
              <w:top w:val="nil"/>
              <w:left w:val="nil"/>
              <w:bottom w:val="single" w:sz="4" w:space="0" w:color="auto"/>
              <w:right w:val="single" w:sz="4" w:space="0" w:color="auto"/>
            </w:tcBorders>
            <w:shd w:val="clear" w:color="auto" w:fill="auto"/>
            <w:noWrap/>
            <w:vAlign w:val="bottom"/>
            <w:hideMark/>
          </w:tcPr>
          <w:p w14:paraId="5CCDE26B"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94 163</w:t>
            </w:r>
          </w:p>
        </w:tc>
        <w:tc>
          <w:tcPr>
            <w:tcW w:w="1134" w:type="dxa"/>
            <w:tcBorders>
              <w:top w:val="nil"/>
              <w:left w:val="nil"/>
              <w:bottom w:val="single" w:sz="4" w:space="0" w:color="auto"/>
              <w:right w:val="single" w:sz="4" w:space="0" w:color="auto"/>
            </w:tcBorders>
            <w:shd w:val="clear" w:color="auto" w:fill="auto"/>
            <w:noWrap/>
            <w:vAlign w:val="bottom"/>
            <w:hideMark/>
          </w:tcPr>
          <w:p w14:paraId="617405DA"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96,1%</w:t>
            </w:r>
          </w:p>
        </w:tc>
      </w:tr>
      <w:tr w:rsidR="009A6BD9" w:rsidRPr="003E79A9" w14:paraId="16C1C639"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22D0CC6F"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 </w:t>
            </w:r>
          </w:p>
        </w:tc>
        <w:tc>
          <w:tcPr>
            <w:tcW w:w="3945" w:type="dxa"/>
            <w:tcBorders>
              <w:top w:val="nil"/>
              <w:left w:val="nil"/>
              <w:bottom w:val="single" w:sz="4" w:space="0" w:color="auto"/>
              <w:right w:val="single" w:sz="4" w:space="0" w:color="auto"/>
            </w:tcBorders>
            <w:shd w:val="clear" w:color="auto" w:fill="auto"/>
            <w:noWrap/>
            <w:vAlign w:val="bottom"/>
            <w:hideMark/>
          </w:tcPr>
          <w:p w14:paraId="3F3F93E5"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Personalikulud</w:t>
            </w:r>
          </w:p>
        </w:tc>
        <w:tc>
          <w:tcPr>
            <w:tcW w:w="1418" w:type="dxa"/>
            <w:tcBorders>
              <w:top w:val="nil"/>
              <w:left w:val="nil"/>
              <w:bottom w:val="single" w:sz="4" w:space="0" w:color="auto"/>
              <w:right w:val="single" w:sz="4" w:space="0" w:color="auto"/>
            </w:tcBorders>
            <w:shd w:val="clear" w:color="auto" w:fill="auto"/>
            <w:noWrap/>
            <w:vAlign w:val="bottom"/>
            <w:hideMark/>
          </w:tcPr>
          <w:p w14:paraId="05197C4E"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18 117</w:t>
            </w:r>
          </w:p>
        </w:tc>
        <w:tc>
          <w:tcPr>
            <w:tcW w:w="1417" w:type="dxa"/>
            <w:tcBorders>
              <w:top w:val="nil"/>
              <w:left w:val="nil"/>
              <w:bottom w:val="single" w:sz="4" w:space="0" w:color="auto"/>
              <w:right w:val="single" w:sz="4" w:space="0" w:color="auto"/>
            </w:tcBorders>
            <w:shd w:val="clear" w:color="auto" w:fill="auto"/>
            <w:noWrap/>
            <w:vAlign w:val="bottom"/>
            <w:hideMark/>
          </w:tcPr>
          <w:p w14:paraId="3DC27415"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18 117</w:t>
            </w:r>
          </w:p>
        </w:tc>
        <w:tc>
          <w:tcPr>
            <w:tcW w:w="992" w:type="dxa"/>
            <w:tcBorders>
              <w:top w:val="nil"/>
              <w:left w:val="nil"/>
              <w:bottom w:val="single" w:sz="4" w:space="0" w:color="auto"/>
              <w:right w:val="single" w:sz="4" w:space="0" w:color="auto"/>
            </w:tcBorders>
            <w:shd w:val="clear" w:color="auto" w:fill="auto"/>
            <w:noWrap/>
            <w:vAlign w:val="bottom"/>
            <w:hideMark/>
          </w:tcPr>
          <w:p w14:paraId="67EC28DC"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17 771</w:t>
            </w:r>
          </w:p>
        </w:tc>
        <w:tc>
          <w:tcPr>
            <w:tcW w:w="1134" w:type="dxa"/>
            <w:tcBorders>
              <w:top w:val="nil"/>
              <w:left w:val="nil"/>
              <w:bottom w:val="single" w:sz="4" w:space="0" w:color="auto"/>
              <w:right w:val="single" w:sz="4" w:space="0" w:color="auto"/>
            </w:tcBorders>
            <w:shd w:val="clear" w:color="auto" w:fill="auto"/>
            <w:noWrap/>
            <w:vAlign w:val="bottom"/>
            <w:hideMark/>
          </w:tcPr>
          <w:p w14:paraId="69E87AF4"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98,1%</w:t>
            </w:r>
          </w:p>
        </w:tc>
      </w:tr>
      <w:tr w:rsidR="009A6BD9" w:rsidRPr="003E79A9" w14:paraId="7DBAD263"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22DE3B8C"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05600</w:t>
            </w:r>
          </w:p>
        </w:tc>
        <w:tc>
          <w:tcPr>
            <w:tcW w:w="3945" w:type="dxa"/>
            <w:tcBorders>
              <w:top w:val="nil"/>
              <w:left w:val="nil"/>
              <w:bottom w:val="single" w:sz="4" w:space="0" w:color="auto"/>
              <w:right w:val="single" w:sz="4" w:space="0" w:color="auto"/>
            </w:tcBorders>
            <w:shd w:val="clear" w:color="auto" w:fill="auto"/>
            <w:noWrap/>
            <w:vAlign w:val="bottom"/>
            <w:hideMark/>
          </w:tcPr>
          <w:p w14:paraId="429F1E3C"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Keskkonnakaitse haldus</w:t>
            </w:r>
          </w:p>
        </w:tc>
        <w:tc>
          <w:tcPr>
            <w:tcW w:w="1418" w:type="dxa"/>
            <w:tcBorders>
              <w:top w:val="nil"/>
              <w:left w:val="nil"/>
              <w:bottom w:val="single" w:sz="4" w:space="0" w:color="auto"/>
              <w:right w:val="single" w:sz="4" w:space="0" w:color="auto"/>
            </w:tcBorders>
            <w:shd w:val="clear" w:color="auto" w:fill="auto"/>
            <w:noWrap/>
            <w:vAlign w:val="bottom"/>
            <w:hideMark/>
          </w:tcPr>
          <w:p w14:paraId="6D57BC5C"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21 210</w:t>
            </w:r>
          </w:p>
        </w:tc>
        <w:tc>
          <w:tcPr>
            <w:tcW w:w="1417" w:type="dxa"/>
            <w:tcBorders>
              <w:top w:val="nil"/>
              <w:left w:val="nil"/>
              <w:bottom w:val="single" w:sz="4" w:space="0" w:color="auto"/>
              <w:right w:val="single" w:sz="4" w:space="0" w:color="auto"/>
            </w:tcBorders>
            <w:shd w:val="clear" w:color="auto" w:fill="auto"/>
            <w:noWrap/>
            <w:vAlign w:val="bottom"/>
            <w:hideMark/>
          </w:tcPr>
          <w:p w14:paraId="59E20A15"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21 210</w:t>
            </w:r>
          </w:p>
        </w:tc>
        <w:tc>
          <w:tcPr>
            <w:tcW w:w="992" w:type="dxa"/>
            <w:tcBorders>
              <w:top w:val="nil"/>
              <w:left w:val="nil"/>
              <w:bottom w:val="single" w:sz="4" w:space="0" w:color="auto"/>
              <w:right w:val="single" w:sz="4" w:space="0" w:color="auto"/>
            </w:tcBorders>
            <w:shd w:val="clear" w:color="auto" w:fill="auto"/>
            <w:noWrap/>
            <w:vAlign w:val="bottom"/>
            <w:hideMark/>
          </w:tcPr>
          <w:p w14:paraId="4FA9C0CA"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19 150</w:t>
            </w:r>
          </w:p>
        </w:tc>
        <w:tc>
          <w:tcPr>
            <w:tcW w:w="1134" w:type="dxa"/>
            <w:tcBorders>
              <w:top w:val="nil"/>
              <w:left w:val="nil"/>
              <w:bottom w:val="single" w:sz="4" w:space="0" w:color="auto"/>
              <w:right w:val="single" w:sz="4" w:space="0" w:color="auto"/>
            </w:tcBorders>
            <w:shd w:val="clear" w:color="auto" w:fill="auto"/>
            <w:noWrap/>
            <w:vAlign w:val="bottom"/>
            <w:hideMark/>
          </w:tcPr>
          <w:p w14:paraId="3E55D435"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90,3%</w:t>
            </w:r>
          </w:p>
        </w:tc>
      </w:tr>
      <w:tr w:rsidR="009A6BD9" w:rsidRPr="003E79A9" w14:paraId="202DFF0E" w14:textId="77777777" w:rsidTr="00E66967">
        <w:trPr>
          <w:trHeight w:val="315"/>
        </w:trPr>
        <w:tc>
          <w:tcPr>
            <w:tcW w:w="733" w:type="dxa"/>
            <w:tcBorders>
              <w:top w:val="nil"/>
              <w:left w:val="single" w:sz="8" w:space="0" w:color="auto"/>
              <w:bottom w:val="nil"/>
              <w:right w:val="single" w:sz="4" w:space="0" w:color="auto"/>
            </w:tcBorders>
            <w:shd w:val="clear" w:color="auto" w:fill="auto"/>
            <w:noWrap/>
            <w:vAlign w:val="bottom"/>
            <w:hideMark/>
          </w:tcPr>
          <w:p w14:paraId="032617B4"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 </w:t>
            </w:r>
          </w:p>
        </w:tc>
        <w:tc>
          <w:tcPr>
            <w:tcW w:w="3945" w:type="dxa"/>
            <w:tcBorders>
              <w:top w:val="nil"/>
              <w:left w:val="nil"/>
              <w:bottom w:val="nil"/>
              <w:right w:val="single" w:sz="4" w:space="0" w:color="auto"/>
            </w:tcBorders>
            <w:shd w:val="clear" w:color="auto" w:fill="auto"/>
            <w:noWrap/>
            <w:vAlign w:val="bottom"/>
            <w:hideMark/>
          </w:tcPr>
          <w:p w14:paraId="6768120E"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Personalikulud</w:t>
            </w:r>
          </w:p>
        </w:tc>
        <w:tc>
          <w:tcPr>
            <w:tcW w:w="1418" w:type="dxa"/>
            <w:tcBorders>
              <w:top w:val="nil"/>
              <w:left w:val="nil"/>
              <w:bottom w:val="single" w:sz="4" w:space="0" w:color="auto"/>
              <w:right w:val="single" w:sz="4" w:space="0" w:color="auto"/>
            </w:tcBorders>
            <w:shd w:val="clear" w:color="auto" w:fill="auto"/>
            <w:noWrap/>
            <w:vAlign w:val="bottom"/>
            <w:hideMark/>
          </w:tcPr>
          <w:p w14:paraId="1E898FBD"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20 070</w:t>
            </w:r>
          </w:p>
        </w:tc>
        <w:tc>
          <w:tcPr>
            <w:tcW w:w="1417" w:type="dxa"/>
            <w:tcBorders>
              <w:top w:val="nil"/>
              <w:left w:val="nil"/>
              <w:bottom w:val="single" w:sz="4" w:space="0" w:color="auto"/>
              <w:right w:val="single" w:sz="4" w:space="0" w:color="auto"/>
            </w:tcBorders>
            <w:shd w:val="clear" w:color="auto" w:fill="auto"/>
            <w:noWrap/>
            <w:vAlign w:val="bottom"/>
            <w:hideMark/>
          </w:tcPr>
          <w:p w14:paraId="1E5BF850"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20 070</w:t>
            </w:r>
          </w:p>
        </w:tc>
        <w:tc>
          <w:tcPr>
            <w:tcW w:w="992" w:type="dxa"/>
            <w:tcBorders>
              <w:top w:val="nil"/>
              <w:left w:val="nil"/>
              <w:bottom w:val="single" w:sz="4" w:space="0" w:color="auto"/>
              <w:right w:val="single" w:sz="4" w:space="0" w:color="auto"/>
            </w:tcBorders>
            <w:shd w:val="clear" w:color="auto" w:fill="auto"/>
            <w:noWrap/>
            <w:vAlign w:val="bottom"/>
            <w:hideMark/>
          </w:tcPr>
          <w:p w14:paraId="4951E6CF"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18 947</w:t>
            </w:r>
          </w:p>
        </w:tc>
        <w:tc>
          <w:tcPr>
            <w:tcW w:w="1134" w:type="dxa"/>
            <w:tcBorders>
              <w:top w:val="nil"/>
              <w:left w:val="nil"/>
              <w:bottom w:val="single" w:sz="4" w:space="0" w:color="auto"/>
              <w:right w:val="single" w:sz="4" w:space="0" w:color="auto"/>
            </w:tcBorders>
            <w:shd w:val="clear" w:color="auto" w:fill="auto"/>
            <w:noWrap/>
            <w:vAlign w:val="bottom"/>
            <w:hideMark/>
          </w:tcPr>
          <w:p w14:paraId="6610738E"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94,4%</w:t>
            </w:r>
          </w:p>
        </w:tc>
      </w:tr>
      <w:tr w:rsidR="009A6BD9" w:rsidRPr="003E79A9" w14:paraId="606BE033" w14:textId="77777777" w:rsidTr="00E66967">
        <w:trPr>
          <w:trHeight w:val="315"/>
        </w:trPr>
        <w:tc>
          <w:tcPr>
            <w:tcW w:w="73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F9E8837" w14:textId="77777777" w:rsidR="009A6BD9" w:rsidRPr="003E79A9" w:rsidRDefault="009A6BD9" w:rsidP="00E66967">
            <w:pPr>
              <w:rPr>
                <w:rFonts w:asciiTheme="minorHAnsi" w:hAnsiTheme="minorHAnsi"/>
                <w:b/>
                <w:bCs/>
                <w:sz w:val="18"/>
                <w:szCs w:val="18"/>
                <w:lang w:val="et-EE" w:eastAsia="zh-CN"/>
              </w:rPr>
            </w:pPr>
            <w:r w:rsidRPr="003E79A9">
              <w:rPr>
                <w:rFonts w:asciiTheme="minorHAnsi" w:hAnsiTheme="minorHAnsi"/>
                <w:b/>
                <w:bCs/>
                <w:sz w:val="18"/>
                <w:szCs w:val="18"/>
                <w:lang w:val="et-EE" w:eastAsia="zh-CN"/>
              </w:rPr>
              <w:t>06</w:t>
            </w:r>
          </w:p>
        </w:tc>
        <w:tc>
          <w:tcPr>
            <w:tcW w:w="3945" w:type="dxa"/>
            <w:tcBorders>
              <w:top w:val="single" w:sz="8" w:space="0" w:color="auto"/>
              <w:left w:val="nil"/>
              <w:bottom w:val="single" w:sz="8" w:space="0" w:color="auto"/>
              <w:right w:val="single" w:sz="4" w:space="0" w:color="auto"/>
            </w:tcBorders>
            <w:shd w:val="clear" w:color="auto" w:fill="auto"/>
            <w:noWrap/>
            <w:vAlign w:val="bottom"/>
            <w:hideMark/>
          </w:tcPr>
          <w:p w14:paraId="1FDC6E70" w14:textId="77777777" w:rsidR="009A6BD9" w:rsidRPr="003E79A9" w:rsidRDefault="009A6BD9" w:rsidP="00E66967">
            <w:pPr>
              <w:rPr>
                <w:rFonts w:asciiTheme="minorHAnsi" w:hAnsiTheme="minorHAnsi"/>
                <w:b/>
                <w:bCs/>
                <w:sz w:val="18"/>
                <w:szCs w:val="18"/>
                <w:lang w:val="et-EE" w:eastAsia="zh-CN"/>
              </w:rPr>
            </w:pPr>
            <w:r w:rsidRPr="003E79A9">
              <w:rPr>
                <w:rFonts w:asciiTheme="minorHAnsi" w:hAnsiTheme="minorHAnsi"/>
                <w:b/>
                <w:bCs/>
                <w:sz w:val="18"/>
                <w:szCs w:val="18"/>
                <w:lang w:val="et-EE" w:eastAsia="zh-CN"/>
              </w:rPr>
              <w:t>Elamu- ja kommunaalmajandus</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14:paraId="66858AF6" w14:textId="77777777" w:rsidR="009A6BD9" w:rsidRPr="003E79A9" w:rsidRDefault="009A6BD9" w:rsidP="00E66967">
            <w:pPr>
              <w:jc w:val="right"/>
              <w:rPr>
                <w:rFonts w:asciiTheme="minorHAnsi" w:hAnsiTheme="minorHAnsi"/>
                <w:b/>
                <w:bCs/>
                <w:color w:val="000000"/>
                <w:sz w:val="18"/>
                <w:szCs w:val="18"/>
                <w:lang w:val="et-EE" w:eastAsia="zh-CN"/>
              </w:rPr>
            </w:pPr>
            <w:r w:rsidRPr="003E79A9">
              <w:rPr>
                <w:rFonts w:asciiTheme="minorHAnsi" w:hAnsiTheme="minorHAnsi"/>
                <w:b/>
                <w:bCs/>
                <w:color w:val="000000"/>
                <w:sz w:val="18"/>
                <w:szCs w:val="18"/>
                <w:lang w:val="et-EE" w:eastAsia="zh-CN"/>
              </w:rPr>
              <w:t>2 340 725</w:t>
            </w:r>
          </w:p>
        </w:tc>
        <w:tc>
          <w:tcPr>
            <w:tcW w:w="1417" w:type="dxa"/>
            <w:tcBorders>
              <w:top w:val="single" w:sz="8" w:space="0" w:color="auto"/>
              <w:left w:val="nil"/>
              <w:bottom w:val="single" w:sz="8" w:space="0" w:color="auto"/>
              <w:right w:val="single" w:sz="4" w:space="0" w:color="auto"/>
            </w:tcBorders>
            <w:shd w:val="clear" w:color="auto" w:fill="auto"/>
            <w:noWrap/>
            <w:vAlign w:val="bottom"/>
            <w:hideMark/>
          </w:tcPr>
          <w:p w14:paraId="2C30FC20" w14:textId="77777777" w:rsidR="009A6BD9" w:rsidRPr="003E79A9" w:rsidRDefault="009A6BD9" w:rsidP="00E66967">
            <w:pPr>
              <w:jc w:val="right"/>
              <w:rPr>
                <w:rFonts w:asciiTheme="minorHAnsi" w:hAnsiTheme="minorHAnsi"/>
                <w:b/>
                <w:bCs/>
                <w:color w:val="000000"/>
                <w:sz w:val="18"/>
                <w:szCs w:val="18"/>
                <w:lang w:val="et-EE" w:eastAsia="zh-CN"/>
              </w:rPr>
            </w:pPr>
            <w:r w:rsidRPr="003E79A9">
              <w:rPr>
                <w:rFonts w:asciiTheme="minorHAnsi" w:hAnsiTheme="minorHAnsi"/>
                <w:b/>
                <w:bCs/>
                <w:color w:val="000000"/>
                <w:sz w:val="18"/>
                <w:szCs w:val="18"/>
                <w:lang w:val="et-EE" w:eastAsia="zh-CN"/>
              </w:rPr>
              <w:t>2 362 825</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14:paraId="6E451BA8" w14:textId="77777777" w:rsidR="009A6BD9" w:rsidRPr="003E79A9" w:rsidRDefault="009A6BD9" w:rsidP="00E66967">
            <w:pPr>
              <w:jc w:val="right"/>
              <w:rPr>
                <w:rFonts w:asciiTheme="minorHAnsi" w:hAnsiTheme="minorHAnsi"/>
                <w:b/>
                <w:bCs/>
                <w:color w:val="000000"/>
                <w:sz w:val="18"/>
                <w:szCs w:val="18"/>
                <w:lang w:val="et-EE" w:eastAsia="zh-CN"/>
              </w:rPr>
            </w:pPr>
            <w:r w:rsidRPr="003E79A9">
              <w:rPr>
                <w:rFonts w:asciiTheme="minorHAnsi" w:hAnsiTheme="minorHAnsi"/>
                <w:b/>
                <w:bCs/>
                <w:color w:val="000000"/>
                <w:sz w:val="18"/>
                <w:szCs w:val="18"/>
                <w:lang w:val="et-EE" w:eastAsia="zh-CN"/>
              </w:rPr>
              <w:t>884 490</w:t>
            </w:r>
          </w:p>
        </w:tc>
        <w:tc>
          <w:tcPr>
            <w:tcW w:w="1134" w:type="dxa"/>
            <w:tcBorders>
              <w:top w:val="nil"/>
              <w:left w:val="nil"/>
              <w:bottom w:val="single" w:sz="4" w:space="0" w:color="auto"/>
              <w:right w:val="single" w:sz="4" w:space="0" w:color="auto"/>
            </w:tcBorders>
            <w:shd w:val="clear" w:color="auto" w:fill="auto"/>
            <w:noWrap/>
            <w:vAlign w:val="bottom"/>
            <w:hideMark/>
          </w:tcPr>
          <w:p w14:paraId="6C42F989"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37,4%</w:t>
            </w:r>
          </w:p>
        </w:tc>
      </w:tr>
      <w:tr w:rsidR="009A6BD9" w:rsidRPr="003E79A9" w14:paraId="5A3A72B7" w14:textId="77777777" w:rsidTr="00E66967">
        <w:trPr>
          <w:trHeight w:val="300"/>
        </w:trPr>
        <w:tc>
          <w:tcPr>
            <w:tcW w:w="733" w:type="dxa"/>
            <w:tcBorders>
              <w:top w:val="nil"/>
              <w:left w:val="single" w:sz="8" w:space="0" w:color="auto"/>
              <w:bottom w:val="nil"/>
              <w:right w:val="single" w:sz="4" w:space="0" w:color="auto"/>
            </w:tcBorders>
            <w:shd w:val="clear" w:color="auto" w:fill="auto"/>
            <w:noWrap/>
            <w:vAlign w:val="bottom"/>
            <w:hideMark/>
          </w:tcPr>
          <w:p w14:paraId="2584DFDE"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06100</w:t>
            </w:r>
          </w:p>
        </w:tc>
        <w:tc>
          <w:tcPr>
            <w:tcW w:w="3945" w:type="dxa"/>
            <w:tcBorders>
              <w:top w:val="nil"/>
              <w:left w:val="nil"/>
              <w:bottom w:val="nil"/>
              <w:right w:val="single" w:sz="4" w:space="0" w:color="auto"/>
            </w:tcBorders>
            <w:shd w:val="clear" w:color="auto" w:fill="auto"/>
            <w:noWrap/>
            <w:vAlign w:val="bottom"/>
            <w:hideMark/>
          </w:tcPr>
          <w:p w14:paraId="758D0B3B"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Elamumajanduse arendamine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EF4D07E"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38 360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0EF4791"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38 360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995EB2"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32 602</w:t>
            </w:r>
          </w:p>
        </w:tc>
        <w:tc>
          <w:tcPr>
            <w:tcW w:w="1134" w:type="dxa"/>
            <w:tcBorders>
              <w:top w:val="nil"/>
              <w:left w:val="nil"/>
              <w:bottom w:val="single" w:sz="4" w:space="0" w:color="auto"/>
              <w:right w:val="single" w:sz="4" w:space="0" w:color="auto"/>
            </w:tcBorders>
            <w:shd w:val="clear" w:color="auto" w:fill="auto"/>
            <w:noWrap/>
            <w:vAlign w:val="bottom"/>
            <w:hideMark/>
          </w:tcPr>
          <w:p w14:paraId="44D27E0C"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85,0%</w:t>
            </w:r>
          </w:p>
        </w:tc>
      </w:tr>
      <w:tr w:rsidR="009A6BD9" w:rsidRPr="003E79A9" w14:paraId="3BACD518" w14:textId="77777777" w:rsidTr="00E66967">
        <w:trPr>
          <w:trHeight w:val="300"/>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FC6F3"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06300</w:t>
            </w:r>
          </w:p>
        </w:tc>
        <w:tc>
          <w:tcPr>
            <w:tcW w:w="3945" w:type="dxa"/>
            <w:tcBorders>
              <w:top w:val="single" w:sz="4" w:space="0" w:color="auto"/>
              <w:left w:val="nil"/>
              <w:bottom w:val="single" w:sz="4" w:space="0" w:color="auto"/>
              <w:right w:val="single" w:sz="4" w:space="0" w:color="auto"/>
            </w:tcBorders>
            <w:shd w:val="clear" w:color="auto" w:fill="auto"/>
            <w:noWrap/>
            <w:vAlign w:val="bottom"/>
            <w:hideMark/>
          </w:tcPr>
          <w:p w14:paraId="02902469"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Veevarustus</w:t>
            </w:r>
          </w:p>
        </w:tc>
        <w:tc>
          <w:tcPr>
            <w:tcW w:w="1418" w:type="dxa"/>
            <w:tcBorders>
              <w:top w:val="nil"/>
              <w:left w:val="nil"/>
              <w:bottom w:val="single" w:sz="4" w:space="0" w:color="auto"/>
              <w:right w:val="single" w:sz="4" w:space="0" w:color="auto"/>
            </w:tcBorders>
            <w:shd w:val="clear" w:color="auto" w:fill="auto"/>
            <w:noWrap/>
            <w:vAlign w:val="bottom"/>
            <w:hideMark/>
          </w:tcPr>
          <w:p w14:paraId="6ED1723C"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15 903</w:t>
            </w:r>
          </w:p>
        </w:tc>
        <w:tc>
          <w:tcPr>
            <w:tcW w:w="1417" w:type="dxa"/>
            <w:tcBorders>
              <w:top w:val="nil"/>
              <w:left w:val="nil"/>
              <w:bottom w:val="single" w:sz="4" w:space="0" w:color="auto"/>
              <w:right w:val="single" w:sz="4" w:space="0" w:color="auto"/>
            </w:tcBorders>
            <w:shd w:val="clear" w:color="auto" w:fill="auto"/>
            <w:noWrap/>
            <w:vAlign w:val="bottom"/>
            <w:hideMark/>
          </w:tcPr>
          <w:p w14:paraId="74185A70"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31 903</w:t>
            </w:r>
          </w:p>
        </w:tc>
        <w:tc>
          <w:tcPr>
            <w:tcW w:w="992" w:type="dxa"/>
            <w:tcBorders>
              <w:top w:val="nil"/>
              <w:left w:val="nil"/>
              <w:bottom w:val="single" w:sz="4" w:space="0" w:color="auto"/>
              <w:right w:val="single" w:sz="4" w:space="0" w:color="auto"/>
            </w:tcBorders>
            <w:shd w:val="clear" w:color="auto" w:fill="auto"/>
            <w:noWrap/>
            <w:vAlign w:val="bottom"/>
            <w:hideMark/>
          </w:tcPr>
          <w:p w14:paraId="65526828"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18 655</w:t>
            </w:r>
          </w:p>
        </w:tc>
        <w:tc>
          <w:tcPr>
            <w:tcW w:w="1134" w:type="dxa"/>
            <w:tcBorders>
              <w:top w:val="nil"/>
              <w:left w:val="nil"/>
              <w:bottom w:val="single" w:sz="4" w:space="0" w:color="auto"/>
              <w:right w:val="single" w:sz="4" w:space="0" w:color="auto"/>
            </w:tcBorders>
            <w:shd w:val="clear" w:color="auto" w:fill="auto"/>
            <w:noWrap/>
            <w:vAlign w:val="bottom"/>
            <w:hideMark/>
          </w:tcPr>
          <w:p w14:paraId="2572AEE9"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58,5%</w:t>
            </w:r>
          </w:p>
        </w:tc>
      </w:tr>
      <w:tr w:rsidR="009A6BD9" w:rsidRPr="003E79A9" w14:paraId="54AD6F78"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7077D940"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06400</w:t>
            </w:r>
          </w:p>
        </w:tc>
        <w:tc>
          <w:tcPr>
            <w:tcW w:w="3945" w:type="dxa"/>
            <w:tcBorders>
              <w:top w:val="nil"/>
              <w:left w:val="nil"/>
              <w:bottom w:val="single" w:sz="4" w:space="0" w:color="auto"/>
              <w:right w:val="single" w:sz="4" w:space="0" w:color="auto"/>
            </w:tcBorders>
            <w:shd w:val="clear" w:color="auto" w:fill="auto"/>
            <w:noWrap/>
            <w:vAlign w:val="bottom"/>
            <w:hideMark/>
          </w:tcPr>
          <w:p w14:paraId="40D65CCB"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Tänavavalgustus</w:t>
            </w:r>
          </w:p>
        </w:tc>
        <w:tc>
          <w:tcPr>
            <w:tcW w:w="1418" w:type="dxa"/>
            <w:tcBorders>
              <w:top w:val="nil"/>
              <w:left w:val="nil"/>
              <w:bottom w:val="single" w:sz="4" w:space="0" w:color="auto"/>
              <w:right w:val="single" w:sz="4" w:space="0" w:color="auto"/>
            </w:tcBorders>
            <w:shd w:val="clear" w:color="auto" w:fill="auto"/>
            <w:noWrap/>
            <w:vAlign w:val="bottom"/>
            <w:hideMark/>
          </w:tcPr>
          <w:p w14:paraId="7AB2AAFD"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2 236 127</w:t>
            </w:r>
          </w:p>
        </w:tc>
        <w:tc>
          <w:tcPr>
            <w:tcW w:w="1417" w:type="dxa"/>
            <w:tcBorders>
              <w:top w:val="nil"/>
              <w:left w:val="nil"/>
              <w:bottom w:val="single" w:sz="4" w:space="0" w:color="auto"/>
              <w:right w:val="single" w:sz="4" w:space="0" w:color="auto"/>
            </w:tcBorders>
            <w:shd w:val="clear" w:color="auto" w:fill="auto"/>
            <w:noWrap/>
            <w:vAlign w:val="bottom"/>
            <w:hideMark/>
          </w:tcPr>
          <w:p w14:paraId="3356A48C"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2 236 127</w:t>
            </w:r>
          </w:p>
        </w:tc>
        <w:tc>
          <w:tcPr>
            <w:tcW w:w="992" w:type="dxa"/>
            <w:tcBorders>
              <w:top w:val="nil"/>
              <w:left w:val="nil"/>
              <w:bottom w:val="single" w:sz="4" w:space="0" w:color="auto"/>
              <w:right w:val="single" w:sz="4" w:space="0" w:color="auto"/>
            </w:tcBorders>
            <w:shd w:val="clear" w:color="auto" w:fill="auto"/>
            <w:noWrap/>
            <w:vAlign w:val="bottom"/>
            <w:hideMark/>
          </w:tcPr>
          <w:p w14:paraId="1DF3536C"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779 065</w:t>
            </w:r>
          </w:p>
        </w:tc>
        <w:tc>
          <w:tcPr>
            <w:tcW w:w="1134" w:type="dxa"/>
            <w:tcBorders>
              <w:top w:val="nil"/>
              <w:left w:val="nil"/>
              <w:bottom w:val="single" w:sz="4" w:space="0" w:color="auto"/>
              <w:right w:val="single" w:sz="4" w:space="0" w:color="auto"/>
            </w:tcBorders>
            <w:shd w:val="clear" w:color="auto" w:fill="auto"/>
            <w:noWrap/>
            <w:vAlign w:val="bottom"/>
            <w:hideMark/>
          </w:tcPr>
          <w:p w14:paraId="1AD4116E"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34,8%</w:t>
            </w:r>
          </w:p>
        </w:tc>
      </w:tr>
      <w:tr w:rsidR="009A6BD9" w:rsidRPr="003E79A9" w14:paraId="6D3CE50F"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1C9A2583"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06605</w:t>
            </w:r>
          </w:p>
        </w:tc>
        <w:tc>
          <w:tcPr>
            <w:tcW w:w="3945" w:type="dxa"/>
            <w:tcBorders>
              <w:top w:val="nil"/>
              <w:left w:val="nil"/>
              <w:bottom w:val="single" w:sz="4" w:space="0" w:color="auto"/>
              <w:right w:val="single" w:sz="4" w:space="0" w:color="auto"/>
            </w:tcBorders>
            <w:shd w:val="clear" w:color="auto" w:fill="auto"/>
            <w:noWrap/>
            <w:vAlign w:val="bottom"/>
            <w:hideMark/>
          </w:tcPr>
          <w:p w14:paraId="609DE10A"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Muu kommunaalmajandus</w:t>
            </w:r>
          </w:p>
        </w:tc>
        <w:tc>
          <w:tcPr>
            <w:tcW w:w="1418" w:type="dxa"/>
            <w:tcBorders>
              <w:top w:val="nil"/>
              <w:left w:val="nil"/>
              <w:bottom w:val="single" w:sz="4" w:space="0" w:color="auto"/>
              <w:right w:val="single" w:sz="4" w:space="0" w:color="auto"/>
            </w:tcBorders>
            <w:shd w:val="clear" w:color="auto" w:fill="auto"/>
            <w:noWrap/>
            <w:vAlign w:val="bottom"/>
            <w:hideMark/>
          </w:tcPr>
          <w:p w14:paraId="23CF1D4B"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50 335</w:t>
            </w:r>
          </w:p>
        </w:tc>
        <w:tc>
          <w:tcPr>
            <w:tcW w:w="1417" w:type="dxa"/>
            <w:tcBorders>
              <w:top w:val="nil"/>
              <w:left w:val="nil"/>
              <w:bottom w:val="single" w:sz="4" w:space="0" w:color="auto"/>
              <w:right w:val="single" w:sz="4" w:space="0" w:color="auto"/>
            </w:tcBorders>
            <w:shd w:val="clear" w:color="auto" w:fill="auto"/>
            <w:noWrap/>
            <w:vAlign w:val="bottom"/>
            <w:hideMark/>
          </w:tcPr>
          <w:p w14:paraId="5BA385DC"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56 435</w:t>
            </w:r>
          </w:p>
        </w:tc>
        <w:tc>
          <w:tcPr>
            <w:tcW w:w="992" w:type="dxa"/>
            <w:tcBorders>
              <w:top w:val="nil"/>
              <w:left w:val="nil"/>
              <w:bottom w:val="single" w:sz="4" w:space="0" w:color="auto"/>
              <w:right w:val="single" w:sz="4" w:space="0" w:color="auto"/>
            </w:tcBorders>
            <w:shd w:val="clear" w:color="auto" w:fill="auto"/>
            <w:noWrap/>
            <w:vAlign w:val="bottom"/>
            <w:hideMark/>
          </w:tcPr>
          <w:p w14:paraId="2B532AEE"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54 168</w:t>
            </w:r>
          </w:p>
        </w:tc>
        <w:tc>
          <w:tcPr>
            <w:tcW w:w="1134" w:type="dxa"/>
            <w:tcBorders>
              <w:top w:val="nil"/>
              <w:left w:val="nil"/>
              <w:bottom w:val="single" w:sz="4" w:space="0" w:color="auto"/>
              <w:right w:val="single" w:sz="4" w:space="0" w:color="auto"/>
            </w:tcBorders>
            <w:shd w:val="clear" w:color="auto" w:fill="auto"/>
            <w:noWrap/>
            <w:vAlign w:val="bottom"/>
            <w:hideMark/>
          </w:tcPr>
          <w:p w14:paraId="30A2B66B"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96,0%</w:t>
            </w:r>
          </w:p>
        </w:tc>
      </w:tr>
      <w:tr w:rsidR="009A6BD9" w:rsidRPr="003E79A9" w14:paraId="293DD282" w14:textId="77777777" w:rsidTr="00E66967">
        <w:trPr>
          <w:trHeight w:val="315"/>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542C6782"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 </w:t>
            </w:r>
          </w:p>
        </w:tc>
        <w:tc>
          <w:tcPr>
            <w:tcW w:w="3945" w:type="dxa"/>
            <w:tcBorders>
              <w:top w:val="nil"/>
              <w:left w:val="nil"/>
              <w:bottom w:val="single" w:sz="4" w:space="0" w:color="auto"/>
              <w:right w:val="single" w:sz="4" w:space="0" w:color="auto"/>
            </w:tcBorders>
            <w:shd w:val="clear" w:color="auto" w:fill="auto"/>
            <w:noWrap/>
            <w:vAlign w:val="bottom"/>
            <w:hideMark/>
          </w:tcPr>
          <w:p w14:paraId="468BD831"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Personalikulud</w:t>
            </w:r>
          </w:p>
        </w:tc>
        <w:tc>
          <w:tcPr>
            <w:tcW w:w="1418" w:type="dxa"/>
            <w:tcBorders>
              <w:top w:val="nil"/>
              <w:left w:val="nil"/>
              <w:bottom w:val="single" w:sz="4" w:space="0" w:color="auto"/>
              <w:right w:val="single" w:sz="4" w:space="0" w:color="auto"/>
            </w:tcBorders>
            <w:shd w:val="clear" w:color="auto" w:fill="auto"/>
            <w:noWrap/>
            <w:vAlign w:val="bottom"/>
            <w:hideMark/>
          </w:tcPr>
          <w:p w14:paraId="7DF1B434"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26 295</w:t>
            </w:r>
          </w:p>
        </w:tc>
        <w:tc>
          <w:tcPr>
            <w:tcW w:w="1417" w:type="dxa"/>
            <w:tcBorders>
              <w:top w:val="nil"/>
              <w:left w:val="nil"/>
              <w:bottom w:val="single" w:sz="4" w:space="0" w:color="auto"/>
              <w:right w:val="single" w:sz="4" w:space="0" w:color="auto"/>
            </w:tcBorders>
            <w:shd w:val="clear" w:color="auto" w:fill="auto"/>
            <w:noWrap/>
            <w:vAlign w:val="bottom"/>
            <w:hideMark/>
          </w:tcPr>
          <w:p w14:paraId="3C9B1804"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26 395</w:t>
            </w:r>
          </w:p>
        </w:tc>
        <w:tc>
          <w:tcPr>
            <w:tcW w:w="992" w:type="dxa"/>
            <w:tcBorders>
              <w:top w:val="nil"/>
              <w:left w:val="nil"/>
              <w:bottom w:val="single" w:sz="4" w:space="0" w:color="auto"/>
              <w:right w:val="single" w:sz="4" w:space="0" w:color="auto"/>
            </w:tcBorders>
            <w:shd w:val="clear" w:color="auto" w:fill="auto"/>
            <w:noWrap/>
            <w:vAlign w:val="bottom"/>
            <w:hideMark/>
          </w:tcPr>
          <w:p w14:paraId="24F5254D"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25 950</w:t>
            </w:r>
          </w:p>
        </w:tc>
        <w:tc>
          <w:tcPr>
            <w:tcW w:w="1134" w:type="dxa"/>
            <w:tcBorders>
              <w:top w:val="nil"/>
              <w:left w:val="nil"/>
              <w:bottom w:val="single" w:sz="4" w:space="0" w:color="auto"/>
              <w:right w:val="single" w:sz="4" w:space="0" w:color="auto"/>
            </w:tcBorders>
            <w:shd w:val="clear" w:color="auto" w:fill="auto"/>
            <w:noWrap/>
            <w:vAlign w:val="bottom"/>
            <w:hideMark/>
          </w:tcPr>
          <w:p w14:paraId="6BA4B843"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98,3%</w:t>
            </w:r>
          </w:p>
        </w:tc>
      </w:tr>
      <w:tr w:rsidR="009A6BD9" w:rsidRPr="003E79A9" w14:paraId="1CB32AA0" w14:textId="77777777" w:rsidTr="00E66967">
        <w:trPr>
          <w:trHeight w:val="315"/>
        </w:trPr>
        <w:tc>
          <w:tcPr>
            <w:tcW w:w="73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3C19BEB" w14:textId="77777777" w:rsidR="009A6BD9" w:rsidRPr="003E79A9" w:rsidRDefault="009A6BD9" w:rsidP="00E66967">
            <w:pPr>
              <w:rPr>
                <w:rFonts w:asciiTheme="minorHAnsi" w:hAnsiTheme="minorHAnsi"/>
                <w:b/>
                <w:bCs/>
                <w:sz w:val="18"/>
                <w:szCs w:val="18"/>
                <w:lang w:val="et-EE" w:eastAsia="zh-CN"/>
              </w:rPr>
            </w:pPr>
            <w:r w:rsidRPr="003E79A9">
              <w:rPr>
                <w:rFonts w:asciiTheme="minorHAnsi" w:hAnsiTheme="minorHAnsi"/>
                <w:b/>
                <w:bCs/>
                <w:sz w:val="18"/>
                <w:szCs w:val="18"/>
                <w:lang w:val="et-EE" w:eastAsia="zh-CN"/>
              </w:rPr>
              <w:t>07</w:t>
            </w:r>
          </w:p>
        </w:tc>
        <w:tc>
          <w:tcPr>
            <w:tcW w:w="3945" w:type="dxa"/>
            <w:tcBorders>
              <w:top w:val="single" w:sz="8" w:space="0" w:color="auto"/>
              <w:left w:val="nil"/>
              <w:bottom w:val="single" w:sz="8" w:space="0" w:color="auto"/>
              <w:right w:val="single" w:sz="4" w:space="0" w:color="auto"/>
            </w:tcBorders>
            <w:shd w:val="clear" w:color="auto" w:fill="auto"/>
            <w:noWrap/>
            <w:vAlign w:val="bottom"/>
            <w:hideMark/>
          </w:tcPr>
          <w:p w14:paraId="75876647" w14:textId="77777777" w:rsidR="009A6BD9" w:rsidRPr="003E79A9" w:rsidRDefault="009A6BD9" w:rsidP="00E66967">
            <w:pPr>
              <w:rPr>
                <w:rFonts w:asciiTheme="minorHAnsi" w:hAnsiTheme="minorHAnsi"/>
                <w:b/>
                <w:bCs/>
                <w:sz w:val="18"/>
                <w:szCs w:val="18"/>
                <w:lang w:val="et-EE" w:eastAsia="zh-CN"/>
              </w:rPr>
            </w:pPr>
            <w:r w:rsidRPr="003E79A9">
              <w:rPr>
                <w:rFonts w:asciiTheme="minorHAnsi" w:hAnsiTheme="minorHAnsi"/>
                <w:b/>
                <w:bCs/>
                <w:sz w:val="18"/>
                <w:szCs w:val="18"/>
                <w:lang w:val="et-EE" w:eastAsia="zh-CN"/>
              </w:rPr>
              <w:t>Tervishoid</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14:paraId="666B9ED0" w14:textId="77777777" w:rsidR="009A6BD9" w:rsidRPr="003E79A9" w:rsidRDefault="009A6BD9" w:rsidP="00E66967">
            <w:pPr>
              <w:jc w:val="right"/>
              <w:rPr>
                <w:rFonts w:asciiTheme="minorHAnsi" w:hAnsiTheme="minorHAnsi"/>
                <w:b/>
                <w:bCs/>
                <w:color w:val="000000"/>
                <w:sz w:val="18"/>
                <w:szCs w:val="18"/>
                <w:lang w:val="et-EE" w:eastAsia="zh-CN"/>
              </w:rPr>
            </w:pPr>
            <w:r w:rsidRPr="003E79A9">
              <w:rPr>
                <w:rFonts w:asciiTheme="minorHAnsi" w:hAnsiTheme="minorHAnsi"/>
                <w:b/>
                <w:bCs/>
                <w:color w:val="000000"/>
                <w:sz w:val="18"/>
                <w:szCs w:val="18"/>
                <w:lang w:val="et-EE" w:eastAsia="zh-CN"/>
              </w:rPr>
              <w:t>10 841</w:t>
            </w:r>
          </w:p>
        </w:tc>
        <w:tc>
          <w:tcPr>
            <w:tcW w:w="1417" w:type="dxa"/>
            <w:tcBorders>
              <w:top w:val="single" w:sz="8" w:space="0" w:color="auto"/>
              <w:left w:val="nil"/>
              <w:bottom w:val="single" w:sz="8" w:space="0" w:color="auto"/>
              <w:right w:val="single" w:sz="4" w:space="0" w:color="auto"/>
            </w:tcBorders>
            <w:shd w:val="clear" w:color="auto" w:fill="auto"/>
            <w:noWrap/>
            <w:vAlign w:val="bottom"/>
            <w:hideMark/>
          </w:tcPr>
          <w:p w14:paraId="49B8767E" w14:textId="77777777" w:rsidR="009A6BD9" w:rsidRPr="003E79A9" w:rsidRDefault="009A6BD9" w:rsidP="00E66967">
            <w:pPr>
              <w:jc w:val="right"/>
              <w:rPr>
                <w:rFonts w:asciiTheme="minorHAnsi" w:hAnsiTheme="minorHAnsi"/>
                <w:b/>
                <w:bCs/>
                <w:color w:val="000000"/>
                <w:sz w:val="18"/>
                <w:szCs w:val="18"/>
                <w:lang w:val="et-EE" w:eastAsia="zh-CN"/>
              </w:rPr>
            </w:pPr>
            <w:r w:rsidRPr="003E79A9">
              <w:rPr>
                <w:rFonts w:asciiTheme="minorHAnsi" w:hAnsiTheme="minorHAnsi"/>
                <w:b/>
                <w:bCs/>
                <w:color w:val="000000"/>
                <w:sz w:val="18"/>
                <w:szCs w:val="18"/>
                <w:lang w:val="et-EE" w:eastAsia="zh-CN"/>
              </w:rPr>
              <w:t>7 441</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14:paraId="44A68CF3" w14:textId="77777777" w:rsidR="009A6BD9" w:rsidRPr="003E79A9" w:rsidRDefault="009A6BD9" w:rsidP="00E66967">
            <w:pPr>
              <w:jc w:val="right"/>
              <w:rPr>
                <w:rFonts w:asciiTheme="minorHAnsi" w:hAnsiTheme="minorHAnsi"/>
                <w:b/>
                <w:bCs/>
                <w:color w:val="000000"/>
                <w:sz w:val="18"/>
                <w:szCs w:val="18"/>
                <w:lang w:val="et-EE" w:eastAsia="zh-CN"/>
              </w:rPr>
            </w:pPr>
            <w:r w:rsidRPr="003E79A9">
              <w:rPr>
                <w:rFonts w:asciiTheme="minorHAnsi" w:hAnsiTheme="minorHAnsi"/>
                <w:b/>
                <w:bCs/>
                <w:color w:val="000000"/>
                <w:sz w:val="18"/>
                <w:szCs w:val="18"/>
                <w:lang w:val="et-EE" w:eastAsia="zh-CN"/>
              </w:rPr>
              <w:t>6 211</w:t>
            </w:r>
          </w:p>
        </w:tc>
        <w:tc>
          <w:tcPr>
            <w:tcW w:w="1134" w:type="dxa"/>
            <w:tcBorders>
              <w:top w:val="nil"/>
              <w:left w:val="nil"/>
              <w:bottom w:val="single" w:sz="4" w:space="0" w:color="auto"/>
              <w:right w:val="single" w:sz="4" w:space="0" w:color="auto"/>
            </w:tcBorders>
            <w:shd w:val="clear" w:color="auto" w:fill="auto"/>
            <w:noWrap/>
            <w:vAlign w:val="bottom"/>
            <w:hideMark/>
          </w:tcPr>
          <w:p w14:paraId="447A2390"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83,5%</w:t>
            </w:r>
          </w:p>
        </w:tc>
      </w:tr>
      <w:tr w:rsidR="009A6BD9" w:rsidRPr="003E79A9" w14:paraId="371191FE" w14:textId="77777777" w:rsidTr="00E66967">
        <w:trPr>
          <w:trHeight w:val="300"/>
        </w:trPr>
        <w:tc>
          <w:tcPr>
            <w:tcW w:w="733" w:type="dxa"/>
            <w:tcBorders>
              <w:top w:val="nil"/>
              <w:left w:val="single" w:sz="8" w:space="0" w:color="auto"/>
              <w:bottom w:val="single" w:sz="4" w:space="0" w:color="auto"/>
              <w:right w:val="single" w:sz="4" w:space="0" w:color="auto"/>
            </w:tcBorders>
            <w:shd w:val="clear" w:color="auto" w:fill="auto"/>
            <w:noWrap/>
            <w:vAlign w:val="bottom"/>
            <w:hideMark/>
          </w:tcPr>
          <w:p w14:paraId="2076F167"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07310</w:t>
            </w:r>
          </w:p>
        </w:tc>
        <w:tc>
          <w:tcPr>
            <w:tcW w:w="3945" w:type="dxa"/>
            <w:tcBorders>
              <w:top w:val="nil"/>
              <w:left w:val="nil"/>
              <w:bottom w:val="single" w:sz="4" w:space="0" w:color="auto"/>
              <w:right w:val="single" w:sz="4" w:space="0" w:color="auto"/>
            </w:tcBorders>
            <w:shd w:val="clear" w:color="auto" w:fill="auto"/>
            <w:noWrap/>
            <w:vAlign w:val="bottom"/>
            <w:hideMark/>
          </w:tcPr>
          <w:p w14:paraId="0E17B584"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Üldhaiglateenused</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E9B4C2A"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4 041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6C5BE79"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4 041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B291248"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4 041</w:t>
            </w:r>
          </w:p>
        </w:tc>
        <w:tc>
          <w:tcPr>
            <w:tcW w:w="1134" w:type="dxa"/>
            <w:tcBorders>
              <w:top w:val="nil"/>
              <w:left w:val="nil"/>
              <w:bottom w:val="single" w:sz="4" w:space="0" w:color="auto"/>
              <w:right w:val="single" w:sz="4" w:space="0" w:color="auto"/>
            </w:tcBorders>
            <w:shd w:val="clear" w:color="auto" w:fill="auto"/>
            <w:noWrap/>
            <w:vAlign w:val="bottom"/>
            <w:hideMark/>
          </w:tcPr>
          <w:p w14:paraId="01AF2455"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100,0%</w:t>
            </w:r>
          </w:p>
        </w:tc>
      </w:tr>
      <w:tr w:rsidR="009A6BD9" w:rsidRPr="003E79A9" w14:paraId="39CB9A5B" w14:textId="77777777" w:rsidTr="00E66967">
        <w:trPr>
          <w:trHeight w:val="315"/>
        </w:trPr>
        <w:tc>
          <w:tcPr>
            <w:tcW w:w="733" w:type="dxa"/>
            <w:tcBorders>
              <w:top w:val="nil"/>
              <w:left w:val="single" w:sz="8" w:space="0" w:color="auto"/>
              <w:bottom w:val="single" w:sz="4" w:space="0" w:color="auto"/>
              <w:right w:val="single" w:sz="4" w:space="0" w:color="auto"/>
            </w:tcBorders>
            <w:shd w:val="clear" w:color="auto" w:fill="auto"/>
            <w:noWrap/>
            <w:vAlign w:val="bottom"/>
            <w:hideMark/>
          </w:tcPr>
          <w:p w14:paraId="381A9132"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07600</w:t>
            </w:r>
          </w:p>
        </w:tc>
        <w:tc>
          <w:tcPr>
            <w:tcW w:w="3945" w:type="dxa"/>
            <w:tcBorders>
              <w:top w:val="nil"/>
              <w:left w:val="nil"/>
              <w:bottom w:val="single" w:sz="4" w:space="0" w:color="auto"/>
              <w:right w:val="single" w:sz="4" w:space="0" w:color="auto"/>
            </w:tcBorders>
            <w:shd w:val="clear" w:color="auto" w:fill="auto"/>
            <w:noWrap/>
            <w:vAlign w:val="bottom"/>
            <w:hideMark/>
          </w:tcPr>
          <w:p w14:paraId="6E41066D"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Muu tervishoid</w:t>
            </w:r>
          </w:p>
        </w:tc>
        <w:tc>
          <w:tcPr>
            <w:tcW w:w="1418" w:type="dxa"/>
            <w:tcBorders>
              <w:top w:val="nil"/>
              <w:left w:val="nil"/>
              <w:bottom w:val="single" w:sz="4" w:space="0" w:color="auto"/>
              <w:right w:val="single" w:sz="4" w:space="0" w:color="auto"/>
            </w:tcBorders>
            <w:shd w:val="clear" w:color="auto" w:fill="auto"/>
            <w:noWrap/>
            <w:vAlign w:val="bottom"/>
            <w:hideMark/>
          </w:tcPr>
          <w:p w14:paraId="4FA06694"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6 800</w:t>
            </w:r>
          </w:p>
        </w:tc>
        <w:tc>
          <w:tcPr>
            <w:tcW w:w="1417" w:type="dxa"/>
            <w:tcBorders>
              <w:top w:val="nil"/>
              <w:left w:val="nil"/>
              <w:bottom w:val="single" w:sz="4" w:space="0" w:color="auto"/>
              <w:right w:val="single" w:sz="4" w:space="0" w:color="auto"/>
            </w:tcBorders>
            <w:shd w:val="clear" w:color="auto" w:fill="auto"/>
            <w:noWrap/>
            <w:vAlign w:val="bottom"/>
            <w:hideMark/>
          </w:tcPr>
          <w:p w14:paraId="578C13A8"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3 400</w:t>
            </w:r>
          </w:p>
        </w:tc>
        <w:tc>
          <w:tcPr>
            <w:tcW w:w="992" w:type="dxa"/>
            <w:tcBorders>
              <w:top w:val="nil"/>
              <w:left w:val="nil"/>
              <w:bottom w:val="single" w:sz="4" w:space="0" w:color="auto"/>
              <w:right w:val="single" w:sz="4" w:space="0" w:color="auto"/>
            </w:tcBorders>
            <w:shd w:val="clear" w:color="auto" w:fill="auto"/>
            <w:noWrap/>
            <w:vAlign w:val="bottom"/>
            <w:hideMark/>
          </w:tcPr>
          <w:p w14:paraId="33DAF058"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2 170</w:t>
            </w:r>
          </w:p>
        </w:tc>
        <w:tc>
          <w:tcPr>
            <w:tcW w:w="1134" w:type="dxa"/>
            <w:tcBorders>
              <w:top w:val="nil"/>
              <w:left w:val="nil"/>
              <w:bottom w:val="single" w:sz="4" w:space="0" w:color="auto"/>
              <w:right w:val="single" w:sz="4" w:space="0" w:color="auto"/>
            </w:tcBorders>
            <w:shd w:val="clear" w:color="auto" w:fill="auto"/>
            <w:noWrap/>
            <w:vAlign w:val="bottom"/>
            <w:hideMark/>
          </w:tcPr>
          <w:p w14:paraId="7143316A"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63,8%</w:t>
            </w:r>
          </w:p>
        </w:tc>
      </w:tr>
      <w:tr w:rsidR="009A6BD9" w:rsidRPr="003E79A9" w14:paraId="5CE10EC3" w14:textId="77777777" w:rsidTr="00E66967">
        <w:trPr>
          <w:trHeight w:val="315"/>
        </w:trPr>
        <w:tc>
          <w:tcPr>
            <w:tcW w:w="73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2ED6FCC" w14:textId="77777777" w:rsidR="009A6BD9" w:rsidRPr="003E79A9" w:rsidRDefault="009A6BD9" w:rsidP="00E66967">
            <w:pPr>
              <w:rPr>
                <w:rFonts w:asciiTheme="minorHAnsi" w:hAnsiTheme="minorHAnsi"/>
                <w:b/>
                <w:bCs/>
                <w:sz w:val="18"/>
                <w:szCs w:val="18"/>
                <w:lang w:val="et-EE" w:eastAsia="zh-CN"/>
              </w:rPr>
            </w:pPr>
            <w:r w:rsidRPr="003E79A9">
              <w:rPr>
                <w:rFonts w:asciiTheme="minorHAnsi" w:hAnsiTheme="minorHAnsi"/>
                <w:b/>
                <w:bCs/>
                <w:sz w:val="18"/>
                <w:szCs w:val="18"/>
                <w:lang w:val="et-EE" w:eastAsia="zh-CN"/>
              </w:rPr>
              <w:t>08</w:t>
            </w:r>
          </w:p>
        </w:tc>
        <w:tc>
          <w:tcPr>
            <w:tcW w:w="3945" w:type="dxa"/>
            <w:tcBorders>
              <w:top w:val="single" w:sz="8" w:space="0" w:color="auto"/>
              <w:left w:val="nil"/>
              <w:bottom w:val="single" w:sz="8" w:space="0" w:color="auto"/>
              <w:right w:val="single" w:sz="4" w:space="0" w:color="auto"/>
            </w:tcBorders>
            <w:shd w:val="clear" w:color="auto" w:fill="auto"/>
            <w:noWrap/>
            <w:vAlign w:val="bottom"/>
            <w:hideMark/>
          </w:tcPr>
          <w:p w14:paraId="79E6BDAC" w14:textId="77777777" w:rsidR="009A6BD9" w:rsidRPr="003E79A9" w:rsidRDefault="009A6BD9" w:rsidP="00E66967">
            <w:pPr>
              <w:rPr>
                <w:rFonts w:asciiTheme="minorHAnsi" w:hAnsiTheme="minorHAnsi"/>
                <w:b/>
                <w:bCs/>
                <w:sz w:val="18"/>
                <w:szCs w:val="18"/>
                <w:lang w:val="et-EE" w:eastAsia="zh-CN"/>
              </w:rPr>
            </w:pPr>
            <w:r w:rsidRPr="003E79A9">
              <w:rPr>
                <w:rFonts w:asciiTheme="minorHAnsi" w:hAnsiTheme="minorHAnsi"/>
                <w:b/>
                <w:bCs/>
                <w:sz w:val="18"/>
                <w:szCs w:val="18"/>
                <w:lang w:val="et-EE" w:eastAsia="zh-CN"/>
              </w:rPr>
              <w:t>Vabaaeg, kultuur ja religioon</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14:paraId="24076426" w14:textId="77777777" w:rsidR="009A6BD9" w:rsidRPr="003E79A9" w:rsidRDefault="009A6BD9" w:rsidP="00E66967">
            <w:pPr>
              <w:jc w:val="right"/>
              <w:rPr>
                <w:rFonts w:asciiTheme="minorHAnsi" w:hAnsiTheme="minorHAnsi"/>
                <w:b/>
                <w:bCs/>
                <w:color w:val="000000"/>
                <w:sz w:val="18"/>
                <w:szCs w:val="18"/>
                <w:lang w:val="et-EE" w:eastAsia="zh-CN"/>
              </w:rPr>
            </w:pPr>
            <w:r w:rsidRPr="003E79A9">
              <w:rPr>
                <w:rFonts w:asciiTheme="minorHAnsi" w:hAnsiTheme="minorHAnsi"/>
                <w:b/>
                <w:bCs/>
                <w:color w:val="000000"/>
                <w:sz w:val="18"/>
                <w:szCs w:val="18"/>
                <w:lang w:val="et-EE" w:eastAsia="zh-CN"/>
              </w:rPr>
              <w:t>1 058 555</w:t>
            </w:r>
          </w:p>
        </w:tc>
        <w:tc>
          <w:tcPr>
            <w:tcW w:w="1417" w:type="dxa"/>
            <w:tcBorders>
              <w:top w:val="single" w:sz="8" w:space="0" w:color="auto"/>
              <w:left w:val="nil"/>
              <w:bottom w:val="single" w:sz="8" w:space="0" w:color="auto"/>
              <w:right w:val="single" w:sz="4" w:space="0" w:color="auto"/>
            </w:tcBorders>
            <w:shd w:val="clear" w:color="auto" w:fill="auto"/>
            <w:noWrap/>
            <w:vAlign w:val="bottom"/>
            <w:hideMark/>
          </w:tcPr>
          <w:p w14:paraId="4A99D89A" w14:textId="77777777" w:rsidR="009A6BD9" w:rsidRPr="003E79A9" w:rsidRDefault="009A6BD9" w:rsidP="00E66967">
            <w:pPr>
              <w:jc w:val="right"/>
              <w:rPr>
                <w:rFonts w:asciiTheme="minorHAnsi" w:hAnsiTheme="minorHAnsi"/>
                <w:b/>
                <w:bCs/>
                <w:color w:val="000000"/>
                <w:sz w:val="18"/>
                <w:szCs w:val="18"/>
                <w:lang w:val="et-EE" w:eastAsia="zh-CN"/>
              </w:rPr>
            </w:pPr>
            <w:r w:rsidRPr="003E79A9">
              <w:rPr>
                <w:rFonts w:asciiTheme="minorHAnsi" w:hAnsiTheme="minorHAnsi"/>
                <w:b/>
                <w:bCs/>
                <w:color w:val="000000"/>
                <w:sz w:val="18"/>
                <w:szCs w:val="18"/>
                <w:lang w:val="et-EE" w:eastAsia="zh-CN"/>
              </w:rPr>
              <w:t>1 115 121</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14:paraId="0B175AC6" w14:textId="77777777" w:rsidR="009A6BD9" w:rsidRPr="003E79A9" w:rsidRDefault="009A6BD9" w:rsidP="00E66967">
            <w:pPr>
              <w:jc w:val="right"/>
              <w:rPr>
                <w:rFonts w:asciiTheme="minorHAnsi" w:hAnsiTheme="minorHAnsi"/>
                <w:b/>
                <w:bCs/>
                <w:color w:val="000000"/>
                <w:sz w:val="18"/>
                <w:szCs w:val="18"/>
                <w:lang w:val="et-EE" w:eastAsia="zh-CN"/>
              </w:rPr>
            </w:pPr>
            <w:r w:rsidRPr="003E79A9">
              <w:rPr>
                <w:rFonts w:asciiTheme="minorHAnsi" w:hAnsiTheme="minorHAnsi"/>
                <w:b/>
                <w:bCs/>
                <w:color w:val="000000"/>
                <w:sz w:val="18"/>
                <w:szCs w:val="18"/>
                <w:lang w:val="et-EE" w:eastAsia="zh-CN"/>
              </w:rPr>
              <w:t>1 004 796</w:t>
            </w:r>
          </w:p>
        </w:tc>
        <w:tc>
          <w:tcPr>
            <w:tcW w:w="1134" w:type="dxa"/>
            <w:tcBorders>
              <w:top w:val="nil"/>
              <w:left w:val="nil"/>
              <w:bottom w:val="single" w:sz="4" w:space="0" w:color="auto"/>
              <w:right w:val="single" w:sz="4" w:space="0" w:color="auto"/>
            </w:tcBorders>
            <w:shd w:val="clear" w:color="auto" w:fill="auto"/>
            <w:noWrap/>
            <w:vAlign w:val="bottom"/>
            <w:hideMark/>
          </w:tcPr>
          <w:p w14:paraId="1A0214B4"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90,1%</w:t>
            </w:r>
          </w:p>
        </w:tc>
      </w:tr>
      <w:tr w:rsidR="009A6BD9" w:rsidRPr="003E79A9" w14:paraId="39B3C9DE" w14:textId="77777777" w:rsidTr="00E66967">
        <w:trPr>
          <w:trHeight w:val="300"/>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032B8"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081021</w:t>
            </w:r>
          </w:p>
        </w:tc>
        <w:tc>
          <w:tcPr>
            <w:tcW w:w="3945" w:type="dxa"/>
            <w:tcBorders>
              <w:top w:val="single" w:sz="4" w:space="0" w:color="auto"/>
              <w:left w:val="nil"/>
              <w:bottom w:val="single" w:sz="4" w:space="0" w:color="auto"/>
              <w:right w:val="single" w:sz="4" w:space="0" w:color="auto"/>
            </w:tcBorders>
            <w:shd w:val="clear" w:color="auto" w:fill="auto"/>
            <w:noWrap/>
            <w:vAlign w:val="bottom"/>
            <w:hideMark/>
          </w:tcPr>
          <w:p w14:paraId="3FA69B8E"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Spordikompleks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5AA60D6"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207 301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451F22C"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207 521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6C44258"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190 271</w:t>
            </w:r>
          </w:p>
        </w:tc>
        <w:tc>
          <w:tcPr>
            <w:tcW w:w="1134" w:type="dxa"/>
            <w:tcBorders>
              <w:top w:val="nil"/>
              <w:left w:val="nil"/>
              <w:bottom w:val="single" w:sz="4" w:space="0" w:color="auto"/>
              <w:right w:val="single" w:sz="4" w:space="0" w:color="auto"/>
            </w:tcBorders>
            <w:shd w:val="clear" w:color="auto" w:fill="auto"/>
            <w:noWrap/>
            <w:vAlign w:val="bottom"/>
            <w:hideMark/>
          </w:tcPr>
          <w:p w14:paraId="62322B4B"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91,7%</w:t>
            </w:r>
          </w:p>
        </w:tc>
      </w:tr>
      <w:tr w:rsidR="009A6BD9" w:rsidRPr="003E79A9" w14:paraId="04093AEA"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41541986"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 </w:t>
            </w:r>
          </w:p>
        </w:tc>
        <w:tc>
          <w:tcPr>
            <w:tcW w:w="3945" w:type="dxa"/>
            <w:tcBorders>
              <w:top w:val="nil"/>
              <w:left w:val="nil"/>
              <w:bottom w:val="single" w:sz="4" w:space="0" w:color="auto"/>
              <w:right w:val="single" w:sz="4" w:space="0" w:color="auto"/>
            </w:tcBorders>
            <w:shd w:val="clear" w:color="auto" w:fill="auto"/>
            <w:noWrap/>
            <w:vAlign w:val="bottom"/>
            <w:hideMark/>
          </w:tcPr>
          <w:p w14:paraId="5263F548"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Personalikulud</w:t>
            </w:r>
          </w:p>
        </w:tc>
        <w:tc>
          <w:tcPr>
            <w:tcW w:w="1418" w:type="dxa"/>
            <w:tcBorders>
              <w:top w:val="nil"/>
              <w:left w:val="nil"/>
              <w:bottom w:val="single" w:sz="4" w:space="0" w:color="auto"/>
              <w:right w:val="single" w:sz="4" w:space="0" w:color="auto"/>
            </w:tcBorders>
            <w:shd w:val="clear" w:color="auto" w:fill="auto"/>
            <w:noWrap/>
            <w:vAlign w:val="bottom"/>
            <w:hideMark/>
          </w:tcPr>
          <w:p w14:paraId="5FC5AF8F"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116 671</w:t>
            </w:r>
          </w:p>
        </w:tc>
        <w:tc>
          <w:tcPr>
            <w:tcW w:w="1417" w:type="dxa"/>
            <w:tcBorders>
              <w:top w:val="nil"/>
              <w:left w:val="nil"/>
              <w:bottom w:val="single" w:sz="4" w:space="0" w:color="auto"/>
              <w:right w:val="single" w:sz="4" w:space="0" w:color="auto"/>
            </w:tcBorders>
            <w:shd w:val="clear" w:color="auto" w:fill="auto"/>
            <w:noWrap/>
            <w:vAlign w:val="bottom"/>
            <w:hideMark/>
          </w:tcPr>
          <w:p w14:paraId="3DECEA13"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116 671</w:t>
            </w:r>
          </w:p>
        </w:tc>
        <w:tc>
          <w:tcPr>
            <w:tcW w:w="992" w:type="dxa"/>
            <w:tcBorders>
              <w:top w:val="nil"/>
              <w:left w:val="nil"/>
              <w:bottom w:val="single" w:sz="4" w:space="0" w:color="auto"/>
              <w:right w:val="single" w:sz="4" w:space="0" w:color="auto"/>
            </w:tcBorders>
            <w:shd w:val="clear" w:color="auto" w:fill="auto"/>
            <w:noWrap/>
            <w:vAlign w:val="bottom"/>
            <w:hideMark/>
          </w:tcPr>
          <w:p w14:paraId="44DCAEAC"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116 312</w:t>
            </w:r>
          </w:p>
        </w:tc>
        <w:tc>
          <w:tcPr>
            <w:tcW w:w="1134" w:type="dxa"/>
            <w:tcBorders>
              <w:top w:val="nil"/>
              <w:left w:val="nil"/>
              <w:bottom w:val="single" w:sz="4" w:space="0" w:color="auto"/>
              <w:right w:val="single" w:sz="4" w:space="0" w:color="auto"/>
            </w:tcBorders>
            <w:shd w:val="clear" w:color="auto" w:fill="auto"/>
            <w:noWrap/>
            <w:vAlign w:val="bottom"/>
            <w:hideMark/>
          </w:tcPr>
          <w:p w14:paraId="6125D92B"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99,7%</w:t>
            </w:r>
          </w:p>
        </w:tc>
      </w:tr>
      <w:tr w:rsidR="009A6BD9" w:rsidRPr="003E79A9" w14:paraId="2E9361AE" w14:textId="77777777" w:rsidTr="00E66967">
        <w:trPr>
          <w:trHeight w:val="300"/>
        </w:trPr>
        <w:tc>
          <w:tcPr>
            <w:tcW w:w="733" w:type="dxa"/>
            <w:tcBorders>
              <w:top w:val="nil"/>
              <w:left w:val="single" w:sz="8" w:space="0" w:color="auto"/>
              <w:bottom w:val="nil"/>
              <w:right w:val="single" w:sz="4" w:space="0" w:color="auto"/>
            </w:tcBorders>
            <w:shd w:val="clear" w:color="auto" w:fill="auto"/>
            <w:noWrap/>
            <w:vAlign w:val="bottom"/>
            <w:hideMark/>
          </w:tcPr>
          <w:p w14:paraId="7125D2E2"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081023</w:t>
            </w:r>
          </w:p>
        </w:tc>
        <w:tc>
          <w:tcPr>
            <w:tcW w:w="3945" w:type="dxa"/>
            <w:tcBorders>
              <w:top w:val="nil"/>
              <w:left w:val="nil"/>
              <w:bottom w:val="nil"/>
              <w:right w:val="single" w:sz="4" w:space="0" w:color="auto"/>
            </w:tcBorders>
            <w:shd w:val="clear" w:color="auto" w:fill="auto"/>
            <w:noWrap/>
            <w:vAlign w:val="bottom"/>
            <w:hideMark/>
          </w:tcPr>
          <w:p w14:paraId="53182AED"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 xml:space="preserve">Sporditegevus </w:t>
            </w:r>
          </w:p>
        </w:tc>
        <w:tc>
          <w:tcPr>
            <w:tcW w:w="1418" w:type="dxa"/>
            <w:tcBorders>
              <w:top w:val="nil"/>
              <w:left w:val="nil"/>
              <w:bottom w:val="single" w:sz="4" w:space="0" w:color="auto"/>
              <w:right w:val="single" w:sz="4" w:space="0" w:color="auto"/>
            </w:tcBorders>
            <w:shd w:val="clear" w:color="auto" w:fill="auto"/>
            <w:noWrap/>
            <w:vAlign w:val="bottom"/>
            <w:hideMark/>
          </w:tcPr>
          <w:p w14:paraId="6133A5A1"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115 892</w:t>
            </w:r>
          </w:p>
        </w:tc>
        <w:tc>
          <w:tcPr>
            <w:tcW w:w="1417" w:type="dxa"/>
            <w:tcBorders>
              <w:top w:val="nil"/>
              <w:left w:val="nil"/>
              <w:bottom w:val="single" w:sz="4" w:space="0" w:color="auto"/>
              <w:right w:val="single" w:sz="4" w:space="0" w:color="auto"/>
            </w:tcBorders>
            <w:shd w:val="clear" w:color="auto" w:fill="auto"/>
            <w:noWrap/>
            <w:vAlign w:val="bottom"/>
            <w:hideMark/>
          </w:tcPr>
          <w:p w14:paraId="15660209"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117 392</w:t>
            </w:r>
          </w:p>
        </w:tc>
        <w:tc>
          <w:tcPr>
            <w:tcW w:w="992" w:type="dxa"/>
            <w:tcBorders>
              <w:top w:val="nil"/>
              <w:left w:val="nil"/>
              <w:bottom w:val="single" w:sz="4" w:space="0" w:color="auto"/>
              <w:right w:val="single" w:sz="4" w:space="0" w:color="auto"/>
            </w:tcBorders>
            <w:shd w:val="clear" w:color="auto" w:fill="auto"/>
            <w:noWrap/>
            <w:vAlign w:val="bottom"/>
            <w:hideMark/>
          </w:tcPr>
          <w:p w14:paraId="0568C001"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111 031</w:t>
            </w:r>
          </w:p>
        </w:tc>
        <w:tc>
          <w:tcPr>
            <w:tcW w:w="1134" w:type="dxa"/>
            <w:tcBorders>
              <w:top w:val="nil"/>
              <w:left w:val="nil"/>
              <w:bottom w:val="single" w:sz="4" w:space="0" w:color="auto"/>
              <w:right w:val="single" w:sz="4" w:space="0" w:color="auto"/>
            </w:tcBorders>
            <w:shd w:val="clear" w:color="auto" w:fill="auto"/>
            <w:noWrap/>
            <w:vAlign w:val="bottom"/>
            <w:hideMark/>
          </w:tcPr>
          <w:p w14:paraId="1E9AAAB3"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94,6%</w:t>
            </w:r>
          </w:p>
        </w:tc>
      </w:tr>
      <w:tr w:rsidR="009A6BD9" w:rsidRPr="003E79A9" w14:paraId="7BBE4F0A" w14:textId="77777777" w:rsidTr="00E66967">
        <w:trPr>
          <w:trHeight w:val="300"/>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72314"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08103</w:t>
            </w:r>
          </w:p>
        </w:tc>
        <w:tc>
          <w:tcPr>
            <w:tcW w:w="3945" w:type="dxa"/>
            <w:tcBorders>
              <w:top w:val="single" w:sz="4" w:space="0" w:color="auto"/>
              <w:left w:val="nil"/>
              <w:bottom w:val="single" w:sz="4" w:space="0" w:color="auto"/>
              <w:right w:val="single" w:sz="4" w:space="0" w:color="auto"/>
            </w:tcBorders>
            <w:shd w:val="clear" w:color="auto" w:fill="auto"/>
            <w:noWrap/>
            <w:vAlign w:val="bottom"/>
            <w:hideMark/>
          </w:tcPr>
          <w:p w14:paraId="7DA9B26B"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Puhkepargid ja -baasid</w:t>
            </w:r>
          </w:p>
        </w:tc>
        <w:tc>
          <w:tcPr>
            <w:tcW w:w="1418" w:type="dxa"/>
            <w:tcBorders>
              <w:top w:val="nil"/>
              <w:left w:val="nil"/>
              <w:bottom w:val="single" w:sz="4" w:space="0" w:color="auto"/>
              <w:right w:val="single" w:sz="4" w:space="0" w:color="auto"/>
            </w:tcBorders>
            <w:shd w:val="clear" w:color="auto" w:fill="auto"/>
            <w:noWrap/>
            <w:vAlign w:val="bottom"/>
            <w:hideMark/>
          </w:tcPr>
          <w:p w14:paraId="722EB23F"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12 560</w:t>
            </w:r>
          </w:p>
        </w:tc>
        <w:tc>
          <w:tcPr>
            <w:tcW w:w="1417" w:type="dxa"/>
            <w:tcBorders>
              <w:top w:val="nil"/>
              <w:left w:val="nil"/>
              <w:bottom w:val="single" w:sz="4" w:space="0" w:color="auto"/>
              <w:right w:val="single" w:sz="4" w:space="0" w:color="auto"/>
            </w:tcBorders>
            <w:shd w:val="clear" w:color="auto" w:fill="auto"/>
            <w:noWrap/>
            <w:vAlign w:val="bottom"/>
            <w:hideMark/>
          </w:tcPr>
          <w:p w14:paraId="04791300"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12 560</w:t>
            </w:r>
          </w:p>
        </w:tc>
        <w:tc>
          <w:tcPr>
            <w:tcW w:w="992" w:type="dxa"/>
            <w:tcBorders>
              <w:top w:val="nil"/>
              <w:left w:val="nil"/>
              <w:bottom w:val="single" w:sz="4" w:space="0" w:color="auto"/>
              <w:right w:val="single" w:sz="4" w:space="0" w:color="auto"/>
            </w:tcBorders>
            <w:shd w:val="clear" w:color="auto" w:fill="auto"/>
            <w:noWrap/>
            <w:vAlign w:val="bottom"/>
            <w:hideMark/>
          </w:tcPr>
          <w:p w14:paraId="33DAA112"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12 476</w:t>
            </w:r>
          </w:p>
        </w:tc>
        <w:tc>
          <w:tcPr>
            <w:tcW w:w="1134" w:type="dxa"/>
            <w:tcBorders>
              <w:top w:val="nil"/>
              <w:left w:val="nil"/>
              <w:bottom w:val="single" w:sz="4" w:space="0" w:color="auto"/>
              <w:right w:val="single" w:sz="4" w:space="0" w:color="auto"/>
            </w:tcBorders>
            <w:shd w:val="clear" w:color="auto" w:fill="auto"/>
            <w:noWrap/>
            <w:vAlign w:val="bottom"/>
            <w:hideMark/>
          </w:tcPr>
          <w:p w14:paraId="6562009C"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99,3%</w:t>
            </w:r>
          </w:p>
        </w:tc>
      </w:tr>
      <w:tr w:rsidR="009A6BD9" w:rsidRPr="003E79A9" w14:paraId="47E07C15"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4EEB21D3"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08107</w:t>
            </w:r>
          </w:p>
        </w:tc>
        <w:tc>
          <w:tcPr>
            <w:tcW w:w="3945" w:type="dxa"/>
            <w:tcBorders>
              <w:top w:val="nil"/>
              <w:left w:val="nil"/>
              <w:bottom w:val="single" w:sz="4" w:space="0" w:color="auto"/>
              <w:right w:val="single" w:sz="4" w:space="0" w:color="auto"/>
            </w:tcBorders>
            <w:shd w:val="clear" w:color="auto" w:fill="auto"/>
            <w:noWrap/>
            <w:vAlign w:val="bottom"/>
            <w:hideMark/>
          </w:tcPr>
          <w:p w14:paraId="2D7D8AC6" w14:textId="77777777" w:rsidR="009A6BD9" w:rsidRPr="003E79A9" w:rsidRDefault="009A6BD9" w:rsidP="00E66967">
            <w:pPr>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Kohila Avatud Noortekeskus</w:t>
            </w:r>
          </w:p>
        </w:tc>
        <w:tc>
          <w:tcPr>
            <w:tcW w:w="1418" w:type="dxa"/>
            <w:tcBorders>
              <w:top w:val="nil"/>
              <w:left w:val="nil"/>
              <w:bottom w:val="single" w:sz="4" w:space="0" w:color="auto"/>
              <w:right w:val="single" w:sz="4" w:space="0" w:color="auto"/>
            </w:tcBorders>
            <w:shd w:val="clear" w:color="auto" w:fill="auto"/>
            <w:noWrap/>
            <w:vAlign w:val="bottom"/>
            <w:hideMark/>
          </w:tcPr>
          <w:p w14:paraId="44418FB7"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119 390</w:t>
            </w:r>
          </w:p>
        </w:tc>
        <w:tc>
          <w:tcPr>
            <w:tcW w:w="1417" w:type="dxa"/>
            <w:tcBorders>
              <w:top w:val="nil"/>
              <w:left w:val="nil"/>
              <w:bottom w:val="single" w:sz="4" w:space="0" w:color="auto"/>
              <w:right w:val="single" w:sz="4" w:space="0" w:color="auto"/>
            </w:tcBorders>
            <w:shd w:val="clear" w:color="auto" w:fill="auto"/>
            <w:noWrap/>
            <w:vAlign w:val="bottom"/>
            <w:hideMark/>
          </w:tcPr>
          <w:p w14:paraId="22334BC1"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153 371</w:t>
            </w:r>
          </w:p>
        </w:tc>
        <w:tc>
          <w:tcPr>
            <w:tcW w:w="992" w:type="dxa"/>
            <w:tcBorders>
              <w:top w:val="nil"/>
              <w:left w:val="nil"/>
              <w:bottom w:val="single" w:sz="4" w:space="0" w:color="auto"/>
              <w:right w:val="single" w:sz="4" w:space="0" w:color="auto"/>
            </w:tcBorders>
            <w:shd w:val="clear" w:color="auto" w:fill="auto"/>
            <w:noWrap/>
            <w:vAlign w:val="bottom"/>
            <w:hideMark/>
          </w:tcPr>
          <w:p w14:paraId="24EDF0A6"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135 013</w:t>
            </w:r>
          </w:p>
        </w:tc>
        <w:tc>
          <w:tcPr>
            <w:tcW w:w="1134" w:type="dxa"/>
            <w:tcBorders>
              <w:top w:val="nil"/>
              <w:left w:val="nil"/>
              <w:bottom w:val="single" w:sz="4" w:space="0" w:color="auto"/>
              <w:right w:val="single" w:sz="4" w:space="0" w:color="auto"/>
            </w:tcBorders>
            <w:shd w:val="clear" w:color="auto" w:fill="auto"/>
            <w:noWrap/>
            <w:vAlign w:val="bottom"/>
            <w:hideMark/>
          </w:tcPr>
          <w:p w14:paraId="5735D95C"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88,0%</w:t>
            </w:r>
          </w:p>
        </w:tc>
      </w:tr>
      <w:tr w:rsidR="009A6BD9" w:rsidRPr="003E79A9" w14:paraId="58627B42"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0A050D6B"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 </w:t>
            </w:r>
          </w:p>
        </w:tc>
        <w:tc>
          <w:tcPr>
            <w:tcW w:w="3945" w:type="dxa"/>
            <w:tcBorders>
              <w:top w:val="nil"/>
              <w:left w:val="nil"/>
              <w:bottom w:val="single" w:sz="4" w:space="0" w:color="auto"/>
              <w:right w:val="single" w:sz="4" w:space="0" w:color="auto"/>
            </w:tcBorders>
            <w:shd w:val="clear" w:color="auto" w:fill="auto"/>
            <w:noWrap/>
            <w:vAlign w:val="bottom"/>
            <w:hideMark/>
          </w:tcPr>
          <w:p w14:paraId="7EE088E6"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Personalikulud</w:t>
            </w:r>
          </w:p>
        </w:tc>
        <w:tc>
          <w:tcPr>
            <w:tcW w:w="1418" w:type="dxa"/>
            <w:tcBorders>
              <w:top w:val="nil"/>
              <w:left w:val="nil"/>
              <w:bottom w:val="single" w:sz="4" w:space="0" w:color="auto"/>
              <w:right w:val="single" w:sz="4" w:space="0" w:color="auto"/>
            </w:tcBorders>
            <w:shd w:val="clear" w:color="auto" w:fill="auto"/>
            <w:noWrap/>
            <w:vAlign w:val="bottom"/>
            <w:hideMark/>
          </w:tcPr>
          <w:p w14:paraId="06F0E741"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75 651</w:t>
            </w:r>
          </w:p>
        </w:tc>
        <w:tc>
          <w:tcPr>
            <w:tcW w:w="1417" w:type="dxa"/>
            <w:tcBorders>
              <w:top w:val="nil"/>
              <w:left w:val="nil"/>
              <w:bottom w:val="single" w:sz="4" w:space="0" w:color="auto"/>
              <w:right w:val="single" w:sz="4" w:space="0" w:color="auto"/>
            </w:tcBorders>
            <w:shd w:val="clear" w:color="auto" w:fill="auto"/>
            <w:noWrap/>
            <w:vAlign w:val="bottom"/>
            <w:hideMark/>
          </w:tcPr>
          <w:p w14:paraId="62E45A4A"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81 777</w:t>
            </w:r>
          </w:p>
        </w:tc>
        <w:tc>
          <w:tcPr>
            <w:tcW w:w="992" w:type="dxa"/>
            <w:tcBorders>
              <w:top w:val="nil"/>
              <w:left w:val="nil"/>
              <w:bottom w:val="single" w:sz="4" w:space="0" w:color="auto"/>
              <w:right w:val="single" w:sz="4" w:space="0" w:color="auto"/>
            </w:tcBorders>
            <w:shd w:val="clear" w:color="auto" w:fill="auto"/>
            <w:noWrap/>
            <w:vAlign w:val="bottom"/>
            <w:hideMark/>
          </w:tcPr>
          <w:p w14:paraId="6D68B321"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77 051</w:t>
            </w:r>
          </w:p>
        </w:tc>
        <w:tc>
          <w:tcPr>
            <w:tcW w:w="1134" w:type="dxa"/>
            <w:tcBorders>
              <w:top w:val="nil"/>
              <w:left w:val="nil"/>
              <w:bottom w:val="single" w:sz="4" w:space="0" w:color="auto"/>
              <w:right w:val="single" w:sz="4" w:space="0" w:color="auto"/>
            </w:tcBorders>
            <w:shd w:val="clear" w:color="auto" w:fill="auto"/>
            <w:noWrap/>
            <w:vAlign w:val="bottom"/>
            <w:hideMark/>
          </w:tcPr>
          <w:p w14:paraId="64ACE88E"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94,2%</w:t>
            </w:r>
          </w:p>
        </w:tc>
      </w:tr>
      <w:tr w:rsidR="009A6BD9" w:rsidRPr="003E79A9" w14:paraId="6C9E3A0B"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551F6D7D"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08109</w:t>
            </w:r>
          </w:p>
        </w:tc>
        <w:tc>
          <w:tcPr>
            <w:tcW w:w="3945" w:type="dxa"/>
            <w:tcBorders>
              <w:top w:val="nil"/>
              <w:left w:val="nil"/>
              <w:bottom w:val="single" w:sz="4" w:space="0" w:color="auto"/>
              <w:right w:val="single" w:sz="4" w:space="0" w:color="auto"/>
            </w:tcBorders>
            <w:shd w:val="clear" w:color="auto" w:fill="auto"/>
            <w:noWrap/>
            <w:vAlign w:val="bottom"/>
            <w:hideMark/>
          </w:tcPr>
          <w:p w14:paraId="31B83E6F"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Vaba aja üritused</w:t>
            </w:r>
          </w:p>
        </w:tc>
        <w:tc>
          <w:tcPr>
            <w:tcW w:w="1418" w:type="dxa"/>
            <w:tcBorders>
              <w:top w:val="nil"/>
              <w:left w:val="nil"/>
              <w:bottom w:val="single" w:sz="4" w:space="0" w:color="auto"/>
              <w:right w:val="single" w:sz="4" w:space="0" w:color="auto"/>
            </w:tcBorders>
            <w:shd w:val="clear" w:color="auto" w:fill="auto"/>
            <w:noWrap/>
            <w:vAlign w:val="bottom"/>
            <w:hideMark/>
          </w:tcPr>
          <w:p w14:paraId="044002FE"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179 829</w:t>
            </w:r>
          </w:p>
        </w:tc>
        <w:tc>
          <w:tcPr>
            <w:tcW w:w="1417" w:type="dxa"/>
            <w:tcBorders>
              <w:top w:val="nil"/>
              <w:left w:val="nil"/>
              <w:bottom w:val="single" w:sz="4" w:space="0" w:color="auto"/>
              <w:right w:val="single" w:sz="4" w:space="0" w:color="auto"/>
            </w:tcBorders>
            <w:shd w:val="clear" w:color="auto" w:fill="auto"/>
            <w:noWrap/>
            <w:vAlign w:val="bottom"/>
            <w:hideMark/>
          </w:tcPr>
          <w:p w14:paraId="26BF7582"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175 478</w:t>
            </w:r>
          </w:p>
        </w:tc>
        <w:tc>
          <w:tcPr>
            <w:tcW w:w="992" w:type="dxa"/>
            <w:tcBorders>
              <w:top w:val="nil"/>
              <w:left w:val="nil"/>
              <w:bottom w:val="single" w:sz="4" w:space="0" w:color="auto"/>
              <w:right w:val="single" w:sz="4" w:space="0" w:color="auto"/>
            </w:tcBorders>
            <w:shd w:val="clear" w:color="auto" w:fill="auto"/>
            <w:noWrap/>
            <w:vAlign w:val="bottom"/>
            <w:hideMark/>
          </w:tcPr>
          <w:p w14:paraId="1A0BCEA6"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146 419</w:t>
            </w:r>
          </w:p>
        </w:tc>
        <w:tc>
          <w:tcPr>
            <w:tcW w:w="1134" w:type="dxa"/>
            <w:tcBorders>
              <w:top w:val="nil"/>
              <w:left w:val="nil"/>
              <w:bottom w:val="single" w:sz="4" w:space="0" w:color="auto"/>
              <w:right w:val="single" w:sz="4" w:space="0" w:color="auto"/>
            </w:tcBorders>
            <w:shd w:val="clear" w:color="auto" w:fill="auto"/>
            <w:noWrap/>
            <w:vAlign w:val="bottom"/>
            <w:hideMark/>
          </w:tcPr>
          <w:p w14:paraId="520388A6"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83,4%</w:t>
            </w:r>
          </w:p>
        </w:tc>
      </w:tr>
      <w:tr w:rsidR="009A6BD9" w:rsidRPr="003E79A9" w14:paraId="4E2A6C94"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0D25ADDD"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 </w:t>
            </w:r>
          </w:p>
        </w:tc>
        <w:tc>
          <w:tcPr>
            <w:tcW w:w="3945" w:type="dxa"/>
            <w:tcBorders>
              <w:top w:val="nil"/>
              <w:left w:val="nil"/>
              <w:bottom w:val="single" w:sz="4" w:space="0" w:color="auto"/>
              <w:right w:val="single" w:sz="4" w:space="0" w:color="auto"/>
            </w:tcBorders>
            <w:shd w:val="clear" w:color="auto" w:fill="auto"/>
            <w:noWrap/>
            <w:vAlign w:val="bottom"/>
            <w:hideMark/>
          </w:tcPr>
          <w:p w14:paraId="798BA01E"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Personalikulud</w:t>
            </w:r>
          </w:p>
        </w:tc>
        <w:tc>
          <w:tcPr>
            <w:tcW w:w="1418" w:type="dxa"/>
            <w:tcBorders>
              <w:top w:val="nil"/>
              <w:left w:val="nil"/>
              <w:bottom w:val="single" w:sz="4" w:space="0" w:color="auto"/>
              <w:right w:val="single" w:sz="4" w:space="0" w:color="auto"/>
            </w:tcBorders>
            <w:shd w:val="clear" w:color="auto" w:fill="auto"/>
            <w:noWrap/>
            <w:vAlign w:val="bottom"/>
            <w:hideMark/>
          </w:tcPr>
          <w:p w14:paraId="7C8A9EDF"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8 028</w:t>
            </w:r>
          </w:p>
        </w:tc>
        <w:tc>
          <w:tcPr>
            <w:tcW w:w="1417" w:type="dxa"/>
            <w:tcBorders>
              <w:top w:val="nil"/>
              <w:left w:val="nil"/>
              <w:bottom w:val="single" w:sz="4" w:space="0" w:color="auto"/>
              <w:right w:val="single" w:sz="4" w:space="0" w:color="auto"/>
            </w:tcBorders>
            <w:shd w:val="clear" w:color="auto" w:fill="auto"/>
            <w:noWrap/>
            <w:vAlign w:val="bottom"/>
            <w:hideMark/>
          </w:tcPr>
          <w:p w14:paraId="6CFDDA81"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14 256</w:t>
            </w:r>
          </w:p>
        </w:tc>
        <w:tc>
          <w:tcPr>
            <w:tcW w:w="992" w:type="dxa"/>
            <w:tcBorders>
              <w:top w:val="nil"/>
              <w:left w:val="nil"/>
              <w:bottom w:val="single" w:sz="4" w:space="0" w:color="auto"/>
              <w:right w:val="single" w:sz="4" w:space="0" w:color="auto"/>
            </w:tcBorders>
            <w:shd w:val="clear" w:color="auto" w:fill="auto"/>
            <w:noWrap/>
            <w:vAlign w:val="bottom"/>
            <w:hideMark/>
          </w:tcPr>
          <w:p w14:paraId="61B46CB0"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14 172</w:t>
            </w:r>
          </w:p>
        </w:tc>
        <w:tc>
          <w:tcPr>
            <w:tcW w:w="1134" w:type="dxa"/>
            <w:tcBorders>
              <w:top w:val="nil"/>
              <w:left w:val="nil"/>
              <w:bottom w:val="single" w:sz="4" w:space="0" w:color="auto"/>
              <w:right w:val="single" w:sz="4" w:space="0" w:color="auto"/>
            </w:tcBorders>
            <w:shd w:val="clear" w:color="auto" w:fill="auto"/>
            <w:noWrap/>
            <w:vAlign w:val="bottom"/>
            <w:hideMark/>
          </w:tcPr>
          <w:p w14:paraId="61BA9672"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99,4%</w:t>
            </w:r>
          </w:p>
        </w:tc>
      </w:tr>
      <w:tr w:rsidR="009A6BD9" w:rsidRPr="003E79A9" w14:paraId="32A7D886"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4C944973"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082011</w:t>
            </w:r>
          </w:p>
        </w:tc>
        <w:tc>
          <w:tcPr>
            <w:tcW w:w="3945" w:type="dxa"/>
            <w:tcBorders>
              <w:top w:val="nil"/>
              <w:left w:val="nil"/>
              <w:bottom w:val="single" w:sz="4" w:space="0" w:color="auto"/>
              <w:right w:val="single" w:sz="4" w:space="0" w:color="auto"/>
            </w:tcBorders>
            <w:shd w:val="clear" w:color="auto" w:fill="auto"/>
            <w:noWrap/>
            <w:vAlign w:val="bottom"/>
            <w:hideMark/>
          </w:tcPr>
          <w:p w14:paraId="6FD298E4"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Hageri raamatukogu</w:t>
            </w:r>
          </w:p>
        </w:tc>
        <w:tc>
          <w:tcPr>
            <w:tcW w:w="1418" w:type="dxa"/>
            <w:tcBorders>
              <w:top w:val="nil"/>
              <w:left w:val="nil"/>
              <w:bottom w:val="single" w:sz="4" w:space="0" w:color="auto"/>
              <w:right w:val="single" w:sz="4" w:space="0" w:color="auto"/>
            </w:tcBorders>
            <w:shd w:val="clear" w:color="auto" w:fill="auto"/>
            <w:noWrap/>
            <w:vAlign w:val="bottom"/>
            <w:hideMark/>
          </w:tcPr>
          <w:p w14:paraId="7D40540B"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21 353</w:t>
            </w:r>
          </w:p>
        </w:tc>
        <w:tc>
          <w:tcPr>
            <w:tcW w:w="1417" w:type="dxa"/>
            <w:tcBorders>
              <w:top w:val="nil"/>
              <w:left w:val="nil"/>
              <w:bottom w:val="single" w:sz="4" w:space="0" w:color="auto"/>
              <w:right w:val="single" w:sz="4" w:space="0" w:color="auto"/>
            </w:tcBorders>
            <w:shd w:val="clear" w:color="auto" w:fill="auto"/>
            <w:noWrap/>
            <w:vAlign w:val="bottom"/>
            <w:hideMark/>
          </w:tcPr>
          <w:p w14:paraId="27E51585"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21 392</w:t>
            </w:r>
          </w:p>
        </w:tc>
        <w:tc>
          <w:tcPr>
            <w:tcW w:w="992" w:type="dxa"/>
            <w:tcBorders>
              <w:top w:val="nil"/>
              <w:left w:val="nil"/>
              <w:bottom w:val="single" w:sz="4" w:space="0" w:color="auto"/>
              <w:right w:val="single" w:sz="4" w:space="0" w:color="auto"/>
            </w:tcBorders>
            <w:shd w:val="clear" w:color="auto" w:fill="auto"/>
            <w:noWrap/>
            <w:vAlign w:val="bottom"/>
            <w:hideMark/>
          </w:tcPr>
          <w:p w14:paraId="1A775BF8"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20 549</w:t>
            </w:r>
          </w:p>
        </w:tc>
        <w:tc>
          <w:tcPr>
            <w:tcW w:w="1134" w:type="dxa"/>
            <w:tcBorders>
              <w:top w:val="nil"/>
              <w:left w:val="nil"/>
              <w:bottom w:val="single" w:sz="4" w:space="0" w:color="auto"/>
              <w:right w:val="single" w:sz="4" w:space="0" w:color="auto"/>
            </w:tcBorders>
            <w:shd w:val="clear" w:color="auto" w:fill="auto"/>
            <w:noWrap/>
            <w:vAlign w:val="bottom"/>
            <w:hideMark/>
          </w:tcPr>
          <w:p w14:paraId="70100BF6"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96,1%</w:t>
            </w:r>
          </w:p>
        </w:tc>
      </w:tr>
      <w:tr w:rsidR="009A6BD9" w:rsidRPr="003E79A9" w14:paraId="1F8C99B1"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6C2A65C4"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 </w:t>
            </w:r>
          </w:p>
        </w:tc>
        <w:tc>
          <w:tcPr>
            <w:tcW w:w="3945" w:type="dxa"/>
            <w:tcBorders>
              <w:top w:val="nil"/>
              <w:left w:val="nil"/>
              <w:bottom w:val="single" w:sz="4" w:space="0" w:color="auto"/>
              <w:right w:val="single" w:sz="4" w:space="0" w:color="auto"/>
            </w:tcBorders>
            <w:shd w:val="clear" w:color="auto" w:fill="auto"/>
            <w:noWrap/>
            <w:vAlign w:val="bottom"/>
            <w:hideMark/>
          </w:tcPr>
          <w:p w14:paraId="318F0F48"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Personalikulud</w:t>
            </w:r>
          </w:p>
        </w:tc>
        <w:tc>
          <w:tcPr>
            <w:tcW w:w="1418" w:type="dxa"/>
            <w:tcBorders>
              <w:top w:val="nil"/>
              <w:left w:val="nil"/>
              <w:bottom w:val="single" w:sz="4" w:space="0" w:color="auto"/>
              <w:right w:val="single" w:sz="4" w:space="0" w:color="auto"/>
            </w:tcBorders>
            <w:shd w:val="clear" w:color="auto" w:fill="auto"/>
            <w:noWrap/>
            <w:vAlign w:val="bottom"/>
            <w:hideMark/>
          </w:tcPr>
          <w:p w14:paraId="584A1964"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14 013</w:t>
            </w:r>
          </w:p>
        </w:tc>
        <w:tc>
          <w:tcPr>
            <w:tcW w:w="1417" w:type="dxa"/>
            <w:tcBorders>
              <w:top w:val="nil"/>
              <w:left w:val="nil"/>
              <w:bottom w:val="single" w:sz="4" w:space="0" w:color="auto"/>
              <w:right w:val="single" w:sz="4" w:space="0" w:color="auto"/>
            </w:tcBorders>
            <w:shd w:val="clear" w:color="auto" w:fill="auto"/>
            <w:noWrap/>
            <w:vAlign w:val="bottom"/>
            <w:hideMark/>
          </w:tcPr>
          <w:p w14:paraId="2DBD022C"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14 313</w:t>
            </w:r>
          </w:p>
        </w:tc>
        <w:tc>
          <w:tcPr>
            <w:tcW w:w="992" w:type="dxa"/>
            <w:tcBorders>
              <w:top w:val="nil"/>
              <w:left w:val="nil"/>
              <w:bottom w:val="single" w:sz="4" w:space="0" w:color="auto"/>
              <w:right w:val="single" w:sz="4" w:space="0" w:color="auto"/>
            </w:tcBorders>
            <w:shd w:val="clear" w:color="auto" w:fill="auto"/>
            <w:noWrap/>
            <w:vAlign w:val="bottom"/>
            <w:hideMark/>
          </w:tcPr>
          <w:p w14:paraId="47091A97"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14 262</w:t>
            </w:r>
          </w:p>
        </w:tc>
        <w:tc>
          <w:tcPr>
            <w:tcW w:w="1134" w:type="dxa"/>
            <w:tcBorders>
              <w:top w:val="nil"/>
              <w:left w:val="nil"/>
              <w:bottom w:val="single" w:sz="4" w:space="0" w:color="auto"/>
              <w:right w:val="single" w:sz="4" w:space="0" w:color="auto"/>
            </w:tcBorders>
            <w:shd w:val="clear" w:color="auto" w:fill="auto"/>
            <w:noWrap/>
            <w:vAlign w:val="bottom"/>
            <w:hideMark/>
          </w:tcPr>
          <w:p w14:paraId="434DED12"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99,6%</w:t>
            </w:r>
          </w:p>
        </w:tc>
      </w:tr>
      <w:tr w:rsidR="009A6BD9" w:rsidRPr="003E79A9" w14:paraId="5A1624BA"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6FF0E015"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082012</w:t>
            </w:r>
          </w:p>
        </w:tc>
        <w:tc>
          <w:tcPr>
            <w:tcW w:w="3945" w:type="dxa"/>
            <w:tcBorders>
              <w:top w:val="nil"/>
              <w:left w:val="nil"/>
              <w:bottom w:val="single" w:sz="4" w:space="0" w:color="auto"/>
              <w:right w:val="single" w:sz="4" w:space="0" w:color="auto"/>
            </w:tcBorders>
            <w:shd w:val="clear" w:color="auto" w:fill="auto"/>
            <w:noWrap/>
            <w:vAlign w:val="bottom"/>
            <w:hideMark/>
          </w:tcPr>
          <w:p w14:paraId="06D17C18"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Kohila raamatukogu</w:t>
            </w:r>
          </w:p>
        </w:tc>
        <w:tc>
          <w:tcPr>
            <w:tcW w:w="1418" w:type="dxa"/>
            <w:tcBorders>
              <w:top w:val="nil"/>
              <w:left w:val="nil"/>
              <w:bottom w:val="single" w:sz="4" w:space="0" w:color="auto"/>
              <w:right w:val="single" w:sz="4" w:space="0" w:color="auto"/>
            </w:tcBorders>
            <w:shd w:val="clear" w:color="auto" w:fill="auto"/>
            <w:noWrap/>
            <w:vAlign w:val="bottom"/>
            <w:hideMark/>
          </w:tcPr>
          <w:p w14:paraId="2D925EF1"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148 376</w:t>
            </w:r>
          </w:p>
        </w:tc>
        <w:tc>
          <w:tcPr>
            <w:tcW w:w="1417" w:type="dxa"/>
            <w:tcBorders>
              <w:top w:val="nil"/>
              <w:left w:val="nil"/>
              <w:bottom w:val="single" w:sz="4" w:space="0" w:color="auto"/>
              <w:right w:val="single" w:sz="4" w:space="0" w:color="auto"/>
            </w:tcBorders>
            <w:shd w:val="clear" w:color="auto" w:fill="auto"/>
            <w:noWrap/>
            <w:vAlign w:val="bottom"/>
            <w:hideMark/>
          </w:tcPr>
          <w:p w14:paraId="6350FC32"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149 322</w:t>
            </w:r>
          </w:p>
        </w:tc>
        <w:tc>
          <w:tcPr>
            <w:tcW w:w="992" w:type="dxa"/>
            <w:tcBorders>
              <w:top w:val="nil"/>
              <w:left w:val="nil"/>
              <w:bottom w:val="single" w:sz="4" w:space="0" w:color="auto"/>
              <w:right w:val="single" w:sz="4" w:space="0" w:color="auto"/>
            </w:tcBorders>
            <w:shd w:val="clear" w:color="auto" w:fill="auto"/>
            <w:noWrap/>
            <w:vAlign w:val="bottom"/>
            <w:hideMark/>
          </w:tcPr>
          <w:p w14:paraId="34E7F04B"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146 789</w:t>
            </w:r>
          </w:p>
        </w:tc>
        <w:tc>
          <w:tcPr>
            <w:tcW w:w="1134" w:type="dxa"/>
            <w:tcBorders>
              <w:top w:val="nil"/>
              <w:left w:val="nil"/>
              <w:bottom w:val="single" w:sz="4" w:space="0" w:color="auto"/>
              <w:right w:val="single" w:sz="4" w:space="0" w:color="auto"/>
            </w:tcBorders>
            <w:shd w:val="clear" w:color="auto" w:fill="auto"/>
            <w:noWrap/>
            <w:vAlign w:val="bottom"/>
            <w:hideMark/>
          </w:tcPr>
          <w:p w14:paraId="40FA36D3"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98,3%</w:t>
            </w:r>
          </w:p>
        </w:tc>
      </w:tr>
      <w:tr w:rsidR="009A6BD9" w:rsidRPr="003E79A9" w14:paraId="37EBDF9D"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1E8BD8E0"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 </w:t>
            </w:r>
          </w:p>
        </w:tc>
        <w:tc>
          <w:tcPr>
            <w:tcW w:w="3945" w:type="dxa"/>
            <w:tcBorders>
              <w:top w:val="nil"/>
              <w:left w:val="nil"/>
              <w:bottom w:val="single" w:sz="4" w:space="0" w:color="auto"/>
              <w:right w:val="single" w:sz="4" w:space="0" w:color="auto"/>
            </w:tcBorders>
            <w:shd w:val="clear" w:color="auto" w:fill="auto"/>
            <w:noWrap/>
            <w:vAlign w:val="bottom"/>
            <w:hideMark/>
          </w:tcPr>
          <w:p w14:paraId="760BD307"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Personalikulud</w:t>
            </w:r>
          </w:p>
        </w:tc>
        <w:tc>
          <w:tcPr>
            <w:tcW w:w="1418" w:type="dxa"/>
            <w:tcBorders>
              <w:top w:val="nil"/>
              <w:left w:val="nil"/>
              <w:bottom w:val="single" w:sz="4" w:space="0" w:color="auto"/>
              <w:right w:val="single" w:sz="4" w:space="0" w:color="auto"/>
            </w:tcBorders>
            <w:shd w:val="clear" w:color="auto" w:fill="auto"/>
            <w:noWrap/>
            <w:vAlign w:val="bottom"/>
            <w:hideMark/>
          </w:tcPr>
          <w:p w14:paraId="3EABA296"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92 287</w:t>
            </w:r>
          </w:p>
        </w:tc>
        <w:tc>
          <w:tcPr>
            <w:tcW w:w="1417" w:type="dxa"/>
            <w:tcBorders>
              <w:top w:val="nil"/>
              <w:left w:val="nil"/>
              <w:bottom w:val="single" w:sz="4" w:space="0" w:color="auto"/>
              <w:right w:val="single" w:sz="4" w:space="0" w:color="auto"/>
            </w:tcBorders>
            <w:shd w:val="clear" w:color="auto" w:fill="auto"/>
            <w:noWrap/>
            <w:vAlign w:val="bottom"/>
            <w:hideMark/>
          </w:tcPr>
          <w:p w14:paraId="598935D3"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92 468</w:t>
            </w:r>
          </w:p>
        </w:tc>
        <w:tc>
          <w:tcPr>
            <w:tcW w:w="992" w:type="dxa"/>
            <w:tcBorders>
              <w:top w:val="nil"/>
              <w:left w:val="nil"/>
              <w:bottom w:val="single" w:sz="4" w:space="0" w:color="auto"/>
              <w:right w:val="single" w:sz="4" w:space="0" w:color="auto"/>
            </w:tcBorders>
            <w:shd w:val="clear" w:color="auto" w:fill="auto"/>
            <w:noWrap/>
            <w:vAlign w:val="bottom"/>
            <w:hideMark/>
          </w:tcPr>
          <w:p w14:paraId="7FE2B79D"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91 582</w:t>
            </w:r>
          </w:p>
        </w:tc>
        <w:tc>
          <w:tcPr>
            <w:tcW w:w="1134" w:type="dxa"/>
            <w:tcBorders>
              <w:top w:val="nil"/>
              <w:left w:val="nil"/>
              <w:bottom w:val="single" w:sz="4" w:space="0" w:color="auto"/>
              <w:right w:val="single" w:sz="4" w:space="0" w:color="auto"/>
            </w:tcBorders>
            <w:shd w:val="clear" w:color="auto" w:fill="auto"/>
            <w:noWrap/>
            <w:vAlign w:val="bottom"/>
            <w:hideMark/>
          </w:tcPr>
          <w:p w14:paraId="37AB0BAE"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99,0%</w:t>
            </w:r>
          </w:p>
        </w:tc>
      </w:tr>
      <w:tr w:rsidR="009A6BD9" w:rsidRPr="003E79A9" w14:paraId="3419439B"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6EEE55DC"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082021</w:t>
            </w:r>
          </w:p>
        </w:tc>
        <w:tc>
          <w:tcPr>
            <w:tcW w:w="3945" w:type="dxa"/>
            <w:tcBorders>
              <w:top w:val="nil"/>
              <w:left w:val="nil"/>
              <w:bottom w:val="single" w:sz="4" w:space="0" w:color="auto"/>
              <w:right w:val="single" w:sz="4" w:space="0" w:color="auto"/>
            </w:tcBorders>
            <w:shd w:val="clear" w:color="auto" w:fill="auto"/>
            <w:noWrap/>
            <w:vAlign w:val="bottom"/>
            <w:hideMark/>
          </w:tcPr>
          <w:p w14:paraId="4860D23B"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Hageri rahvamaja</w:t>
            </w:r>
          </w:p>
        </w:tc>
        <w:tc>
          <w:tcPr>
            <w:tcW w:w="1418" w:type="dxa"/>
            <w:tcBorders>
              <w:top w:val="nil"/>
              <w:left w:val="nil"/>
              <w:bottom w:val="single" w:sz="4" w:space="0" w:color="auto"/>
              <w:right w:val="single" w:sz="4" w:space="0" w:color="auto"/>
            </w:tcBorders>
            <w:shd w:val="clear" w:color="auto" w:fill="auto"/>
            <w:noWrap/>
            <w:vAlign w:val="bottom"/>
            <w:hideMark/>
          </w:tcPr>
          <w:p w14:paraId="456DFE45"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103 234</w:t>
            </w:r>
          </w:p>
        </w:tc>
        <w:tc>
          <w:tcPr>
            <w:tcW w:w="1417" w:type="dxa"/>
            <w:tcBorders>
              <w:top w:val="nil"/>
              <w:left w:val="nil"/>
              <w:bottom w:val="single" w:sz="4" w:space="0" w:color="auto"/>
              <w:right w:val="single" w:sz="4" w:space="0" w:color="auto"/>
            </w:tcBorders>
            <w:shd w:val="clear" w:color="auto" w:fill="auto"/>
            <w:noWrap/>
            <w:vAlign w:val="bottom"/>
            <w:hideMark/>
          </w:tcPr>
          <w:p w14:paraId="27C078EE"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123 665</w:t>
            </w:r>
          </w:p>
        </w:tc>
        <w:tc>
          <w:tcPr>
            <w:tcW w:w="992" w:type="dxa"/>
            <w:tcBorders>
              <w:top w:val="nil"/>
              <w:left w:val="nil"/>
              <w:bottom w:val="single" w:sz="4" w:space="0" w:color="auto"/>
              <w:right w:val="single" w:sz="4" w:space="0" w:color="auto"/>
            </w:tcBorders>
            <w:shd w:val="clear" w:color="auto" w:fill="auto"/>
            <w:noWrap/>
            <w:vAlign w:val="bottom"/>
            <w:hideMark/>
          </w:tcPr>
          <w:p w14:paraId="1DEC1077"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110 579</w:t>
            </w:r>
          </w:p>
        </w:tc>
        <w:tc>
          <w:tcPr>
            <w:tcW w:w="1134" w:type="dxa"/>
            <w:tcBorders>
              <w:top w:val="nil"/>
              <w:left w:val="nil"/>
              <w:bottom w:val="single" w:sz="4" w:space="0" w:color="auto"/>
              <w:right w:val="single" w:sz="4" w:space="0" w:color="auto"/>
            </w:tcBorders>
            <w:shd w:val="clear" w:color="auto" w:fill="auto"/>
            <w:noWrap/>
            <w:vAlign w:val="bottom"/>
            <w:hideMark/>
          </w:tcPr>
          <w:p w14:paraId="04405C15"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89,4%</w:t>
            </w:r>
          </w:p>
        </w:tc>
      </w:tr>
      <w:tr w:rsidR="009A6BD9" w:rsidRPr="003E79A9" w14:paraId="6F9CAB28"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48437111"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 </w:t>
            </w:r>
          </w:p>
        </w:tc>
        <w:tc>
          <w:tcPr>
            <w:tcW w:w="3945" w:type="dxa"/>
            <w:tcBorders>
              <w:top w:val="nil"/>
              <w:left w:val="nil"/>
              <w:bottom w:val="single" w:sz="4" w:space="0" w:color="auto"/>
              <w:right w:val="single" w:sz="4" w:space="0" w:color="auto"/>
            </w:tcBorders>
            <w:shd w:val="clear" w:color="auto" w:fill="auto"/>
            <w:noWrap/>
            <w:vAlign w:val="bottom"/>
            <w:hideMark/>
          </w:tcPr>
          <w:p w14:paraId="5E557842"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Personalikulud</w:t>
            </w:r>
          </w:p>
        </w:tc>
        <w:tc>
          <w:tcPr>
            <w:tcW w:w="1418" w:type="dxa"/>
            <w:tcBorders>
              <w:top w:val="nil"/>
              <w:left w:val="nil"/>
              <w:bottom w:val="single" w:sz="4" w:space="0" w:color="auto"/>
              <w:right w:val="single" w:sz="4" w:space="0" w:color="auto"/>
            </w:tcBorders>
            <w:shd w:val="clear" w:color="auto" w:fill="auto"/>
            <w:noWrap/>
            <w:vAlign w:val="bottom"/>
            <w:hideMark/>
          </w:tcPr>
          <w:p w14:paraId="0FF36913"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67 475</w:t>
            </w:r>
          </w:p>
        </w:tc>
        <w:tc>
          <w:tcPr>
            <w:tcW w:w="1417" w:type="dxa"/>
            <w:tcBorders>
              <w:top w:val="nil"/>
              <w:left w:val="nil"/>
              <w:bottom w:val="single" w:sz="4" w:space="0" w:color="auto"/>
              <w:right w:val="single" w:sz="4" w:space="0" w:color="auto"/>
            </w:tcBorders>
            <w:shd w:val="clear" w:color="auto" w:fill="auto"/>
            <w:noWrap/>
            <w:vAlign w:val="bottom"/>
            <w:hideMark/>
          </w:tcPr>
          <w:p w14:paraId="0812C35D"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68 221</w:t>
            </w:r>
          </w:p>
        </w:tc>
        <w:tc>
          <w:tcPr>
            <w:tcW w:w="992" w:type="dxa"/>
            <w:tcBorders>
              <w:top w:val="nil"/>
              <w:left w:val="nil"/>
              <w:bottom w:val="single" w:sz="4" w:space="0" w:color="auto"/>
              <w:right w:val="single" w:sz="4" w:space="0" w:color="auto"/>
            </w:tcBorders>
            <w:shd w:val="clear" w:color="auto" w:fill="auto"/>
            <w:noWrap/>
            <w:vAlign w:val="bottom"/>
            <w:hideMark/>
          </w:tcPr>
          <w:p w14:paraId="52DD88DF"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59 651</w:t>
            </w:r>
          </w:p>
        </w:tc>
        <w:tc>
          <w:tcPr>
            <w:tcW w:w="1134" w:type="dxa"/>
            <w:tcBorders>
              <w:top w:val="nil"/>
              <w:left w:val="nil"/>
              <w:bottom w:val="single" w:sz="4" w:space="0" w:color="auto"/>
              <w:right w:val="single" w:sz="4" w:space="0" w:color="auto"/>
            </w:tcBorders>
            <w:shd w:val="clear" w:color="auto" w:fill="auto"/>
            <w:noWrap/>
            <w:vAlign w:val="bottom"/>
            <w:hideMark/>
          </w:tcPr>
          <w:p w14:paraId="17D8B4CC"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87,4%</w:t>
            </w:r>
          </w:p>
        </w:tc>
      </w:tr>
      <w:tr w:rsidR="009A6BD9" w:rsidRPr="003E79A9" w14:paraId="0A153CE5"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685F0E72"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08203</w:t>
            </w:r>
          </w:p>
        </w:tc>
        <w:tc>
          <w:tcPr>
            <w:tcW w:w="3945" w:type="dxa"/>
            <w:tcBorders>
              <w:top w:val="nil"/>
              <w:left w:val="nil"/>
              <w:bottom w:val="single" w:sz="4" w:space="0" w:color="auto"/>
              <w:right w:val="single" w:sz="4" w:space="0" w:color="auto"/>
            </w:tcBorders>
            <w:shd w:val="clear" w:color="auto" w:fill="auto"/>
            <w:noWrap/>
            <w:vAlign w:val="bottom"/>
            <w:hideMark/>
          </w:tcPr>
          <w:p w14:paraId="21BA216E"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Hageri muuseum</w:t>
            </w:r>
          </w:p>
        </w:tc>
        <w:tc>
          <w:tcPr>
            <w:tcW w:w="1418" w:type="dxa"/>
            <w:tcBorders>
              <w:top w:val="nil"/>
              <w:left w:val="nil"/>
              <w:bottom w:val="single" w:sz="4" w:space="0" w:color="auto"/>
              <w:right w:val="single" w:sz="4" w:space="0" w:color="auto"/>
            </w:tcBorders>
            <w:shd w:val="clear" w:color="auto" w:fill="auto"/>
            <w:noWrap/>
            <w:vAlign w:val="bottom"/>
            <w:hideMark/>
          </w:tcPr>
          <w:p w14:paraId="7CA12FA8"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46 669</w:t>
            </w:r>
          </w:p>
        </w:tc>
        <w:tc>
          <w:tcPr>
            <w:tcW w:w="1417" w:type="dxa"/>
            <w:tcBorders>
              <w:top w:val="nil"/>
              <w:left w:val="nil"/>
              <w:bottom w:val="single" w:sz="4" w:space="0" w:color="auto"/>
              <w:right w:val="single" w:sz="4" w:space="0" w:color="auto"/>
            </w:tcBorders>
            <w:shd w:val="clear" w:color="auto" w:fill="auto"/>
            <w:noWrap/>
            <w:vAlign w:val="bottom"/>
            <w:hideMark/>
          </w:tcPr>
          <w:p w14:paraId="4EAE30CC"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49 169</w:t>
            </w:r>
          </w:p>
        </w:tc>
        <w:tc>
          <w:tcPr>
            <w:tcW w:w="992" w:type="dxa"/>
            <w:tcBorders>
              <w:top w:val="nil"/>
              <w:left w:val="nil"/>
              <w:bottom w:val="single" w:sz="4" w:space="0" w:color="auto"/>
              <w:right w:val="single" w:sz="4" w:space="0" w:color="auto"/>
            </w:tcBorders>
            <w:shd w:val="clear" w:color="auto" w:fill="auto"/>
            <w:noWrap/>
            <w:vAlign w:val="bottom"/>
            <w:hideMark/>
          </w:tcPr>
          <w:p w14:paraId="0B92EA30"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37 425</w:t>
            </w:r>
          </w:p>
        </w:tc>
        <w:tc>
          <w:tcPr>
            <w:tcW w:w="1134" w:type="dxa"/>
            <w:tcBorders>
              <w:top w:val="nil"/>
              <w:left w:val="nil"/>
              <w:bottom w:val="single" w:sz="4" w:space="0" w:color="auto"/>
              <w:right w:val="single" w:sz="4" w:space="0" w:color="auto"/>
            </w:tcBorders>
            <w:shd w:val="clear" w:color="auto" w:fill="auto"/>
            <w:noWrap/>
            <w:vAlign w:val="bottom"/>
            <w:hideMark/>
          </w:tcPr>
          <w:p w14:paraId="1E2EF261"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76,1%</w:t>
            </w:r>
          </w:p>
        </w:tc>
      </w:tr>
      <w:tr w:rsidR="009A6BD9" w:rsidRPr="003E79A9" w14:paraId="2FDF9C07"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6BCDE5DF"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 </w:t>
            </w:r>
          </w:p>
        </w:tc>
        <w:tc>
          <w:tcPr>
            <w:tcW w:w="3945" w:type="dxa"/>
            <w:tcBorders>
              <w:top w:val="nil"/>
              <w:left w:val="nil"/>
              <w:bottom w:val="single" w:sz="4" w:space="0" w:color="auto"/>
              <w:right w:val="single" w:sz="4" w:space="0" w:color="auto"/>
            </w:tcBorders>
            <w:shd w:val="clear" w:color="auto" w:fill="auto"/>
            <w:noWrap/>
            <w:vAlign w:val="bottom"/>
            <w:hideMark/>
          </w:tcPr>
          <w:p w14:paraId="54F87D31"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Personalikulud</w:t>
            </w:r>
          </w:p>
        </w:tc>
        <w:tc>
          <w:tcPr>
            <w:tcW w:w="1418" w:type="dxa"/>
            <w:tcBorders>
              <w:top w:val="nil"/>
              <w:left w:val="nil"/>
              <w:bottom w:val="single" w:sz="4" w:space="0" w:color="auto"/>
              <w:right w:val="single" w:sz="4" w:space="0" w:color="auto"/>
            </w:tcBorders>
            <w:shd w:val="clear" w:color="auto" w:fill="auto"/>
            <w:noWrap/>
            <w:vAlign w:val="bottom"/>
            <w:hideMark/>
          </w:tcPr>
          <w:p w14:paraId="5BE7B144"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25 449</w:t>
            </w:r>
          </w:p>
        </w:tc>
        <w:tc>
          <w:tcPr>
            <w:tcW w:w="1417" w:type="dxa"/>
            <w:tcBorders>
              <w:top w:val="nil"/>
              <w:left w:val="nil"/>
              <w:bottom w:val="single" w:sz="4" w:space="0" w:color="auto"/>
              <w:right w:val="single" w:sz="4" w:space="0" w:color="auto"/>
            </w:tcBorders>
            <w:shd w:val="clear" w:color="auto" w:fill="auto"/>
            <w:noWrap/>
            <w:vAlign w:val="bottom"/>
            <w:hideMark/>
          </w:tcPr>
          <w:p w14:paraId="62887031"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25 449</w:t>
            </w:r>
          </w:p>
        </w:tc>
        <w:tc>
          <w:tcPr>
            <w:tcW w:w="992" w:type="dxa"/>
            <w:tcBorders>
              <w:top w:val="nil"/>
              <w:left w:val="nil"/>
              <w:bottom w:val="single" w:sz="4" w:space="0" w:color="auto"/>
              <w:right w:val="single" w:sz="4" w:space="0" w:color="auto"/>
            </w:tcBorders>
            <w:shd w:val="clear" w:color="auto" w:fill="auto"/>
            <w:noWrap/>
            <w:vAlign w:val="bottom"/>
            <w:hideMark/>
          </w:tcPr>
          <w:p w14:paraId="2744F69F"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25 577</w:t>
            </w:r>
          </w:p>
        </w:tc>
        <w:tc>
          <w:tcPr>
            <w:tcW w:w="1134" w:type="dxa"/>
            <w:tcBorders>
              <w:top w:val="nil"/>
              <w:left w:val="nil"/>
              <w:bottom w:val="single" w:sz="4" w:space="0" w:color="auto"/>
              <w:right w:val="single" w:sz="4" w:space="0" w:color="auto"/>
            </w:tcBorders>
            <w:shd w:val="clear" w:color="auto" w:fill="auto"/>
            <w:noWrap/>
            <w:vAlign w:val="bottom"/>
            <w:hideMark/>
          </w:tcPr>
          <w:p w14:paraId="1BB5FE0B"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100,5%</w:t>
            </w:r>
          </w:p>
        </w:tc>
      </w:tr>
      <w:tr w:rsidR="009A6BD9" w:rsidRPr="003E79A9" w14:paraId="587407C1" w14:textId="77777777" w:rsidTr="00FC3EA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30717C94"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08207</w:t>
            </w:r>
          </w:p>
        </w:tc>
        <w:tc>
          <w:tcPr>
            <w:tcW w:w="3945" w:type="dxa"/>
            <w:tcBorders>
              <w:top w:val="nil"/>
              <w:left w:val="nil"/>
              <w:bottom w:val="single" w:sz="4" w:space="0" w:color="auto"/>
              <w:right w:val="single" w:sz="4" w:space="0" w:color="auto"/>
            </w:tcBorders>
            <w:shd w:val="clear" w:color="auto" w:fill="auto"/>
            <w:noWrap/>
            <w:vAlign w:val="bottom"/>
            <w:hideMark/>
          </w:tcPr>
          <w:p w14:paraId="0CC510E9"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Muinsuskaitse</w:t>
            </w:r>
          </w:p>
        </w:tc>
        <w:tc>
          <w:tcPr>
            <w:tcW w:w="1418" w:type="dxa"/>
            <w:tcBorders>
              <w:top w:val="nil"/>
              <w:left w:val="nil"/>
              <w:bottom w:val="single" w:sz="4" w:space="0" w:color="auto"/>
              <w:right w:val="single" w:sz="4" w:space="0" w:color="auto"/>
            </w:tcBorders>
            <w:shd w:val="clear" w:color="auto" w:fill="auto"/>
            <w:noWrap/>
            <w:vAlign w:val="bottom"/>
            <w:hideMark/>
          </w:tcPr>
          <w:p w14:paraId="7F2677A2"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7 951</w:t>
            </w:r>
          </w:p>
        </w:tc>
        <w:tc>
          <w:tcPr>
            <w:tcW w:w="1417" w:type="dxa"/>
            <w:tcBorders>
              <w:top w:val="nil"/>
              <w:left w:val="nil"/>
              <w:bottom w:val="single" w:sz="4" w:space="0" w:color="auto"/>
              <w:right w:val="single" w:sz="4" w:space="0" w:color="auto"/>
            </w:tcBorders>
            <w:shd w:val="clear" w:color="auto" w:fill="auto"/>
            <w:noWrap/>
            <w:vAlign w:val="bottom"/>
            <w:hideMark/>
          </w:tcPr>
          <w:p w14:paraId="01C87C83"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8 451</w:t>
            </w:r>
          </w:p>
        </w:tc>
        <w:tc>
          <w:tcPr>
            <w:tcW w:w="992" w:type="dxa"/>
            <w:tcBorders>
              <w:top w:val="nil"/>
              <w:left w:val="nil"/>
              <w:bottom w:val="single" w:sz="4" w:space="0" w:color="auto"/>
              <w:right w:val="single" w:sz="4" w:space="0" w:color="auto"/>
            </w:tcBorders>
            <w:shd w:val="clear" w:color="auto" w:fill="auto"/>
            <w:noWrap/>
            <w:vAlign w:val="bottom"/>
            <w:hideMark/>
          </w:tcPr>
          <w:p w14:paraId="035D6E68" w14:textId="1803F353" w:rsidR="009A6BD9" w:rsidRPr="003E79A9" w:rsidRDefault="009A6BD9" w:rsidP="003A1C7D">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 </w:t>
            </w:r>
            <w:r w:rsidR="003A1C7D">
              <w:rPr>
                <w:rFonts w:asciiTheme="minorHAnsi" w:hAnsiTheme="minorHAnsi"/>
                <w:color w:val="000000"/>
                <w:sz w:val="18"/>
                <w:szCs w:val="18"/>
                <w:lang w:val="et-EE" w:eastAsia="zh-CN"/>
              </w:rPr>
              <w:t>0</w:t>
            </w:r>
          </w:p>
        </w:tc>
        <w:tc>
          <w:tcPr>
            <w:tcW w:w="1134" w:type="dxa"/>
            <w:tcBorders>
              <w:top w:val="nil"/>
              <w:left w:val="nil"/>
              <w:bottom w:val="single" w:sz="4" w:space="0" w:color="auto"/>
              <w:right w:val="single" w:sz="4" w:space="0" w:color="auto"/>
            </w:tcBorders>
            <w:shd w:val="clear" w:color="auto" w:fill="auto"/>
            <w:noWrap/>
            <w:vAlign w:val="bottom"/>
            <w:hideMark/>
          </w:tcPr>
          <w:p w14:paraId="326143D5"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0,0%</w:t>
            </w:r>
          </w:p>
        </w:tc>
      </w:tr>
      <w:tr w:rsidR="009A6BD9" w:rsidRPr="003E79A9" w14:paraId="1F98D6F4" w14:textId="77777777" w:rsidTr="00FC3EA7">
        <w:trPr>
          <w:trHeight w:val="300"/>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A4958"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083008</w:t>
            </w:r>
          </w:p>
        </w:tc>
        <w:tc>
          <w:tcPr>
            <w:tcW w:w="3945" w:type="dxa"/>
            <w:tcBorders>
              <w:top w:val="single" w:sz="4" w:space="0" w:color="auto"/>
              <w:left w:val="nil"/>
              <w:bottom w:val="single" w:sz="4" w:space="0" w:color="auto"/>
              <w:right w:val="single" w:sz="4" w:space="0" w:color="auto"/>
            </w:tcBorders>
            <w:shd w:val="clear" w:color="auto" w:fill="auto"/>
            <w:noWrap/>
            <w:vAlign w:val="bottom"/>
            <w:hideMark/>
          </w:tcPr>
          <w:p w14:paraId="00BCAF68"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Ajaleht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1A1D4C3"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43 680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86C2E96"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43 780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943E518"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41 264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CB890D4"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94,3%</w:t>
            </w:r>
          </w:p>
        </w:tc>
      </w:tr>
      <w:tr w:rsidR="009A6BD9" w:rsidRPr="003E79A9" w14:paraId="1B28F6E8"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457B227C"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 </w:t>
            </w:r>
          </w:p>
        </w:tc>
        <w:tc>
          <w:tcPr>
            <w:tcW w:w="3945" w:type="dxa"/>
            <w:tcBorders>
              <w:top w:val="nil"/>
              <w:left w:val="nil"/>
              <w:bottom w:val="single" w:sz="4" w:space="0" w:color="auto"/>
              <w:right w:val="single" w:sz="4" w:space="0" w:color="auto"/>
            </w:tcBorders>
            <w:shd w:val="clear" w:color="auto" w:fill="auto"/>
            <w:noWrap/>
            <w:vAlign w:val="bottom"/>
            <w:hideMark/>
          </w:tcPr>
          <w:p w14:paraId="1FE6D2B4"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Personalikulud</w:t>
            </w:r>
          </w:p>
        </w:tc>
        <w:tc>
          <w:tcPr>
            <w:tcW w:w="1418" w:type="dxa"/>
            <w:tcBorders>
              <w:top w:val="nil"/>
              <w:left w:val="nil"/>
              <w:bottom w:val="single" w:sz="4" w:space="0" w:color="auto"/>
              <w:right w:val="single" w:sz="4" w:space="0" w:color="auto"/>
            </w:tcBorders>
            <w:shd w:val="clear" w:color="auto" w:fill="auto"/>
            <w:noWrap/>
            <w:vAlign w:val="bottom"/>
            <w:hideMark/>
          </w:tcPr>
          <w:p w14:paraId="752E0D31"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17 180</w:t>
            </w:r>
          </w:p>
        </w:tc>
        <w:tc>
          <w:tcPr>
            <w:tcW w:w="1417" w:type="dxa"/>
            <w:tcBorders>
              <w:top w:val="nil"/>
              <w:left w:val="nil"/>
              <w:bottom w:val="single" w:sz="4" w:space="0" w:color="auto"/>
              <w:right w:val="single" w:sz="4" w:space="0" w:color="auto"/>
            </w:tcBorders>
            <w:shd w:val="clear" w:color="auto" w:fill="auto"/>
            <w:noWrap/>
            <w:vAlign w:val="bottom"/>
            <w:hideMark/>
          </w:tcPr>
          <w:p w14:paraId="02BD0DC9"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17 280</w:t>
            </w:r>
          </w:p>
        </w:tc>
        <w:tc>
          <w:tcPr>
            <w:tcW w:w="992" w:type="dxa"/>
            <w:tcBorders>
              <w:top w:val="nil"/>
              <w:left w:val="nil"/>
              <w:bottom w:val="single" w:sz="4" w:space="0" w:color="auto"/>
              <w:right w:val="single" w:sz="4" w:space="0" w:color="auto"/>
            </w:tcBorders>
            <w:shd w:val="clear" w:color="auto" w:fill="auto"/>
            <w:noWrap/>
            <w:vAlign w:val="bottom"/>
            <w:hideMark/>
          </w:tcPr>
          <w:p w14:paraId="29C68A99"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17 203</w:t>
            </w:r>
          </w:p>
        </w:tc>
        <w:tc>
          <w:tcPr>
            <w:tcW w:w="1134" w:type="dxa"/>
            <w:tcBorders>
              <w:top w:val="nil"/>
              <w:left w:val="nil"/>
              <w:bottom w:val="single" w:sz="4" w:space="0" w:color="auto"/>
              <w:right w:val="single" w:sz="4" w:space="0" w:color="auto"/>
            </w:tcBorders>
            <w:shd w:val="clear" w:color="auto" w:fill="auto"/>
            <w:noWrap/>
            <w:vAlign w:val="bottom"/>
            <w:hideMark/>
          </w:tcPr>
          <w:p w14:paraId="40BFDA5D"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99,6%</w:t>
            </w:r>
          </w:p>
        </w:tc>
      </w:tr>
      <w:tr w:rsidR="009A6BD9" w:rsidRPr="003E79A9" w14:paraId="311A8352"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0D94E2F3"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08400</w:t>
            </w:r>
          </w:p>
        </w:tc>
        <w:tc>
          <w:tcPr>
            <w:tcW w:w="3945" w:type="dxa"/>
            <w:tcBorders>
              <w:top w:val="nil"/>
              <w:left w:val="nil"/>
              <w:bottom w:val="single" w:sz="4" w:space="0" w:color="auto"/>
              <w:right w:val="single" w:sz="4" w:space="0" w:color="auto"/>
            </w:tcBorders>
            <w:shd w:val="clear" w:color="auto" w:fill="auto"/>
            <w:noWrap/>
            <w:vAlign w:val="bottom"/>
            <w:hideMark/>
          </w:tcPr>
          <w:p w14:paraId="23D32E64"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Religiooni- ja muud ühiskonnateenused</w:t>
            </w:r>
          </w:p>
        </w:tc>
        <w:tc>
          <w:tcPr>
            <w:tcW w:w="1418" w:type="dxa"/>
            <w:tcBorders>
              <w:top w:val="nil"/>
              <w:left w:val="nil"/>
              <w:bottom w:val="single" w:sz="4" w:space="0" w:color="auto"/>
              <w:right w:val="single" w:sz="4" w:space="0" w:color="auto"/>
            </w:tcBorders>
            <w:shd w:val="clear" w:color="auto" w:fill="auto"/>
            <w:noWrap/>
            <w:vAlign w:val="bottom"/>
            <w:hideMark/>
          </w:tcPr>
          <w:p w14:paraId="77A768F3"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28 500</w:t>
            </w:r>
          </w:p>
        </w:tc>
        <w:tc>
          <w:tcPr>
            <w:tcW w:w="1417" w:type="dxa"/>
            <w:tcBorders>
              <w:top w:val="nil"/>
              <w:left w:val="nil"/>
              <w:bottom w:val="single" w:sz="4" w:space="0" w:color="auto"/>
              <w:right w:val="single" w:sz="4" w:space="0" w:color="auto"/>
            </w:tcBorders>
            <w:shd w:val="clear" w:color="auto" w:fill="auto"/>
            <w:noWrap/>
            <w:vAlign w:val="bottom"/>
            <w:hideMark/>
          </w:tcPr>
          <w:p w14:paraId="6C721C13"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28 500</w:t>
            </w:r>
          </w:p>
        </w:tc>
        <w:tc>
          <w:tcPr>
            <w:tcW w:w="992" w:type="dxa"/>
            <w:tcBorders>
              <w:top w:val="nil"/>
              <w:left w:val="nil"/>
              <w:bottom w:val="single" w:sz="4" w:space="0" w:color="auto"/>
              <w:right w:val="single" w:sz="4" w:space="0" w:color="auto"/>
            </w:tcBorders>
            <w:shd w:val="clear" w:color="auto" w:fill="auto"/>
            <w:noWrap/>
            <w:vAlign w:val="bottom"/>
            <w:hideMark/>
          </w:tcPr>
          <w:p w14:paraId="70ABF105"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28 500</w:t>
            </w:r>
          </w:p>
        </w:tc>
        <w:tc>
          <w:tcPr>
            <w:tcW w:w="1134" w:type="dxa"/>
            <w:tcBorders>
              <w:top w:val="nil"/>
              <w:left w:val="nil"/>
              <w:bottom w:val="single" w:sz="4" w:space="0" w:color="auto"/>
              <w:right w:val="single" w:sz="4" w:space="0" w:color="auto"/>
            </w:tcBorders>
            <w:shd w:val="clear" w:color="auto" w:fill="auto"/>
            <w:noWrap/>
            <w:vAlign w:val="bottom"/>
            <w:hideMark/>
          </w:tcPr>
          <w:p w14:paraId="0F4A5138"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100,0%</w:t>
            </w:r>
          </w:p>
        </w:tc>
      </w:tr>
      <w:tr w:rsidR="009A6BD9" w:rsidRPr="003E79A9" w14:paraId="3DE05E2C"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612CC08C"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08600</w:t>
            </w:r>
          </w:p>
        </w:tc>
        <w:tc>
          <w:tcPr>
            <w:tcW w:w="3945" w:type="dxa"/>
            <w:tcBorders>
              <w:top w:val="nil"/>
              <w:left w:val="nil"/>
              <w:bottom w:val="single" w:sz="4" w:space="0" w:color="auto"/>
              <w:right w:val="single" w:sz="4" w:space="0" w:color="auto"/>
            </w:tcBorders>
            <w:shd w:val="clear" w:color="auto" w:fill="auto"/>
            <w:noWrap/>
            <w:vAlign w:val="bottom"/>
            <w:hideMark/>
          </w:tcPr>
          <w:p w14:paraId="0CE399F2"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Muu vaba aeg, kultuur, religioon, sh. haldus</w:t>
            </w:r>
          </w:p>
        </w:tc>
        <w:tc>
          <w:tcPr>
            <w:tcW w:w="1418" w:type="dxa"/>
            <w:tcBorders>
              <w:top w:val="nil"/>
              <w:left w:val="nil"/>
              <w:bottom w:val="single" w:sz="4" w:space="0" w:color="auto"/>
              <w:right w:val="single" w:sz="4" w:space="0" w:color="auto"/>
            </w:tcBorders>
            <w:shd w:val="clear" w:color="auto" w:fill="auto"/>
            <w:noWrap/>
            <w:vAlign w:val="bottom"/>
            <w:hideMark/>
          </w:tcPr>
          <w:p w14:paraId="12959FA6"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23 820</w:t>
            </w:r>
          </w:p>
        </w:tc>
        <w:tc>
          <w:tcPr>
            <w:tcW w:w="1417" w:type="dxa"/>
            <w:tcBorders>
              <w:top w:val="nil"/>
              <w:left w:val="nil"/>
              <w:bottom w:val="single" w:sz="4" w:space="0" w:color="auto"/>
              <w:right w:val="single" w:sz="4" w:space="0" w:color="auto"/>
            </w:tcBorders>
            <w:shd w:val="clear" w:color="auto" w:fill="auto"/>
            <w:noWrap/>
            <w:vAlign w:val="bottom"/>
            <w:hideMark/>
          </w:tcPr>
          <w:p w14:paraId="111A68C4"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24 520</w:t>
            </w:r>
          </w:p>
        </w:tc>
        <w:tc>
          <w:tcPr>
            <w:tcW w:w="992" w:type="dxa"/>
            <w:tcBorders>
              <w:top w:val="nil"/>
              <w:left w:val="nil"/>
              <w:bottom w:val="single" w:sz="4" w:space="0" w:color="auto"/>
              <w:right w:val="single" w:sz="4" w:space="0" w:color="auto"/>
            </w:tcBorders>
            <w:shd w:val="clear" w:color="auto" w:fill="auto"/>
            <w:noWrap/>
            <w:vAlign w:val="bottom"/>
            <w:hideMark/>
          </w:tcPr>
          <w:p w14:paraId="3D31E94A"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24 480</w:t>
            </w:r>
          </w:p>
        </w:tc>
        <w:tc>
          <w:tcPr>
            <w:tcW w:w="1134" w:type="dxa"/>
            <w:tcBorders>
              <w:top w:val="nil"/>
              <w:left w:val="nil"/>
              <w:bottom w:val="single" w:sz="4" w:space="0" w:color="auto"/>
              <w:right w:val="single" w:sz="4" w:space="0" w:color="auto"/>
            </w:tcBorders>
            <w:shd w:val="clear" w:color="auto" w:fill="auto"/>
            <w:noWrap/>
            <w:vAlign w:val="bottom"/>
            <w:hideMark/>
          </w:tcPr>
          <w:p w14:paraId="3ECF9DAA"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99,8%</w:t>
            </w:r>
          </w:p>
        </w:tc>
      </w:tr>
      <w:tr w:rsidR="009A6BD9" w:rsidRPr="003E79A9" w14:paraId="1FB42C58" w14:textId="77777777" w:rsidTr="00E66967">
        <w:trPr>
          <w:trHeight w:val="315"/>
        </w:trPr>
        <w:tc>
          <w:tcPr>
            <w:tcW w:w="733" w:type="dxa"/>
            <w:tcBorders>
              <w:top w:val="nil"/>
              <w:left w:val="single" w:sz="8" w:space="0" w:color="auto"/>
              <w:bottom w:val="nil"/>
              <w:right w:val="single" w:sz="4" w:space="0" w:color="auto"/>
            </w:tcBorders>
            <w:shd w:val="clear" w:color="auto" w:fill="auto"/>
            <w:noWrap/>
            <w:vAlign w:val="bottom"/>
            <w:hideMark/>
          </w:tcPr>
          <w:p w14:paraId="63898889"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 </w:t>
            </w:r>
          </w:p>
        </w:tc>
        <w:tc>
          <w:tcPr>
            <w:tcW w:w="3945" w:type="dxa"/>
            <w:tcBorders>
              <w:top w:val="nil"/>
              <w:left w:val="nil"/>
              <w:bottom w:val="single" w:sz="8" w:space="0" w:color="auto"/>
              <w:right w:val="single" w:sz="4" w:space="0" w:color="auto"/>
            </w:tcBorders>
            <w:shd w:val="clear" w:color="auto" w:fill="auto"/>
            <w:noWrap/>
            <w:vAlign w:val="bottom"/>
            <w:hideMark/>
          </w:tcPr>
          <w:p w14:paraId="2E47E5B5"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Personalikulud</w:t>
            </w:r>
          </w:p>
        </w:tc>
        <w:tc>
          <w:tcPr>
            <w:tcW w:w="1418" w:type="dxa"/>
            <w:tcBorders>
              <w:top w:val="nil"/>
              <w:left w:val="nil"/>
              <w:bottom w:val="single" w:sz="4" w:space="0" w:color="auto"/>
              <w:right w:val="single" w:sz="4" w:space="0" w:color="auto"/>
            </w:tcBorders>
            <w:shd w:val="clear" w:color="auto" w:fill="auto"/>
            <w:noWrap/>
            <w:vAlign w:val="bottom"/>
            <w:hideMark/>
          </w:tcPr>
          <w:p w14:paraId="174426D9"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22 478</w:t>
            </w:r>
          </w:p>
        </w:tc>
        <w:tc>
          <w:tcPr>
            <w:tcW w:w="1417" w:type="dxa"/>
            <w:tcBorders>
              <w:top w:val="nil"/>
              <w:left w:val="nil"/>
              <w:bottom w:val="single" w:sz="4" w:space="0" w:color="auto"/>
              <w:right w:val="single" w:sz="4" w:space="0" w:color="auto"/>
            </w:tcBorders>
            <w:shd w:val="clear" w:color="auto" w:fill="auto"/>
            <w:noWrap/>
            <w:vAlign w:val="bottom"/>
            <w:hideMark/>
          </w:tcPr>
          <w:p w14:paraId="2C93215C"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23 178</w:t>
            </w:r>
          </w:p>
        </w:tc>
        <w:tc>
          <w:tcPr>
            <w:tcW w:w="992" w:type="dxa"/>
            <w:tcBorders>
              <w:top w:val="nil"/>
              <w:left w:val="nil"/>
              <w:bottom w:val="single" w:sz="4" w:space="0" w:color="auto"/>
              <w:right w:val="single" w:sz="4" w:space="0" w:color="auto"/>
            </w:tcBorders>
            <w:shd w:val="clear" w:color="auto" w:fill="auto"/>
            <w:noWrap/>
            <w:vAlign w:val="bottom"/>
            <w:hideMark/>
          </w:tcPr>
          <w:p w14:paraId="237387B0"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23 105</w:t>
            </w:r>
          </w:p>
        </w:tc>
        <w:tc>
          <w:tcPr>
            <w:tcW w:w="1134" w:type="dxa"/>
            <w:tcBorders>
              <w:top w:val="nil"/>
              <w:left w:val="nil"/>
              <w:bottom w:val="single" w:sz="4" w:space="0" w:color="auto"/>
              <w:right w:val="single" w:sz="4" w:space="0" w:color="auto"/>
            </w:tcBorders>
            <w:shd w:val="clear" w:color="auto" w:fill="auto"/>
            <w:noWrap/>
            <w:vAlign w:val="bottom"/>
            <w:hideMark/>
          </w:tcPr>
          <w:p w14:paraId="2229266F"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99,7%</w:t>
            </w:r>
          </w:p>
        </w:tc>
      </w:tr>
      <w:tr w:rsidR="009A6BD9" w:rsidRPr="003E79A9" w14:paraId="333E6175" w14:textId="77777777" w:rsidTr="00E66967">
        <w:trPr>
          <w:trHeight w:val="315"/>
        </w:trPr>
        <w:tc>
          <w:tcPr>
            <w:tcW w:w="73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E15F266" w14:textId="77777777" w:rsidR="009A6BD9" w:rsidRPr="003E79A9" w:rsidRDefault="009A6BD9" w:rsidP="00E66967">
            <w:pPr>
              <w:rPr>
                <w:rFonts w:asciiTheme="minorHAnsi" w:hAnsiTheme="minorHAnsi"/>
                <w:b/>
                <w:bCs/>
                <w:sz w:val="18"/>
                <w:szCs w:val="18"/>
                <w:lang w:val="et-EE" w:eastAsia="zh-CN"/>
              </w:rPr>
            </w:pPr>
            <w:r w:rsidRPr="003E79A9">
              <w:rPr>
                <w:rFonts w:asciiTheme="minorHAnsi" w:hAnsiTheme="minorHAnsi"/>
                <w:b/>
                <w:bCs/>
                <w:sz w:val="18"/>
                <w:szCs w:val="18"/>
                <w:lang w:val="et-EE" w:eastAsia="zh-CN"/>
              </w:rPr>
              <w:t>09</w:t>
            </w:r>
          </w:p>
        </w:tc>
        <w:tc>
          <w:tcPr>
            <w:tcW w:w="3945" w:type="dxa"/>
            <w:tcBorders>
              <w:top w:val="nil"/>
              <w:left w:val="nil"/>
              <w:bottom w:val="single" w:sz="8" w:space="0" w:color="auto"/>
              <w:right w:val="single" w:sz="4" w:space="0" w:color="auto"/>
            </w:tcBorders>
            <w:shd w:val="clear" w:color="auto" w:fill="auto"/>
            <w:noWrap/>
            <w:vAlign w:val="bottom"/>
            <w:hideMark/>
          </w:tcPr>
          <w:p w14:paraId="0B01295F" w14:textId="77777777" w:rsidR="009A6BD9" w:rsidRPr="003E79A9" w:rsidRDefault="009A6BD9" w:rsidP="00E66967">
            <w:pPr>
              <w:rPr>
                <w:rFonts w:asciiTheme="minorHAnsi" w:hAnsiTheme="minorHAnsi"/>
                <w:b/>
                <w:bCs/>
                <w:sz w:val="18"/>
                <w:szCs w:val="18"/>
                <w:lang w:val="et-EE" w:eastAsia="zh-CN"/>
              </w:rPr>
            </w:pPr>
            <w:r w:rsidRPr="003E79A9">
              <w:rPr>
                <w:rFonts w:asciiTheme="minorHAnsi" w:hAnsiTheme="minorHAnsi"/>
                <w:b/>
                <w:bCs/>
                <w:sz w:val="18"/>
                <w:szCs w:val="18"/>
                <w:lang w:val="et-EE" w:eastAsia="zh-CN"/>
              </w:rPr>
              <w:t>Haridus</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14:paraId="469CCDB8" w14:textId="77777777" w:rsidR="009A6BD9" w:rsidRPr="003E79A9" w:rsidRDefault="009A6BD9" w:rsidP="00E66967">
            <w:pPr>
              <w:jc w:val="right"/>
              <w:rPr>
                <w:rFonts w:asciiTheme="minorHAnsi" w:hAnsiTheme="minorHAnsi"/>
                <w:b/>
                <w:bCs/>
                <w:color w:val="000000"/>
                <w:sz w:val="18"/>
                <w:szCs w:val="18"/>
                <w:lang w:val="et-EE" w:eastAsia="zh-CN"/>
              </w:rPr>
            </w:pPr>
            <w:r w:rsidRPr="003E79A9">
              <w:rPr>
                <w:rFonts w:asciiTheme="minorHAnsi" w:hAnsiTheme="minorHAnsi"/>
                <w:b/>
                <w:bCs/>
                <w:color w:val="000000"/>
                <w:sz w:val="18"/>
                <w:szCs w:val="18"/>
                <w:lang w:val="et-EE" w:eastAsia="zh-CN"/>
              </w:rPr>
              <w:t>9 099 901</w:t>
            </w:r>
          </w:p>
        </w:tc>
        <w:tc>
          <w:tcPr>
            <w:tcW w:w="1417" w:type="dxa"/>
            <w:tcBorders>
              <w:top w:val="single" w:sz="8" w:space="0" w:color="auto"/>
              <w:left w:val="nil"/>
              <w:bottom w:val="single" w:sz="8" w:space="0" w:color="auto"/>
              <w:right w:val="single" w:sz="4" w:space="0" w:color="auto"/>
            </w:tcBorders>
            <w:shd w:val="clear" w:color="auto" w:fill="auto"/>
            <w:noWrap/>
            <w:vAlign w:val="bottom"/>
            <w:hideMark/>
          </w:tcPr>
          <w:p w14:paraId="088CEC21" w14:textId="77777777" w:rsidR="009A6BD9" w:rsidRPr="003E79A9" w:rsidRDefault="009A6BD9" w:rsidP="00E66967">
            <w:pPr>
              <w:jc w:val="right"/>
              <w:rPr>
                <w:rFonts w:asciiTheme="minorHAnsi" w:hAnsiTheme="minorHAnsi"/>
                <w:b/>
                <w:bCs/>
                <w:color w:val="000000"/>
                <w:sz w:val="18"/>
                <w:szCs w:val="18"/>
                <w:lang w:val="et-EE" w:eastAsia="zh-CN"/>
              </w:rPr>
            </w:pPr>
            <w:r w:rsidRPr="003E79A9">
              <w:rPr>
                <w:rFonts w:asciiTheme="minorHAnsi" w:hAnsiTheme="minorHAnsi"/>
                <w:b/>
                <w:bCs/>
                <w:color w:val="000000"/>
                <w:sz w:val="18"/>
                <w:szCs w:val="18"/>
                <w:lang w:val="et-EE" w:eastAsia="zh-CN"/>
              </w:rPr>
              <w:t>9 210 950</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14:paraId="214B7120" w14:textId="77777777" w:rsidR="009A6BD9" w:rsidRPr="003E79A9" w:rsidRDefault="009A6BD9" w:rsidP="00E66967">
            <w:pPr>
              <w:jc w:val="right"/>
              <w:rPr>
                <w:rFonts w:asciiTheme="minorHAnsi" w:hAnsiTheme="minorHAnsi"/>
                <w:b/>
                <w:bCs/>
                <w:color w:val="000000"/>
                <w:sz w:val="18"/>
                <w:szCs w:val="18"/>
                <w:lang w:val="et-EE" w:eastAsia="zh-CN"/>
              </w:rPr>
            </w:pPr>
            <w:r w:rsidRPr="003E79A9">
              <w:rPr>
                <w:rFonts w:asciiTheme="minorHAnsi" w:hAnsiTheme="minorHAnsi"/>
                <w:b/>
                <w:bCs/>
                <w:color w:val="000000"/>
                <w:sz w:val="18"/>
                <w:szCs w:val="18"/>
                <w:lang w:val="et-EE" w:eastAsia="zh-CN"/>
              </w:rPr>
              <w:t>8 361 220</w:t>
            </w:r>
          </w:p>
        </w:tc>
        <w:tc>
          <w:tcPr>
            <w:tcW w:w="1134" w:type="dxa"/>
            <w:tcBorders>
              <w:top w:val="nil"/>
              <w:left w:val="nil"/>
              <w:bottom w:val="single" w:sz="4" w:space="0" w:color="auto"/>
              <w:right w:val="single" w:sz="4" w:space="0" w:color="auto"/>
            </w:tcBorders>
            <w:shd w:val="clear" w:color="auto" w:fill="auto"/>
            <w:noWrap/>
            <w:vAlign w:val="bottom"/>
            <w:hideMark/>
          </w:tcPr>
          <w:p w14:paraId="663FA8DF"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90,8%</w:t>
            </w:r>
          </w:p>
        </w:tc>
      </w:tr>
      <w:tr w:rsidR="009A6BD9" w:rsidRPr="003E79A9" w14:paraId="409A8324" w14:textId="77777777" w:rsidTr="00E66967">
        <w:trPr>
          <w:trHeight w:val="300"/>
        </w:trPr>
        <w:tc>
          <w:tcPr>
            <w:tcW w:w="733" w:type="dxa"/>
            <w:tcBorders>
              <w:top w:val="nil"/>
              <w:left w:val="single" w:sz="8" w:space="0" w:color="auto"/>
              <w:bottom w:val="nil"/>
              <w:right w:val="single" w:sz="4" w:space="0" w:color="auto"/>
            </w:tcBorders>
            <w:shd w:val="clear" w:color="auto" w:fill="auto"/>
            <w:noWrap/>
            <w:vAlign w:val="bottom"/>
            <w:hideMark/>
          </w:tcPr>
          <w:p w14:paraId="7B2D954D"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091101</w:t>
            </w:r>
          </w:p>
        </w:tc>
        <w:tc>
          <w:tcPr>
            <w:tcW w:w="3945" w:type="dxa"/>
            <w:tcBorders>
              <w:top w:val="nil"/>
              <w:left w:val="nil"/>
              <w:bottom w:val="nil"/>
              <w:right w:val="single" w:sz="4" w:space="0" w:color="auto"/>
            </w:tcBorders>
            <w:shd w:val="clear" w:color="auto" w:fill="auto"/>
            <w:noWrap/>
            <w:vAlign w:val="bottom"/>
            <w:hideMark/>
          </w:tcPr>
          <w:p w14:paraId="1EC595F9"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Prillimäe lasteaed Põnnipere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D17339F"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216 381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E241D27"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216 971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A7F1218"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214 171</w:t>
            </w:r>
          </w:p>
        </w:tc>
        <w:tc>
          <w:tcPr>
            <w:tcW w:w="1134" w:type="dxa"/>
            <w:tcBorders>
              <w:top w:val="nil"/>
              <w:left w:val="nil"/>
              <w:bottom w:val="single" w:sz="4" w:space="0" w:color="auto"/>
              <w:right w:val="single" w:sz="4" w:space="0" w:color="auto"/>
            </w:tcBorders>
            <w:shd w:val="clear" w:color="auto" w:fill="auto"/>
            <w:noWrap/>
            <w:vAlign w:val="bottom"/>
            <w:hideMark/>
          </w:tcPr>
          <w:p w14:paraId="27E61403"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98,7%</w:t>
            </w:r>
          </w:p>
        </w:tc>
      </w:tr>
      <w:tr w:rsidR="009A6BD9" w:rsidRPr="003E79A9" w14:paraId="6F976753" w14:textId="77777777" w:rsidTr="00E66967">
        <w:trPr>
          <w:trHeight w:val="300"/>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5E3EF"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 </w:t>
            </w:r>
          </w:p>
        </w:tc>
        <w:tc>
          <w:tcPr>
            <w:tcW w:w="3945" w:type="dxa"/>
            <w:tcBorders>
              <w:top w:val="single" w:sz="4" w:space="0" w:color="auto"/>
              <w:left w:val="nil"/>
              <w:bottom w:val="single" w:sz="4" w:space="0" w:color="auto"/>
              <w:right w:val="single" w:sz="4" w:space="0" w:color="auto"/>
            </w:tcBorders>
            <w:shd w:val="clear" w:color="auto" w:fill="auto"/>
            <w:noWrap/>
            <w:vAlign w:val="bottom"/>
            <w:hideMark/>
          </w:tcPr>
          <w:p w14:paraId="3125F1DC"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Personalikulud</w:t>
            </w:r>
          </w:p>
        </w:tc>
        <w:tc>
          <w:tcPr>
            <w:tcW w:w="1418" w:type="dxa"/>
            <w:tcBorders>
              <w:top w:val="nil"/>
              <w:left w:val="nil"/>
              <w:bottom w:val="single" w:sz="4" w:space="0" w:color="auto"/>
              <w:right w:val="single" w:sz="4" w:space="0" w:color="auto"/>
            </w:tcBorders>
            <w:shd w:val="clear" w:color="auto" w:fill="auto"/>
            <w:noWrap/>
            <w:vAlign w:val="bottom"/>
            <w:hideMark/>
          </w:tcPr>
          <w:p w14:paraId="17BC5AF2"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160 775</w:t>
            </w:r>
          </w:p>
        </w:tc>
        <w:tc>
          <w:tcPr>
            <w:tcW w:w="1417" w:type="dxa"/>
            <w:tcBorders>
              <w:top w:val="nil"/>
              <w:left w:val="nil"/>
              <w:bottom w:val="single" w:sz="4" w:space="0" w:color="auto"/>
              <w:right w:val="single" w:sz="4" w:space="0" w:color="auto"/>
            </w:tcBorders>
            <w:shd w:val="clear" w:color="auto" w:fill="auto"/>
            <w:noWrap/>
            <w:vAlign w:val="bottom"/>
            <w:hideMark/>
          </w:tcPr>
          <w:p w14:paraId="2FF9AE1D"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160 775</w:t>
            </w:r>
          </w:p>
        </w:tc>
        <w:tc>
          <w:tcPr>
            <w:tcW w:w="992" w:type="dxa"/>
            <w:tcBorders>
              <w:top w:val="nil"/>
              <w:left w:val="nil"/>
              <w:bottom w:val="single" w:sz="4" w:space="0" w:color="auto"/>
              <w:right w:val="single" w:sz="4" w:space="0" w:color="auto"/>
            </w:tcBorders>
            <w:shd w:val="clear" w:color="auto" w:fill="auto"/>
            <w:noWrap/>
            <w:vAlign w:val="bottom"/>
            <w:hideMark/>
          </w:tcPr>
          <w:p w14:paraId="18994ADB"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159 331</w:t>
            </w:r>
          </w:p>
        </w:tc>
        <w:tc>
          <w:tcPr>
            <w:tcW w:w="1134" w:type="dxa"/>
            <w:tcBorders>
              <w:top w:val="nil"/>
              <w:left w:val="nil"/>
              <w:bottom w:val="single" w:sz="4" w:space="0" w:color="auto"/>
              <w:right w:val="single" w:sz="4" w:space="0" w:color="auto"/>
            </w:tcBorders>
            <w:shd w:val="clear" w:color="auto" w:fill="auto"/>
            <w:noWrap/>
            <w:vAlign w:val="bottom"/>
            <w:hideMark/>
          </w:tcPr>
          <w:p w14:paraId="4BD96F80"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99,1%</w:t>
            </w:r>
          </w:p>
        </w:tc>
      </w:tr>
      <w:tr w:rsidR="009A6BD9" w:rsidRPr="003E79A9" w14:paraId="523BBE75"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1E63D596"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091102</w:t>
            </w:r>
          </w:p>
        </w:tc>
        <w:tc>
          <w:tcPr>
            <w:tcW w:w="3945" w:type="dxa"/>
            <w:tcBorders>
              <w:top w:val="nil"/>
              <w:left w:val="nil"/>
              <w:bottom w:val="single" w:sz="4" w:space="0" w:color="auto"/>
              <w:right w:val="single" w:sz="4" w:space="0" w:color="auto"/>
            </w:tcBorders>
            <w:shd w:val="clear" w:color="auto" w:fill="auto"/>
            <w:noWrap/>
            <w:vAlign w:val="bottom"/>
            <w:hideMark/>
          </w:tcPr>
          <w:p w14:paraId="7705ADD6"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Sutlema lasteaed Linnupesa</w:t>
            </w:r>
          </w:p>
        </w:tc>
        <w:tc>
          <w:tcPr>
            <w:tcW w:w="1418" w:type="dxa"/>
            <w:tcBorders>
              <w:top w:val="nil"/>
              <w:left w:val="nil"/>
              <w:bottom w:val="single" w:sz="4" w:space="0" w:color="auto"/>
              <w:right w:val="single" w:sz="4" w:space="0" w:color="auto"/>
            </w:tcBorders>
            <w:shd w:val="clear" w:color="auto" w:fill="auto"/>
            <w:noWrap/>
            <w:vAlign w:val="bottom"/>
            <w:hideMark/>
          </w:tcPr>
          <w:p w14:paraId="2FEADC7C"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232 462</w:t>
            </w:r>
          </w:p>
        </w:tc>
        <w:tc>
          <w:tcPr>
            <w:tcW w:w="1417" w:type="dxa"/>
            <w:tcBorders>
              <w:top w:val="nil"/>
              <w:left w:val="nil"/>
              <w:bottom w:val="single" w:sz="4" w:space="0" w:color="auto"/>
              <w:right w:val="single" w:sz="4" w:space="0" w:color="auto"/>
            </w:tcBorders>
            <w:shd w:val="clear" w:color="auto" w:fill="auto"/>
            <w:noWrap/>
            <w:vAlign w:val="bottom"/>
            <w:hideMark/>
          </w:tcPr>
          <w:p w14:paraId="601950B2"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234 456</w:t>
            </w:r>
          </w:p>
        </w:tc>
        <w:tc>
          <w:tcPr>
            <w:tcW w:w="992" w:type="dxa"/>
            <w:tcBorders>
              <w:top w:val="nil"/>
              <w:left w:val="nil"/>
              <w:bottom w:val="single" w:sz="4" w:space="0" w:color="auto"/>
              <w:right w:val="single" w:sz="4" w:space="0" w:color="auto"/>
            </w:tcBorders>
            <w:shd w:val="clear" w:color="auto" w:fill="auto"/>
            <w:noWrap/>
            <w:vAlign w:val="bottom"/>
            <w:hideMark/>
          </w:tcPr>
          <w:p w14:paraId="463999BA"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225 705</w:t>
            </w:r>
          </w:p>
        </w:tc>
        <w:tc>
          <w:tcPr>
            <w:tcW w:w="1134" w:type="dxa"/>
            <w:tcBorders>
              <w:top w:val="nil"/>
              <w:left w:val="nil"/>
              <w:bottom w:val="single" w:sz="4" w:space="0" w:color="auto"/>
              <w:right w:val="single" w:sz="4" w:space="0" w:color="auto"/>
            </w:tcBorders>
            <w:shd w:val="clear" w:color="auto" w:fill="auto"/>
            <w:noWrap/>
            <w:vAlign w:val="bottom"/>
            <w:hideMark/>
          </w:tcPr>
          <w:p w14:paraId="2ACB3EFA"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96,3%</w:t>
            </w:r>
          </w:p>
        </w:tc>
      </w:tr>
      <w:tr w:rsidR="009A6BD9" w:rsidRPr="003E79A9" w14:paraId="40D2A1FA"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59066CD6"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 </w:t>
            </w:r>
          </w:p>
        </w:tc>
        <w:tc>
          <w:tcPr>
            <w:tcW w:w="3945" w:type="dxa"/>
            <w:tcBorders>
              <w:top w:val="nil"/>
              <w:left w:val="nil"/>
              <w:bottom w:val="single" w:sz="4" w:space="0" w:color="auto"/>
              <w:right w:val="single" w:sz="4" w:space="0" w:color="auto"/>
            </w:tcBorders>
            <w:shd w:val="clear" w:color="auto" w:fill="auto"/>
            <w:noWrap/>
            <w:vAlign w:val="bottom"/>
            <w:hideMark/>
          </w:tcPr>
          <w:p w14:paraId="668A41E1"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Personalikulud</w:t>
            </w:r>
          </w:p>
        </w:tc>
        <w:tc>
          <w:tcPr>
            <w:tcW w:w="1418" w:type="dxa"/>
            <w:tcBorders>
              <w:top w:val="nil"/>
              <w:left w:val="nil"/>
              <w:bottom w:val="single" w:sz="4" w:space="0" w:color="auto"/>
              <w:right w:val="single" w:sz="4" w:space="0" w:color="auto"/>
            </w:tcBorders>
            <w:shd w:val="clear" w:color="auto" w:fill="auto"/>
            <w:noWrap/>
            <w:vAlign w:val="bottom"/>
            <w:hideMark/>
          </w:tcPr>
          <w:p w14:paraId="610E4368"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161 043</w:t>
            </w:r>
          </w:p>
        </w:tc>
        <w:tc>
          <w:tcPr>
            <w:tcW w:w="1417" w:type="dxa"/>
            <w:tcBorders>
              <w:top w:val="nil"/>
              <w:left w:val="nil"/>
              <w:bottom w:val="single" w:sz="4" w:space="0" w:color="auto"/>
              <w:right w:val="single" w:sz="4" w:space="0" w:color="auto"/>
            </w:tcBorders>
            <w:shd w:val="clear" w:color="auto" w:fill="auto"/>
            <w:noWrap/>
            <w:vAlign w:val="bottom"/>
            <w:hideMark/>
          </w:tcPr>
          <w:p w14:paraId="7B3CD17B"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162 743</w:t>
            </w:r>
          </w:p>
        </w:tc>
        <w:tc>
          <w:tcPr>
            <w:tcW w:w="992" w:type="dxa"/>
            <w:tcBorders>
              <w:top w:val="nil"/>
              <w:left w:val="nil"/>
              <w:bottom w:val="single" w:sz="4" w:space="0" w:color="auto"/>
              <w:right w:val="single" w:sz="4" w:space="0" w:color="auto"/>
            </w:tcBorders>
            <w:shd w:val="clear" w:color="auto" w:fill="auto"/>
            <w:noWrap/>
            <w:vAlign w:val="bottom"/>
            <w:hideMark/>
          </w:tcPr>
          <w:p w14:paraId="673D60AE"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162 108</w:t>
            </w:r>
          </w:p>
        </w:tc>
        <w:tc>
          <w:tcPr>
            <w:tcW w:w="1134" w:type="dxa"/>
            <w:tcBorders>
              <w:top w:val="nil"/>
              <w:left w:val="nil"/>
              <w:bottom w:val="single" w:sz="4" w:space="0" w:color="auto"/>
              <w:right w:val="single" w:sz="4" w:space="0" w:color="auto"/>
            </w:tcBorders>
            <w:shd w:val="clear" w:color="auto" w:fill="auto"/>
            <w:noWrap/>
            <w:vAlign w:val="bottom"/>
            <w:hideMark/>
          </w:tcPr>
          <w:p w14:paraId="38B2DCEF"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99,6%</w:t>
            </w:r>
          </w:p>
        </w:tc>
      </w:tr>
      <w:tr w:rsidR="009A6BD9" w:rsidRPr="003E79A9" w14:paraId="00404EF2"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6B9CD5E6"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091103</w:t>
            </w:r>
          </w:p>
        </w:tc>
        <w:tc>
          <w:tcPr>
            <w:tcW w:w="3945" w:type="dxa"/>
            <w:tcBorders>
              <w:top w:val="nil"/>
              <w:left w:val="nil"/>
              <w:bottom w:val="single" w:sz="4" w:space="0" w:color="auto"/>
              <w:right w:val="single" w:sz="4" w:space="0" w:color="auto"/>
            </w:tcBorders>
            <w:shd w:val="clear" w:color="auto" w:fill="auto"/>
            <w:noWrap/>
            <w:vAlign w:val="bottom"/>
            <w:hideMark/>
          </w:tcPr>
          <w:p w14:paraId="7AC6CFD6"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Kohila lasteaed Männi</w:t>
            </w:r>
          </w:p>
        </w:tc>
        <w:tc>
          <w:tcPr>
            <w:tcW w:w="1418" w:type="dxa"/>
            <w:tcBorders>
              <w:top w:val="nil"/>
              <w:left w:val="nil"/>
              <w:bottom w:val="single" w:sz="4" w:space="0" w:color="auto"/>
              <w:right w:val="single" w:sz="4" w:space="0" w:color="auto"/>
            </w:tcBorders>
            <w:shd w:val="clear" w:color="auto" w:fill="auto"/>
            <w:noWrap/>
            <w:vAlign w:val="bottom"/>
            <w:hideMark/>
          </w:tcPr>
          <w:p w14:paraId="38204B8A"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1 335 474</w:t>
            </w:r>
          </w:p>
        </w:tc>
        <w:tc>
          <w:tcPr>
            <w:tcW w:w="1417" w:type="dxa"/>
            <w:tcBorders>
              <w:top w:val="nil"/>
              <w:left w:val="nil"/>
              <w:bottom w:val="single" w:sz="4" w:space="0" w:color="auto"/>
              <w:right w:val="single" w:sz="4" w:space="0" w:color="auto"/>
            </w:tcBorders>
            <w:shd w:val="clear" w:color="auto" w:fill="auto"/>
            <w:noWrap/>
            <w:vAlign w:val="bottom"/>
            <w:hideMark/>
          </w:tcPr>
          <w:p w14:paraId="49FEBE48"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1 350 046</w:t>
            </w:r>
          </w:p>
        </w:tc>
        <w:tc>
          <w:tcPr>
            <w:tcW w:w="992" w:type="dxa"/>
            <w:tcBorders>
              <w:top w:val="nil"/>
              <w:left w:val="nil"/>
              <w:bottom w:val="single" w:sz="4" w:space="0" w:color="auto"/>
              <w:right w:val="single" w:sz="4" w:space="0" w:color="auto"/>
            </w:tcBorders>
            <w:shd w:val="clear" w:color="auto" w:fill="auto"/>
            <w:noWrap/>
            <w:vAlign w:val="bottom"/>
            <w:hideMark/>
          </w:tcPr>
          <w:p w14:paraId="4CD69F21"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686 508</w:t>
            </w:r>
          </w:p>
        </w:tc>
        <w:tc>
          <w:tcPr>
            <w:tcW w:w="1134" w:type="dxa"/>
            <w:tcBorders>
              <w:top w:val="nil"/>
              <w:left w:val="nil"/>
              <w:bottom w:val="single" w:sz="4" w:space="0" w:color="auto"/>
              <w:right w:val="single" w:sz="4" w:space="0" w:color="auto"/>
            </w:tcBorders>
            <w:shd w:val="clear" w:color="auto" w:fill="auto"/>
            <w:noWrap/>
            <w:vAlign w:val="bottom"/>
            <w:hideMark/>
          </w:tcPr>
          <w:p w14:paraId="60A3A00F"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50,9%</w:t>
            </w:r>
          </w:p>
        </w:tc>
      </w:tr>
      <w:tr w:rsidR="009A6BD9" w:rsidRPr="003E79A9" w14:paraId="65367440"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3E21582E"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 </w:t>
            </w:r>
          </w:p>
        </w:tc>
        <w:tc>
          <w:tcPr>
            <w:tcW w:w="3945" w:type="dxa"/>
            <w:tcBorders>
              <w:top w:val="nil"/>
              <w:left w:val="nil"/>
              <w:bottom w:val="single" w:sz="4" w:space="0" w:color="auto"/>
              <w:right w:val="single" w:sz="4" w:space="0" w:color="auto"/>
            </w:tcBorders>
            <w:shd w:val="clear" w:color="auto" w:fill="auto"/>
            <w:noWrap/>
            <w:vAlign w:val="bottom"/>
            <w:hideMark/>
          </w:tcPr>
          <w:p w14:paraId="2040B461"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Personalikulud</w:t>
            </w:r>
          </w:p>
        </w:tc>
        <w:tc>
          <w:tcPr>
            <w:tcW w:w="1418" w:type="dxa"/>
            <w:tcBorders>
              <w:top w:val="nil"/>
              <w:left w:val="nil"/>
              <w:bottom w:val="single" w:sz="4" w:space="0" w:color="auto"/>
              <w:right w:val="single" w:sz="4" w:space="0" w:color="auto"/>
            </w:tcBorders>
            <w:shd w:val="clear" w:color="auto" w:fill="auto"/>
            <w:noWrap/>
            <w:vAlign w:val="bottom"/>
            <w:hideMark/>
          </w:tcPr>
          <w:p w14:paraId="6D54C307"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505 106</w:t>
            </w:r>
          </w:p>
        </w:tc>
        <w:tc>
          <w:tcPr>
            <w:tcW w:w="1417" w:type="dxa"/>
            <w:tcBorders>
              <w:top w:val="nil"/>
              <w:left w:val="nil"/>
              <w:bottom w:val="single" w:sz="4" w:space="0" w:color="auto"/>
              <w:right w:val="single" w:sz="4" w:space="0" w:color="auto"/>
            </w:tcBorders>
            <w:shd w:val="clear" w:color="auto" w:fill="auto"/>
            <w:noWrap/>
            <w:vAlign w:val="bottom"/>
            <w:hideMark/>
          </w:tcPr>
          <w:p w14:paraId="67CAE2EB"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505 106</w:t>
            </w:r>
          </w:p>
        </w:tc>
        <w:tc>
          <w:tcPr>
            <w:tcW w:w="992" w:type="dxa"/>
            <w:tcBorders>
              <w:top w:val="nil"/>
              <w:left w:val="nil"/>
              <w:bottom w:val="single" w:sz="4" w:space="0" w:color="auto"/>
              <w:right w:val="single" w:sz="4" w:space="0" w:color="auto"/>
            </w:tcBorders>
            <w:shd w:val="clear" w:color="auto" w:fill="auto"/>
            <w:noWrap/>
            <w:vAlign w:val="bottom"/>
            <w:hideMark/>
          </w:tcPr>
          <w:p w14:paraId="6D70497B"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499 510</w:t>
            </w:r>
          </w:p>
        </w:tc>
        <w:tc>
          <w:tcPr>
            <w:tcW w:w="1134" w:type="dxa"/>
            <w:tcBorders>
              <w:top w:val="nil"/>
              <w:left w:val="nil"/>
              <w:bottom w:val="single" w:sz="4" w:space="0" w:color="auto"/>
              <w:right w:val="single" w:sz="4" w:space="0" w:color="auto"/>
            </w:tcBorders>
            <w:shd w:val="clear" w:color="auto" w:fill="auto"/>
            <w:noWrap/>
            <w:vAlign w:val="bottom"/>
            <w:hideMark/>
          </w:tcPr>
          <w:p w14:paraId="07BFD40C"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98,9%</w:t>
            </w:r>
          </w:p>
        </w:tc>
      </w:tr>
      <w:tr w:rsidR="009A6BD9" w:rsidRPr="003E79A9" w14:paraId="3848AF87"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75169550"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091104</w:t>
            </w:r>
          </w:p>
        </w:tc>
        <w:tc>
          <w:tcPr>
            <w:tcW w:w="3945" w:type="dxa"/>
            <w:tcBorders>
              <w:top w:val="nil"/>
              <w:left w:val="nil"/>
              <w:bottom w:val="single" w:sz="4" w:space="0" w:color="auto"/>
              <w:right w:val="single" w:sz="4" w:space="0" w:color="auto"/>
            </w:tcBorders>
            <w:shd w:val="clear" w:color="auto" w:fill="auto"/>
            <w:noWrap/>
            <w:vAlign w:val="bottom"/>
            <w:hideMark/>
          </w:tcPr>
          <w:p w14:paraId="7E6B04A3"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Kohila lasteaed Sipsik</w:t>
            </w:r>
          </w:p>
        </w:tc>
        <w:tc>
          <w:tcPr>
            <w:tcW w:w="1418" w:type="dxa"/>
            <w:tcBorders>
              <w:top w:val="nil"/>
              <w:left w:val="nil"/>
              <w:bottom w:val="single" w:sz="4" w:space="0" w:color="auto"/>
              <w:right w:val="single" w:sz="4" w:space="0" w:color="auto"/>
            </w:tcBorders>
            <w:shd w:val="clear" w:color="auto" w:fill="auto"/>
            <w:noWrap/>
            <w:vAlign w:val="bottom"/>
            <w:hideMark/>
          </w:tcPr>
          <w:p w14:paraId="6A9DD4AD"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665 681</w:t>
            </w:r>
          </w:p>
        </w:tc>
        <w:tc>
          <w:tcPr>
            <w:tcW w:w="1417" w:type="dxa"/>
            <w:tcBorders>
              <w:top w:val="nil"/>
              <w:left w:val="nil"/>
              <w:bottom w:val="single" w:sz="4" w:space="0" w:color="auto"/>
              <w:right w:val="single" w:sz="4" w:space="0" w:color="auto"/>
            </w:tcBorders>
            <w:shd w:val="clear" w:color="auto" w:fill="auto"/>
            <w:noWrap/>
            <w:vAlign w:val="bottom"/>
            <w:hideMark/>
          </w:tcPr>
          <w:p w14:paraId="43F4ED9A"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681 812</w:t>
            </w:r>
          </w:p>
        </w:tc>
        <w:tc>
          <w:tcPr>
            <w:tcW w:w="992" w:type="dxa"/>
            <w:tcBorders>
              <w:top w:val="nil"/>
              <w:left w:val="nil"/>
              <w:bottom w:val="single" w:sz="4" w:space="0" w:color="auto"/>
              <w:right w:val="single" w:sz="4" w:space="0" w:color="auto"/>
            </w:tcBorders>
            <w:shd w:val="clear" w:color="auto" w:fill="auto"/>
            <w:noWrap/>
            <w:vAlign w:val="bottom"/>
            <w:hideMark/>
          </w:tcPr>
          <w:p w14:paraId="264C1758"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671 797</w:t>
            </w:r>
          </w:p>
        </w:tc>
        <w:tc>
          <w:tcPr>
            <w:tcW w:w="1134" w:type="dxa"/>
            <w:tcBorders>
              <w:top w:val="nil"/>
              <w:left w:val="nil"/>
              <w:bottom w:val="single" w:sz="4" w:space="0" w:color="auto"/>
              <w:right w:val="single" w:sz="4" w:space="0" w:color="auto"/>
            </w:tcBorders>
            <w:shd w:val="clear" w:color="auto" w:fill="auto"/>
            <w:noWrap/>
            <w:vAlign w:val="bottom"/>
            <w:hideMark/>
          </w:tcPr>
          <w:p w14:paraId="5028621C"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98,5%</w:t>
            </w:r>
          </w:p>
        </w:tc>
      </w:tr>
      <w:tr w:rsidR="009A6BD9" w:rsidRPr="003E79A9" w14:paraId="1C6781E3"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5782A256"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 </w:t>
            </w:r>
          </w:p>
        </w:tc>
        <w:tc>
          <w:tcPr>
            <w:tcW w:w="3945" w:type="dxa"/>
            <w:tcBorders>
              <w:top w:val="nil"/>
              <w:left w:val="nil"/>
              <w:bottom w:val="single" w:sz="4" w:space="0" w:color="auto"/>
              <w:right w:val="single" w:sz="4" w:space="0" w:color="auto"/>
            </w:tcBorders>
            <w:shd w:val="clear" w:color="auto" w:fill="auto"/>
            <w:noWrap/>
            <w:vAlign w:val="bottom"/>
            <w:hideMark/>
          </w:tcPr>
          <w:p w14:paraId="499AA458"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Personalikulud</w:t>
            </w:r>
          </w:p>
        </w:tc>
        <w:tc>
          <w:tcPr>
            <w:tcW w:w="1418" w:type="dxa"/>
            <w:tcBorders>
              <w:top w:val="nil"/>
              <w:left w:val="nil"/>
              <w:bottom w:val="single" w:sz="4" w:space="0" w:color="auto"/>
              <w:right w:val="single" w:sz="4" w:space="0" w:color="auto"/>
            </w:tcBorders>
            <w:shd w:val="clear" w:color="auto" w:fill="auto"/>
            <w:noWrap/>
            <w:vAlign w:val="bottom"/>
            <w:hideMark/>
          </w:tcPr>
          <w:p w14:paraId="4C9F9B69"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503 112</w:t>
            </w:r>
          </w:p>
        </w:tc>
        <w:tc>
          <w:tcPr>
            <w:tcW w:w="1417" w:type="dxa"/>
            <w:tcBorders>
              <w:top w:val="nil"/>
              <w:left w:val="nil"/>
              <w:bottom w:val="single" w:sz="4" w:space="0" w:color="auto"/>
              <w:right w:val="single" w:sz="4" w:space="0" w:color="auto"/>
            </w:tcBorders>
            <w:shd w:val="clear" w:color="auto" w:fill="auto"/>
            <w:noWrap/>
            <w:vAlign w:val="bottom"/>
            <w:hideMark/>
          </w:tcPr>
          <w:p w14:paraId="2219E403"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507 861</w:t>
            </w:r>
          </w:p>
        </w:tc>
        <w:tc>
          <w:tcPr>
            <w:tcW w:w="992" w:type="dxa"/>
            <w:tcBorders>
              <w:top w:val="nil"/>
              <w:left w:val="nil"/>
              <w:bottom w:val="single" w:sz="4" w:space="0" w:color="auto"/>
              <w:right w:val="single" w:sz="4" w:space="0" w:color="auto"/>
            </w:tcBorders>
            <w:shd w:val="clear" w:color="auto" w:fill="auto"/>
            <w:noWrap/>
            <w:vAlign w:val="bottom"/>
            <w:hideMark/>
          </w:tcPr>
          <w:p w14:paraId="564D0AE6"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506 894</w:t>
            </w:r>
          </w:p>
        </w:tc>
        <w:tc>
          <w:tcPr>
            <w:tcW w:w="1134" w:type="dxa"/>
            <w:tcBorders>
              <w:top w:val="nil"/>
              <w:left w:val="nil"/>
              <w:bottom w:val="single" w:sz="4" w:space="0" w:color="auto"/>
              <w:right w:val="single" w:sz="4" w:space="0" w:color="auto"/>
            </w:tcBorders>
            <w:shd w:val="clear" w:color="auto" w:fill="auto"/>
            <w:noWrap/>
            <w:vAlign w:val="bottom"/>
            <w:hideMark/>
          </w:tcPr>
          <w:p w14:paraId="64A80227"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99,8%</w:t>
            </w:r>
          </w:p>
        </w:tc>
      </w:tr>
      <w:tr w:rsidR="009A6BD9" w:rsidRPr="003E79A9" w14:paraId="09A1E51F" w14:textId="77777777" w:rsidTr="00E66967">
        <w:trPr>
          <w:trHeight w:val="495"/>
        </w:trPr>
        <w:tc>
          <w:tcPr>
            <w:tcW w:w="733" w:type="dxa"/>
            <w:tcBorders>
              <w:top w:val="nil"/>
              <w:left w:val="single" w:sz="4" w:space="0" w:color="auto"/>
              <w:bottom w:val="single" w:sz="4" w:space="0" w:color="auto"/>
              <w:right w:val="single" w:sz="4" w:space="0" w:color="auto"/>
            </w:tcBorders>
            <w:shd w:val="clear" w:color="auto" w:fill="auto"/>
            <w:vAlign w:val="bottom"/>
            <w:hideMark/>
          </w:tcPr>
          <w:p w14:paraId="49EEB4A3"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092201, 09601</w:t>
            </w:r>
          </w:p>
        </w:tc>
        <w:tc>
          <w:tcPr>
            <w:tcW w:w="3945" w:type="dxa"/>
            <w:tcBorders>
              <w:top w:val="nil"/>
              <w:left w:val="nil"/>
              <w:bottom w:val="single" w:sz="4" w:space="0" w:color="auto"/>
              <w:right w:val="single" w:sz="4" w:space="0" w:color="auto"/>
            </w:tcBorders>
            <w:shd w:val="clear" w:color="auto" w:fill="auto"/>
            <w:noWrap/>
            <w:vAlign w:val="bottom"/>
            <w:hideMark/>
          </w:tcPr>
          <w:p w14:paraId="65949C84" w14:textId="77777777" w:rsidR="009A6BD9" w:rsidRPr="003E79A9" w:rsidRDefault="009A6BD9" w:rsidP="00E66967">
            <w:pPr>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Kohila Gümnaasium, sh koolitoit</w:t>
            </w:r>
          </w:p>
        </w:tc>
        <w:tc>
          <w:tcPr>
            <w:tcW w:w="1418" w:type="dxa"/>
            <w:tcBorders>
              <w:top w:val="nil"/>
              <w:left w:val="nil"/>
              <w:bottom w:val="single" w:sz="4" w:space="0" w:color="auto"/>
              <w:right w:val="single" w:sz="4" w:space="0" w:color="auto"/>
            </w:tcBorders>
            <w:shd w:val="clear" w:color="auto" w:fill="auto"/>
            <w:noWrap/>
            <w:vAlign w:val="bottom"/>
            <w:hideMark/>
          </w:tcPr>
          <w:p w14:paraId="114562DA"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5 754 003</w:t>
            </w:r>
          </w:p>
        </w:tc>
        <w:tc>
          <w:tcPr>
            <w:tcW w:w="1417" w:type="dxa"/>
            <w:tcBorders>
              <w:top w:val="nil"/>
              <w:left w:val="nil"/>
              <w:bottom w:val="single" w:sz="4" w:space="0" w:color="auto"/>
              <w:right w:val="single" w:sz="4" w:space="0" w:color="auto"/>
            </w:tcBorders>
            <w:shd w:val="clear" w:color="auto" w:fill="auto"/>
            <w:noWrap/>
            <w:vAlign w:val="bottom"/>
            <w:hideMark/>
          </w:tcPr>
          <w:p w14:paraId="2DEDF214"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5 810 526</w:t>
            </w:r>
          </w:p>
        </w:tc>
        <w:tc>
          <w:tcPr>
            <w:tcW w:w="992" w:type="dxa"/>
            <w:tcBorders>
              <w:top w:val="nil"/>
              <w:left w:val="nil"/>
              <w:bottom w:val="single" w:sz="4" w:space="0" w:color="auto"/>
              <w:right w:val="single" w:sz="4" w:space="0" w:color="auto"/>
            </w:tcBorders>
            <w:shd w:val="clear" w:color="auto" w:fill="auto"/>
            <w:noWrap/>
            <w:vAlign w:val="bottom"/>
            <w:hideMark/>
          </w:tcPr>
          <w:p w14:paraId="1C6CBB8A"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5 745 524</w:t>
            </w:r>
          </w:p>
        </w:tc>
        <w:tc>
          <w:tcPr>
            <w:tcW w:w="1134" w:type="dxa"/>
            <w:tcBorders>
              <w:top w:val="nil"/>
              <w:left w:val="nil"/>
              <w:bottom w:val="single" w:sz="4" w:space="0" w:color="auto"/>
              <w:right w:val="single" w:sz="4" w:space="0" w:color="auto"/>
            </w:tcBorders>
            <w:shd w:val="clear" w:color="auto" w:fill="auto"/>
            <w:noWrap/>
            <w:vAlign w:val="bottom"/>
            <w:hideMark/>
          </w:tcPr>
          <w:p w14:paraId="1263618C"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98,9%</w:t>
            </w:r>
          </w:p>
        </w:tc>
      </w:tr>
      <w:tr w:rsidR="009A6BD9" w:rsidRPr="003E79A9" w14:paraId="2855AEF1"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22DF7EA6"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 </w:t>
            </w:r>
          </w:p>
        </w:tc>
        <w:tc>
          <w:tcPr>
            <w:tcW w:w="3945" w:type="dxa"/>
            <w:tcBorders>
              <w:top w:val="nil"/>
              <w:left w:val="nil"/>
              <w:bottom w:val="single" w:sz="4" w:space="0" w:color="auto"/>
              <w:right w:val="single" w:sz="4" w:space="0" w:color="auto"/>
            </w:tcBorders>
            <w:shd w:val="clear" w:color="auto" w:fill="auto"/>
            <w:noWrap/>
            <w:vAlign w:val="bottom"/>
            <w:hideMark/>
          </w:tcPr>
          <w:p w14:paraId="730A7C78" w14:textId="77777777" w:rsidR="009A6BD9" w:rsidRPr="003E79A9" w:rsidRDefault="009A6BD9" w:rsidP="00E66967">
            <w:pPr>
              <w:rPr>
                <w:rFonts w:asciiTheme="minorHAnsi" w:hAnsiTheme="minorHAnsi"/>
                <w:i/>
                <w:iCs/>
                <w:color w:val="000000"/>
                <w:sz w:val="18"/>
                <w:szCs w:val="18"/>
                <w:lang w:val="et-EE" w:eastAsia="zh-CN"/>
              </w:rPr>
            </w:pPr>
            <w:r w:rsidRPr="003E79A9">
              <w:rPr>
                <w:rFonts w:asciiTheme="minorHAnsi" w:hAnsiTheme="minorHAnsi"/>
                <w:i/>
                <w:iCs/>
                <w:color w:val="000000"/>
                <w:sz w:val="18"/>
                <w:szCs w:val="18"/>
                <w:lang w:val="et-EE" w:eastAsia="zh-CN"/>
              </w:rPr>
              <w:t>Personalikulud</w:t>
            </w:r>
          </w:p>
        </w:tc>
        <w:tc>
          <w:tcPr>
            <w:tcW w:w="1418" w:type="dxa"/>
            <w:tcBorders>
              <w:top w:val="nil"/>
              <w:left w:val="nil"/>
              <w:bottom w:val="single" w:sz="4" w:space="0" w:color="auto"/>
              <w:right w:val="single" w:sz="4" w:space="0" w:color="auto"/>
            </w:tcBorders>
            <w:shd w:val="clear" w:color="auto" w:fill="auto"/>
            <w:noWrap/>
            <w:vAlign w:val="bottom"/>
            <w:hideMark/>
          </w:tcPr>
          <w:p w14:paraId="74560373"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2 314 793</w:t>
            </w:r>
          </w:p>
        </w:tc>
        <w:tc>
          <w:tcPr>
            <w:tcW w:w="1417" w:type="dxa"/>
            <w:tcBorders>
              <w:top w:val="nil"/>
              <w:left w:val="nil"/>
              <w:bottom w:val="single" w:sz="4" w:space="0" w:color="auto"/>
              <w:right w:val="single" w:sz="4" w:space="0" w:color="auto"/>
            </w:tcBorders>
            <w:shd w:val="clear" w:color="auto" w:fill="auto"/>
            <w:noWrap/>
            <w:vAlign w:val="bottom"/>
            <w:hideMark/>
          </w:tcPr>
          <w:p w14:paraId="22CF365C"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2 315 487</w:t>
            </w:r>
          </w:p>
        </w:tc>
        <w:tc>
          <w:tcPr>
            <w:tcW w:w="992" w:type="dxa"/>
            <w:tcBorders>
              <w:top w:val="nil"/>
              <w:left w:val="nil"/>
              <w:bottom w:val="single" w:sz="4" w:space="0" w:color="auto"/>
              <w:right w:val="single" w:sz="4" w:space="0" w:color="auto"/>
            </w:tcBorders>
            <w:shd w:val="clear" w:color="auto" w:fill="auto"/>
            <w:noWrap/>
            <w:vAlign w:val="bottom"/>
            <w:hideMark/>
          </w:tcPr>
          <w:p w14:paraId="02652A56"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2 280 308</w:t>
            </w:r>
          </w:p>
        </w:tc>
        <w:tc>
          <w:tcPr>
            <w:tcW w:w="1134" w:type="dxa"/>
            <w:tcBorders>
              <w:top w:val="nil"/>
              <w:left w:val="nil"/>
              <w:bottom w:val="single" w:sz="4" w:space="0" w:color="auto"/>
              <w:right w:val="single" w:sz="4" w:space="0" w:color="auto"/>
            </w:tcBorders>
            <w:shd w:val="clear" w:color="auto" w:fill="auto"/>
            <w:noWrap/>
            <w:vAlign w:val="bottom"/>
            <w:hideMark/>
          </w:tcPr>
          <w:p w14:paraId="7E15E095"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98,5%</w:t>
            </w:r>
          </w:p>
        </w:tc>
      </w:tr>
      <w:tr w:rsidR="009A6BD9" w:rsidRPr="003E79A9" w14:paraId="63E45089" w14:textId="77777777" w:rsidTr="00E66967">
        <w:trPr>
          <w:trHeight w:val="990"/>
        </w:trPr>
        <w:tc>
          <w:tcPr>
            <w:tcW w:w="733" w:type="dxa"/>
            <w:tcBorders>
              <w:top w:val="nil"/>
              <w:left w:val="single" w:sz="4" w:space="0" w:color="auto"/>
              <w:bottom w:val="single" w:sz="4" w:space="0" w:color="auto"/>
              <w:right w:val="single" w:sz="4" w:space="0" w:color="auto"/>
            </w:tcBorders>
            <w:shd w:val="clear" w:color="auto" w:fill="auto"/>
            <w:vAlign w:val="bottom"/>
            <w:hideMark/>
          </w:tcPr>
          <w:p w14:paraId="7A2512DD"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095101, 095102, 09501</w:t>
            </w:r>
          </w:p>
        </w:tc>
        <w:tc>
          <w:tcPr>
            <w:tcW w:w="3945" w:type="dxa"/>
            <w:tcBorders>
              <w:top w:val="nil"/>
              <w:left w:val="nil"/>
              <w:bottom w:val="single" w:sz="4" w:space="0" w:color="auto"/>
              <w:right w:val="single" w:sz="4" w:space="0" w:color="auto"/>
            </w:tcBorders>
            <w:shd w:val="clear" w:color="auto" w:fill="auto"/>
            <w:noWrap/>
            <w:vAlign w:val="bottom"/>
            <w:hideMark/>
          </w:tcPr>
          <w:p w14:paraId="7B5194C7"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Kohila koolituskeskus ja muusikakoolid</w:t>
            </w:r>
          </w:p>
        </w:tc>
        <w:tc>
          <w:tcPr>
            <w:tcW w:w="1418" w:type="dxa"/>
            <w:tcBorders>
              <w:top w:val="nil"/>
              <w:left w:val="nil"/>
              <w:bottom w:val="single" w:sz="4" w:space="0" w:color="auto"/>
              <w:right w:val="single" w:sz="4" w:space="0" w:color="auto"/>
            </w:tcBorders>
            <w:shd w:val="clear" w:color="auto" w:fill="auto"/>
            <w:noWrap/>
            <w:vAlign w:val="bottom"/>
            <w:hideMark/>
          </w:tcPr>
          <w:p w14:paraId="03C59719"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418 997</w:t>
            </w:r>
          </w:p>
        </w:tc>
        <w:tc>
          <w:tcPr>
            <w:tcW w:w="1417" w:type="dxa"/>
            <w:tcBorders>
              <w:top w:val="nil"/>
              <w:left w:val="nil"/>
              <w:bottom w:val="single" w:sz="4" w:space="0" w:color="auto"/>
              <w:right w:val="single" w:sz="4" w:space="0" w:color="auto"/>
            </w:tcBorders>
            <w:shd w:val="clear" w:color="auto" w:fill="auto"/>
            <w:noWrap/>
            <w:vAlign w:val="bottom"/>
            <w:hideMark/>
          </w:tcPr>
          <w:p w14:paraId="4E4256D9"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430 164</w:t>
            </w:r>
          </w:p>
        </w:tc>
        <w:tc>
          <w:tcPr>
            <w:tcW w:w="992" w:type="dxa"/>
            <w:tcBorders>
              <w:top w:val="nil"/>
              <w:left w:val="nil"/>
              <w:bottom w:val="single" w:sz="4" w:space="0" w:color="auto"/>
              <w:right w:val="single" w:sz="4" w:space="0" w:color="auto"/>
            </w:tcBorders>
            <w:shd w:val="clear" w:color="auto" w:fill="auto"/>
            <w:noWrap/>
            <w:vAlign w:val="bottom"/>
            <w:hideMark/>
          </w:tcPr>
          <w:p w14:paraId="620AA895"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414 345</w:t>
            </w:r>
          </w:p>
        </w:tc>
        <w:tc>
          <w:tcPr>
            <w:tcW w:w="1134" w:type="dxa"/>
            <w:tcBorders>
              <w:top w:val="nil"/>
              <w:left w:val="nil"/>
              <w:bottom w:val="single" w:sz="4" w:space="0" w:color="auto"/>
              <w:right w:val="single" w:sz="4" w:space="0" w:color="auto"/>
            </w:tcBorders>
            <w:shd w:val="clear" w:color="auto" w:fill="auto"/>
            <w:noWrap/>
            <w:vAlign w:val="bottom"/>
            <w:hideMark/>
          </w:tcPr>
          <w:p w14:paraId="4DF24F98"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96,3%</w:t>
            </w:r>
          </w:p>
        </w:tc>
      </w:tr>
      <w:tr w:rsidR="009A6BD9" w:rsidRPr="003E79A9" w14:paraId="283AF441" w14:textId="77777777" w:rsidTr="00E66967">
        <w:trPr>
          <w:trHeight w:val="300"/>
        </w:trPr>
        <w:tc>
          <w:tcPr>
            <w:tcW w:w="733" w:type="dxa"/>
            <w:tcBorders>
              <w:top w:val="nil"/>
              <w:left w:val="nil"/>
              <w:bottom w:val="single" w:sz="4" w:space="0" w:color="auto"/>
              <w:right w:val="single" w:sz="4" w:space="0" w:color="auto"/>
            </w:tcBorders>
            <w:shd w:val="clear" w:color="auto" w:fill="auto"/>
            <w:noWrap/>
            <w:vAlign w:val="bottom"/>
            <w:hideMark/>
          </w:tcPr>
          <w:p w14:paraId="48F27B33"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095001</w:t>
            </w:r>
          </w:p>
        </w:tc>
        <w:tc>
          <w:tcPr>
            <w:tcW w:w="3945" w:type="dxa"/>
            <w:tcBorders>
              <w:top w:val="nil"/>
              <w:left w:val="nil"/>
              <w:bottom w:val="single" w:sz="4" w:space="0" w:color="auto"/>
              <w:right w:val="single" w:sz="4" w:space="0" w:color="auto"/>
            </w:tcBorders>
            <w:shd w:val="clear" w:color="auto" w:fill="auto"/>
            <w:noWrap/>
            <w:vAlign w:val="bottom"/>
            <w:hideMark/>
          </w:tcPr>
          <w:p w14:paraId="196D2ECB" w14:textId="77777777" w:rsidR="009A6BD9" w:rsidRPr="003E79A9" w:rsidRDefault="009A6BD9" w:rsidP="00E66967">
            <w:pPr>
              <w:rPr>
                <w:rFonts w:asciiTheme="minorHAnsi" w:hAnsiTheme="minorHAnsi"/>
                <w:i/>
                <w:iCs/>
                <w:color w:val="000000"/>
                <w:sz w:val="18"/>
                <w:szCs w:val="18"/>
                <w:lang w:val="et-EE" w:eastAsia="zh-CN"/>
              </w:rPr>
            </w:pPr>
            <w:r w:rsidRPr="003E79A9">
              <w:rPr>
                <w:rFonts w:asciiTheme="minorHAnsi" w:hAnsiTheme="minorHAnsi"/>
                <w:i/>
                <w:iCs/>
                <w:color w:val="000000"/>
                <w:sz w:val="18"/>
                <w:szCs w:val="18"/>
                <w:lang w:val="et-EE" w:eastAsia="zh-CN"/>
              </w:rPr>
              <w:t>Personalikulud</w:t>
            </w:r>
          </w:p>
        </w:tc>
        <w:tc>
          <w:tcPr>
            <w:tcW w:w="1418" w:type="dxa"/>
            <w:tcBorders>
              <w:top w:val="nil"/>
              <w:left w:val="nil"/>
              <w:bottom w:val="single" w:sz="4" w:space="0" w:color="auto"/>
              <w:right w:val="single" w:sz="4" w:space="0" w:color="auto"/>
            </w:tcBorders>
            <w:shd w:val="clear" w:color="auto" w:fill="auto"/>
            <w:noWrap/>
            <w:vAlign w:val="bottom"/>
            <w:hideMark/>
          </w:tcPr>
          <w:p w14:paraId="0CA8DE5E"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341 519</w:t>
            </w:r>
          </w:p>
        </w:tc>
        <w:tc>
          <w:tcPr>
            <w:tcW w:w="1417" w:type="dxa"/>
            <w:tcBorders>
              <w:top w:val="nil"/>
              <w:left w:val="nil"/>
              <w:bottom w:val="single" w:sz="4" w:space="0" w:color="auto"/>
              <w:right w:val="single" w:sz="4" w:space="0" w:color="auto"/>
            </w:tcBorders>
            <w:shd w:val="clear" w:color="auto" w:fill="auto"/>
            <w:noWrap/>
            <w:vAlign w:val="bottom"/>
            <w:hideMark/>
          </w:tcPr>
          <w:p w14:paraId="45676D9A"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349 686</w:t>
            </w:r>
          </w:p>
        </w:tc>
        <w:tc>
          <w:tcPr>
            <w:tcW w:w="992" w:type="dxa"/>
            <w:tcBorders>
              <w:top w:val="nil"/>
              <w:left w:val="nil"/>
              <w:bottom w:val="single" w:sz="4" w:space="0" w:color="auto"/>
              <w:right w:val="single" w:sz="4" w:space="0" w:color="auto"/>
            </w:tcBorders>
            <w:shd w:val="clear" w:color="auto" w:fill="auto"/>
            <w:noWrap/>
            <w:vAlign w:val="bottom"/>
            <w:hideMark/>
          </w:tcPr>
          <w:p w14:paraId="2BE4824A"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349 036</w:t>
            </w:r>
          </w:p>
        </w:tc>
        <w:tc>
          <w:tcPr>
            <w:tcW w:w="1134" w:type="dxa"/>
            <w:tcBorders>
              <w:top w:val="nil"/>
              <w:left w:val="nil"/>
              <w:bottom w:val="single" w:sz="4" w:space="0" w:color="auto"/>
              <w:right w:val="single" w:sz="4" w:space="0" w:color="auto"/>
            </w:tcBorders>
            <w:shd w:val="clear" w:color="auto" w:fill="auto"/>
            <w:noWrap/>
            <w:vAlign w:val="bottom"/>
            <w:hideMark/>
          </w:tcPr>
          <w:p w14:paraId="78672673"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99,8%</w:t>
            </w:r>
          </w:p>
        </w:tc>
      </w:tr>
      <w:tr w:rsidR="009A6BD9" w:rsidRPr="003E79A9" w14:paraId="7444EA7D"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78B9196F"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09600</w:t>
            </w:r>
          </w:p>
        </w:tc>
        <w:tc>
          <w:tcPr>
            <w:tcW w:w="3945" w:type="dxa"/>
            <w:tcBorders>
              <w:top w:val="nil"/>
              <w:left w:val="nil"/>
              <w:bottom w:val="single" w:sz="4" w:space="0" w:color="auto"/>
              <w:right w:val="single" w:sz="4" w:space="0" w:color="auto"/>
            </w:tcBorders>
            <w:shd w:val="clear" w:color="auto" w:fill="auto"/>
            <w:noWrap/>
            <w:vAlign w:val="bottom"/>
            <w:hideMark/>
          </w:tcPr>
          <w:p w14:paraId="70119D86"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Koolitransport</w:t>
            </w:r>
          </w:p>
        </w:tc>
        <w:tc>
          <w:tcPr>
            <w:tcW w:w="1418" w:type="dxa"/>
            <w:tcBorders>
              <w:top w:val="nil"/>
              <w:left w:val="nil"/>
              <w:bottom w:val="single" w:sz="4" w:space="0" w:color="auto"/>
              <w:right w:val="single" w:sz="4" w:space="0" w:color="auto"/>
            </w:tcBorders>
            <w:shd w:val="clear" w:color="auto" w:fill="auto"/>
            <w:noWrap/>
            <w:vAlign w:val="bottom"/>
            <w:hideMark/>
          </w:tcPr>
          <w:p w14:paraId="6ED51497"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165 000</w:t>
            </w:r>
          </w:p>
        </w:tc>
        <w:tc>
          <w:tcPr>
            <w:tcW w:w="1417" w:type="dxa"/>
            <w:tcBorders>
              <w:top w:val="nil"/>
              <w:left w:val="nil"/>
              <w:bottom w:val="single" w:sz="4" w:space="0" w:color="auto"/>
              <w:right w:val="single" w:sz="4" w:space="0" w:color="auto"/>
            </w:tcBorders>
            <w:shd w:val="clear" w:color="auto" w:fill="auto"/>
            <w:noWrap/>
            <w:vAlign w:val="bottom"/>
            <w:hideMark/>
          </w:tcPr>
          <w:p w14:paraId="7F83C8E2"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165 000</w:t>
            </w:r>
          </w:p>
        </w:tc>
        <w:tc>
          <w:tcPr>
            <w:tcW w:w="992" w:type="dxa"/>
            <w:tcBorders>
              <w:top w:val="nil"/>
              <w:left w:val="nil"/>
              <w:bottom w:val="single" w:sz="4" w:space="0" w:color="auto"/>
              <w:right w:val="single" w:sz="4" w:space="0" w:color="auto"/>
            </w:tcBorders>
            <w:shd w:val="clear" w:color="auto" w:fill="auto"/>
            <w:noWrap/>
            <w:vAlign w:val="bottom"/>
            <w:hideMark/>
          </w:tcPr>
          <w:p w14:paraId="7DBE72D2"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160 088</w:t>
            </w:r>
          </w:p>
        </w:tc>
        <w:tc>
          <w:tcPr>
            <w:tcW w:w="1134" w:type="dxa"/>
            <w:tcBorders>
              <w:top w:val="nil"/>
              <w:left w:val="nil"/>
              <w:bottom w:val="single" w:sz="4" w:space="0" w:color="auto"/>
              <w:right w:val="single" w:sz="4" w:space="0" w:color="auto"/>
            </w:tcBorders>
            <w:shd w:val="clear" w:color="auto" w:fill="auto"/>
            <w:noWrap/>
            <w:vAlign w:val="bottom"/>
            <w:hideMark/>
          </w:tcPr>
          <w:p w14:paraId="0E47D1B6"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97,0%</w:t>
            </w:r>
          </w:p>
        </w:tc>
      </w:tr>
      <w:tr w:rsidR="009A6BD9" w:rsidRPr="003E79A9" w14:paraId="1ABBA5B1" w14:textId="77777777" w:rsidTr="00E66967">
        <w:trPr>
          <w:trHeight w:val="300"/>
        </w:trPr>
        <w:tc>
          <w:tcPr>
            <w:tcW w:w="733" w:type="dxa"/>
            <w:tcBorders>
              <w:top w:val="nil"/>
              <w:left w:val="single" w:sz="8" w:space="0" w:color="auto"/>
              <w:bottom w:val="single" w:sz="4" w:space="0" w:color="auto"/>
              <w:right w:val="single" w:sz="4" w:space="0" w:color="auto"/>
            </w:tcBorders>
            <w:shd w:val="clear" w:color="auto" w:fill="auto"/>
            <w:noWrap/>
            <w:vAlign w:val="bottom"/>
            <w:hideMark/>
          </w:tcPr>
          <w:p w14:paraId="12E4A02B"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09609</w:t>
            </w:r>
          </w:p>
        </w:tc>
        <w:tc>
          <w:tcPr>
            <w:tcW w:w="3945" w:type="dxa"/>
            <w:tcBorders>
              <w:top w:val="nil"/>
              <w:left w:val="nil"/>
              <w:bottom w:val="single" w:sz="4" w:space="0" w:color="auto"/>
              <w:right w:val="single" w:sz="4" w:space="0" w:color="auto"/>
            </w:tcBorders>
            <w:shd w:val="clear" w:color="auto" w:fill="auto"/>
            <w:noWrap/>
            <w:vAlign w:val="bottom"/>
            <w:hideMark/>
          </w:tcPr>
          <w:p w14:paraId="67E154AE"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Hariduse kohamaksumused teistele KOVle</w:t>
            </w:r>
          </w:p>
        </w:tc>
        <w:tc>
          <w:tcPr>
            <w:tcW w:w="1418" w:type="dxa"/>
            <w:tcBorders>
              <w:top w:val="nil"/>
              <w:left w:val="nil"/>
              <w:bottom w:val="single" w:sz="4" w:space="0" w:color="auto"/>
              <w:right w:val="single" w:sz="4" w:space="0" w:color="auto"/>
            </w:tcBorders>
            <w:shd w:val="clear" w:color="auto" w:fill="auto"/>
            <w:noWrap/>
            <w:vAlign w:val="bottom"/>
            <w:hideMark/>
          </w:tcPr>
          <w:p w14:paraId="4A7A86DB"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251 386</w:t>
            </w:r>
          </w:p>
        </w:tc>
        <w:tc>
          <w:tcPr>
            <w:tcW w:w="1417" w:type="dxa"/>
            <w:tcBorders>
              <w:top w:val="nil"/>
              <w:left w:val="nil"/>
              <w:bottom w:val="single" w:sz="4" w:space="0" w:color="auto"/>
              <w:right w:val="single" w:sz="4" w:space="0" w:color="auto"/>
            </w:tcBorders>
            <w:shd w:val="clear" w:color="auto" w:fill="auto"/>
            <w:noWrap/>
            <w:vAlign w:val="bottom"/>
            <w:hideMark/>
          </w:tcPr>
          <w:p w14:paraId="59944BC2"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251 386</w:t>
            </w:r>
          </w:p>
        </w:tc>
        <w:tc>
          <w:tcPr>
            <w:tcW w:w="992" w:type="dxa"/>
            <w:tcBorders>
              <w:top w:val="nil"/>
              <w:left w:val="nil"/>
              <w:bottom w:val="single" w:sz="4" w:space="0" w:color="auto"/>
              <w:right w:val="single" w:sz="4" w:space="0" w:color="auto"/>
            </w:tcBorders>
            <w:shd w:val="clear" w:color="auto" w:fill="auto"/>
            <w:noWrap/>
            <w:vAlign w:val="bottom"/>
            <w:hideMark/>
          </w:tcPr>
          <w:p w14:paraId="292B4744"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180 032</w:t>
            </w:r>
          </w:p>
        </w:tc>
        <w:tc>
          <w:tcPr>
            <w:tcW w:w="1134" w:type="dxa"/>
            <w:tcBorders>
              <w:top w:val="nil"/>
              <w:left w:val="nil"/>
              <w:bottom w:val="single" w:sz="4" w:space="0" w:color="auto"/>
              <w:right w:val="single" w:sz="4" w:space="0" w:color="auto"/>
            </w:tcBorders>
            <w:shd w:val="clear" w:color="auto" w:fill="auto"/>
            <w:noWrap/>
            <w:vAlign w:val="bottom"/>
            <w:hideMark/>
          </w:tcPr>
          <w:p w14:paraId="7C59C3DB"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71,6%</w:t>
            </w:r>
          </w:p>
        </w:tc>
      </w:tr>
      <w:tr w:rsidR="009A6BD9" w:rsidRPr="003E79A9" w14:paraId="04DC5112"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2BD037F7"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098001</w:t>
            </w:r>
          </w:p>
        </w:tc>
        <w:tc>
          <w:tcPr>
            <w:tcW w:w="3945" w:type="dxa"/>
            <w:tcBorders>
              <w:top w:val="nil"/>
              <w:left w:val="nil"/>
              <w:bottom w:val="single" w:sz="4" w:space="0" w:color="auto"/>
              <w:right w:val="single" w:sz="4" w:space="0" w:color="auto"/>
            </w:tcBorders>
            <w:shd w:val="clear" w:color="auto" w:fill="auto"/>
            <w:noWrap/>
            <w:vAlign w:val="bottom"/>
            <w:hideMark/>
          </w:tcPr>
          <w:p w14:paraId="6DFFCF33" w14:textId="77777777" w:rsidR="009A6BD9" w:rsidRPr="003E79A9" w:rsidRDefault="009A6BD9" w:rsidP="00E66967">
            <w:pPr>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Haridusalaste teenuste haldamine</w:t>
            </w:r>
          </w:p>
        </w:tc>
        <w:tc>
          <w:tcPr>
            <w:tcW w:w="1418" w:type="dxa"/>
            <w:tcBorders>
              <w:top w:val="nil"/>
              <w:left w:val="nil"/>
              <w:bottom w:val="single" w:sz="4" w:space="0" w:color="auto"/>
              <w:right w:val="single" w:sz="4" w:space="0" w:color="auto"/>
            </w:tcBorders>
            <w:shd w:val="clear" w:color="auto" w:fill="auto"/>
            <w:noWrap/>
            <w:vAlign w:val="bottom"/>
            <w:hideMark/>
          </w:tcPr>
          <w:p w14:paraId="09BCDAE1"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21 203</w:t>
            </w:r>
          </w:p>
        </w:tc>
        <w:tc>
          <w:tcPr>
            <w:tcW w:w="1417" w:type="dxa"/>
            <w:tcBorders>
              <w:top w:val="nil"/>
              <w:left w:val="nil"/>
              <w:bottom w:val="single" w:sz="4" w:space="0" w:color="auto"/>
              <w:right w:val="single" w:sz="4" w:space="0" w:color="auto"/>
            </w:tcBorders>
            <w:shd w:val="clear" w:color="auto" w:fill="auto"/>
            <w:noWrap/>
            <w:vAlign w:val="bottom"/>
            <w:hideMark/>
          </w:tcPr>
          <w:p w14:paraId="2D25AD40"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30 025</w:t>
            </w:r>
          </w:p>
        </w:tc>
        <w:tc>
          <w:tcPr>
            <w:tcW w:w="992" w:type="dxa"/>
            <w:tcBorders>
              <w:top w:val="nil"/>
              <w:left w:val="nil"/>
              <w:bottom w:val="single" w:sz="4" w:space="0" w:color="auto"/>
              <w:right w:val="single" w:sz="4" w:space="0" w:color="auto"/>
            </w:tcBorders>
            <w:shd w:val="clear" w:color="auto" w:fill="auto"/>
            <w:noWrap/>
            <w:vAlign w:val="bottom"/>
            <w:hideMark/>
          </w:tcPr>
          <w:p w14:paraId="19743CFB"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29 053</w:t>
            </w:r>
          </w:p>
        </w:tc>
        <w:tc>
          <w:tcPr>
            <w:tcW w:w="1134" w:type="dxa"/>
            <w:tcBorders>
              <w:top w:val="nil"/>
              <w:left w:val="nil"/>
              <w:bottom w:val="single" w:sz="4" w:space="0" w:color="auto"/>
              <w:right w:val="single" w:sz="4" w:space="0" w:color="auto"/>
            </w:tcBorders>
            <w:shd w:val="clear" w:color="auto" w:fill="auto"/>
            <w:noWrap/>
            <w:vAlign w:val="bottom"/>
            <w:hideMark/>
          </w:tcPr>
          <w:p w14:paraId="1B541CA9"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96,8%</w:t>
            </w:r>
          </w:p>
        </w:tc>
      </w:tr>
      <w:tr w:rsidR="009A6BD9" w:rsidRPr="003E79A9" w14:paraId="03E062B7"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131ED291"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 </w:t>
            </w:r>
          </w:p>
        </w:tc>
        <w:tc>
          <w:tcPr>
            <w:tcW w:w="3945" w:type="dxa"/>
            <w:tcBorders>
              <w:top w:val="nil"/>
              <w:left w:val="nil"/>
              <w:bottom w:val="single" w:sz="4" w:space="0" w:color="auto"/>
              <w:right w:val="single" w:sz="4" w:space="0" w:color="auto"/>
            </w:tcBorders>
            <w:shd w:val="clear" w:color="auto" w:fill="auto"/>
            <w:noWrap/>
            <w:vAlign w:val="bottom"/>
            <w:hideMark/>
          </w:tcPr>
          <w:p w14:paraId="2080D2E7" w14:textId="77777777" w:rsidR="009A6BD9" w:rsidRPr="003E79A9" w:rsidRDefault="009A6BD9" w:rsidP="00E66967">
            <w:pPr>
              <w:rPr>
                <w:rFonts w:asciiTheme="minorHAnsi" w:hAnsiTheme="minorHAnsi"/>
                <w:i/>
                <w:iCs/>
                <w:color w:val="000000"/>
                <w:sz w:val="18"/>
                <w:szCs w:val="18"/>
                <w:lang w:val="et-EE" w:eastAsia="zh-CN"/>
              </w:rPr>
            </w:pPr>
            <w:r w:rsidRPr="003E79A9">
              <w:rPr>
                <w:rFonts w:asciiTheme="minorHAnsi" w:hAnsiTheme="minorHAnsi"/>
                <w:i/>
                <w:iCs/>
                <w:color w:val="000000"/>
                <w:sz w:val="18"/>
                <w:szCs w:val="18"/>
                <w:lang w:val="et-EE" w:eastAsia="zh-CN"/>
              </w:rPr>
              <w:t>Personalikulud</w:t>
            </w:r>
          </w:p>
        </w:tc>
        <w:tc>
          <w:tcPr>
            <w:tcW w:w="1418" w:type="dxa"/>
            <w:tcBorders>
              <w:top w:val="nil"/>
              <w:left w:val="nil"/>
              <w:bottom w:val="single" w:sz="4" w:space="0" w:color="auto"/>
              <w:right w:val="single" w:sz="4" w:space="0" w:color="auto"/>
            </w:tcBorders>
            <w:shd w:val="clear" w:color="auto" w:fill="auto"/>
            <w:noWrap/>
            <w:vAlign w:val="bottom"/>
            <w:hideMark/>
          </w:tcPr>
          <w:p w14:paraId="0927B3AD"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20 873</w:t>
            </w:r>
          </w:p>
        </w:tc>
        <w:tc>
          <w:tcPr>
            <w:tcW w:w="1417" w:type="dxa"/>
            <w:tcBorders>
              <w:top w:val="nil"/>
              <w:left w:val="nil"/>
              <w:bottom w:val="single" w:sz="4" w:space="0" w:color="auto"/>
              <w:right w:val="single" w:sz="4" w:space="0" w:color="auto"/>
            </w:tcBorders>
            <w:shd w:val="clear" w:color="auto" w:fill="auto"/>
            <w:noWrap/>
            <w:vAlign w:val="bottom"/>
            <w:hideMark/>
          </w:tcPr>
          <w:p w14:paraId="53249976"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21 853</w:t>
            </w:r>
          </w:p>
        </w:tc>
        <w:tc>
          <w:tcPr>
            <w:tcW w:w="992" w:type="dxa"/>
            <w:tcBorders>
              <w:top w:val="nil"/>
              <w:left w:val="nil"/>
              <w:bottom w:val="single" w:sz="4" w:space="0" w:color="auto"/>
              <w:right w:val="single" w:sz="4" w:space="0" w:color="auto"/>
            </w:tcBorders>
            <w:shd w:val="clear" w:color="auto" w:fill="auto"/>
            <w:noWrap/>
            <w:vAlign w:val="bottom"/>
            <w:hideMark/>
          </w:tcPr>
          <w:p w14:paraId="3E2024C0"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21 698</w:t>
            </w:r>
          </w:p>
        </w:tc>
        <w:tc>
          <w:tcPr>
            <w:tcW w:w="1134" w:type="dxa"/>
            <w:tcBorders>
              <w:top w:val="nil"/>
              <w:left w:val="nil"/>
              <w:bottom w:val="single" w:sz="4" w:space="0" w:color="auto"/>
              <w:right w:val="single" w:sz="4" w:space="0" w:color="auto"/>
            </w:tcBorders>
            <w:shd w:val="clear" w:color="auto" w:fill="auto"/>
            <w:noWrap/>
            <w:vAlign w:val="bottom"/>
            <w:hideMark/>
          </w:tcPr>
          <w:p w14:paraId="722EAE44"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99,3%</w:t>
            </w:r>
          </w:p>
        </w:tc>
      </w:tr>
      <w:tr w:rsidR="009A6BD9" w:rsidRPr="003E79A9" w14:paraId="16C122E7"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5237AB45"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098002</w:t>
            </w:r>
          </w:p>
        </w:tc>
        <w:tc>
          <w:tcPr>
            <w:tcW w:w="3945" w:type="dxa"/>
            <w:tcBorders>
              <w:top w:val="nil"/>
              <w:left w:val="nil"/>
              <w:bottom w:val="single" w:sz="4" w:space="0" w:color="auto"/>
              <w:right w:val="single" w:sz="4" w:space="0" w:color="auto"/>
            </w:tcBorders>
            <w:shd w:val="clear" w:color="auto" w:fill="auto"/>
            <w:noWrap/>
            <w:vAlign w:val="bottom"/>
            <w:hideMark/>
          </w:tcPr>
          <w:p w14:paraId="3CB25706" w14:textId="77777777" w:rsidR="009A6BD9" w:rsidRPr="003E79A9" w:rsidRDefault="009A6BD9" w:rsidP="00E66967">
            <w:pPr>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Psühholoog</w:t>
            </w:r>
          </w:p>
        </w:tc>
        <w:tc>
          <w:tcPr>
            <w:tcW w:w="1418" w:type="dxa"/>
            <w:tcBorders>
              <w:top w:val="nil"/>
              <w:left w:val="nil"/>
              <w:bottom w:val="single" w:sz="4" w:space="0" w:color="auto"/>
              <w:right w:val="single" w:sz="4" w:space="0" w:color="auto"/>
            </w:tcBorders>
            <w:shd w:val="clear" w:color="auto" w:fill="auto"/>
            <w:noWrap/>
            <w:vAlign w:val="bottom"/>
            <w:hideMark/>
          </w:tcPr>
          <w:p w14:paraId="20C15CAB"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21 073</w:t>
            </w:r>
          </w:p>
        </w:tc>
        <w:tc>
          <w:tcPr>
            <w:tcW w:w="1417" w:type="dxa"/>
            <w:tcBorders>
              <w:top w:val="nil"/>
              <w:left w:val="nil"/>
              <w:bottom w:val="single" w:sz="4" w:space="0" w:color="auto"/>
              <w:right w:val="single" w:sz="4" w:space="0" w:color="auto"/>
            </w:tcBorders>
            <w:shd w:val="clear" w:color="auto" w:fill="auto"/>
            <w:noWrap/>
            <w:vAlign w:val="bottom"/>
            <w:hideMark/>
          </w:tcPr>
          <w:p w14:paraId="350CDDA5"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21 073</w:t>
            </w:r>
          </w:p>
        </w:tc>
        <w:tc>
          <w:tcPr>
            <w:tcW w:w="992" w:type="dxa"/>
            <w:tcBorders>
              <w:top w:val="nil"/>
              <w:left w:val="nil"/>
              <w:bottom w:val="single" w:sz="4" w:space="0" w:color="auto"/>
              <w:right w:val="single" w:sz="4" w:space="0" w:color="auto"/>
            </w:tcBorders>
            <w:shd w:val="clear" w:color="auto" w:fill="auto"/>
            <w:noWrap/>
            <w:vAlign w:val="bottom"/>
            <w:hideMark/>
          </w:tcPr>
          <w:p w14:paraId="499FCE65"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15 115</w:t>
            </w:r>
          </w:p>
        </w:tc>
        <w:tc>
          <w:tcPr>
            <w:tcW w:w="1134" w:type="dxa"/>
            <w:tcBorders>
              <w:top w:val="nil"/>
              <w:left w:val="nil"/>
              <w:bottom w:val="single" w:sz="4" w:space="0" w:color="auto"/>
              <w:right w:val="single" w:sz="4" w:space="0" w:color="auto"/>
            </w:tcBorders>
            <w:shd w:val="clear" w:color="auto" w:fill="auto"/>
            <w:noWrap/>
            <w:vAlign w:val="bottom"/>
            <w:hideMark/>
          </w:tcPr>
          <w:p w14:paraId="12BDCF29"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71,7%</w:t>
            </w:r>
          </w:p>
        </w:tc>
      </w:tr>
      <w:tr w:rsidR="009A6BD9" w:rsidRPr="003E79A9" w14:paraId="3048F0F2"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0A64A494"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 </w:t>
            </w:r>
          </w:p>
        </w:tc>
        <w:tc>
          <w:tcPr>
            <w:tcW w:w="3945" w:type="dxa"/>
            <w:tcBorders>
              <w:top w:val="nil"/>
              <w:left w:val="nil"/>
              <w:bottom w:val="single" w:sz="4" w:space="0" w:color="auto"/>
              <w:right w:val="single" w:sz="4" w:space="0" w:color="auto"/>
            </w:tcBorders>
            <w:shd w:val="clear" w:color="auto" w:fill="auto"/>
            <w:noWrap/>
            <w:vAlign w:val="bottom"/>
            <w:hideMark/>
          </w:tcPr>
          <w:p w14:paraId="520A7F22" w14:textId="77777777" w:rsidR="009A6BD9" w:rsidRPr="003E79A9" w:rsidRDefault="009A6BD9" w:rsidP="00E66967">
            <w:pPr>
              <w:rPr>
                <w:rFonts w:asciiTheme="minorHAnsi" w:hAnsiTheme="minorHAnsi"/>
                <w:i/>
                <w:iCs/>
                <w:color w:val="000000"/>
                <w:sz w:val="18"/>
                <w:szCs w:val="18"/>
                <w:lang w:val="et-EE" w:eastAsia="zh-CN"/>
              </w:rPr>
            </w:pPr>
            <w:r w:rsidRPr="003E79A9">
              <w:rPr>
                <w:rFonts w:asciiTheme="minorHAnsi" w:hAnsiTheme="minorHAnsi"/>
                <w:i/>
                <w:iCs/>
                <w:color w:val="000000"/>
                <w:sz w:val="18"/>
                <w:szCs w:val="18"/>
                <w:lang w:val="et-EE" w:eastAsia="zh-CN"/>
              </w:rPr>
              <w:t>Personalikulud</w:t>
            </w:r>
          </w:p>
        </w:tc>
        <w:tc>
          <w:tcPr>
            <w:tcW w:w="1418" w:type="dxa"/>
            <w:tcBorders>
              <w:top w:val="nil"/>
              <w:left w:val="nil"/>
              <w:bottom w:val="single" w:sz="4" w:space="0" w:color="auto"/>
              <w:right w:val="single" w:sz="4" w:space="0" w:color="auto"/>
            </w:tcBorders>
            <w:shd w:val="clear" w:color="auto" w:fill="auto"/>
            <w:noWrap/>
            <w:vAlign w:val="bottom"/>
            <w:hideMark/>
          </w:tcPr>
          <w:p w14:paraId="77BC0C1F"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7 241</w:t>
            </w:r>
          </w:p>
        </w:tc>
        <w:tc>
          <w:tcPr>
            <w:tcW w:w="1417" w:type="dxa"/>
            <w:tcBorders>
              <w:top w:val="nil"/>
              <w:left w:val="nil"/>
              <w:bottom w:val="single" w:sz="4" w:space="0" w:color="auto"/>
              <w:right w:val="single" w:sz="4" w:space="0" w:color="auto"/>
            </w:tcBorders>
            <w:shd w:val="clear" w:color="auto" w:fill="auto"/>
            <w:noWrap/>
            <w:vAlign w:val="bottom"/>
            <w:hideMark/>
          </w:tcPr>
          <w:p w14:paraId="0429FA20"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7 241</w:t>
            </w:r>
          </w:p>
        </w:tc>
        <w:tc>
          <w:tcPr>
            <w:tcW w:w="992" w:type="dxa"/>
            <w:tcBorders>
              <w:top w:val="nil"/>
              <w:left w:val="nil"/>
              <w:bottom w:val="single" w:sz="4" w:space="0" w:color="auto"/>
              <w:right w:val="single" w:sz="4" w:space="0" w:color="auto"/>
            </w:tcBorders>
            <w:shd w:val="clear" w:color="auto" w:fill="auto"/>
            <w:noWrap/>
            <w:vAlign w:val="bottom"/>
            <w:hideMark/>
          </w:tcPr>
          <w:p w14:paraId="596D50A6"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6 660</w:t>
            </w:r>
          </w:p>
        </w:tc>
        <w:tc>
          <w:tcPr>
            <w:tcW w:w="1134" w:type="dxa"/>
            <w:tcBorders>
              <w:top w:val="nil"/>
              <w:left w:val="nil"/>
              <w:bottom w:val="single" w:sz="4" w:space="0" w:color="auto"/>
              <w:right w:val="single" w:sz="4" w:space="0" w:color="auto"/>
            </w:tcBorders>
            <w:shd w:val="clear" w:color="auto" w:fill="auto"/>
            <w:noWrap/>
            <w:vAlign w:val="bottom"/>
            <w:hideMark/>
          </w:tcPr>
          <w:p w14:paraId="51BBE4E4"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92,0%</w:t>
            </w:r>
          </w:p>
        </w:tc>
      </w:tr>
      <w:tr w:rsidR="009A6BD9" w:rsidRPr="003E79A9" w14:paraId="09BE6AE4"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79503FE3"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098003</w:t>
            </w:r>
          </w:p>
        </w:tc>
        <w:tc>
          <w:tcPr>
            <w:tcW w:w="3945" w:type="dxa"/>
            <w:tcBorders>
              <w:top w:val="nil"/>
              <w:left w:val="nil"/>
              <w:bottom w:val="single" w:sz="4" w:space="0" w:color="auto"/>
              <w:right w:val="single" w:sz="4" w:space="0" w:color="auto"/>
            </w:tcBorders>
            <w:shd w:val="clear" w:color="auto" w:fill="auto"/>
            <w:noWrap/>
            <w:vAlign w:val="bottom"/>
            <w:hideMark/>
          </w:tcPr>
          <w:p w14:paraId="16AFEEB7" w14:textId="77777777" w:rsidR="009A6BD9" w:rsidRPr="003E79A9" w:rsidRDefault="009A6BD9" w:rsidP="00E66967">
            <w:pPr>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Kohila Keskkonnahariduse Keskus</w:t>
            </w:r>
          </w:p>
        </w:tc>
        <w:tc>
          <w:tcPr>
            <w:tcW w:w="1418" w:type="dxa"/>
            <w:tcBorders>
              <w:top w:val="nil"/>
              <w:left w:val="nil"/>
              <w:bottom w:val="single" w:sz="4" w:space="0" w:color="auto"/>
              <w:right w:val="single" w:sz="4" w:space="0" w:color="auto"/>
            </w:tcBorders>
            <w:shd w:val="clear" w:color="auto" w:fill="auto"/>
            <w:noWrap/>
            <w:vAlign w:val="bottom"/>
            <w:hideMark/>
          </w:tcPr>
          <w:p w14:paraId="766590B5"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18 241</w:t>
            </w:r>
          </w:p>
        </w:tc>
        <w:tc>
          <w:tcPr>
            <w:tcW w:w="1417" w:type="dxa"/>
            <w:tcBorders>
              <w:top w:val="nil"/>
              <w:left w:val="nil"/>
              <w:bottom w:val="single" w:sz="4" w:space="0" w:color="auto"/>
              <w:right w:val="single" w:sz="4" w:space="0" w:color="auto"/>
            </w:tcBorders>
            <w:shd w:val="clear" w:color="auto" w:fill="auto"/>
            <w:noWrap/>
            <w:vAlign w:val="bottom"/>
            <w:hideMark/>
          </w:tcPr>
          <w:p w14:paraId="316D72BB"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19 491</w:t>
            </w:r>
          </w:p>
        </w:tc>
        <w:tc>
          <w:tcPr>
            <w:tcW w:w="992" w:type="dxa"/>
            <w:tcBorders>
              <w:top w:val="nil"/>
              <w:left w:val="nil"/>
              <w:bottom w:val="single" w:sz="4" w:space="0" w:color="auto"/>
              <w:right w:val="single" w:sz="4" w:space="0" w:color="auto"/>
            </w:tcBorders>
            <w:shd w:val="clear" w:color="auto" w:fill="auto"/>
            <w:noWrap/>
            <w:vAlign w:val="bottom"/>
            <w:hideMark/>
          </w:tcPr>
          <w:p w14:paraId="4ED736E4"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18 882</w:t>
            </w:r>
          </w:p>
        </w:tc>
        <w:tc>
          <w:tcPr>
            <w:tcW w:w="1134" w:type="dxa"/>
            <w:tcBorders>
              <w:top w:val="nil"/>
              <w:left w:val="nil"/>
              <w:bottom w:val="single" w:sz="4" w:space="0" w:color="auto"/>
              <w:right w:val="single" w:sz="4" w:space="0" w:color="auto"/>
            </w:tcBorders>
            <w:shd w:val="clear" w:color="auto" w:fill="auto"/>
            <w:noWrap/>
            <w:vAlign w:val="bottom"/>
            <w:hideMark/>
          </w:tcPr>
          <w:p w14:paraId="3161A331"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96,9%</w:t>
            </w:r>
          </w:p>
        </w:tc>
      </w:tr>
      <w:tr w:rsidR="009A6BD9" w:rsidRPr="003E79A9" w14:paraId="4AAFA2A0" w14:textId="77777777" w:rsidTr="00E66967">
        <w:trPr>
          <w:trHeight w:val="315"/>
        </w:trPr>
        <w:tc>
          <w:tcPr>
            <w:tcW w:w="733" w:type="dxa"/>
            <w:tcBorders>
              <w:top w:val="nil"/>
              <w:left w:val="single" w:sz="8" w:space="0" w:color="auto"/>
              <w:bottom w:val="nil"/>
              <w:right w:val="single" w:sz="4" w:space="0" w:color="auto"/>
            </w:tcBorders>
            <w:shd w:val="clear" w:color="auto" w:fill="auto"/>
            <w:noWrap/>
            <w:vAlign w:val="bottom"/>
            <w:hideMark/>
          </w:tcPr>
          <w:p w14:paraId="6917695E"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 </w:t>
            </w:r>
          </w:p>
        </w:tc>
        <w:tc>
          <w:tcPr>
            <w:tcW w:w="3945" w:type="dxa"/>
            <w:tcBorders>
              <w:top w:val="nil"/>
              <w:left w:val="nil"/>
              <w:bottom w:val="nil"/>
              <w:right w:val="single" w:sz="4" w:space="0" w:color="auto"/>
            </w:tcBorders>
            <w:shd w:val="clear" w:color="auto" w:fill="auto"/>
            <w:noWrap/>
            <w:vAlign w:val="bottom"/>
            <w:hideMark/>
          </w:tcPr>
          <w:p w14:paraId="4232325C" w14:textId="77777777" w:rsidR="009A6BD9" w:rsidRPr="003E79A9" w:rsidRDefault="009A6BD9" w:rsidP="00E66967">
            <w:pPr>
              <w:rPr>
                <w:rFonts w:asciiTheme="minorHAnsi" w:hAnsiTheme="minorHAnsi"/>
                <w:i/>
                <w:iCs/>
                <w:color w:val="000000"/>
                <w:sz w:val="18"/>
                <w:szCs w:val="18"/>
                <w:lang w:val="et-EE" w:eastAsia="zh-CN"/>
              </w:rPr>
            </w:pPr>
            <w:r w:rsidRPr="003E79A9">
              <w:rPr>
                <w:rFonts w:asciiTheme="minorHAnsi" w:hAnsiTheme="minorHAnsi"/>
                <w:i/>
                <w:iCs/>
                <w:color w:val="000000"/>
                <w:sz w:val="18"/>
                <w:szCs w:val="18"/>
                <w:lang w:val="et-EE" w:eastAsia="zh-CN"/>
              </w:rPr>
              <w:t>Personalikulud</w:t>
            </w:r>
          </w:p>
        </w:tc>
        <w:tc>
          <w:tcPr>
            <w:tcW w:w="1418" w:type="dxa"/>
            <w:tcBorders>
              <w:top w:val="nil"/>
              <w:left w:val="nil"/>
              <w:bottom w:val="single" w:sz="4" w:space="0" w:color="auto"/>
              <w:right w:val="single" w:sz="4" w:space="0" w:color="auto"/>
            </w:tcBorders>
            <w:shd w:val="clear" w:color="auto" w:fill="auto"/>
            <w:noWrap/>
            <w:vAlign w:val="bottom"/>
            <w:hideMark/>
          </w:tcPr>
          <w:p w14:paraId="1AC2CCE4"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14 151</w:t>
            </w:r>
          </w:p>
        </w:tc>
        <w:tc>
          <w:tcPr>
            <w:tcW w:w="1417" w:type="dxa"/>
            <w:tcBorders>
              <w:top w:val="nil"/>
              <w:left w:val="nil"/>
              <w:bottom w:val="single" w:sz="4" w:space="0" w:color="auto"/>
              <w:right w:val="single" w:sz="4" w:space="0" w:color="auto"/>
            </w:tcBorders>
            <w:shd w:val="clear" w:color="auto" w:fill="auto"/>
            <w:noWrap/>
            <w:vAlign w:val="bottom"/>
            <w:hideMark/>
          </w:tcPr>
          <w:p w14:paraId="3E3AF5A9"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17 101</w:t>
            </w:r>
          </w:p>
        </w:tc>
        <w:tc>
          <w:tcPr>
            <w:tcW w:w="992" w:type="dxa"/>
            <w:tcBorders>
              <w:top w:val="nil"/>
              <w:left w:val="nil"/>
              <w:bottom w:val="single" w:sz="4" w:space="0" w:color="auto"/>
              <w:right w:val="single" w:sz="4" w:space="0" w:color="auto"/>
            </w:tcBorders>
            <w:shd w:val="clear" w:color="auto" w:fill="auto"/>
            <w:noWrap/>
            <w:vAlign w:val="bottom"/>
            <w:hideMark/>
          </w:tcPr>
          <w:p w14:paraId="76EF1C06"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16 638</w:t>
            </w:r>
          </w:p>
        </w:tc>
        <w:tc>
          <w:tcPr>
            <w:tcW w:w="1134" w:type="dxa"/>
            <w:tcBorders>
              <w:top w:val="nil"/>
              <w:left w:val="nil"/>
              <w:bottom w:val="single" w:sz="4" w:space="0" w:color="auto"/>
              <w:right w:val="single" w:sz="4" w:space="0" w:color="auto"/>
            </w:tcBorders>
            <w:shd w:val="clear" w:color="auto" w:fill="auto"/>
            <w:noWrap/>
            <w:vAlign w:val="bottom"/>
            <w:hideMark/>
          </w:tcPr>
          <w:p w14:paraId="4E1304E5"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97,3%</w:t>
            </w:r>
          </w:p>
        </w:tc>
      </w:tr>
      <w:tr w:rsidR="009A6BD9" w:rsidRPr="003E79A9" w14:paraId="0B5C1D60" w14:textId="77777777" w:rsidTr="00E66967">
        <w:trPr>
          <w:trHeight w:val="315"/>
        </w:trPr>
        <w:tc>
          <w:tcPr>
            <w:tcW w:w="73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EFEC15F" w14:textId="77777777" w:rsidR="009A6BD9" w:rsidRPr="003E79A9" w:rsidRDefault="009A6BD9" w:rsidP="00E66967">
            <w:pPr>
              <w:rPr>
                <w:rFonts w:asciiTheme="minorHAnsi" w:hAnsiTheme="minorHAnsi"/>
                <w:b/>
                <w:bCs/>
                <w:sz w:val="18"/>
                <w:szCs w:val="18"/>
                <w:lang w:val="et-EE" w:eastAsia="zh-CN"/>
              </w:rPr>
            </w:pPr>
            <w:r w:rsidRPr="003E79A9">
              <w:rPr>
                <w:rFonts w:asciiTheme="minorHAnsi" w:hAnsiTheme="minorHAnsi"/>
                <w:b/>
                <w:bCs/>
                <w:sz w:val="18"/>
                <w:szCs w:val="18"/>
                <w:lang w:val="et-EE" w:eastAsia="zh-CN"/>
              </w:rPr>
              <w:t>10</w:t>
            </w:r>
          </w:p>
        </w:tc>
        <w:tc>
          <w:tcPr>
            <w:tcW w:w="3945" w:type="dxa"/>
            <w:tcBorders>
              <w:top w:val="single" w:sz="8" w:space="0" w:color="auto"/>
              <w:left w:val="nil"/>
              <w:bottom w:val="single" w:sz="8" w:space="0" w:color="auto"/>
              <w:right w:val="single" w:sz="4" w:space="0" w:color="auto"/>
            </w:tcBorders>
            <w:shd w:val="clear" w:color="auto" w:fill="auto"/>
            <w:noWrap/>
            <w:vAlign w:val="bottom"/>
            <w:hideMark/>
          </w:tcPr>
          <w:p w14:paraId="1E4D2CE9" w14:textId="77777777" w:rsidR="009A6BD9" w:rsidRPr="003E79A9" w:rsidRDefault="009A6BD9" w:rsidP="00E66967">
            <w:pPr>
              <w:rPr>
                <w:rFonts w:asciiTheme="minorHAnsi" w:hAnsiTheme="minorHAnsi"/>
                <w:b/>
                <w:bCs/>
                <w:sz w:val="18"/>
                <w:szCs w:val="18"/>
                <w:lang w:val="et-EE" w:eastAsia="zh-CN"/>
              </w:rPr>
            </w:pPr>
            <w:r w:rsidRPr="003E79A9">
              <w:rPr>
                <w:rFonts w:asciiTheme="minorHAnsi" w:hAnsiTheme="minorHAnsi"/>
                <w:b/>
                <w:bCs/>
                <w:sz w:val="18"/>
                <w:szCs w:val="18"/>
                <w:lang w:val="et-EE" w:eastAsia="zh-CN"/>
              </w:rPr>
              <w:t>Sotsiaalne kaitse</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14:paraId="11C0A07E" w14:textId="77777777" w:rsidR="009A6BD9" w:rsidRPr="003E79A9" w:rsidRDefault="009A6BD9" w:rsidP="00E66967">
            <w:pPr>
              <w:jc w:val="right"/>
              <w:rPr>
                <w:rFonts w:asciiTheme="minorHAnsi" w:hAnsiTheme="minorHAnsi"/>
                <w:b/>
                <w:bCs/>
                <w:color w:val="000000"/>
                <w:sz w:val="18"/>
                <w:szCs w:val="18"/>
                <w:lang w:val="et-EE" w:eastAsia="zh-CN"/>
              </w:rPr>
            </w:pPr>
            <w:r w:rsidRPr="003E79A9">
              <w:rPr>
                <w:rFonts w:asciiTheme="minorHAnsi" w:hAnsiTheme="minorHAnsi"/>
                <w:b/>
                <w:bCs/>
                <w:color w:val="000000"/>
                <w:sz w:val="18"/>
                <w:szCs w:val="18"/>
                <w:lang w:val="et-EE" w:eastAsia="zh-CN"/>
              </w:rPr>
              <w:t>801 323</w:t>
            </w:r>
          </w:p>
        </w:tc>
        <w:tc>
          <w:tcPr>
            <w:tcW w:w="1417" w:type="dxa"/>
            <w:tcBorders>
              <w:top w:val="single" w:sz="8" w:space="0" w:color="auto"/>
              <w:left w:val="nil"/>
              <w:bottom w:val="single" w:sz="8" w:space="0" w:color="auto"/>
              <w:right w:val="single" w:sz="4" w:space="0" w:color="auto"/>
            </w:tcBorders>
            <w:shd w:val="clear" w:color="auto" w:fill="auto"/>
            <w:noWrap/>
            <w:vAlign w:val="bottom"/>
            <w:hideMark/>
          </w:tcPr>
          <w:p w14:paraId="25D9BDF1" w14:textId="77777777" w:rsidR="009A6BD9" w:rsidRPr="003E79A9" w:rsidRDefault="009A6BD9" w:rsidP="00E66967">
            <w:pPr>
              <w:jc w:val="right"/>
              <w:rPr>
                <w:rFonts w:asciiTheme="minorHAnsi" w:hAnsiTheme="minorHAnsi"/>
                <w:b/>
                <w:bCs/>
                <w:color w:val="000000"/>
                <w:sz w:val="18"/>
                <w:szCs w:val="18"/>
                <w:lang w:val="et-EE" w:eastAsia="zh-CN"/>
              </w:rPr>
            </w:pPr>
            <w:r w:rsidRPr="003E79A9">
              <w:rPr>
                <w:rFonts w:asciiTheme="minorHAnsi" w:hAnsiTheme="minorHAnsi"/>
                <w:b/>
                <w:bCs/>
                <w:color w:val="000000"/>
                <w:sz w:val="18"/>
                <w:szCs w:val="18"/>
                <w:lang w:val="et-EE" w:eastAsia="zh-CN"/>
              </w:rPr>
              <w:t>845 175</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14:paraId="2D589AEC" w14:textId="77777777" w:rsidR="009A6BD9" w:rsidRPr="003E79A9" w:rsidRDefault="009A6BD9" w:rsidP="00E66967">
            <w:pPr>
              <w:jc w:val="right"/>
              <w:rPr>
                <w:rFonts w:asciiTheme="minorHAnsi" w:hAnsiTheme="minorHAnsi"/>
                <w:b/>
                <w:bCs/>
                <w:color w:val="000000"/>
                <w:sz w:val="18"/>
                <w:szCs w:val="18"/>
                <w:lang w:val="et-EE" w:eastAsia="zh-CN"/>
              </w:rPr>
            </w:pPr>
            <w:r w:rsidRPr="003E79A9">
              <w:rPr>
                <w:rFonts w:asciiTheme="minorHAnsi" w:hAnsiTheme="minorHAnsi"/>
                <w:b/>
                <w:bCs/>
                <w:color w:val="000000"/>
                <w:sz w:val="18"/>
                <w:szCs w:val="18"/>
                <w:lang w:val="et-EE" w:eastAsia="zh-CN"/>
              </w:rPr>
              <w:t>715 374</w:t>
            </w:r>
          </w:p>
        </w:tc>
        <w:tc>
          <w:tcPr>
            <w:tcW w:w="1134" w:type="dxa"/>
            <w:tcBorders>
              <w:top w:val="nil"/>
              <w:left w:val="nil"/>
              <w:bottom w:val="single" w:sz="4" w:space="0" w:color="auto"/>
              <w:right w:val="single" w:sz="4" w:space="0" w:color="auto"/>
            </w:tcBorders>
            <w:shd w:val="clear" w:color="auto" w:fill="auto"/>
            <w:noWrap/>
            <w:vAlign w:val="bottom"/>
            <w:hideMark/>
          </w:tcPr>
          <w:p w14:paraId="3B3C1771"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84,6%</w:t>
            </w:r>
          </w:p>
        </w:tc>
      </w:tr>
      <w:tr w:rsidR="009A6BD9" w:rsidRPr="003E79A9" w14:paraId="2B3EB6CD" w14:textId="77777777" w:rsidTr="00E66967">
        <w:trPr>
          <w:trHeight w:val="300"/>
        </w:trPr>
        <w:tc>
          <w:tcPr>
            <w:tcW w:w="733" w:type="dxa"/>
            <w:tcBorders>
              <w:top w:val="nil"/>
              <w:left w:val="single" w:sz="8" w:space="0" w:color="auto"/>
              <w:bottom w:val="nil"/>
              <w:right w:val="single" w:sz="4" w:space="0" w:color="auto"/>
            </w:tcBorders>
            <w:shd w:val="clear" w:color="auto" w:fill="auto"/>
            <w:noWrap/>
            <w:vAlign w:val="bottom"/>
            <w:hideMark/>
          </w:tcPr>
          <w:p w14:paraId="67DF9EC0"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10120</w:t>
            </w:r>
          </w:p>
        </w:tc>
        <w:tc>
          <w:tcPr>
            <w:tcW w:w="3945" w:type="dxa"/>
            <w:tcBorders>
              <w:top w:val="nil"/>
              <w:left w:val="nil"/>
              <w:bottom w:val="nil"/>
              <w:right w:val="single" w:sz="4" w:space="0" w:color="auto"/>
            </w:tcBorders>
            <w:shd w:val="clear" w:color="auto" w:fill="auto"/>
            <w:noWrap/>
            <w:vAlign w:val="bottom"/>
            <w:hideMark/>
          </w:tcPr>
          <w:p w14:paraId="08DA1268"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Puuetega inimeste sotsiaalhoolekande asutused</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100CD6A"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21 780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6D526BD"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21 780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3BE239"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15 040</w:t>
            </w:r>
          </w:p>
        </w:tc>
        <w:tc>
          <w:tcPr>
            <w:tcW w:w="1134" w:type="dxa"/>
            <w:tcBorders>
              <w:top w:val="nil"/>
              <w:left w:val="nil"/>
              <w:bottom w:val="single" w:sz="4" w:space="0" w:color="auto"/>
              <w:right w:val="single" w:sz="4" w:space="0" w:color="auto"/>
            </w:tcBorders>
            <w:shd w:val="clear" w:color="auto" w:fill="auto"/>
            <w:noWrap/>
            <w:vAlign w:val="bottom"/>
            <w:hideMark/>
          </w:tcPr>
          <w:p w14:paraId="26627C13"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69,1%</w:t>
            </w:r>
          </w:p>
        </w:tc>
      </w:tr>
      <w:tr w:rsidR="009A6BD9" w:rsidRPr="003E79A9" w14:paraId="7056C54F" w14:textId="77777777" w:rsidTr="00E66967">
        <w:trPr>
          <w:trHeight w:val="300"/>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79E68"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10121</w:t>
            </w:r>
          </w:p>
        </w:tc>
        <w:tc>
          <w:tcPr>
            <w:tcW w:w="3945" w:type="dxa"/>
            <w:tcBorders>
              <w:top w:val="single" w:sz="4" w:space="0" w:color="auto"/>
              <w:left w:val="nil"/>
              <w:bottom w:val="single" w:sz="4" w:space="0" w:color="auto"/>
              <w:right w:val="single" w:sz="4" w:space="0" w:color="auto"/>
            </w:tcBorders>
            <w:shd w:val="clear" w:color="auto" w:fill="auto"/>
            <w:noWrap/>
            <w:vAlign w:val="bottom"/>
            <w:hideMark/>
          </w:tcPr>
          <w:p w14:paraId="7984BDA4"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Muu puuetega inimeste sotsiaalne kaitse</w:t>
            </w:r>
          </w:p>
        </w:tc>
        <w:tc>
          <w:tcPr>
            <w:tcW w:w="1418" w:type="dxa"/>
            <w:tcBorders>
              <w:top w:val="nil"/>
              <w:left w:val="nil"/>
              <w:bottom w:val="single" w:sz="4" w:space="0" w:color="auto"/>
              <w:right w:val="single" w:sz="4" w:space="0" w:color="auto"/>
            </w:tcBorders>
            <w:shd w:val="clear" w:color="auto" w:fill="auto"/>
            <w:noWrap/>
            <w:vAlign w:val="bottom"/>
            <w:hideMark/>
          </w:tcPr>
          <w:p w14:paraId="746C2FD1"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51 378</w:t>
            </w:r>
          </w:p>
        </w:tc>
        <w:tc>
          <w:tcPr>
            <w:tcW w:w="1417" w:type="dxa"/>
            <w:tcBorders>
              <w:top w:val="nil"/>
              <w:left w:val="nil"/>
              <w:bottom w:val="single" w:sz="4" w:space="0" w:color="auto"/>
              <w:right w:val="single" w:sz="4" w:space="0" w:color="auto"/>
            </w:tcBorders>
            <w:shd w:val="clear" w:color="auto" w:fill="auto"/>
            <w:noWrap/>
            <w:vAlign w:val="bottom"/>
            <w:hideMark/>
          </w:tcPr>
          <w:p w14:paraId="75734CD9"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51 378</w:t>
            </w:r>
          </w:p>
        </w:tc>
        <w:tc>
          <w:tcPr>
            <w:tcW w:w="992" w:type="dxa"/>
            <w:tcBorders>
              <w:top w:val="nil"/>
              <w:left w:val="nil"/>
              <w:bottom w:val="single" w:sz="4" w:space="0" w:color="auto"/>
              <w:right w:val="single" w:sz="4" w:space="0" w:color="auto"/>
            </w:tcBorders>
            <w:shd w:val="clear" w:color="auto" w:fill="auto"/>
            <w:noWrap/>
            <w:vAlign w:val="bottom"/>
            <w:hideMark/>
          </w:tcPr>
          <w:p w14:paraId="63581EA3"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45 868</w:t>
            </w:r>
          </w:p>
        </w:tc>
        <w:tc>
          <w:tcPr>
            <w:tcW w:w="1134" w:type="dxa"/>
            <w:tcBorders>
              <w:top w:val="nil"/>
              <w:left w:val="nil"/>
              <w:bottom w:val="single" w:sz="4" w:space="0" w:color="auto"/>
              <w:right w:val="single" w:sz="4" w:space="0" w:color="auto"/>
            </w:tcBorders>
            <w:shd w:val="clear" w:color="auto" w:fill="auto"/>
            <w:noWrap/>
            <w:vAlign w:val="bottom"/>
            <w:hideMark/>
          </w:tcPr>
          <w:p w14:paraId="469C2C28"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89,3%</w:t>
            </w:r>
          </w:p>
        </w:tc>
      </w:tr>
      <w:tr w:rsidR="009A6BD9" w:rsidRPr="003E79A9" w14:paraId="1C306790"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4BDC4C2D"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 </w:t>
            </w:r>
          </w:p>
        </w:tc>
        <w:tc>
          <w:tcPr>
            <w:tcW w:w="3945" w:type="dxa"/>
            <w:tcBorders>
              <w:top w:val="nil"/>
              <w:left w:val="nil"/>
              <w:bottom w:val="single" w:sz="4" w:space="0" w:color="auto"/>
              <w:right w:val="single" w:sz="4" w:space="0" w:color="auto"/>
            </w:tcBorders>
            <w:shd w:val="clear" w:color="auto" w:fill="auto"/>
            <w:noWrap/>
            <w:vAlign w:val="bottom"/>
            <w:hideMark/>
          </w:tcPr>
          <w:p w14:paraId="5D634A84"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Personalikulud</w:t>
            </w:r>
          </w:p>
        </w:tc>
        <w:tc>
          <w:tcPr>
            <w:tcW w:w="1418" w:type="dxa"/>
            <w:tcBorders>
              <w:top w:val="nil"/>
              <w:left w:val="nil"/>
              <w:bottom w:val="single" w:sz="4" w:space="0" w:color="auto"/>
              <w:right w:val="single" w:sz="4" w:space="0" w:color="auto"/>
            </w:tcBorders>
            <w:shd w:val="clear" w:color="auto" w:fill="auto"/>
            <w:noWrap/>
            <w:vAlign w:val="bottom"/>
            <w:hideMark/>
          </w:tcPr>
          <w:p w14:paraId="452E8092"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11 440</w:t>
            </w:r>
          </w:p>
        </w:tc>
        <w:tc>
          <w:tcPr>
            <w:tcW w:w="1417" w:type="dxa"/>
            <w:tcBorders>
              <w:top w:val="nil"/>
              <w:left w:val="nil"/>
              <w:bottom w:val="single" w:sz="4" w:space="0" w:color="auto"/>
              <w:right w:val="single" w:sz="4" w:space="0" w:color="auto"/>
            </w:tcBorders>
            <w:shd w:val="clear" w:color="auto" w:fill="auto"/>
            <w:noWrap/>
            <w:vAlign w:val="bottom"/>
            <w:hideMark/>
          </w:tcPr>
          <w:p w14:paraId="240739FB"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11 440</w:t>
            </w:r>
          </w:p>
        </w:tc>
        <w:tc>
          <w:tcPr>
            <w:tcW w:w="992" w:type="dxa"/>
            <w:tcBorders>
              <w:top w:val="nil"/>
              <w:left w:val="nil"/>
              <w:bottom w:val="single" w:sz="4" w:space="0" w:color="auto"/>
              <w:right w:val="single" w:sz="4" w:space="0" w:color="auto"/>
            </w:tcBorders>
            <w:shd w:val="clear" w:color="auto" w:fill="auto"/>
            <w:noWrap/>
            <w:vAlign w:val="bottom"/>
            <w:hideMark/>
          </w:tcPr>
          <w:p w14:paraId="44481CF6"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5 079</w:t>
            </w:r>
          </w:p>
        </w:tc>
        <w:tc>
          <w:tcPr>
            <w:tcW w:w="1134" w:type="dxa"/>
            <w:tcBorders>
              <w:top w:val="nil"/>
              <w:left w:val="nil"/>
              <w:bottom w:val="single" w:sz="4" w:space="0" w:color="auto"/>
              <w:right w:val="single" w:sz="4" w:space="0" w:color="auto"/>
            </w:tcBorders>
            <w:shd w:val="clear" w:color="auto" w:fill="auto"/>
            <w:noWrap/>
            <w:vAlign w:val="bottom"/>
            <w:hideMark/>
          </w:tcPr>
          <w:p w14:paraId="1D8BEDD9"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44,4%</w:t>
            </w:r>
          </w:p>
        </w:tc>
      </w:tr>
      <w:tr w:rsidR="009A6BD9" w:rsidRPr="003E79A9" w14:paraId="76B0B7EA"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0801CEF7"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10200</w:t>
            </w:r>
          </w:p>
        </w:tc>
        <w:tc>
          <w:tcPr>
            <w:tcW w:w="3945" w:type="dxa"/>
            <w:tcBorders>
              <w:top w:val="nil"/>
              <w:left w:val="nil"/>
              <w:bottom w:val="single" w:sz="4" w:space="0" w:color="auto"/>
              <w:right w:val="single" w:sz="4" w:space="0" w:color="auto"/>
            </w:tcBorders>
            <w:shd w:val="clear" w:color="auto" w:fill="auto"/>
            <w:noWrap/>
            <w:vAlign w:val="bottom"/>
            <w:hideMark/>
          </w:tcPr>
          <w:p w14:paraId="486D906E"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Eakate sotsiaalhoolekande asutused</w:t>
            </w:r>
          </w:p>
        </w:tc>
        <w:tc>
          <w:tcPr>
            <w:tcW w:w="1418" w:type="dxa"/>
            <w:tcBorders>
              <w:top w:val="nil"/>
              <w:left w:val="nil"/>
              <w:bottom w:val="single" w:sz="4" w:space="0" w:color="auto"/>
              <w:right w:val="single" w:sz="4" w:space="0" w:color="auto"/>
            </w:tcBorders>
            <w:shd w:val="clear" w:color="auto" w:fill="auto"/>
            <w:noWrap/>
            <w:vAlign w:val="bottom"/>
            <w:hideMark/>
          </w:tcPr>
          <w:p w14:paraId="2E4A965E"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90 000</w:t>
            </w:r>
          </w:p>
        </w:tc>
        <w:tc>
          <w:tcPr>
            <w:tcW w:w="1417" w:type="dxa"/>
            <w:tcBorders>
              <w:top w:val="nil"/>
              <w:left w:val="nil"/>
              <w:bottom w:val="single" w:sz="4" w:space="0" w:color="auto"/>
              <w:right w:val="single" w:sz="4" w:space="0" w:color="auto"/>
            </w:tcBorders>
            <w:shd w:val="clear" w:color="auto" w:fill="auto"/>
            <w:noWrap/>
            <w:vAlign w:val="bottom"/>
            <w:hideMark/>
          </w:tcPr>
          <w:p w14:paraId="7E7755C8"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95 123</w:t>
            </w:r>
          </w:p>
        </w:tc>
        <w:tc>
          <w:tcPr>
            <w:tcW w:w="992" w:type="dxa"/>
            <w:tcBorders>
              <w:top w:val="nil"/>
              <w:left w:val="nil"/>
              <w:bottom w:val="single" w:sz="4" w:space="0" w:color="auto"/>
              <w:right w:val="single" w:sz="4" w:space="0" w:color="auto"/>
            </w:tcBorders>
            <w:shd w:val="clear" w:color="auto" w:fill="auto"/>
            <w:noWrap/>
            <w:vAlign w:val="bottom"/>
            <w:hideMark/>
          </w:tcPr>
          <w:p w14:paraId="4322DE5B"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88 097</w:t>
            </w:r>
          </w:p>
        </w:tc>
        <w:tc>
          <w:tcPr>
            <w:tcW w:w="1134" w:type="dxa"/>
            <w:tcBorders>
              <w:top w:val="nil"/>
              <w:left w:val="nil"/>
              <w:bottom w:val="single" w:sz="4" w:space="0" w:color="auto"/>
              <w:right w:val="single" w:sz="4" w:space="0" w:color="auto"/>
            </w:tcBorders>
            <w:shd w:val="clear" w:color="auto" w:fill="auto"/>
            <w:noWrap/>
            <w:vAlign w:val="bottom"/>
            <w:hideMark/>
          </w:tcPr>
          <w:p w14:paraId="2BB916E9"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92,6%</w:t>
            </w:r>
          </w:p>
        </w:tc>
      </w:tr>
      <w:tr w:rsidR="009A6BD9" w:rsidRPr="003E79A9" w14:paraId="33D941B2"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748C92F3"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10201</w:t>
            </w:r>
          </w:p>
        </w:tc>
        <w:tc>
          <w:tcPr>
            <w:tcW w:w="3945" w:type="dxa"/>
            <w:tcBorders>
              <w:top w:val="nil"/>
              <w:left w:val="nil"/>
              <w:bottom w:val="single" w:sz="4" w:space="0" w:color="auto"/>
              <w:right w:val="single" w:sz="4" w:space="0" w:color="auto"/>
            </w:tcBorders>
            <w:shd w:val="clear" w:color="auto" w:fill="auto"/>
            <w:noWrap/>
            <w:vAlign w:val="bottom"/>
            <w:hideMark/>
          </w:tcPr>
          <w:p w14:paraId="4FEE79B9"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Muu eakate sotsiaalne kaitse</w:t>
            </w:r>
          </w:p>
        </w:tc>
        <w:tc>
          <w:tcPr>
            <w:tcW w:w="1418" w:type="dxa"/>
            <w:tcBorders>
              <w:top w:val="nil"/>
              <w:left w:val="nil"/>
              <w:bottom w:val="single" w:sz="4" w:space="0" w:color="auto"/>
              <w:right w:val="single" w:sz="4" w:space="0" w:color="auto"/>
            </w:tcBorders>
            <w:shd w:val="clear" w:color="auto" w:fill="auto"/>
            <w:noWrap/>
            <w:vAlign w:val="bottom"/>
            <w:hideMark/>
          </w:tcPr>
          <w:p w14:paraId="0AC09B62"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50 022</w:t>
            </w:r>
          </w:p>
        </w:tc>
        <w:tc>
          <w:tcPr>
            <w:tcW w:w="1417" w:type="dxa"/>
            <w:tcBorders>
              <w:top w:val="nil"/>
              <w:left w:val="nil"/>
              <w:bottom w:val="single" w:sz="4" w:space="0" w:color="auto"/>
              <w:right w:val="single" w:sz="4" w:space="0" w:color="auto"/>
            </w:tcBorders>
            <w:shd w:val="clear" w:color="auto" w:fill="auto"/>
            <w:noWrap/>
            <w:vAlign w:val="bottom"/>
            <w:hideMark/>
          </w:tcPr>
          <w:p w14:paraId="1A15A4AB"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50 022</w:t>
            </w:r>
          </w:p>
        </w:tc>
        <w:tc>
          <w:tcPr>
            <w:tcW w:w="992" w:type="dxa"/>
            <w:tcBorders>
              <w:top w:val="nil"/>
              <w:left w:val="nil"/>
              <w:bottom w:val="single" w:sz="4" w:space="0" w:color="auto"/>
              <w:right w:val="single" w:sz="4" w:space="0" w:color="auto"/>
            </w:tcBorders>
            <w:shd w:val="clear" w:color="auto" w:fill="auto"/>
            <w:noWrap/>
            <w:vAlign w:val="bottom"/>
            <w:hideMark/>
          </w:tcPr>
          <w:p w14:paraId="4B5AF216"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47 319</w:t>
            </w:r>
          </w:p>
        </w:tc>
        <w:tc>
          <w:tcPr>
            <w:tcW w:w="1134" w:type="dxa"/>
            <w:tcBorders>
              <w:top w:val="nil"/>
              <w:left w:val="nil"/>
              <w:bottom w:val="single" w:sz="4" w:space="0" w:color="auto"/>
              <w:right w:val="single" w:sz="4" w:space="0" w:color="auto"/>
            </w:tcBorders>
            <w:shd w:val="clear" w:color="auto" w:fill="auto"/>
            <w:noWrap/>
            <w:vAlign w:val="bottom"/>
            <w:hideMark/>
          </w:tcPr>
          <w:p w14:paraId="7B061825"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94,6%</w:t>
            </w:r>
          </w:p>
        </w:tc>
      </w:tr>
      <w:tr w:rsidR="009A6BD9" w:rsidRPr="003E79A9" w14:paraId="44F1E51D"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30BA260D"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 </w:t>
            </w:r>
          </w:p>
        </w:tc>
        <w:tc>
          <w:tcPr>
            <w:tcW w:w="3945" w:type="dxa"/>
            <w:tcBorders>
              <w:top w:val="nil"/>
              <w:left w:val="nil"/>
              <w:bottom w:val="single" w:sz="4" w:space="0" w:color="auto"/>
              <w:right w:val="single" w:sz="4" w:space="0" w:color="auto"/>
            </w:tcBorders>
            <w:shd w:val="clear" w:color="auto" w:fill="auto"/>
            <w:noWrap/>
            <w:vAlign w:val="bottom"/>
            <w:hideMark/>
          </w:tcPr>
          <w:p w14:paraId="70529923"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Personalikulud</w:t>
            </w:r>
          </w:p>
        </w:tc>
        <w:tc>
          <w:tcPr>
            <w:tcW w:w="1418" w:type="dxa"/>
            <w:tcBorders>
              <w:top w:val="nil"/>
              <w:left w:val="nil"/>
              <w:bottom w:val="single" w:sz="4" w:space="0" w:color="auto"/>
              <w:right w:val="single" w:sz="4" w:space="0" w:color="auto"/>
            </w:tcBorders>
            <w:shd w:val="clear" w:color="auto" w:fill="auto"/>
            <w:noWrap/>
            <w:vAlign w:val="bottom"/>
            <w:hideMark/>
          </w:tcPr>
          <w:p w14:paraId="2BC9BA71"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37 052</w:t>
            </w:r>
          </w:p>
        </w:tc>
        <w:tc>
          <w:tcPr>
            <w:tcW w:w="1417" w:type="dxa"/>
            <w:tcBorders>
              <w:top w:val="nil"/>
              <w:left w:val="nil"/>
              <w:bottom w:val="single" w:sz="4" w:space="0" w:color="auto"/>
              <w:right w:val="single" w:sz="4" w:space="0" w:color="auto"/>
            </w:tcBorders>
            <w:shd w:val="clear" w:color="auto" w:fill="auto"/>
            <w:noWrap/>
            <w:vAlign w:val="bottom"/>
            <w:hideMark/>
          </w:tcPr>
          <w:p w14:paraId="75025C16"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37 602</w:t>
            </w:r>
          </w:p>
        </w:tc>
        <w:tc>
          <w:tcPr>
            <w:tcW w:w="992" w:type="dxa"/>
            <w:tcBorders>
              <w:top w:val="nil"/>
              <w:left w:val="nil"/>
              <w:bottom w:val="single" w:sz="4" w:space="0" w:color="auto"/>
              <w:right w:val="single" w:sz="4" w:space="0" w:color="auto"/>
            </w:tcBorders>
            <w:shd w:val="clear" w:color="auto" w:fill="auto"/>
            <w:noWrap/>
            <w:vAlign w:val="bottom"/>
            <w:hideMark/>
          </w:tcPr>
          <w:p w14:paraId="7693AC6E"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37 088</w:t>
            </w:r>
          </w:p>
        </w:tc>
        <w:tc>
          <w:tcPr>
            <w:tcW w:w="1134" w:type="dxa"/>
            <w:tcBorders>
              <w:top w:val="nil"/>
              <w:left w:val="nil"/>
              <w:bottom w:val="single" w:sz="4" w:space="0" w:color="auto"/>
              <w:right w:val="single" w:sz="4" w:space="0" w:color="auto"/>
            </w:tcBorders>
            <w:shd w:val="clear" w:color="auto" w:fill="auto"/>
            <w:noWrap/>
            <w:vAlign w:val="bottom"/>
            <w:hideMark/>
          </w:tcPr>
          <w:p w14:paraId="1A4ADC4B"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98,6%</w:t>
            </w:r>
          </w:p>
        </w:tc>
      </w:tr>
      <w:tr w:rsidR="009A6BD9" w:rsidRPr="003E79A9" w14:paraId="7945C6C8"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0EEF6866"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10400</w:t>
            </w:r>
          </w:p>
        </w:tc>
        <w:tc>
          <w:tcPr>
            <w:tcW w:w="3945" w:type="dxa"/>
            <w:tcBorders>
              <w:top w:val="nil"/>
              <w:left w:val="nil"/>
              <w:bottom w:val="single" w:sz="4" w:space="0" w:color="auto"/>
              <w:right w:val="single" w:sz="4" w:space="0" w:color="auto"/>
            </w:tcBorders>
            <w:shd w:val="clear" w:color="auto" w:fill="auto"/>
            <w:noWrap/>
            <w:vAlign w:val="bottom"/>
            <w:hideMark/>
          </w:tcPr>
          <w:p w14:paraId="1184C2E3"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Asendus- ja järelhooldus</w:t>
            </w:r>
          </w:p>
        </w:tc>
        <w:tc>
          <w:tcPr>
            <w:tcW w:w="1418" w:type="dxa"/>
            <w:tcBorders>
              <w:top w:val="nil"/>
              <w:left w:val="nil"/>
              <w:bottom w:val="single" w:sz="4" w:space="0" w:color="auto"/>
              <w:right w:val="single" w:sz="4" w:space="0" w:color="auto"/>
            </w:tcBorders>
            <w:shd w:val="clear" w:color="auto" w:fill="auto"/>
            <w:noWrap/>
            <w:vAlign w:val="bottom"/>
            <w:hideMark/>
          </w:tcPr>
          <w:p w14:paraId="2D3529ED"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130 230</w:t>
            </w:r>
          </w:p>
        </w:tc>
        <w:tc>
          <w:tcPr>
            <w:tcW w:w="1417" w:type="dxa"/>
            <w:tcBorders>
              <w:top w:val="nil"/>
              <w:left w:val="nil"/>
              <w:bottom w:val="single" w:sz="4" w:space="0" w:color="auto"/>
              <w:right w:val="single" w:sz="4" w:space="0" w:color="auto"/>
            </w:tcBorders>
            <w:shd w:val="clear" w:color="auto" w:fill="auto"/>
            <w:noWrap/>
            <w:vAlign w:val="bottom"/>
            <w:hideMark/>
          </w:tcPr>
          <w:p w14:paraId="6B962A0F"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148 542</w:t>
            </w:r>
          </w:p>
        </w:tc>
        <w:tc>
          <w:tcPr>
            <w:tcW w:w="992" w:type="dxa"/>
            <w:tcBorders>
              <w:top w:val="nil"/>
              <w:left w:val="nil"/>
              <w:bottom w:val="single" w:sz="4" w:space="0" w:color="auto"/>
              <w:right w:val="single" w:sz="4" w:space="0" w:color="auto"/>
            </w:tcBorders>
            <w:shd w:val="clear" w:color="auto" w:fill="auto"/>
            <w:noWrap/>
            <w:vAlign w:val="bottom"/>
            <w:hideMark/>
          </w:tcPr>
          <w:p w14:paraId="7AD86DCB"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114 157</w:t>
            </w:r>
          </w:p>
        </w:tc>
        <w:tc>
          <w:tcPr>
            <w:tcW w:w="1134" w:type="dxa"/>
            <w:tcBorders>
              <w:top w:val="nil"/>
              <w:left w:val="nil"/>
              <w:bottom w:val="single" w:sz="4" w:space="0" w:color="auto"/>
              <w:right w:val="single" w:sz="4" w:space="0" w:color="auto"/>
            </w:tcBorders>
            <w:shd w:val="clear" w:color="auto" w:fill="auto"/>
            <w:noWrap/>
            <w:vAlign w:val="bottom"/>
            <w:hideMark/>
          </w:tcPr>
          <w:p w14:paraId="5BF8F7C2"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76,9%</w:t>
            </w:r>
          </w:p>
        </w:tc>
      </w:tr>
      <w:tr w:rsidR="009A6BD9" w:rsidRPr="003E79A9" w14:paraId="234D1F92"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04E7E9C9"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104022</w:t>
            </w:r>
          </w:p>
        </w:tc>
        <w:tc>
          <w:tcPr>
            <w:tcW w:w="3945" w:type="dxa"/>
            <w:tcBorders>
              <w:top w:val="nil"/>
              <w:left w:val="nil"/>
              <w:bottom w:val="single" w:sz="4" w:space="0" w:color="auto"/>
              <w:right w:val="single" w:sz="4" w:space="0" w:color="auto"/>
            </w:tcBorders>
            <w:shd w:val="clear" w:color="auto" w:fill="auto"/>
            <w:noWrap/>
            <w:vAlign w:val="bottom"/>
            <w:hideMark/>
          </w:tcPr>
          <w:p w14:paraId="500072B3"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Muu perekondade ja laste sotsiaalne kaitse (sh laste päevahoid)</w:t>
            </w:r>
          </w:p>
        </w:tc>
        <w:tc>
          <w:tcPr>
            <w:tcW w:w="1418" w:type="dxa"/>
            <w:tcBorders>
              <w:top w:val="nil"/>
              <w:left w:val="nil"/>
              <w:bottom w:val="single" w:sz="4" w:space="0" w:color="auto"/>
              <w:right w:val="single" w:sz="4" w:space="0" w:color="auto"/>
            </w:tcBorders>
            <w:shd w:val="clear" w:color="auto" w:fill="auto"/>
            <w:noWrap/>
            <w:vAlign w:val="bottom"/>
            <w:hideMark/>
          </w:tcPr>
          <w:p w14:paraId="3C3D1D16"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234 770</w:t>
            </w:r>
          </w:p>
        </w:tc>
        <w:tc>
          <w:tcPr>
            <w:tcW w:w="1417" w:type="dxa"/>
            <w:tcBorders>
              <w:top w:val="nil"/>
              <w:left w:val="nil"/>
              <w:bottom w:val="single" w:sz="4" w:space="0" w:color="auto"/>
              <w:right w:val="single" w:sz="4" w:space="0" w:color="auto"/>
            </w:tcBorders>
            <w:shd w:val="clear" w:color="auto" w:fill="auto"/>
            <w:noWrap/>
            <w:vAlign w:val="bottom"/>
            <w:hideMark/>
          </w:tcPr>
          <w:p w14:paraId="0F91A997"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243 370</w:t>
            </w:r>
          </w:p>
        </w:tc>
        <w:tc>
          <w:tcPr>
            <w:tcW w:w="992" w:type="dxa"/>
            <w:tcBorders>
              <w:top w:val="nil"/>
              <w:left w:val="nil"/>
              <w:bottom w:val="single" w:sz="4" w:space="0" w:color="auto"/>
              <w:right w:val="single" w:sz="4" w:space="0" w:color="auto"/>
            </w:tcBorders>
            <w:shd w:val="clear" w:color="auto" w:fill="auto"/>
            <w:noWrap/>
            <w:vAlign w:val="bottom"/>
            <w:hideMark/>
          </w:tcPr>
          <w:p w14:paraId="6223BC1A"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221 348</w:t>
            </w:r>
          </w:p>
        </w:tc>
        <w:tc>
          <w:tcPr>
            <w:tcW w:w="1134" w:type="dxa"/>
            <w:tcBorders>
              <w:top w:val="nil"/>
              <w:left w:val="nil"/>
              <w:bottom w:val="single" w:sz="4" w:space="0" w:color="auto"/>
              <w:right w:val="single" w:sz="4" w:space="0" w:color="auto"/>
            </w:tcBorders>
            <w:shd w:val="clear" w:color="auto" w:fill="auto"/>
            <w:noWrap/>
            <w:vAlign w:val="bottom"/>
            <w:hideMark/>
          </w:tcPr>
          <w:p w14:paraId="0FF41EC5"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91,0%</w:t>
            </w:r>
          </w:p>
        </w:tc>
      </w:tr>
      <w:tr w:rsidR="009A6BD9" w:rsidRPr="003E79A9" w14:paraId="3E52AC8D"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60C0D9C3"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 </w:t>
            </w:r>
          </w:p>
        </w:tc>
        <w:tc>
          <w:tcPr>
            <w:tcW w:w="3945" w:type="dxa"/>
            <w:tcBorders>
              <w:top w:val="nil"/>
              <w:left w:val="nil"/>
              <w:bottom w:val="single" w:sz="4" w:space="0" w:color="auto"/>
              <w:right w:val="single" w:sz="4" w:space="0" w:color="auto"/>
            </w:tcBorders>
            <w:shd w:val="clear" w:color="auto" w:fill="auto"/>
            <w:noWrap/>
            <w:vAlign w:val="bottom"/>
            <w:hideMark/>
          </w:tcPr>
          <w:p w14:paraId="616EF0BE"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Personalikulud</w:t>
            </w:r>
          </w:p>
        </w:tc>
        <w:tc>
          <w:tcPr>
            <w:tcW w:w="1418" w:type="dxa"/>
            <w:tcBorders>
              <w:top w:val="nil"/>
              <w:left w:val="nil"/>
              <w:bottom w:val="single" w:sz="4" w:space="0" w:color="auto"/>
              <w:right w:val="single" w:sz="4" w:space="0" w:color="auto"/>
            </w:tcBorders>
            <w:shd w:val="clear" w:color="auto" w:fill="auto"/>
            <w:noWrap/>
            <w:vAlign w:val="bottom"/>
            <w:hideMark/>
          </w:tcPr>
          <w:p w14:paraId="7816A03B"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32 112</w:t>
            </w:r>
          </w:p>
        </w:tc>
        <w:tc>
          <w:tcPr>
            <w:tcW w:w="1417" w:type="dxa"/>
            <w:tcBorders>
              <w:top w:val="nil"/>
              <w:left w:val="nil"/>
              <w:bottom w:val="single" w:sz="4" w:space="0" w:color="auto"/>
              <w:right w:val="single" w:sz="4" w:space="0" w:color="auto"/>
            </w:tcBorders>
            <w:shd w:val="clear" w:color="auto" w:fill="auto"/>
            <w:noWrap/>
            <w:vAlign w:val="bottom"/>
            <w:hideMark/>
          </w:tcPr>
          <w:p w14:paraId="170DF744"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34 712</w:t>
            </w:r>
          </w:p>
        </w:tc>
        <w:tc>
          <w:tcPr>
            <w:tcW w:w="992" w:type="dxa"/>
            <w:tcBorders>
              <w:top w:val="nil"/>
              <w:left w:val="nil"/>
              <w:bottom w:val="single" w:sz="4" w:space="0" w:color="auto"/>
              <w:right w:val="single" w:sz="4" w:space="0" w:color="auto"/>
            </w:tcBorders>
            <w:shd w:val="clear" w:color="auto" w:fill="auto"/>
            <w:noWrap/>
            <w:vAlign w:val="bottom"/>
            <w:hideMark/>
          </w:tcPr>
          <w:p w14:paraId="0DD39AB0"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34 532</w:t>
            </w:r>
          </w:p>
        </w:tc>
        <w:tc>
          <w:tcPr>
            <w:tcW w:w="1134" w:type="dxa"/>
            <w:tcBorders>
              <w:top w:val="nil"/>
              <w:left w:val="nil"/>
              <w:bottom w:val="single" w:sz="4" w:space="0" w:color="auto"/>
              <w:right w:val="single" w:sz="4" w:space="0" w:color="auto"/>
            </w:tcBorders>
            <w:shd w:val="clear" w:color="auto" w:fill="auto"/>
            <w:noWrap/>
            <w:vAlign w:val="bottom"/>
            <w:hideMark/>
          </w:tcPr>
          <w:p w14:paraId="09E20125"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99,5%</w:t>
            </w:r>
          </w:p>
        </w:tc>
      </w:tr>
      <w:tr w:rsidR="009A6BD9" w:rsidRPr="003E79A9" w14:paraId="1335BB60"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04B27B56"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10701</w:t>
            </w:r>
          </w:p>
        </w:tc>
        <w:tc>
          <w:tcPr>
            <w:tcW w:w="3945" w:type="dxa"/>
            <w:tcBorders>
              <w:top w:val="nil"/>
              <w:left w:val="nil"/>
              <w:bottom w:val="single" w:sz="4" w:space="0" w:color="auto"/>
              <w:right w:val="single" w:sz="4" w:space="0" w:color="auto"/>
            </w:tcBorders>
            <w:shd w:val="clear" w:color="auto" w:fill="auto"/>
            <w:noWrap/>
            <w:vAlign w:val="bottom"/>
            <w:hideMark/>
          </w:tcPr>
          <w:p w14:paraId="4E324B1D"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Riiklik toimetulekutoetus</w:t>
            </w:r>
          </w:p>
        </w:tc>
        <w:tc>
          <w:tcPr>
            <w:tcW w:w="1418" w:type="dxa"/>
            <w:tcBorders>
              <w:top w:val="nil"/>
              <w:left w:val="nil"/>
              <w:bottom w:val="single" w:sz="4" w:space="0" w:color="auto"/>
              <w:right w:val="single" w:sz="4" w:space="0" w:color="auto"/>
            </w:tcBorders>
            <w:shd w:val="clear" w:color="auto" w:fill="auto"/>
            <w:noWrap/>
            <w:vAlign w:val="bottom"/>
            <w:hideMark/>
          </w:tcPr>
          <w:p w14:paraId="7A786C33"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122 132</w:t>
            </w:r>
          </w:p>
        </w:tc>
        <w:tc>
          <w:tcPr>
            <w:tcW w:w="1417" w:type="dxa"/>
            <w:tcBorders>
              <w:top w:val="nil"/>
              <w:left w:val="nil"/>
              <w:bottom w:val="single" w:sz="4" w:space="0" w:color="auto"/>
              <w:right w:val="single" w:sz="4" w:space="0" w:color="auto"/>
            </w:tcBorders>
            <w:shd w:val="clear" w:color="auto" w:fill="auto"/>
            <w:noWrap/>
            <w:vAlign w:val="bottom"/>
            <w:hideMark/>
          </w:tcPr>
          <w:p w14:paraId="78DBEA78"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122 132</w:t>
            </w:r>
          </w:p>
        </w:tc>
        <w:tc>
          <w:tcPr>
            <w:tcW w:w="992" w:type="dxa"/>
            <w:tcBorders>
              <w:top w:val="nil"/>
              <w:left w:val="nil"/>
              <w:bottom w:val="single" w:sz="4" w:space="0" w:color="auto"/>
              <w:right w:val="single" w:sz="4" w:space="0" w:color="auto"/>
            </w:tcBorders>
            <w:shd w:val="clear" w:color="auto" w:fill="auto"/>
            <w:noWrap/>
            <w:vAlign w:val="bottom"/>
            <w:hideMark/>
          </w:tcPr>
          <w:p w14:paraId="27BEE6DF"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75 853</w:t>
            </w:r>
          </w:p>
        </w:tc>
        <w:tc>
          <w:tcPr>
            <w:tcW w:w="1134" w:type="dxa"/>
            <w:tcBorders>
              <w:top w:val="nil"/>
              <w:left w:val="nil"/>
              <w:bottom w:val="single" w:sz="4" w:space="0" w:color="auto"/>
              <w:right w:val="single" w:sz="4" w:space="0" w:color="auto"/>
            </w:tcBorders>
            <w:shd w:val="clear" w:color="auto" w:fill="auto"/>
            <w:noWrap/>
            <w:vAlign w:val="bottom"/>
            <w:hideMark/>
          </w:tcPr>
          <w:p w14:paraId="61ABB46E"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62,1%</w:t>
            </w:r>
          </w:p>
        </w:tc>
      </w:tr>
      <w:tr w:rsidR="009A6BD9" w:rsidRPr="003E79A9" w14:paraId="6577DD9B"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0F621C6F"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 </w:t>
            </w:r>
          </w:p>
        </w:tc>
        <w:tc>
          <w:tcPr>
            <w:tcW w:w="3945" w:type="dxa"/>
            <w:tcBorders>
              <w:top w:val="nil"/>
              <w:left w:val="nil"/>
              <w:bottom w:val="single" w:sz="4" w:space="0" w:color="auto"/>
              <w:right w:val="single" w:sz="4" w:space="0" w:color="auto"/>
            </w:tcBorders>
            <w:shd w:val="clear" w:color="auto" w:fill="auto"/>
            <w:noWrap/>
            <w:vAlign w:val="bottom"/>
            <w:hideMark/>
          </w:tcPr>
          <w:p w14:paraId="41E97789"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Personalikulud</w:t>
            </w:r>
          </w:p>
        </w:tc>
        <w:tc>
          <w:tcPr>
            <w:tcW w:w="1418" w:type="dxa"/>
            <w:tcBorders>
              <w:top w:val="nil"/>
              <w:left w:val="nil"/>
              <w:bottom w:val="single" w:sz="4" w:space="0" w:color="auto"/>
              <w:right w:val="single" w:sz="4" w:space="0" w:color="auto"/>
            </w:tcBorders>
            <w:shd w:val="clear" w:color="auto" w:fill="auto"/>
            <w:noWrap/>
            <w:vAlign w:val="bottom"/>
            <w:hideMark/>
          </w:tcPr>
          <w:p w14:paraId="349B98DD" w14:textId="548D9C91" w:rsidR="009A6BD9" w:rsidRPr="003E79A9" w:rsidRDefault="009A6BD9" w:rsidP="0067576A">
            <w:pPr>
              <w:jc w:val="right"/>
              <w:rPr>
                <w:rFonts w:asciiTheme="minorHAnsi" w:hAnsiTheme="minorHAnsi"/>
                <w:sz w:val="18"/>
                <w:szCs w:val="18"/>
                <w:lang w:val="et-EE" w:eastAsia="zh-CN"/>
              </w:rPr>
            </w:pPr>
            <w:r w:rsidRPr="003E79A9">
              <w:rPr>
                <w:rFonts w:asciiTheme="minorHAnsi" w:hAnsiTheme="minorHAnsi"/>
                <w:sz w:val="18"/>
                <w:szCs w:val="18"/>
                <w:lang w:val="et-EE" w:eastAsia="zh-CN"/>
              </w:rPr>
              <w:t> </w:t>
            </w:r>
            <w:r w:rsidR="0067576A">
              <w:rPr>
                <w:rFonts w:asciiTheme="minorHAnsi" w:hAnsiTheme="minorHAnsi"/>
                <w:sz w:val="18"/>
                <w:szCs w:val="18"/>
                <w:lang w:val="et-EE" w:eastAsia="zh-CN"/>
              </w:rPr>
              <w:t>0</w:t>
            </w:r>
          </w:p>
        </w:tc>
        <w:tc>
          <w:tcPr>
            <w:tcW w:w="1417" w:type="dxa"/>
            <w:tcBorders>
              <w:top w:val="nil"/>
              <w:left w:val="nil"/>
              <w:bottom w:val="single" w:sz="4" w:space="0" w:color="auto"/>
              <w:right w:val="single" w:sz="4" w:space="0" w:color="auto"/>
            </w:tcBorders>
            <w:shd w:val="clear" w:color="auto" w:fill="auto"/>
            <w:noWrap/>
            <w:vAlign w:val="bottom"/>
            <w:hideMark/>
          </w:tcPr>
          <w:p w14:paraId="504424CF"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5 092</w:t>
            </w:r>
          </w:p>
        </w:tc>
        <w:tc>
          <w:tcPr>
            <w:tcW w:w="992" w:type="dxa"/>
            <w:tcBorders>
              <w:top w:val="nil"/>
              <w:left w:val="nil"/>
              <w:bottom w:val="single" w:sz="4" w:space="0" w:color="auto"/>
              <w:right w:val="single" w:sz="4" w:space="0" w:color="auto"/>
            </w:tcBorders>
            <w:shd w:val="clear" w:color="auto" w:fill="auto"/>
            <w:noWrap/>
            <w:vAlign w:val="bottom"/>
            <w:hideMark/>
          </w:tcPr>
          <w:p w14:paraId="614500D3"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5 092</w:t>
            </w:r>
          </w:p>
        </w:tc>
        <w:tc>
          <w:tcPr>
            <w:tcW w:w="1134" w:type="dxa"/>
            <w:tcBorders>
              <w:top w:val="nil"/>
              <w:left w:val="nil"/>
              <w:bottom w:val="single" w:sz="4" w:space="0" w:color="auto"/>
              <w:right w:val="single" w:sz="4" w:space="0" w:color="auto"/>
            </w:tcBorders>
            <w:shd w:val="clear" w:color="auto" w:fill="auto"/>
            <w:noWrap/>
            <w:vAlign w:val="bottom"/>
            <w:hideMark/>
          </w:tcPr>
          <w:p w14:paraId="2F3D8083"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100,0%</w:t>
            </w:r>
          </w:p>
        </w:tc>
      </w:tr>
      <w:tr w:rsidR="009A6BD9" w:rsidRPr="003E79A9" w14:paraId="55FFE808" w14:textId="77777777" w:rsidTr="00E66967">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427D701B"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10702</w:t>
            </w:r>
          </w:p>
        </w:tc>
        <w:tc>
          <w:tcPr>
            <w:tcW w:w="3945" w:type="dxa"/>
            <w:tcBorders>
              <w:top w:val="nil"/>
              <w:left w:val="nil"/>
              <w:bottom w:val="single" w:sz="4" w:space="0" w:color="auto"/>
              <w:right w:val="single" w:sz="4" w:space="0" w:color="auto"/>
            </w:tcBorders>
            <w:shd w:val="clear" w:color="auto" w:fill="auto"/>
            <w:noWrap/>
            <w:vAlign w:val="bottom"/>
            <w:hideMark/>
          </w:tcPr>
          <w:p w14:paraId="61428BC1"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Muu sotsiaalsete riskirühmade kaitse</w:t>
            </w:r>
          </w:p>
        </w:tc>
        <w:tc>
          <w:tcPr>
            <w:tcW w:w="1418" w:type="dxa"/>
            <w:tcBorders>
              <w:top w:val="nil"/>
              <w:left w:val="nil"/>
              <w:bottom w:val="single" w:sz="4" w:space="0" w:color="auto"/>
              <w:right w:val="single" w:sz="4" w:space="0" w:color="auto"/>
            </w:tcBorders>
            <w:shd w:val="clear" w:color="auto" w:fill="auto"/>
            <w:noWrap/>
            <w:vAlign w:val="bottom"/>
            <w:hideMark/>
          </w:tcPr>
          <w:p w14:paraId="50F8640C"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35 500</w:t>
            </w:r>
          </w:p>
        </w:tc>
        <w:tc>
          <w:tcPr>
            <w:tcW w:w="1417" w:type="dxa"/>
            <w:tcBorders>
              <w:top w:val="nil"/>
              <w:left w:val="nil"/>
              <w:bottom w:val="single" w:sz="4" w:space="0" w:color="auto"/>
              <w:right w:val="single" w:sz="4" w:space="0" w:color="auto"/>
            </w:tcBorders>
            <w:shd w:val="clear" w:color="auto" w:fill="auto"/>
            <w:noWrap/>
            <w:vAlign w:val="bottom"/>
            <w:hideMark/>
          </w:tcPr>
          <w:p w14:paraId="642300A4"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46 417</w:t>
            </w:r>
          </w:p>
        </w:tc>
        <w:tc>
          <w:tcPr>
            <w:tcW w:w="992" w:type="dxa"/>
            <w:tcBorders>
              <w:top w:val="nil"/>
              <w:left w:val="nil"/>
              <w:bottom w:val="single" w:sz="4" w:space="0" w:color="auto"/>
              <w:right w:val="single" w:sz="4" w:space="0" w:color="auto"/>
            </w:tcBorders>
            <w:shd w:val="clear" w:color="auto" w:fill="auto"/>
            <w:noWrap/>
            <w:vAlign w:val="bottom"/>
            <w:hideMark/>
          </w:tcPr>
          <w:p w14:paraId="2DDC7D14"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41 766</w:t>
            </w:r>
          </w:p>
        </w:tc>
        <w:tc>
          <w:tcPr>
            <w:tcW w:w="1134" w:type="dxa"/>
            <w:tcBorders>
              <w:top w:val="nil"/>
              <w:left w:val="nil"/>
              <w:bottom w:val="single" w:sz="4" w:space="0" w:color="auto"/>
              <w:right w:val="single" w:sz="4" w:space="0" w:color="auto"/>
            </w:tcBorders>
            <w:shd w:val="clear" w:color="auto" w:fill="auto"/>
            <w:noWrap/>
            <w:vAlign w:val="bottom"/>
            <w:hideMark/>
          </w:tcPr>
          <w:p w14:paraId="7EB73883"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90,0%</w:t>
            </w:r>
          </w:p>
        </w:tc>
      </w:tr>
      <w:tr w:rsidR="009A6BD9" w:rsidRPr="003E79A9" w14:paraId="472BB997" w14:textId="77777777" w:rsidTr="0051220A">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55757138"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109001</w:t>
            </w:r>
          </w:p>
        </w:tc>
        <w:tc>
          <w:tcPr>
            <w:tcW w:w="3945" w:type="dxa"/>
            <w:tcBorders>
              <w:top w:val="nil"/>
              <w:left w:val="nil"/>
              <w:bottom w:val="single" w:sz="4" w:space="0" w:color="auto"/>
              <w:right w:val="single" w:sz="4" w:space="0" w:color="auto"/>
            </w:tcBorders>
            <w:shd w:val="clear" w:color="auto" w:fill="auto"/>
            <w:noWrap/>
            <w:vAlign w:val="bottom"/>
            <w:hideMark/>
          </w:tcPr>
          <w:p w14:paraId="158543EB"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Muu sotsiaalne kaitse, sh. sotsiaalse kaitse haldus</w:t>
            </w:r>
          </w:p>
        </w:tc>
        <w:tc>
          <w:tcPr>
            <w:tcW w:w="1418" w:type="dxa"/>
            <w:tcBorders>
              <w:top w:val="nil"/>
              <w:left w:val="nil"/>
              <w:bottom w:val="single" w:sz="4" w:space="0" w:color="auto"/>
              <w:right w:val="single" w:sz="4" w:space="0" w:color="auto"/>
            </w:tcBorders>
            <w:shd w:val="clear" w:color="auto" w:fill="auto"/>
            <w:noWrap/>
            <w:vAlign w:val="bottom"/>
            <w:hideMark/>
          </w:tcPr>
          <w:p w14:paraId="348B484B"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63 761</w:t>
            </w:r>
          </w:p>
        </w:tc>
        <w:tc>
          <w:tcPr>
            <w:tcW w:w="1417" w:type="dxa"/>
            <w:tcBorders>
              <w:top w:val="nil"/>
              <w:left w:val="nil"/>
              <w:bottom w:val="single" w:sz="4" w:space="0" w:color="auto"/>
              <w:right w:val="single" w:sz="4" w:space="0" w:color="auto"/>
            </w:tcBorders>
            <w:shd w:val="clear" w:color="auto" w:fill="auto"/>
            <w:noWrap/>
            <w:vAlign w:val="bottom"/>
            <w:hideMark/>
          </w:tcPr>
          <w:p w14:paraId="5E612861"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64 661</w:t>
            </w:r>
          </w:p>
        </w:tc>
        <w:tc>
          <w:tcPr>
            <w:tcW w:w="992" w:type="dxa"/>
            <w:tcBorders>
              <w:top w:val="nil"/>
              <w:left w:val="nil"/>
              <w:bottom w:val="single" w:sz="4" w:space="0" w:color="auto"/>
              <w:right w:val="single" w:sz="4" w:space="0" w:color="auto"/>
            </w:tcBorders>
            <w:shd w:val="clear" w:color="auto" w:fill="auto"/>
            <w:noWrap/>
            <w:vAlign w:val="bottom"/>
            <w:hideMark/>
          </w:tcPr>
          <w:p w14:paraId="505707D9"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64 526</w:t>
            </w:r>
          </w:p>
        </w:tc>
        <w:tc>
          <w:tcPr>
            <w:tcW w:w="1134" w:type="dxa"/>
            <w:tcBorders>
              <w:top w:val="nil"/>
              <w:left w:val="nil"/>
              <w:bottom w:val="single" w:sz="4" w:space="0" w:color="auto"/>
              <w:right w:val="single" w:sz="4" w:space="0" w:color="auto"/>
            </w:tcBorders>
            <w:shd w:val="clear" w:color="auto" w:fill="auto"/>
            <w:noWrap/>
            <w:vAlign w:val="bottom"/>
            <w:hideMark/>
          </w:tcPr>
          <w:p w14:paraId="35D4FE47"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99,8%</w:t>
            </w:r>
          </w:p>
        </w:tc>
      </w:tr>
      <w:tr w:rsidR="009A6BD9" w:rsidRPr="003E79A9" w14:paraId="349EDB92" w14:textId="77777777" w:rsidTr="0051220A">
        <w:trPr>
          <w:trHeight w:val="300"/>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BC0DA"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 </w:t>
            </w:r>
          </w:p>
        </w:tc>
        <w:tc>
          <w:tcPr>
            <w:tcW w:w="3945" w:type="dxa"/>
            <w:tcBorders>
              <w:top w:val="single" w:sz="4" w:space="0" w:color="auto"/>
              <w:left w:val="nil"/>
              <w:bottom w:val="single" w:sz="4" w:space="0" w:color="auto"/>
              <w:right w:val="single" w:sz="4" w:space="0" w:color="auto"/>
            </w:tcBorders>
            <w:shd w:val="clear" w:color="auto" w:fill="auto"/>
            <w:noWrap/>
            <w:vAlign w:val="bottom"/>
            <w:hideMark/>
          </w:tcPr>
          <w:p w14:paraId="6DA253B8" w14:textId="77777777" w:rsidR="009A6BD9" w:rsidRPr="003E79A9" w:rsidRDefault="009A6BD9" w:rsidP="00E66967">
            <w:pPr>
              <w:rPr>
                <w:rFonts w:asciiTheme="minorHAnsi" w:hAnsiTheme="minorHAnsi"/>
                <w:i/>
                <w:iCs/>
                <w:sz w:val="18"/>
                <w:szCs w:val="18"/>
                <w:lang w:val="et-EE" w:eastAsia="zh-CN"/>
              </w:rPr>
            </w:pPr>
            <w:r w:rsidRPr="003E79A9">
              <w:rPr>
                <w:rFonts w:asciiTheme="minorHAnsi" w:hAnsiTheme="minorHAnsi"/>
                <w:i/>
                <w:iCs/>
                <w:sz w:val="18"/>
                <w:szCs w:val="18"/>
                <w:lang w:val="et-EE" w:eastAsia="zh-CN"/>
              </w:rPr>
              <w:t>Personalikulud</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772A2AC"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60 611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3D75874"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61 511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7694E49"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61 121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DECE876"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99,4%</w:t>
            </w:r>
          </w:p>
        </w:tc>
      </w:tr>
      <w:tr w:rsidR="009A6BD9" w:rsidRPr="003E79A9" w14:paraId="08C0191B" w14:textId="77777777" w:rsidTr="00E66967">
        <w:trPr>
          <w:trHeight w:val="300"/>
        </w:trPr>
        <w:tc>
          <w:tcPr>
            <w:tcW w:w="733" w:type="dxa"/>
            <w:tcBorders>
              <w:top w:val="nil"/>
              <w:left w:val="single" w:sz="8" w:space="0" w:color="auto"/>
              <w:bottom w:val="single" w:sz="4" w:space="0" w:color="auto"/>
              <w:right w:val="single" w:sz="4" w:space="0" w:color="auto"/>
            </w:tcBorders>
            <w:shd w:val="clear" w:color="auto" w:fill="auto"/>
            <w:noWrap/>
            <w:vAlign w:val="bottom"/>
            <w:hideMark/>
          </w:tcPr>
          <w:p w14:paraId="4D5A4EAC"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109002</w:t>
            </w:r>
          </w:p>
        </w:tc>
        <w:tc>
          <w:tcPr>
            <w:tcW w:w="3945" w:type="dxa"/>
            <w:tcBorders>
              <w:top w:val="nil"/>
              <w:left w:val="nil"/>
              <w:bottom w:val="single" w:sz="4" w:space="0" w:color="auto"/>
              <w:right w:val="single" w:sz="4" w:space="0" w:color="auto"/>
            </w:tcBorders>
            <w:shd w:val="clear" w:color="auto" w:fill="auto"/>
            <w:noWrap/>
            <w:vAlign w:val="bottom"/>
            <w:hideMark/>
          </w:tcPr>
          <w:p w14:paraId="1C890623" w14:textId="77777777" w:rsidR="009A6BD9" w:rsidRPr="003E79A9" w:rsidRDefault="009A6BD9" w:rsidP="00E66967">
            <w:pPr>
              <w:rPr>
                <w:rFonts w:asciiTheme="minorHAnsi" w:hAnsiTheme="minorHAnsi"/>
                <w:sz w:val="18"/>
                <w:szCs w:val="18"/>
                <w:lang w:val="et-EE" w:eastAsia="zh-CN"/>
              </w:rPr>
            </w:pPr>
            <w:r w:rsidRPr="003E79A9">
              <w:rPr>
                <w:rFonts w:asciiTheme="minorHAnsi" w:hAnsiTheme="minorHAnsi"/>
                <w:sz w:val="18"/>
                <w:szCs w:val="18"/>
                <w:lang w:val="et-EE" w:eastAsia="zh-CN"/>
              </w:rPr>
              <w:t>Ülalnimetamata sotsiaalse kaitse kulud kokku</w:t>
            </w:r>
          </w:p>
        </w:tc>
        <w:tc>
          <w:tcPr>
            <w:tcW w:w="1418" w:type="dxa"/>
            <w:tcBorders>
              <w:top w:val="nil"/>
              <w:left w:val="nil"/>
              <w:bottom w:val="single" w:sz="4" w:space="0" w:color="auto"/>
              <w:right w:val="single" w:sz="4" w:space="0" w:color="auto"/>
            </w:tcBorders>
            <w:shd w:val="clear" w:color="auto" w:fill="auto"/>
            <w:noWrap/>
            <w:vAlign w:val="bottom"/>
            <w:hideMark/>
          </w:tcPr>
          <w:p w14:paraId="4FBD2489"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1 750</w:t>
            </w:r>
          </w:p>
        </w:tc>
        <w:tc>
          <w:tcPr>
            <w:tcW w:w="1417" w:type="dxa"/>
            <w:tcBorders>
              <w:top w:val="nil"/>
              <w:left w:val="nil"/>
              <w:bottom w:val="single" w:sz="4" w:space="0" w:color="auto"/>
              <w:right w:val="single" w:sz="4" w:space="0" w:color="auto"/>
            </w:tcBorders>
            <w:shd w:val="clear" w:color="auto" w:fill="auto"/>
            <w:noWrap/>
            <w:vAlign w:val="bottom"/>
            <w:hideMark/>
          </w:tcPr>
          <w:p w14:paraId="262F81F9" w14:textId="77777777" w:rsidR="009A6BD9" w:rsidRPr="003E79A9" w:rsidRDefault="009A6BD9" w:rsidP="00E66967">
            <w:pPr>
              <w:jc w:val="right"/>
              <w:rPr>
                <w:rFonts w:asciiTheme="minorHAnsi" w:hAnsiTheme="minorHAnsi"/>
                <w:sz w:val="18"/>
                <w:szCs w:val="18"/>
                <w:lang w:val="et-EE" w:eastAsia="zh-CN"/>
              </w:rPr>
            </w:pPr>
            <w:r w:rsidRPr="003E79A9">
              <w:rPr>
                <w:rFonts w:asciiTheme="minorHAnsi" w:hAnsiTheme="minorHAnsi"/>
                <w:sz w:val="18"/>
                <w:szCs w:val="18"/>
                <w:lang w:val="et-EE" w:eastAsia="zh-CN"/>
              </w:rPr>
              <w:t>1 750</w:t>
            </w:r>
          </w:p>
        </w:tc>
        <w:tc>
          <w:tcPr>
            <w:tcW w:w="992" w:type="dxa"/>
            <w:tcBorders>
              <w:top w:val="nil"/>
              <w:left w:val="nil"/>
              <w:bottom w:val="single" w:sz="4" w:space="0" w:color="auto"/>
              <w:right w:val="single" w:sz="4" w:space="0" w:color="auto"/>
            </w:tcBorders>
            <w:shd w:val="clear" w:color="auto" w:fill="auto"/>
            <w:noWrap/>
            <w:vAlign w:val="bottom"/>
            <w:hideMark/>
          </w:tcPr>
          <w:p w14:paraId="0799FE02"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1 400</w:t>
            </w:r>
          </w:p>
        </w:tc>
        <w:tc>
          <w:tcPr>
            <w:tcW w:w="1134" w:type="dxa"/>
            <w:tcBorders>
              <w:top w:val="nil"/>
              <w:left w:val="nil"/>
              <w:bottom w:val="single" w:sz="4" w:space="0" w:color="auto"/>
              <w:right w:val="single" w:sz="4" w:space="0" w:color="auto"/>
            </w:tcBorders>
            <w:shd w:val="clear" w:color="auto" w:fill="auto"/>
            <w:noWrap/>
            <w:vAlign w:val="bottom"/>
            <w:hideMark/>
          </w:tcPr>
          <w:p w14:paraId="39B25051" w14:textId="77777777" w:rsidR="009A6BD9" w:rsidRPr="003E79A9" w:rsidRDefault="009A6BD9" w:rsidP="00E66967">
            <w:pPr>
              <w:jc w:val="right"/>
              <w:rPr>
                <w:rFonts w:asciiTheme="minorHAnsi" w:hAnsiTheme="minorHAnsi"/>
                <w:color w:val="000000"/>
                <w:sz w:val="18"/>
                <w:szCs w:val="18"/>
                <w:lang w:val="et-EE" w:eastAsia="zh-CN"/>
              </w:rPr>
            </w:pPr>
            <w:r w:rsidRPr="003E79A9">
              <w:rPr>
                <w:rFonts w:asciiTheme="minorHAnsi" w:hAnsiTheme="minorHAnsi"/>
                <w:color w:val="000000"/>
                <w:sz w:val="18"/>
                <w:szCs w:val="18"/>
                <w:lang w:val="et-EE" w:eastAsia="zh-CN"/>
              </w:rPr>
              <w:t>80,0%</w:t>
            </w:r>
          </w:p>
        </w:tc>
      </w:tr>
    </w:tbl>
    <w:p w14:paraId="5B618FAB" w14:textId="77777777" w:rsidR="00361793" w:rsidRDefault="00361793" w:rsidP="00D15E5D"/>
    <w:p w14:paraId="7E930E50" w14:textId="77777777" w:rsidR="00260127" w:rsidRDefault="00260127" w:rsidP="00260127">
      <w:pPr>
        <w:jc w:val="both"/>
        <w:rPr>
          <w:lang w:val="et-EE"/>
        </w:rPr>
      </w:pPr>
      <w:r>
        <w:rPr>
          <w:lang w:val="et-EE"/>
        </w:rPr>
        <w:t>Eelarve täitmise aruanne on koostatud valla kui juriidilise isiku kohta ja vastab oma koosseisult konsolideerimata finantsaruannetele (vt lisa 24). Eelarve täitmise aruanne on koostatud kassapõhisel printsiibil ning see ei ole konsolideerimata finantsaruannetega võrreldav (vt ka lisa 1). Eelarve täitmise aruannet selgitab lisa nr 25.</w:t>
      </w:r>
    </w:p>
    <w:p w14:paraId="2E557690" w14:textId="77777777" w:rsidR="009866F8" w:rsidRDefault="009866F8" w:rsidP="009866F8">
      <w:bookmarkStart w:id="237" w:name="_Toc230526183"/>
      <w:bookmarkStart w:id="238" w:name="_Toc229803712"/>
      <w:bookmarkStart w:id="239" w:name="_Toc261163115"/>
      <w:bookmarkStart w:id="240" w:name="_Toc293665755"/>
      <w:bookmarkEnd w:id="229"/>
      <w:bookmarkEnd w:id="230"/>
      <w:bookmarkEnd w:id="231"/>
      <w:bookmarkEnd w:id="232"/>
      <w:bookmarkEnd w:id="233"/>
      <w:bookmarkEnd w:id="234"/>
      <w:bookmarkEnd w:id="235"/>
      <w:bookmarkEnd w:id="236"/>
    </w:p>
    <w:p w14:paraId="26B8A551" w14:textId="77777777" w:rsidR="00FC0576" w:rsidRPr="009866F8" w:rsidRDefault="00FC0576" w:rsidP="009866F8">
      <w:pPr>
        <w:rPr>
          <w:lang w:val="et-EE"/>
        </w:rPr>
      </w:pPr>
    </w:p>
    <w:p w14:paraId="1FB23A8C" w14:textId="77777777" w:rsidR="00254D9B" w:rsidRDefault="00254D9B" w:rsidP="003B3637">
      <w:pPr>
        <w:pStyle w:val="Pealkiri2"/>
        <w:tabs>
          <w:tab w:val="left" w:pos="360"/>
          <w:tab w:val="left" w:pos="1440"/>
        </w:tabs>
        <w:jc w:val="both"/>
        <w:rPr>
          <w:lang w:val="et-EE"/>
        </w:rPr>
      </w:pPr>
      <w:bookmarkStart w:id="241" w:name="_Toc451248510"/>
      <w:bookmarkStart w:id="242" w:name="_Toc481568197"/>
      <w:bookmarkStart w:id="243" w:name="_Toc481568443"/>
      <w:bookmarkStart w:id="244" w:name="_Toc481568546"/>
      <w:bookmarkStart w:id="245" w:name="_Toc481568652"/>
      <w:bookmarkStart w:id="246" w:name="_Toc481568868"/>
      <w:bookmarkStart w:id="247" w:name="_Toc481569050"/>
      <w:bookmarkStart w:id="248" w:name="_Toc481573438"/>
      <w:bookmarkStart w:id="249" w:name="_Toc481573886"/>
      <w:bookmarkStart w:id="250" w:name="_Toc481575910"/>
      <w:bookmarkStart w:id="251" w:name="_Toc481594620"/>
      <w:bookmarkStart w:id="252" w:name="_Toc481667056"/>
      <w:bookmarkStart w:id="253" w:name="_Toc481667248"/>
      <w:bookmarkStart w:id="254" w:name="_Toc6843167"/>
      <w:r>
        <w:rPr>
          <w:lang w:val="et-EE"/>
        </w:rPr>
        <w:t>Lisa 1</w:t>
      </w:r>
      <w:r>
        <w:rPr>
          <w:lang w:val="et-EE"/>
        </w:rPr>
        <w:tab/>
      </w:r>
      <w:r w:rsidR="0093287F">
        <w:rPr>
          <w:lang w:val="et-EE"/>
        </w:rPr>
        <w:t>Konsolideerimisgrupi r</w:t>
      </w:r>
      <w:r>
        <w:rPr>
          <w:lang w:val="et-EE"/>
        </w:rPr>
        <w:t>aamatupidamise aastaaruande koostamisel kasutatud arvestus</w:t>
      </w:r>
      <w:r w:rsidR="000259FF">
        <w:rPr>
          <w:lang w:val="et-EE"/>
        </w:rPr>
        <w:t>põhimõtted</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137CC43C" w14:textId="6720848B" w:rsidR="00254D9B" w:rsidRDefault="00254D9B">
      <w:pPr>
        <w:pStyle w:val="Taandegakehatekst"/>
        <w:tabs>
          <w:tab w:val="left" w:pos="540"/>
          <w:tab w:val="left" w:pos="1080"/>
          <w:tab w:val="left" w:pos="5580"/>
        </w:tabs>
        <w:spacing w:before="120"/>
        <w:rPr>
          <w:lang w:val="et-EE"/>
        </w:rPr>
      </w:pPr>
      <w:r>
        <w:rPr>
          <w:lang w:val="et-EE"/>
        </w:rPr>
        <w:t xml:space="preserve">Käesolev </w:t>
      </w:r>
      <w:r w:rsidR="0093287F">
        <w:rPr>
          <w:lang w:val="et-EE"/>
        </w:rPr>
        <w:t xml:space="preserve">konsolideerimisgrupi </w:t>
      </w:r>
      <w:r>
        <w:rPr>
          <w:lang w:val="et-EE"/>
        </w:rPr>
        <w:t xml:space="preserve">raamatupidamise aastaaruanne on koostatud </w:t>
      </w:r>
      <w:r w:rsidR="00342683">
        <w:rPr>
          <w:lang w:val="et-EE"/>
        </w:rPr>
        <w:t>vastavuses</w:t>
      </w:r>
      <w:r>
        <w:rPr>
          <w:lang w:val="et-EE"/>
        </w:rPr>
        <w:t xml:space="preserve"> Eesti </w:t>
      </w:r>
      <w:r w:rsidR="002E335D">
        <w:rPr>
          <w:lang w:val="et-EE"/>
        </w:rPr>
        <w:t>finantsaruandluse</w:t>
      </w:r>
      <w:r>
        <w:rPr>
          <w:lang w:val="et-EE"/>
        </w:rPr>
        <w:t xml:space="preserve"> </w:t>
      </w:r>
      <w:r w:rsidR="002E335D">
        <w:rPr>
          <w:lang w:val="et-EE"/>
        </w:rPr>
        <w:t>standardiga</w:t>
      </w:r>
      <w:r>
        <w:rPr>
          <w:lang w:val="et-EE"/>
        </w:rPr>
        <w:t xml:space="preserve">. Eesti </w:t>
      </w:r>
      <w:r w:rsidR="002E335D" w:rsidRPr="008A6A58">
        <w:rPr>
          <w:lang w:val="et-EE"/>
        </w:rPr>
        <w:t>finantsaruandluse</w:t>
      </w:r>
      <w:r w:rsidR="002E335D">
        <w:rPr>
          <w:lang w:val="et-EE"/>
        </w:rPr>
        <w:t xml:space="preserve"> standard</w:t>
      </w:r>
      <w:r>
        <w:rPr>
          <w:lang w:val="et-EE"/>
        </w:rPr>
        <w:t xml:space="preserve"> tugineb rahvusvaheliselt tunnustatud arvestuse ja aruandluse põhimõtetele</w:t>
      </w:r>
      <w:r w:rsidR="00E50A65">
        <w:rPr>
          <w:lang w:val="et-EE"/>
        </w:rPr>
        <w:t>.</w:t>
      </w:r>
      <w:r w:rsidR="00FB2023">
        <w:rPr>
          <w:lang w:val="et-EE"/>
        </w:rPr>
        <w:t xml:space="preserve"> </w:t>
      </w:r>
      <w:r w:rsidR="00E50A65">
        <w:rPr>
          <w:lang w:val="et-EE"/>
        </w:rPr>
        <w:t>Se</w:t>
      </w:r>
      <w:r>
        <w:rPr>
          <w:lang w:val="et-EE"/>
        </w:rPr>
        <w:t>lle põhinõuded on kehtestatud raamatupidamise seaduses</w:t>
      </w:r>
      <w:r w:rsidRPr="008A6A58">
        <w:rPr>
          <w:lang w:val="et-EE"/>
        </w:rPr>
        <w:t xml:space="preserve">, </w:t>
      </w:r>
      <w:r w:rsidR="003E0336" w:rsidRPr="008A6A58">
        <w:rPr>
          <w:lang w:val="et-EE"/>
        </w:rPr>
        <w:t xml:space="preserve">mida täiendab </w:t>
      </w:r>
      <w:r w:rsidR="00FD5562" w:rsidRPr="008A6A58">
        <w:rPr>
          <w:lang w:val="et-EE"/>
        </w:rPr>
        <w:t>avaliku sektori finantsarvestuse ja –aruandluse juhend.</w:t>
      </w:r>
    </w:p>
    <w:p w14:paraId="3480EE31" w14:textId="77777777" w:rsidR="00254D9B" w:rsidRDefault="0093287F">
      <w:pPr>
        <w:tabs>
          <w:tab w:val="left" w:pos="540"/>
          <w:tab w:val="left" w:pos="1080"/>
          <w:tab w:val="left" w:pos="5580"/>
        </w:tabs>
        <w:spacing w:before="120"/>
        <w:jc w:val="both"/>
        <w:rPr>
          <w:lang w:val="et-EE"/>
        </w:rPr>
      </w:pPr>
      <w:r>
        <w:rPr>
          <w:lang w:val="et-EE"/>
        </w:rPr>
        <w:t>Konsolideerimisgrupi r</w:t>
      </w:r>
      <w:r w:rsidR="00254D9B">
        <w:rPr>
          <w:lang w:val="et-EE"/>
        </w:rPr>
        <w:t>aamatupidamise aastaaruanne on koostatud lähtudes soetusmaksumuse printsiibist, v.a olulised enne 1995. a soetatud kinnisvarainvesteeringud ja materiaalne põhivara, mis on kajastatud ühekordselt ümberhinnatud väärtuses.</w:t>
      </w:r>
    </w:p>
    <w:p w14:paraId="513E90B6" w14:textId="77777777" w:rsidR="00254D9B" w:rsidRDefault="00254D9B">
      <w:pPr>
        <w:spacing w:before="120"/>
        <w:jc w:val="both"/>
        <w:rPr>
          <w:lang w:val="et-EE"/>
        </w:rPr>
      </w:pPr>
      <w:r>
        <w:rPr>
          <w:lang w:val="et-EE"/>
        </w:rPr>
        <w:t xml:space="preserve">Käesolev </w:t>
      </w:r>
      <w:r w:rsidR="0093287F">
        <w:rPr>
          <w:lang w:val="et-EE"/>
        </w:rPr>
        <w:t xml:space="preserve">konsolideerimisgrupi </w:t>
      </w:r>
      <w:r>
        <w:rPr>
          <w:lang w:val="et-EE"/>
        </w:rPr>
        <w:t>raamatupidamise aastaaruanne on esitatud konsolideeritud kujul ning see sisaldab iseseisvate raamatupidam</w:t>
      </w:r>
      <w:r w:rsidR="00E34EFB">
        <w:rPr>
          <w:lang w:val="et-EE"/>
        </w:rPr>
        <w:t>iskohustuslaste Kohila Valla</w:t>
      </w:r>
      <w:r w:rsidR="00AA273A">
        <w:rPr>
          <w:lang w:val="et-EE"/>
        </w:rPr>
        <w:t xml:space="preserve"> </w:t>
      </w:r>
      <w:r>
        <w:rPr>
          <w:lang w:val="et-EE"/>
        </w:rPr>
        <w:t>ja Kohila Maja OÜ ühendatud aruandeid.</w:t>
      </w:r>
    </w:p>
    <w:p w14:paraId="684277D2" w14:textId="77777777" w:rsidR="00254D9B" w:rsidRDefault="0093287F">
      <w:pPr>
        <w:pStyle w:val="Taandegakehatekst"/>
        <w:spacing w:before="120"/>
        <w:rPr>
          <w:lang w:val="et-EE"/>
        </w:rPr>
      </w:pPr>
      <w:r>
        <w:rPr>
          <w:lang w:val="et-EE"/>
        </w:rPr>
        <w:t xml:space="preserve">Konsolideerimisgrupi </w:t>
      </w:r>
      <w:r w:rsidR="004E35F2">
        <w:rPr>
          <w:lang w:val="et-EE"/>
        </w:rPr>
        <w:t>r</w:t>
      </w:r>
      <w:r w:rsidR="00254D9B">
        <w:rPr>
          <w:lang w:val="et-EE"/>
        </w:rPr>
        <w:t xml:space="preserve">aamatupidamise aastaaruanne on koostatud </w:t>
      </w:r>
      <w:r w:rsidR="00AF1F26">
        <w:rPr>
          <w:lang w:val="et-EE"/>
        </w:rPr>
        <w:t>eurodes</w:t>
      </w:r>
      <w:r w:rsidR="00254D9B">
        <w:rPr>
          <w:lang w:val="et-EE"/>
        </w:rPr>
        <w:t>.</w:t>
      </w:r>
      <w:r w:rsidR="009E4AC1">
        <w:rPr>
          <w:lang w:val="et-EE"/>
        </w:rPr>
        <w:t xml:space="preserve"> </w:t>
      </w:r>
    </w:p>
    <w:p w14:paraId="58FBAE18" w14:textId="1ACC79C5" w:rsidR="00254D9B" w:rsidRDefault="00254D9B">
      <w:pPr>
        <w:pStyle w:val="Pealkiri8"/>
        <w:jc w:val="both"/>
        <w:rPr>
          <w:b/>
          <w:bCs/>
          <w:i w:val="0"/>
          <w:iCs w:val="0"/>
        </w:rPr>
      </w:pPr>
      <w:r>
        <w:rPr>
          <w:b/>
          <w:bCs/>
          <w:i w:val="0"/>
          <w:iCs w:val="0"/>
        </w:rPr>
        <w:t>Varade ja kohust</w:t>
      </w:r>
      <w:r w:rsidR="000E58E0">
        <w:rPr>
          <w:b/>
          <w:bCs/>
          <w:i w:val="0"/>
          <w:iCs w:val="0"/>
        </w:rPr>
        <w:t>i</w:t>
      </w:r>
      <w:r>
        <w:rPr>
          <w:b/>
          <w:bCs/>
          <w:i w:val="0"/>
          <w:iCs w:val="0"/>
        </w:rPr>
        <w:t>ste jaotus lühi- ja pikaajalisteks</w:t>
      </w:r>
    </w:p>
    <w:p w14:paraId="4A52C3C2" w14:textId="405521F7" w:rsidR="00342683" w:rsidRDefault="00254D9B" w:rsidP="00342683">
      <w:pPr>
        <w:spacing w:before="120"/>
        <w:jc w:val="both"/>
        <w:rPr>
          <w:lang w:val="et-EE"/>
        </w:rPr>
      </w:pPr>
      <w:r>
        <w:rPr>
          <w:lang w:val="et-EE"/>
        </w:rPr>
        <w:t>Varad ja kohust</w:t>
      </w:r>
      <w:r w:rsidR="00F041C6">
        <w:rPr>
          <w:lang w:val="et-EE"/>
        </w:rPr>
        <w:t>i</w:t>
      </w:r>
      <w:r>
        <w:rPr>
          <w:lang w:val="et-EE"/>
        </w:rPr>
        <w:t>sed on bilansis jaotatud lühi- ja pikaajalisteks lähtudes sellest, kas vara või kohust</w:t>
      </w:r>
      <w:r w:rsidR="00F041C6">
        <w:rPr>
          <w:lang w:val="et-EE"/>
        </w:rPr>
        <w:t>i</w:t>
      </w:r>
      <w:r>
        <w:rPr>
          <w:lang w:val="et-EE"/>
        </w:rPr>
        <w:t xml:space="preserve">se eeldatav valdamine kestab kuni ühe aasta või kauem </w:t>
      </w:r>
      <w:r w:rsidR="00342683">
        <w:rPr>
          <w:lang w:val="et-EE"/>
        </w:rPr>
        <w:t xml:space="preserve"> bilansikuupäevast </w:t>
      </w:r>
      <w:r>
        <w:rPr>
          <w:lang w:val="et-EE"/>
        </w:rPr>
        <w:t>arvestatuna</w:t>
      </w:r>
      <w:r w:rsidR="00342683">
        <w:rPr>
          <w:lang w:val="et-EE"/>
        </w:rPr>
        <w:t>.</w:t>
      </w:r>
      <w:r>
        <w:rPr>
          <w:lang w:val="et-EE"/>
        </w:rPr>
        <w:t xml:space="preserve"> </w:t>
      </w:r>
      <w:bookmarkStart w:id="255" w:name="_Toc165616923"/>
    </w:p>
    <w:p w14:paraId="642CB8AD" w14:textId="77777777" w:rsidR="00254D9B" w:rsidRDefault="00254D9B" w:rsidP="00342683">
      <w:pPr>
        <w:spacing w:before="120"/>
        <w:jc w:val="both"/>
        <w:rPr>
          <w:b/>
          <w:bCs/>
          <w:i/>
          <w:iCs/>
        </w:rPr>
      </w:pPr>
      <w:r>
        <w:rPr>
          <w:b/>
          <w:bCs/>
        </w:rPr>
        <w:t>Raha ja raha ekvi</w:t>
      </w:r>
      <w:r>
        <w:rPr>
          <w:rStyle w:val="BodyText2Char"/>
          <w:lang w:val="fi-FI"/>
        </w:rPr>
        <w:t>v</w:t>
      </w:r>
      <w:r>
        <w:rPr>
          <w:b/>
          <w:bCs/>
        </w:rPr>
        <w:t>alendid</w:t>
      </w:r>
      <w:bookmarkEnd w:id="255"/>
    </w:p>
    <w:p w14:paraId="22B59E77" w14:textId="77777777" w:rsidR="00254D9B" w:rsidRDefault="00254D9B">
      <w:pPr>
        <w:pStyle w:val="Kehatekst3"/>
        <w:spacing w:before="120"/>
        <w:rPr>
          <w:sz w:val="24"/>
          <w:szCs w:val="24"/>
        </w:rPr>
      </w:pPr>
      <w:r>
        <w:rPr>
          <w:sz w:val="24"/>
          <w:szCs w:val="24"/>
        </w:rPr>
        <w:t>Bilansis kajastatakse raha ja pangakontode kirjel kassas olevat sularaha ning arvelduskontode jääke (v.a arvelduskrediit).</w:t>
      </w:r>
    </w:p>
    <w:p w14:paraId="221DEC15" w14:textId="7654259B" w:rsidR="005C2329" w:rsidRDefault="00254D9B">
      <w:pPr>
        <w:pStyle w:val="Normaallaadveeb"/>
        <w:jc w:val="both"/>
        <w:rPr>
          <w:lang w:val="et-EE"/>
        </w:rPr>
      </w:pPr>
      <w:r>
        <w:rPr>
          <w:b/>
          <w:bCs/>
          <w:lang w:val="fi-FI"/>
        </w:rPr>
        <w:t>Finantskohust</w:t>
      </w:r>
      <w:r w:rsidR="00D85BE3">
        <w:rPr>
          <w:b/>
          <w:bCs/>
          <w:lang w:val="fi-FI"/>
        </w:rPr>
        <w:t>i</w:t>
      </w:r>
      <w:r>
        <w:rPr>
          <w:b/>
          <w:bCs/>
          <w:lang w:val="fi-FI"/>
        </w:rPr>
        <w:t>sed</w:t>
      </w:r>
    </w:p>
    <w:p w14:paraId="1276553A" w14:textId="2CF8E4BE" w:rsidR="00254D9B" w:rsidRDefault="00BE1BEA">
      <w:pPr>
        <w:pStyle w:val="Normaallaadveeb"/>
        <w:jc w:val="both"/>
        <w:rPr>
          <w:lang w:val="et-EE"/>
        </w:rPr>
      </w:pPr>
      <w:r>
        <w:rPr>
          <w:lang w:val="et-EE"/>
        </w:rPr>
        <w:t xml:space="preserve">Finantskohustised kajastatakse korrigeeritud soetusmaksumuses, kasutades efektiivset intressimäära. </w:t>
      </w:r>
      <w:r w:rsidR="00254D9B">
        <w:rPr>
          <w:lang w:val="et-EE"/>
        </w:rPr>
        <w:t>Finantskohust</w:t>
      </w:r>
      <w:r w:rsidR="00D85BE3">
        <w:rPr>
          <w:lang w:val="et-EE"/>
        </w:rPr>
        <w:t>i</w:t>
      </w:r>
      <w:r w:rsidR="00254D9B">
        <w:rPr>
          <w:lang w:val="et-EE"/>
        </w:rPr>
        <w:t>steks loetakse tarnijatele tasumata arveid, viitvõlgasid ja muid lühi- ja pikaajalisi võlakohust</w:t>
      </w:r>
      <w:r w:rsidR="00D85BE3">
        <w:rPr>
          <w:lang w:val="et-EE"/>
        </w:rPr>
        <w:t>i</w:t>
      </w:r>
      <w:r w:rsidR="00254D9B">
        <w:rPr>
          <w:lang w:val="et-EE"/>
        </w:rPr>
        <w:t>si</w:t>
      </w:r>
      <w:r w:rsidR="00254D9B">
        <w:rPr>
          <w:b/>
          <w:bCs/>
          <w:lang w:val="et-EE"/>
        </w:rPr>
        <w:t xml:space="preserve">. </w:t>
      </w:r>
      <w:r w:rsidR="00254D9B">
        <w:rPr>
          <w:lang w:val="et-EE"/>
        </w:rPr>
        <w:t>Pikaajaliste finantskohust</w:t>
      </w:r>
      <w:r w:rsidR="00D85BE3">
        <w:rPr>
          <w:lang w:val="et-EE"/>
        </w:rPr>
        <w:t>i</w:t>
      </w:r>
      <w:r w:rsidR="00254D9B">
        <w:rPr>
          <w:lang w:val="et-EE"/>
        </w:rPr>
        <w:t>stena kajastatakse kohust</w:t>
      </w:r>
      <w:r w:rsidR="00226D97">
        <w:rPr>
          <w:lang w:val="et-EE"/>
        </w:rPr>
        <w:t>i</w:t>
      </w:r>
      <w:r w:rsidR="00254D9B">
        <w:rPr>
          <w:lang w:val="et-EE"/>
        </w:rPr>
        <w:t>si, mille tasumise tähtaeg on pikem kui üks aasta.</w:t>
      </w:r>
    </w:p>
    <w:p w14:paraId="60B046F8" w14:textId="77777777" w:rsidR="00254D9B" w:rsidRDefault="00254D9B">
      <w:pPr>
        <w:pStyle w:val="Pealkiri5"/>
        <w:rPr>
          <w:lang w:val="fi-FI"/>
        </w:rPr>
      </w:pPr>
      <w:bookmarkStart w:id="256" w:name="_Toc165616925"/>
      <w:r>
        <w:rPr>
          <w:lang w:val="fi-FI"/>
        </w:rPr>
        <w:t>Maksu-, lõivu-, trahvi- ja muud nõuded</w:t>
      </w:r>
      <w:bookmarkEnd w:id="256"/>
    </w:p>
    <w:p w14:paraId="659F7B12" w14:textId="77777777" w:rsidR="00254D9B" w:rsidRDefault="00254D9B">
      <w:pPr>
        <w:spacing w:before="120"/>
        <w:jc w:val="both"/>
        <w:rPr>
          <w:b/>
          <w:bCs/>
          <w:i/>
          <w:iCs/>
          <w:lang w:val="et-EE"/>
        </w:rPr>
      </w:pPr>
      <w:r>
        <w:rPr>
          <w:lang w:val="et-EE"/>
        </w:rPr>
        <w:t>Maksu-, lõivu-, trahvi- ja muud nõuded on bilansis kajastatud korrigeeritud soetusmaksumuse meetodil. Nõudeid kajastatakse bilansis nõudeõiguse tekkimise momendil ning hinnatakse lähtuvalt tõenäoliselt laekuvatest summadest. Võimaluse korral hinnatakse iga konkreetse kliendi laekumata nõudeid eraldi, arvestades teadaolevat informatsiooni kliendi maksevõime kohta. Suure hulga samaliigiliste nõuete laekumise tõenäosust hinnatakse grupi baasil, võttes arvesse eelmiste perioodide statistikat sarnaste nõuete laekumise kohta. Ebatõenäoliselt laekuvad nõuded on bilansis tõenäoliselt laekuva summani alla hinnatud. Aruandeperioodil laekunud, eelnevalt kuludesse kantud nõuded on kajastatud aruandeperioodi ebatõenäoliste nõuete kulu vähendusena. Nõuet loetakse lootusetuks, kui juhtkonna hinnangul puuduvad võimalused nõude kogumiseks. Lootusetud nõuded on bilansist välja kantud.</w:t>
      </w:r>
    </w:p>
    <w:p w14:paraId="32415FB8" w14:textId="77777777" w:rsidR="00254D9B" w:rsidRDefault="00254D9B">
      <w:pPr>
        <w:pStyle w:val="Pealkiri8"/>
        <w:spacing w:before="120"/>
        <w:jc w:val="both"/>
        <w:rPr>
          <w:b/>
          <w:bCs/>
          <w:i w:val="0"/>
          <w:iCs w:val="0"/>
        </w:rPr>
      </w:pPr>
      <w:bookmarkStart w:id="257" w:name="_Toc165616926"/>
      <w:r>
        <w:rPr>
          <w:b/>
          <w:bCs/>
          <w:i w:val="0"/>
          <w:iCs w:val="0"/>
        </w:rPr>
        <w:t>Varud</w:t>
      </w:r>
      <w:bookmarkEnd w:id="257"/>
    </w:p>
    <w:p w14:paraId="5DA97396" w14:textId="17E06393" w:rsidR="00212B4D" w:rsidRPr="00D7536A" w:rsidRDefault="00254D9B" w:rsidP="00D7536A">
      <w:pPr>
        <w:jc w:val="both"/>
        <w:rPr>
          <w:lang w:val="et-EE"/>
        </w:rPr>
      </w:pPr>
      <w:r>
        <w:rPr>
          <w:lang w:val="et-EE"/>
        </w:rPr>
        <w:t>Varudena on kajastatud haridusasutuste sööklates olevad toiduained, varutud kütus ja ostetud kaubad. Varud võetakse arvele soetusmaksumuses, mis koosneb ostuhinnast ja muudest soetamisega seotud otsestest kulutustest. Varude jäägi hindamisel kasutatakse  FIFO  meetodit.</w:t>
      </w:r>
      <w:bookmarkStart w:id="258" w:name="_Toc165616927"/>
    </w:p>
    <w:p w14:paraId="11A86602" w14:textId="77777777" w:rsidR="00254D9B" w:rsidRDefault="00254D9B">
      <w:pPr>
        <w:pStyle w:val="Pealkiri8"/>
        <w:rPr>
          <w:b/>
          <w:bCs/>
          <w:i w:val="0"/>
          <w:iCs w:val="0"/>
        </w:rPr>
      </w:pPr>
      <w:r>
        <w:rPr>
          <w:b/>
          <w:bCs/>
          <w:i w:val="0"/>
          <w:iCs w:val="0"/>
        </w:rPr>
        <w:t>Osalused tütarettevõt</w:t>
      </w:r>
      <w:bookmarkEnd w:id="258"/>
      <w:r w:rsidR="00DF25BF">
        <w:rPr>
          <w:b/>
          <w:bCs/>
          <w:i w:val="0"/>
          <w:iCs w:val="0"/>
        </w:rPr>
        <w:t>jates</w:t>
      </w:r>
    </w:p>
    <w:p w14:paraId="045E1ED7" w14:textId="7957306B" w:rsidR="00360866" w:rsidRDefault="00254D9B">
      <w:pPr>
        <w:jc w:val="both"/>
        <w:rPr>
          <w:lang w:val="et-EE"/>
        </w:rPr>
      </w:pPr>
      <w:r>
        <w:rPr>
          <w:lang w:val="et-EE"/>
        </w:rPr>
        <w:t>Tütarettevõt</w:t>
      </w:r>
      <w:r w:rsidR="00DF25BF">
        <w:rPr>
          <w:lang w:val="et-EE"/>
        </w:rPr>
        <w:t>jat</w:t>
      </w:r>
      <w:r>
        <w:rPr>
          <w:lang w:val="et-EE"/>
        </w:rPr>
        <w:t xml:space="preserve"> loetakse kontrolli all olevaks, kui aruandekohustuslane omab üle 50% tütarettevõt</w:t>
      </w:r>
      <w:r w:rsidR="00DF25BF">
        <w:rPr>
          <w:lang w:val="et-EE"/>
        </w:rPr>
        <w:t>ja</w:t>
      </w:r>
      <w:r>
        <w:rPr>
          <w:lang w:val="et-EE"/>
        </w:rPr>
        <w:t xml:space="preserve"> hääleõiguslikest aktsiatest või osadest, on võimeline kontrollima tütarettevõt</w:t>
      </w:r>
      <w:r w:rsidR="00DF25BF">
        <w:rPr>
          <w:lang w:val="et-EE"/>
        </w:rPr>
        <w:t>ja</w:t>
      </w:r>
      <w:r>
        <w:rPr>
          <w:lang w:val="et-EE"/>
        </w:rPr>
        <w:t xml:space="preserve"> tegevus- ja finantspoliitikat või omab õigust nimetada või tagasi kutsuda enamikku nõukogu liikmetest. Osalusi tütarettevõt</w:t>
      </w:r>
      <w:r w:rsidR="00DF25BF">
        <w:rPr>
          <w:lang w:val="et-EE"/>
        </w:rPr>
        <w:t>jate</w:t>
      </w:r>
      <w:r>
        <w:rPr>
          <w:lang w:val="et-EE"/>
        </w:rPr>
        <w:t xml:space="preserve"> osades kajastatakse konsolideerimata aruandes</w:t>
      </w:r>
      <w:r w:rsidR="00494673">
        <w:rPr>
          <w:lang w:val="et-EE"/>
        </w:rPr>
        <w:t xml:space="preserve"> tuletatud</w:t>
      </w:r>
      <w:r>
        <w:rPr>
          <w:lang w:val="et-EE"/>
        </w:rPr>
        <w:t xml:space="preserve"> soetusmaksumuses miinus allahindlused, konsolideeritud aruandes elimineeritakse. Osalusi kuni 31.12.2003 omandatud valitseva ja olulise mõju all olevates üksustes kajastatakse konsolideerimata aruannetes tuletatud soetusmaksumuses, korrigeerides seda vajadusel allahindlustega. Tuletatud soetusmaksumuseks loetakse osalust nende üksuste netovaras seisuga 31.12.2003 a.</w:t>
      </w:r>
    </w:p>
    <w:p w14:paraId="29D1D5DB" w14:textId="77777777" w:rsidR="00610B20" w:rsidRPr="00610B20" w:rsidRDefault="00610B20" w:rsidP="00610B20">
      <w:pPr>
        <w:pStyle w:val="Pealkiri8"/>
        <w:spacing w:before="120"/>
        <w:jc w:val="both"/>
        <w:rPr>
          <w:b/>
          <w:bCs/>
          <w:i w:val="0"/>
          <w:iCs w:val="0"/>
        </w:rPr>
      </w:pPr>
      <w:bookmarkStart w:id="259" w:name="_Toc165616928"/>
      <w:r w:rsidRPr="00610B20">
        <w:rPr>
          <w:b/>
          <w:bCs/>
          <w:i w:val="0"/>
          <w:iCs w:val="0"/>
        </w:rPr>
        <w:t>Konsolideerimine</w:t>
      </w:r>
    </w:p>
    <w:p w14:paraId="7205EB6D" w14:textId="77777777" w:rsidR="00610B20" w:rsidRPr="00610B20" w:rsidRDefault="00610B20" w:rsidP="00610B20">
      <w:pPr>
        <w:pStyle w:val="Pealkiri8"/>
        <w:spacing w:before="120"/>
        <w:jc w:val="both"/>
        <w:rPr>
          <w:bCs/>
          <w:i w:val="0"/>
          <w:iCs w:val="0"/>
        </w:rPr>
      </w:pPr>
      <w:r w:rsidRPr="00610B20">
        <w:rPr>
          <w:bCs/>
          <w:i w:val="0"/>
          <w:iCs w:val="0"/>
        </w:rPr>
        <w:t>Valitseva mõju all olevate üksuste ja olulise mõju all olevate äriühingute tegevus kajastub konsolideeritud aruandes alates valitseva või olulise mõju tekkimisest kuni selle katkemiseni.</w:t>
      </w:r>
    </w:p>
    <w:p w14:paraId="6825AFA1" w14:textId="1F18F624" w:rsidR="00610B20" w:rsidRPr="00610B20" w:rsidRDefault="00610B20" w:rsidP="00610B20">
      <w:pPr>
        <w:pStyle w:val="Pealkiri8"/>
        <w:spacing w:before="120"/>
        <w:jc w:val="both"/>
        <w:rPr>
          <w:bCs/>
          <w:i w:val="0"/>
          <w:iCs w:val="0"/>
        </w:rPr>
      </w:pPr>
      <w:r w:rsidRPr="00610B20">
        <w:rPr>
          <w:bCs/>
          <w:i w:val="0"/>
          <w:iCs w:val="0"/>
        </w:rPr>
        <w:t>Valitseva mõju all olevate üksuste ja olulise mõju all olevate äriühingute soetamist kajastatakse ostumeetodil, mille korral hinnatakse omandatud osaluste varad ja kohust</w:t>
      </w:r>
      <w:r w:rsidR="00323DFF">
        <w:rPr>
          <w:bCs/>
          <w:i w:val="0"/>
          <w:iCs w:val="0"/>
        </w:rPr>
        <w:t>i</w:t>
      </w:r>
      <w:r w:rsidRPr="00610B20">
        <w:rPr>
          <w:bCs/>
          <w:i w:val="0"/>
          <w:iCs w:val="0"/>
        </w:rPr>
        <w:t>sed nende õiglases väärtuses (v.a ühise kontrolli all toimuvad soetused, mida kajastatakse nende raamatupidamisväärtuses).</w:t>
      </w:r>
    </w:p>
    <w:p w14:paraId="08CF9739" w14:textId="164959B0" w:rsidR="00610B20" w:rsidRPr="00610B20" w:rsidRDefault="00610B20" w:rsidP="00610B20">
      <w:pPr>
        <w:pStyle w:val="Pealkiri8"/>
        <w:spacing w:before="120"/>
        <w:jc w:val="both"/>
        <w:rPr>
          <w:bCs/>
          <w:i w:val="0"/>
          <w:iCs w:val="0"/>
        </w:rPr>
      </w:pPr>
      <w:r w:rsidRPr="00610B20">
        <w:rPr>
          <w:bCs/>
          <w:i w:val="0"/>
          <w:iCs w:val="0"/>
        </w:rPr>
        <w:t>Valitseva mõju all olevate üksuste finantsnäitajad on konsolideeritud aruannetes liidetud rida-realt meetodil, kusjuures konsolideerimisel hõlmatud üksuste omavahelised nõuded, kohust</w:t>
      </w:r>
      <w:r w:rsidR="00604789">
        <w:rPr>
          <w:bCs/>
          <w:i w:val="0"/>
          <w:iCs w:val="0"/>
        </w:rPr>
        <w:t>i</w:t>
      </w:r>
      <w:r w:rsidRPr="00610B20">
        <w:rPr>
          <w:bCs/>
          <w:i w:val="0"/>
          <w:iCs w:val="0"/>
        </w:rPr>
        <w:t>sed, tulud, kulud ning realiseerumata kasumid ja kahjumid on elimineeritud.</w:t>
      </w:r>
    </w:p>
    <w:p w14:paraId="1EE9101E" w14:textId="77777777" w:rsidR="00254D9B" w:rsidRDefault="00254D9B">
      <w:pPr>
        <w:pStyle w:val="Pealkiri8"/>
        <w:spacing w:before="120"/>
        <w:jc w:val="both"/>
        <w:rPr>
          <w:b/>
          <w:bCs/>
          <w:i w:val="0"/>
          <w:iCs w:val="0"/>
        </w:rPr>
      </w:pPr>
      <w:r>
        <w:rPr>
          <w:b/>
          <w:bCs/>
          <w:i w:val="0"/>
          <w:iCs w:val="0"/>
        </w:rPr>
        <w:t>Kinnisvarainvesteeringud</w:t>
      </w:r>
      <w:bookmarkEnd w:id="259"/>
    </w:p>
    <w:p w14:paraId="6E1C2164" w14:textId="77777777" w:rsidR="00840722" w:rsidRPr="00164A13" w:rsidRDefault="00254D9B" w:rsidP="00164A13">
      <w:pPr>
        <w:spacing w:before="120"/>
        <w:jc w:val="both"/>
        <w:rPr>
          <w:lang w:val="et-EE"/>
        </w:rPr>
      </w:pPr>
      <w:r>
        <w:rPr>
          <w:lang w:val="et-EE"/>
        </w:rPr>
        <w:t>Kinnisvarainvesteeringutena kajastatakse ainult selliseid maid või hooneid või hoonete osasid, mida renditakse välja avalikku sektorisse mittekuuluvale üksusele renditulu teenimise eesmärgil või hoitakse turuväärtuse tõusmise eesmärgil ja mida ükski avaliku sektori üksus ei kasuta oma põhitegevuses. Hooneid ja ruume, mida kasutatakse avaliku sektori üksuste poolt, kajastatakse kui materiaalset põhivara. Kinnisvarainvesteeringute kajastamisel bilansis lähtutakse soetusmaksumuse printsiibist. Iga kinnisvara objekti amortiseeritakse erinevalt lähtudes tema eeldatavast kasulikust elueast.</w:t>
      </w:r>
      <w:bookmarkStart w:id="260" w:name="_Toc165616929"/>
    </w:p>
    <w:p w14:paraId="1F848EDF" w14:textId="77777777" w:rsidR="00E26A30" w:rsidRDefault="00E26A30" w:rsidP="005C5A68"/>
    <w:p w14:paraId="731288FB" w14:textId="77777777" w:rsidR="00254D9B" w:rsidRPr="000376B8" w:rsidRDefault="00254D9B" w:rsidP="005C5A68">
      <w:pPr>
        <w:rPr>
          <w:b/>
        </w:rPr>
      </w:pPr>
      <w:r w:rsidRPr="000376B8">
        <w:rPr>
          <w:b/>
        </w:rPr>
        <w:t>Materiaalne põhivara</w:t>
      </w:r>
      <w:bookmarkEnd w:id="260"/>
    </w:p>
    <w:p w14:paraId="291DFB6C" w14:textId="77777777" w:rsidR="00254D9B" w:rsidRDefault="00254D9B">
      <w:pPr>
        <w:spacing w:before="120"/>
        <w:jc w:val="both"/>
        <w:rPr>
          <w:lang w:val="et-EE"/>
        </w:rPr>
      </w:pPr>
      <w:r w:rsidRPr="00DC5462">
        <w:rPr>
          <w:lang w:val="et-EE"/>
        </w:rPr>
        <w:t>Materiaalseks põhivaraks</w:t>
      </w:r>
      <w:r w:rsidR="003422DC">
        <w:rPr>
          <w:lang w:val="et-EE"/>
        </w:rPr>
        <w:t xml:space="preserve"> loetakse varasid, mida kasutatakse hinnanguliselt pikema perioodi jooksul kui üks aasta ja mille soetusmaksumus on alates </w:t>
      </w:r>
      <w:r w:rsidR="004060AA">
        <w:rPr>
          <w:lang w:val="et-EE"/>
        </w:rPr>
        <w:t>5</w:t>
      </w:r>
      <w:r w:rsidR="003422DC">
        <w:rPr>
          <w:lang w:val="et-EE"/>
        </w:rPr>
        <w:t> 000 eurost</w:t>
      </w:r>
      <w:r w:rsidR="00DF1C9E">
        <w:rPr>
          <w:lang w:val="et-EE"/>
        </w:rPr>
        <w:t xml:space="preserve"> (alates 31.12.2016)</w:t>
      </w:r>
      <w:r w:rsidR="00853CE5">
        <w:rPr>
          <w:lang w:val="et-EE"/>
        </w:rPr>
        <w:t>.</w:t>
      </w:r>
      <w:r w:rsidR="003422DC">
        <w:rPr>
          <w:lang w:val="et-EE"/>
        </w:rPr>
        <w:t xml:space="preserve"> </w:t>
      </w:r>
      <w:r w:rsidRPr="00DC5462">
        <w:rPr>
          <w:lang w:val="et-EE"/>
        </w:rPr>
        <w:t xml:space="preserve">Varad, mille kasulik eluiga on üle ühe aasta, kuid mille soetusmaksumus on alla </w:t>
      </w:r>
      <w:r w:rsidR="004060AA">
        <w:rPr>
          <w:lang w:val="et-EE"/>
        </w:rPr>
        <w:t>5</w:t>
      </w:r>
      <w:r w:rsidR="003422DC">
        <w:rPr>
          <w:lang w:val="et-EE"/>
        </w:rPr>
        <w:t xml:space="preserve"> 000</w:t>
      </w:r>
      <w:r w:rsidRPr="00DC5462">
        <w:rPr>
          <w:lang w:val="et-EE"/>
        </w:rPr>
        <w:t> </w:t>
      </w:r>
      <w:r w:rsidR="003422DC">
        <w:rPr>
          <w:lang w:val="et-EE"/>
        </w:rPr>
        <w:t>euro</w:t>
      </w:r>
      <w:r w:rsidRPr="00DC5462">
        <w:rPr>
          <w:lang w:val="et-EE"/>
        </w:rPr>
        <w:t>, kantakse</w:t>
      </w:r>
      <w:r>
        <w:rPr>
          <w:lang w:val="et-EE"/>
        </w:rPr>
        <w:t xml:space="preserve"> </w:t>
      </w:r>
      <w:r w:rsidRPr="00351082">
        <w:rPr>
          <w:lang w:val="et-EE"/>
        </w:rPr>
        <w:t>kasutu</w:t>
      </w:r>
      <w:r w:rsidR="00077BD1" w:rsidRPr="00351082">
        <w:rPr>
          <w:lang w:val="et-EE"/>
        </w:rPr>
        <w:t>s</w:t>
      </w:r>
      <w:r w:rsidRPr="00351082">
        <w:rPr>
          <w:lang w:val="et-EE"/>
        </w:rPr>
        <w:t>se</w:t>
      </w:r>
      <w:r>
        <w:rPr>
          <w:lang w:val="et-EE"/>
        </w:rPr>
        <w:t xml:space="preserve"> võtmise hetkel täielikult kulusse. Põhivara rekonstrueerimisväljaminekud, mis vastavad materiaalse põhivara mõistele, liidetakse materiaalse põhivara soetusmaksumusele. Rekonstrueerimisväljaminekute lisamisel hinnatakse vara järelejäänud kasulikku eluiga ja vajadusel reguleeritakse põhivara kulumi normi.</w:t>
      </w:r>
    </w:p>
    <w:p w14:paraId="7E4329FC" w14:textId="0FCEEDC8" w:rsidR="00254D9B" w:rsidRDefault="00254D9B">
      <w:pPr>
        <w:pStyle w:val="wKehatekst"/>
        <w:spacing w:before="120"/>
        <w:rPr>
          <w:lang w:val="et-EE"/>
        </w:rPr>
      </w:pPr>
      <w:r>
        <w:rPr>
          <w:lang w:val="et-EE"/>
        </w:rPr>
        <w:t xml:space="preserve">Põhivarasid kajastatakse soetusmaksumuses, millest on maha arvatud akumuleeritud kulum ja võimalikud väärtuse langusest tulenevad allahindlused. Kulumi arvestamisel kasutatakse lineaarset meetodit. Kulumi norm määratakse igale põhivara objektile eraldi, sõltuvalt selle kasulikust elueast. Maad ja kunstiväärtusi, mille väärtus aja jooksul ei vähene, ei amortiseerita. Põhivara kulumi arvestus toimub kord </w:t>
      </w:r>
      <w:r w:rsidR="009E1BB3">
        <w:rPr>
          <w:lang w:val="et-EE"/>
        </w:rPr>
        <w:t>kuu</w:t>
      </w:r>
      <w:r w:rsidR="00BE7FE0">
        <w:rPr>
          <w:lang w:val="et-EE"/>
        </w:rPr>
        <w:t>s</w:t>
      </w:r>
      <w:r>
        <w:rPr>
          <w:lang w:val="et-EE"/>
        </w:rPr>
        <w:t xml:space="preserve">. Kulumi normid aastas põhivaragruppidele on järgmised: hooned ja rajatised 3 – 10%, masinad ja seadmed ning transpordivahendid 15 – 20%, </w:t>
      </w:r>
      <w:r w:rsidR="009E1BB3">
        <w:rPr>
          <w:lang w:val="et-EE"/>
        </w:rPr>
        <w:t>info- ja kommunikatsiooniseadmed</w:t>
      </w:r>
      <w:r>
        <w:rPr>
          <w:lang w:val="et-EE"/>
        </w:rPr>
        <w:t xml:space="preserve"> 33</w:t>
      </w:r>
      <w:r w:rsidR="009E1BB3">
        <w:rPr>
          <w:lang w:val="et-EE"/>
        </w:rPr>
        <w:t xml:space="preserve"> – 50</w:t>
      </w:r>
      <w:r>
        <w:rPr>
          <w:lang w:val="et-EE"/>
        </w:rPr>
        <w:t>%.</w:t>
      </w:r>
    </w:p>
    <w:p w14:paraId="71AE9AE2" w14:textId="77777777" w:rsidR="003B6D80" w:rsidRDefault="003B6D80">
      <w:pPr>
        <w:pStyle w:val="wKehatekst"/>
        <w:spacing w:before="120"/>
        <w:rPr>
          <w:lang w:val="et-EE"/>
        </w:rPr>
      </w:pPr>
      <w:r w:rsidRPr="003B6D80">
        <w:rPr>
          <w:lang w:val="et-EE"/>
        </w:rPr>
        <w:t>Juhul kui põhivara kaetav väärtus (s.o kõrgem kahest järgnevast näitajast: vara õiglane väärtus (miinus müügikulutused) või vara kasutusväärtus) on väiksem tema bilansilisest jääkmaksumusest, on materiaalse põhivara objektid alla hinnatud nende kaetavale väärtusele. Varade väärtuse testi ei tehta ega kajastata varade väärtuse langust kaetavale väärtusele avaliku teenuse osutamiseks vajalike põhivarade puhul, kui vara väärtus ei ole langenud selle riknemise või muul põhjusel osaliselt või täielikult kasutusest eemaldamise tõttu.</w:t>
      </w:r>
    </w:p>
    <w:p w14:paraId="5278D77F" w14:textId="77777777" w:rsidR="00254D9B" w:rsidRDefault="00254D9B">
      <w:pPr>
        <w:pStyle w:val="Pealkiri8"/>
        <w:spacing w:before="120"/>
        <w:jc w:val="both"/>
        <w:rPr>
          <w:b/>
          <w:bCs/>
          <w:i w:val="0"/>
          <w:iCs w:val="0"/>
        </w:rPr>
      </w:pPr>
      <w:bookmarkStart w:id="261" w:name="_Toc165616930"/>
      <w:r>
        <w:rPr>
          <w:b/>
          <w:bCs/>
          <w:i w:val="0"/>
          <w:iCs w:val="0"/>
        </w:rPr>
        <w:t>Ümberhindlus</w:t>
      </w:r>
    </w:p>
    <w:p w14:paraId="00F005AC" w14:textId="77777777" w:rsidR="00254D9B" w:rsidRDefault="00254D9B">
      <w:pPr>
        <w:spacing w:before="120"/>
        <w:jc w:val="both"/>
        <w:rPr>
          <w:szCs w:val="22"/>
          <w:lang w:val="et-EE"/>
        </w:rPr>
      </w:pPr>
      <w:r>
        <w:rPr>
          <w:szCs w:val="22"/>
          <w:lang w:val="et-EE"/>
        </w:rPr>
        <w:t xml:space="preserve">2005. aastal viidi läbi kinnisvarainvesteeringute ja materiaalse põhivara ühekordne ümberhindlus, mis tulenes vajadusest võtta arvesse enne 1996. </w:t>
      </w:r>
      <w:r w:rsidR="00E03C8E">
        <w:rPr>
          <w:szCs w:val="22"/>
          <w:lang w:val="et-EE"/>
        </w:rPr>
        <w:t>aastal</w:t>
      </w:r>
      <w:r>
        <w:rPr>
          <w:szCs w:val="22"/>
          <w:lang w:val="et-EE"/>
        </w:rPr>
        <w:t xml:space="preserve"> toimunud hüperinflatsiooni ja korrigeerida varasemaid puudujääke raamatupidamises.</w:t>
      </w:r>
    </w:p>
    <w:p w14:paraId="1316457E" w14:textId="17BBE128" w:rsidR="00254D9B" w:rsidRDefault="00254D9B">
      <w:pPr>
        <w:pStyle w:val="wKehatekst"/>
        <w:spacing w:before="120"/>
        <w:rPr>
          <w:szCs w:val="22"/>
          <w:lang w:val="et-EE"/>
        </w:rPr>
      </w:pPr>
      <w:r>
        <w:rPr>
          <w:szCs w:val="22"/>
          <w:lang w:val="et-EE"/>
        </w:rPr>
        <w:t>Seoses maareformi kestmisega on ümberhindluste kajastamist jätkatud ka peale 2005. a</w:t>
      </w:r>
      <w:r w:rsidR="002134FA">
        <w:rPr>
          <w:szCs w:val="22"/>
          <w:lang w:val="et-EE"/>
        </w:rPr>
        <w:t>.</w:t>
      </w:r>
      <w:r>
        <w:rPr>
          <w:szCs w:val="22"/>
          <w:lang w:val="et-EE"/>
        </w:rPr>
        <w:t>, võttes arvele aruandeperioodil mõõdistatud ja maakatastrisse kantud maad. Samuti võetakse ümberhindlusena jätkuvalt arvele aruandeperioodil omandatud peremehetut vara, mis on saadud seoses pärijate puudumisega.</w:t>
      </w:r>
    </w:p>
    <w:p w14:paraId="5874BA7B" w14:textId="77777777" w:rsidR="00254D9B" w:rsidRDefault="00254D9B">
      <w:pPr>
        <w:pStyle w:val="Pealkiri8"/>
        <w:spacing w:before="120"/>
        <w:jc w:val="both"/>
        <w:rPr>
          <w:b/>
          <w:bCs/>
          <w:i w:val="0"/>
          <w:iCs w:val="0"/>
        </w:rPr>
      </w:pPr>
      <w:r>
        <w:rPr>
          <w:i w:val="0"/>
          <w:iCs w:val="0"/>
          <w:szCs w:val="22"/>
        </w:rPr>
        <w:t>Varade ümberhindamiseks kasutatakse õiglase väärtuse määramiseks jääkasendusmaksumuse meetodit. Maa arvelevõtmiseks kasutatakse maksustamishinda</w:t>
      </w:r>
      <w:r>
        <w:rPr>
          <w:szCs w:val="22"/>
        </w:rPr>
        <w:t>.</w:t>
      </w:r>
    </w:p>
    <w:p w14:paraId="4077AADA" w14:textId="77777777" w:rsidR="00E26A30" w:rsidRDefault="00E26A30" w:rsidP="005C5A68">
      <w:pPr>
        <w:rPr>
          <w:b/>
          <w:bCs/>
        </w:rPr>
      </w:pPr>
      <w:bookmarkStart w:id="262" w:name="_Toc165616931"/>
      <w:bookmarkEnd w:id="261"/>
    </w:p>
    <w:p w14:paraId="2F35D0C2" w14:textId="77777777" w:rsidR="00254D9B" w:rsidRPr="000376B8" w:rsidRDefault="00254D9B" w:rsidP="005C5A68">
      <w:pPr>
        <w:rPr>
          <w:b/>
        </w:rPr>
      </w:pPr>
      <w:r w:rsidRPr="000376B8">
        <w:rPr>
          <w:b/>
        </w:rPr>
        <w:t>Renditud varad</w:t>
      </w:r>
      <w:bookmarkEnd w:id="262"/>
    </w:p>
    <w:p w14:paraId="3E968109" w14:textId="77777777" w:rsidR="00254D9B" w:rsidRDefault="00254D9B">
      <w:pPr>
        <w:pStyle w:val="Kehatekst3"/>
        <w:spacing w:before="120"/>
        <w:rPr>
          <w:sz w:val="24"/>
        </w:rPr>
      </w:pPr>
      <w:r>
        <w:rPr>
          <w:sz w:val="24"/>
        </w:rPr>
        <w:t>Kapitalirendina käsitletakse rendilepingut, mille puhul kõik olulised vara omandiga seonduvad riskid ja hüved kanduvad üle rentnikule. Muud rendilepingud kajastatakse kasutusrendina.</w:t>
      </w:r>
    </w:p>
    <w:p w14:paraId="2EE118F4" w14:textId="77777777" w:rsidR="00254D9B" w:rsidRDefault="00254D9B">
      <w:pPr>
        <w:pStyle w:val="Kehatekst3"/>
        <w:spacing w:before="120"/>
        <w:rPr>
          <w:sz w:val="24"/>
        </w:rPr>
      </w:pPr>
      <w:r>
        <w:rPr>
          <w:sz w:val="24"/>
        </w:rPr>
        <w:t>Kapitalirendi alusel väljarenditud vara kajastatakse bilansis nõudena kapitalirenti tehtud netoinvesteeringu summas. Saadavad rendimaksed jagatakse kapitalirendinõude põhiosa makseteks ja finantstuluks. Finantstulu kajastatakse rendiperioodi jooksul.</w:t>
      </w:r>
    </w:p>
    <w:p w14:paraId="0C870496" w14:textId="77777777" w:rsidR="00254D9B" w:rsidRDefault="00254D9B">
      <w:pPr>
        <w:pStyle w:val="Kehatekst3"/>
        <w:spacing w:before="120"/>
        <w:rPr>
          <w:sz w:val="24"/>
        </w:rPr>
      </w:pPr>
      <w:r>
        <w:rPr>
          <w:sz w:val="24"/>
        </w:rPr>
        <w:t xml:space="preserve">Kasutusrendi tingimustel väljarenditud vara kajastatakse bilansis tavakorras, analoogselt muule </w:t>
      </w:r>
      <w:r w:rsidR="0022726B">
        <w:rPr>
          <w:sz w:val="24"/>
        </w:rPr>
        <w:t xml:space="preserve">konsolideerimisgrupi </w:t>
      </w:r>
      <w:r>
        <w:rPr>
          <w:sz w:val="24"/>
        </w:rPr>
        <w:t>bilansis kajastatavale varale. Kasutusrendi maksed kajastatakse rendiperioodi jooksul lineaarselt tuluna.</w:t>
      </w:r>
    </w:p>
    <w:p w14:paraId="32C7ADF5" w14:textId="28B276DD" w:rsidR="007D3FE7" w:rsidRDefault="00254D9B" w:rsidP="00793C64">
      <w:pPr>
        <w:pStyle w:val="Kehatekst3"/>
        <w:spacing w:before="120"/>
        <w:rPr>
          <w:sz w:val="24"/>
        </w:rPr>
      </w:pPr>
      <w:r>
        <w:rPr>
          <w:sz w:val="24"/>
        </w:rPr>
        <w:t>Kapitalirendi alusel renditud vara kajastatakse bilansis vara ja kohust</w:t>
      </w:r>
      <w:r w:rsidR="002C55B5">
        <w:rPr>
          <w:sz w:val="24"/>
        </w:rPr>
        <w:t>i</w:t>
      </w:r>
      <w:r>
        <w:rPr>
          <w:sz w:val="24"/>
        </w:rPr>
        <w:t>sena renditud vara õiglase väärtuse summas. Makstavad rendimaksed jagatakse finantskuluks ja kohust</w:t>
      </w:r>
      <w:r w:rsidR="00232589">
        <w:rPr>
          <w:sz w:val="24"/>
        </w:rPr>
        <w:t>i</w:t>
      </w:r>
      <w:r>
        <w:rPr>
          <w:sz w:val="24"/>
        </w:rPr>
        <w:t>se vähendamiseks. Finantskulud kajastatakse rendiperioodi jooksul. Kasutusrendi maksed kajastatakse rendiperioodi jooksul lineaarselt kuluna.</w:t>
      </w:r>
    </w:p>
    <w:p w14:paraId="31696413" w14:textId="77777777" w:rsidR="00793C64" w:rsidRPr="00793C64" w:rsidRDefault="00793C64" w:rsidP="00793C64">
      <w:pPr>
        <w:pStyle w:val="Kehatekst3"/>
        <w:spacing w:before="120"/>
        <w:rPr>
          <w:sz w:val="24"/>
        </w:rPr>
      </w:pPr>
    </w:p>
    <w:p w14:paraId="3330FF1A" w14:textId="58CD3F74" w:rsidR="00254D9B" w:rsidRDefault="00254D9B">
      <w:pPr>
        <w:pStyle w:val="Pealkiri5"/>
        <w:rPr>
          <w:lang w:val="et-EE"/>
        </w:rPr>
      </w:pPr>
      <w:r>
        <w:rPr>
          <w:lang w:val="et-EE"/>
        </w:rPr>
        <w:t>Eraldised ja tingimuslikud kohust</w:t>
      </w:r>
      <w:r w:rsidR="00FA0581">
        <w:rPr>
          <w:lang w:val="et-EE"/>
        </w:rPr>
        <w:t>i</w:t>
      </w:r>
      <w:r>
        <w:rPr>
          <w:lang w:val="et-EE"/>
        </w:rPr>
        <w:t>sed</w:t>
      </w:r>
    </w:p>
    <w:p w14:paraId="79B745E2" w14:textId="58A326FC" w:rsidR="00C82B23" w:rsidRDefault="00254D9B">
      <w:pPr>
        <w:spacing w:before="120"/>
        <w:jc w:val="both"/>
        <w:rPr>
          <w:lang w:val="et-EE"/>
        </w:rPr>
      </w:pPr>
      <w:r>
        <w:rPr>
          <w:lang w:val="et-EE"/>
        </w:rPr>
        <w:t>Bilansis kajastatakse eraldisena enne bilansipäeva tekkinud kohust</w:t>
      </w:r>
      <w:r w:rsidR="00FA0581">
        <w:rPr>
          <w:lang w:val="et-EE"/>
        </w:rPr>
        <w:t>i</w:t>
      </w:r>
      <w:r>
        <w:rPr>
          <w:lang w:val="et-EE"/>
        </w:rPr>
        <w:t>si, millel on seaduslik või lepinguline alus või mis tulenevad aruandekohustuslase senisest tegevuspraktikast, mis nõuab varast loobumist ja mille suurust saab usaldusväärselt hinnata, kuid mille lõplik maksumus või maksetähtaeg ei ole kindlalt fikseeritud. Eraldiste hindamisel on lähtutud juhtkonna hinnangust, kogemustest ja vajadusel ka sõltumatute ekspertide hinnangutest. Lubadused, garantiid ja muud kohust</w:t>
      </w:r>
      <w:r w:rsidR="00FA0581">
        <w:rPr>
          <w:lang w:val="et-EE"/>
        </w:rPr>
        <w:t>i</w:t>
      </w:r>
      <w:r>
        <w:rPr>
          <w:lang w:val="et-EE"/>
        </w:rPr>
        <w:t>sed, mis teatud tingimustel võivad tulevikus muutuda kohust</w:t>
      </w:r>
      <w:r w:rsidR="00FA0581">
        <w:rPr>
          <w:lang w:val="et-EE"/>
        </w:rPr>
        <w:t>i</w:t>
      </w:r>
      <w:r>
        <w:rPr>
          <w:lang w:val="et-EE"/>
        </w:rPr>
        <w:t xml:space="preserve">steks, on avalikustatud aruande lisades </w:t>
      </w:r>
      <w:r w:rsidR="00053CB8">
        <w:rPr>
          <w:lang w:val="et-EE"/>
        </w:rPr>
        <w:t>tingimusliku</w:t>
      </w:r>
      <w:r>
        <w:rPr>
          <w:lang w:val="et-EE"/>
        </w:rPr>
        <w:t xml:space="preserve"> kohust</w:t>
      </w:r>
      <w:r w:rsidR="00FA0581">
        <w:rPr>
          <w:lang w:val="et-EE"/>
        </w:rPr>
        <w:t>i</w:t>
      </w:r>
      <w:r>
        <w:rPr>
          <w:lang w:val="et-EE"/>
        </w:rPr>
        <w:t>sena</w:t>
      </w:r>
    </w:p>
    <w:p w14:paraId="0700ED36" w14:textId="77777777" w:rsidR="00C82B23" w:rsidRPr="00C82B23" w:rsidRDefault="00254D9B">
      <w:pPr>
        <w:spacing w:before="120"/>
        <w:jc w:val="both"/>
        <w:rPr>
          <w:b/>
          <w:bCs/>
          <w:lang w:val="et-EE"/>
        </w:rPr>
      </w:pPr>
      <w:r w:rsidRPr="00C82B23">
        <w:rPr>
          <w:b/>
          <w:bCs/>
          <w:iCs/>
        </w:rPr>
        <w:t>Sihtfinantseerimin</w:t>
      </w:r>
      <w:r w:rsidR="00C82B23" w:rsidRPr="00C82B23">
        <w:rPr>
          <w:b/>
          <w:bCs/>
          <w:lang w:val="et-EE"/>
        </w:rPr>
        <w:t>e</w:t>
      </w:r>
    </w:p>
    <w:p w14:paraId="4E871504" w14:textId="77777777" w:rsidR="00826B8C" w:rsidRDefault="00826B8C" w:rsidP="00826B8C">
      <w:pPr>
        <w:jc w:val="both"/>
      </w:pPr>
    </w:p>
    <w:p w14:paraId="3865EE17" w14:textId="77777777" w:rsidR="00826B8C" w:rsidRDefault="00826B8C" w:rsidP="00826B8C">
      <w:pPr>
        <w:jc w:val="both"/>
      </w:pPr>
      <w:r>
        <w:t>Toetused jaotatakse järgmisteks liikideks:</w:t>
      </w:r>
    </w:p>
    <w:p w14:paraId="396BC44B" w14:textId="77777777" w:rsidR="00826B8C" w:rsidRDefault="00826B8C" w:rsidP="00826B8C">
      <w:pPr>
        <w:pStyle w:val="Loendilik"/>
        <w:numPr>
          <w:ilvl w:val="0"/>
          <w:numId w:val="31"/>
        </w:numPr>
        <w:spacing w:after="160" w:line="259" w:lineRule="auto"/>
        <w:jc w:val="both"/>
      </w:pPr>
      <w:r>
        <w:t>sihtfinantseerimine – teatud projektipõhisel sihtotstarbel saadud ja antud toetused, mille puhul määratakse selle eesmärk koos mõõdikutega eesmärgi täitmise jälgimiseks, ajakava ja rahaline eelarve ning toetuse andja nõuab saajalt detailset aruandlust raha kasutamise kohta ning raha ülejääk tuleb maksta andjale tagasi;</w:t>
      </w:r>
    </w:p>
    <w:p w14:paraId="76564636" w14:textId="77777777" w:rsidR="00826B8C" w:rsidRDefault="00826B8C" w:rsidP="00826B8C">
      <w:pPr>
        <w:pStyle w:val="Loendilik"/>
        <w:numPr>
          <w:ilvl w:val="0"/>
          <w:numId w:val="31"/>
        </w:numPr>
        <w:spacing w:after="160" w:line="259" w:lineRule="auto"/>
        <w:jc w:val="both"/>
      </w:pPr>
      <w:r>
        <w:t>tegevustoetused – antud ja saadud toetused, mis antakse saajale lähtudes tema põhikirjalistest ülesannetest ja arengudokumentides määratud eesmärkidest.</w:t>
      </w:r>
    </w:p>
    <w:p w14:paraId="66D08511" w14:textId="77777777" w:rsidR="00826B8C" w:rsidRDefault="00826B8C" w:rsidP="00826B8C">
      <w:pPr>
        <w:jc w:val="both"/>
      </w:pPr>
      <w:r>
        <w:t>Sihtfinantseerimise liigid on:</w:t>
      </w:r>
    </w:p>
    <w:p w14:paraId="688DDC54" w14:textId="77777777" w:rsidR="00826B8C" w:rsidRDefault="00826B8C" w:rsidP="00826B8C">
      <w:pPr>
        <w:pStyle w:val="Loendilik"/>
        <w:numPr>
          <w:ilvl w:val="0"/>
          <w:numId w:val="30"/>
        </w:numPr>
        <w:spacing w:after="160" w:line="259" w:lineRule="auto"/>
        <w:jc w:val="both"/>
      </w:pPr>
      <w:r>
        <w:t>kodumaine sihtfinantseerimine;</w:t>
      </w:r>
    </w:p>
    <w:p w14:paraId="254A65B9" w14:textId="77777777" w:rsidR="00826B8C" w:rsidRDefault="00826B8C" w:rsidP="00826B8C">
      <w:pPr>
        <w:pStyle w:val="Loendilik"/>
        <w:numPr>
          <w:ilvl w:val="0"/>
          <w:numId w:val="30"/>
        </w:numPr>
        <w:spacing w:after="160" w:line="259" w:lineRule="auto"/>
        <w:jc w:val="both"/>
      </w:pPr>
      <w:r>
        <w:t>välismaine sihtfinantseerimine.</w:t>
      </w:r>
    </w:p>
    <w:p w14:paraId="322D3091" w14:textId="77777777" w:rsidR="00826B8C" w:rsidRDefault="00826B8C" w:rsidP="00826B8C">
      <w:pPr>
        <w:jc w:val="both"/>
      </w:pPr>
      <w:r>
        <w:t>Sihtfinantseerimist kajastatakse bilansis esmakordselt raha ülekandmisel või laekumisel või sihtfinantseerimisega seotud nõuete, kohustiste, tulude ja kulude arvelevõtmise kuupäeval. Sihtfinantseerimise kajastamisel eristatakse tegevuskulude ja põhivarade sihtfinantseerimist. Põhivara sihtfinantseerimise põhitingimuseks on, et kontsern toetuse saajana peab ostma, ehitama või muul viisil soetama teatud põhivara.  Sihtfinantseerimine kajastatakse tuluna tegevuskulude tegemise või põhivarade soetamise perioodil, kui sihtfinantseerimise tingimustega ei kaasne sisuline tagasinõude või laekumata jäämise risk. Tegevustoetus kajastatakse tuluna raha laekumisel.</w:t>
      </w:r>
    </w:p>
    <w:p w14:paraId="0AACF3A9" w14:textId="77777777" w:rsidR="00826B8C" w:rsidRDefault="00826B8C" w:rsidP="00826B8C">
      <w:pPr>
        <w:jc w:val="both"/>
      </w:pPr>
    </w:p>
    <w:p w14:paraId="280C4ABA" w14:textId="77777777" w:rsidR="00826B8C" w:rsidRDefault="00826B8C" w:rsidP="00826B8C">
      <w:pPr>
        <w:jc w:val="both"/>
      </w:pPr>
      <w:r>
        <w:t>Kui toetuse andja või vahendaja annab toetust kulude lihtsustatud hüvitamisviiside alusel (standardiseeritud ühikuhinnad, kindlasummalised maksed, ühtse määra alusel hüvitatavad kaudsed kulud), ilma nende kohta kuludokumente nõudmata, kajastatakse sihtfinantseerimise tulu aruande perioodil.</w:t>
      </w:r>
    </w:p>
    <w:p w14:paraId="7A9B7B1D" w14:textId="77777777" w:rsidR="00826B8C" w:rsidRDefault="00826B8C" w:rsidP="00826B8C">
      <w:pPr>
        <w:jc w:val="both"/>
      </w:pPr>
      <w:r>
        <w:t>Mitterahalist sihtfinantseerimist kajastatakse saadud kaupade ja teenuste õiglases väärtuses. Teiselt avaliku sektori üksuselt mitterahalise sihtfinantseerimisena saadud põhivara kajastatakse õiglases väärtuses või kui see ei ole teada, üleandja poolt näidatud jääkväärtuses.</w:t>
      </w:r>
    </w:p>
    <w:p w14:paraId="196C4E35" w14:textId="1245F195" w:rsidR="00254D9B" w:rsidRDefault="00254D9B">
      <w:pPr>
        <w:pStyle w:val="Pealkiri8"/>
        <w:rPr>
          <w:b/>
          <w:bCs/>
          <w:i w:val="0"/>
          <w:iCs w:val="0"/>
        </w:rPr>
      </w:pPr>
      <w:r>
        <w:rPr>
          <w:b/>
          <w:bCs/>
          <w:i w:val="0"/>
          <w:iCs w:val="0"/>
        </w:rPr>
        <w:t>Maksude arvestus</w:t>
      </w:r>
    </w:p>
    <w:p w14:paraId="6B010571" w14:textId="77777777" w:rsidR="00254D9B" w:rsidRDefault="00254D9B">
      <w:pPr>
        <w:pStyle w:val="wKehatekst"/>
        <w:spacing w:before="120"/>
        <w:rPr>
          <w:b/>
          <w:bCs/>
          <w:lang w:val="et-EE"/>
        </w:rPr>
      </w:pPr>
      <w:r>
        <w:rPr>
          <w:lang w:val="et-EE"/>
        </w:rPr>
        <w:t>Põhivara või varude soetamisel tasutud mittetagastatavad maksud ja lõivud on kajastatud soetamishetkel kuluna ning neid ei kajastata varade soetusmaksumuse koosseisus. Kui erisoodustuse ja toetuste alusdokumendil on kajastatud käibemaks, siis kajastatakse seda koos põhisummaga.</w:t>
      </w:r>
    </w:p>
    <w:p w14:paraId="213AB71D" w14:textId="1357F32B" w:rsidR="00254D9B" w:rsidRDefault="00C86CD3">
      <w:pPr>
        <w:pStyle w:val="Jalus"/>
        <w:spacing w:before="120"/>
        <w:jc w:val="both"/>
        <w:rPr>
          <w:lang w:val="et-EE"/>
        </w:rPr>
      </w:pPr>
      <w:r>
        <w:rPr>
          <w:lang w:val="et-EE"/>
        </w:rPr>
        <w:t xml:space="preserve">Konsolideerimisgrupi </w:t>
      </w:r>
      <w:r w:rsidR="00FD0B4D">
        <w:rPr>
          <w:lang w:val="et-EE"/>
        </w:rPr>
        <w:t xml:space="preserve">äriühingute </w:t>
      </w:r>
      <w:r w:rsidR="00254D9B">
        <w:rPr>
          <w:lang w:val="et-EE"/>
        </w:rPr>
        <w:t>poolt tasutud käibemaksu arvestuses lähtutakse soetatud kauba ja ostetud teenuse kasutamise osatähtsusest maksustatava käibe tarbeks.</w:t>
      </w:r>
    </w:p>
    <w:p w14:paraId="648F9F23" w14:textId="4BABFEC8" w:rsidR="00254D9B" w:rsidRDefault="00254D9B">
      <w:pPr>
        <w:pStyle w:val="wKehatekst"/>
        <w:spacing w:before="120"/>
        <w:rPr>
          <w:lang w:val="et-EE"/>
        </w:rPr>
      </w:pPr>
      <w:r>
        <w:rPr>
          <w:lang w:val="et-EE"/>
        </w:rPr>
        <w:t>Dividendide väljamaksmisega kaasnevat äriühingu tulumaksu kajastatakse kohust</w:t>
      </w:r>
      <w:r w:rsidR="007E357F">
        <w:rPr>
          <w:lang w:val="et-EE"/>
        </w:rPr>
        <w:t>i</w:t>
      </w:r>
      <w:r>
        <w:rPr>
          <w:lang w:val="et-EE"/>
        </w:rPr>
        <w:t>se ja kuluna dividendide väljakuulutamise hetkel.</w:t>
      </w:r>
    </w:p>
    <w:p w14:paraId="74D8E61E" w14:textId="77777777" w:rsidR="00254D9B" w:rsidRDefault="00254D9B">
      <w:pPr>
        <w:pStyle w:val="wKehatekst"/>
        <w:spacing w:before="120"/>
        <w:rPr>
          <w:lang w:val="et-EE"/>
        </w:rPr>
      </w:pPr>
      <w:r>
        <w:rPr>
          <w:lang w:val="et-EE"/>
        </w:rPr>
        <w:t>Dividendide tulumaksu kajastatakse tulumaksukuluna</w:t>
      </w:r>
      <w:r w:rsidR="0022726B">
        <w:rPr>
          <w:lang w:val="et-EE"/>
        </w:rPr>
        <w:t xml:space="preserve"> konsolideerimisgrupi äriühingute</w:t>
      </w:r>
      <w:r>
        <w:rPr>
          <w:lang w:val="et-EE"/>
        </w:rPr>
        <w:t xml:space="preserve"> kasumiaruandes samal perioodil, kui dividendid välja kuulutatakse, sõltumata sellest, mis perioodi eest need on välja kuulutatud või millal need tegelikult välja makstakse.</w:t>
      </w:r>
    </w:p>
    <w:p w14:paraId="4000F606" w14:textId="77777777" w:rsidR="00163F71" w:rsidRDefault="00254D9B" w:rsidP="00163F71">
      <w:pPr>
        <w:pStyle w:val="wKehatekst"/>
        <w:spacing w:before="120"/>
        <w:rPr>
          <w:lang w:val="fi-FI"/>
        </w:rPr>
      </w:pPr>
      <w:r>
        <w:rPr>
          <w:lang w:val="fi-FI"/>
        </w:rPr>
        <w:t>Tulevase dividendi tulumaksu suhtes ei moodustata eraldist enne dividendide väljakuulutamist, kuid info selle kohta avalikustatakse lisades.</w:t>
      </w:r>
    </w:p>
    <w:p w14:paraId="7FEB1805" w14:textId="77777777" w:rsidR="00254D9B" w:rsidRPr="00910D5E" w:rsidRDefault="00254D9B" w:rsidP="00163F71">
      <w:pPr>
        <w:pStyle w:val="wKehatekst"/>
        <w:spacing w:before="120"/>
        <w:rPr>
          <w:b/>
          <w:lang w:val="et-EE"/>
        </w:rPr>
      </w:pPr>
      <w:r w:rsidRPr="00910D5E">
        <w:rPr>
          <w:b/>
          <w:bCs/>
          <w:iCs/>
        </w:rPr>
        <w:t>Tulude arvestus</w:t>
      </w:r>
    </w:p>
    <w:p w14:paraId="790581D5" w14:textId="77777777" w:rsidR="00741CAB" w:rsidRDefault="00254D9B" w:rsidP="00FD0792">
      <w:r>
        <w:t>Kogutud maksude, lõivude ja trahvide tulu võetakse arvele tekkepõhiselt vastavalt esitatud maksudeklaratsioonidele ja muudele tulu tekkimist kajastavatele dokumentidele.</w:t>
      </w:r>
    </w:p>
    <w:p w14:paraId="6352B8B2" w14:textId="77777777" w:rsidR="00741CAB" w:rsidRDefault="00741CAB" w:rsidP="00FD0792"/>
    <w:p w14:paraId="7784694A" w14:textId="77777777" w:rsidR="00541E69" w:rsidRDefault="00541E69" w:rsidP="00FD0792">
      <w:r>
        <w:t>Tulu teenuste müügist kajastatakse raamatupidamises siis, kui on täidetud kõik järgnevad loetletud tingimused: olulised omandiga seonduvad riskid ja hüved on läinud müüjalt ostjale;</w:t>
      </w:r>
    </w:p>
    <w:p w14:paraId="2DC839EA" w14:textId="77777777" w:rsidR="00B26A59" w:rsidRDefault="00541E69" w:rsidP="00FD0792">
      <w:pPr>
        <w:pStyle w:val="Loendilik"/>
        <w:numPr>
          <w:ilvl w:val="0"/>
          <w:numId w:val="11"/>
        </w:numPr>
      </w:pPr>
      <w:r>
        <w:t>müüjal ei ole jätkuvalt niisugust haldamisvastutust, mida seostatakse omandiga ning puudub kontroll teenuse üle;</w:t>
      </w:r>
    </w:p>
    <w:p w14:paraId="75628D90" w14:textId="77777777" w:rsidR="00B26A59" w:rsidRDefault="00B26A59" w:rsidP="00FD0792">
      <w:pPr>
        <w:pStyle w:val="Loendilik"/>
        <w:numPr>
          <w:ilvl w:val="0"/>
          <w:numId w:val="11"/>
        </w:numPr>
      </w:pPr>
      <w:r>
        <w:t>tulu müügitehingutest saab usaldusväärselt mõõta;</w:t>
      </w:r>
    </w:p>
    <w:p w14:paraId="60DDB90F" w14:textId="77777777" w:rsidR="00B26A59" w:rsidRDefault="00B26A59" w:rsidP="00FD0792">
      <w:pPr>
        <w:pStyle w:val="Loendilik"/>
        <w:numPr>
          <w:ilvl w:val="0"/>
          <w:numId w:val="11"/>
        </w:numPr>
      </w:pPr>
      <w:r>
        <w:t>tehingust saadava tasu laekumine on tõenäoline;</w:t>
      </w:r>
    </w:p>
    <w:p w14:paraId="35115615" w14:textId="77777777" w:rsidR="00572522" w:rsidRDefault="00B26A59" w:rsidP="00FD0792">
      <w:pPr>
        <w:pStyle w:val="Loendilik"/>
        <w:numPr>
          <w:ilvl w:val="0"/>
          <w:numId w:val="11"/>
        </w:numPr>
      </w:pPr>
      <w:r>
        <w:t>tehinguga seotud kulutusi on võimalik usaldusväärselt hinnata.</w:t>
      </w:r>
      <w:r w:rsidR="00572522">
        <w:t xml:space="preserve"> </w:t>
      </w:r>
    </w:p>
    <w:p w14:paraId="6F08AB9A" w14:textId="53B8E6B6" w:rsidR="00401DCE" w:rsidRDefault="007E13FE" w:rsidP="00793C64">
      <w:r>
        <w:t>I</w:t>
      </w:r>
      <w:r w:rsidR="00572522">
        <w:t>ntressitulu, dividenditulu ja litsentsitasud kajastatakse tuluna siis, kui tulu laekumine on tõenäoline ja tulu suurust on võimalik usaldusväärselt hinnata.</w:t>
      </w:r>
    </w:p>
    <w:p w14:paraId="3AAC2835" w14:textId="77777777" w:rsidR="00254D9B" w:rsidRDefault="00254D9B">
      <w:pPr>
        <w:pStyle w:val="Pealkiri8"/>
        <w:jc w:val="both"/>
        <w:rPr>
          <w:b/>
          <w:bCs/>
          <w:i w:val="0"/>
          <w:szCs w:val="22"/>
        </w:rPr>
      </w:pPr>
      <w:r>
        <w:rPr>
          <w:b/>
          <w:bCs/>
          <w:i w:val="0"/>
          <w:szCs w:val="22"/>
        </w:rPr>
        <w:t>Kulude arvestus</w:t>
      </w:r>
    </w:p>
    <w:p w14:paraId="798F5D6E" w14:textId="6D5E1EB2" w:rsidR="00254D9B" w:rsidRDefault="00254D9B">
      <w:pPr>
        <w:jc w:val="both"/>
        <w:rPr>
          <w:szCs w:val="22"/>
          <w:lang w:val="fi-FI"/>
        </w:rPr>
      </w:pPr>
      <w:r>
        <w:rPr>
          <w:szCs w:val="22"/>
          <w:lang w:val="fi-FI"/>
        </w:rPr>
        <w:t xml:space="preserve">Kulusid kajastatakse tekkepõhiselt. Põhivara või varude soetamisel tasutud mittetagastatavad maksud ja lõivud, sh käibemaks, mida ei saa arvata sisendkäibemaksuks, kajastatakse soetamishetkel kuluna tulemiaruande kirjel </w:t>
      </w:r>
      <w:r w:rsidR="00406374">
        <w:rPr>
          <w:szCs w:val="22"/>
          <w:lang w:val="fi-FI"/>
        </w:rPr>
        <w:t>”</w:t>
      </w:r>
      <w:r>
        <w:rPr>
          <w:szCs w:val="22"/>
          <w:lang w:val="fi-FI"/>
        </w:rPr>
        <w:t>Muud tegevuskulud</w:t>
      </w:r>
      <w:r w:rsidR="00406374">
        <w:rPr>
          <w:szCs w:val="22"/>
          <w:lang w:val="fi-FI"/>
        </w:rPr>
        <w:t>”</w:t>
      </w:r>
      <w:r>
        <w:rPr>
          <w:szCs w:val="22"/>
          <w:lang w:val="fi-FI"/>
        </w:rPr>
        <w:t>. Dividendide väljamaksmisega kaasnev tulumaks kajastatakse kuluna dividendide väljakuulutamisel.</w:t>
      </w:r>
    </w:p>
    <w:p w14:paraId="0C003F8C" w14:textId="77777777" w:rsidR="00254D9B" w:rsidRDefault="00254D9B">
      <w:pPr>
        <w:pStyle w:val="Pealkiri8"/>
        <w:jc w:val="both"/>
        <w:rPr>
          <w:i w:val="0"/>
          <w:iCs w:val="0"/>
          <w:sz w:val="22"/>
          <w:szCs w:val="22"/>
        </w:rPr>
      </w:pPr>
      <w:r>
        <w:rPr>
          <w:b/>
          <w:bCs/>
          <w:i w:val="0"/>
          <w:iCs w:val="0"/>
          <w:szCs w:val="22"/>
        </w:rPr>
        <w:t>Seotud osapooled</w:t>
      </w:r>
    </w:p>
    <w:p w14:paraId="009297A2" w14:textId="00E701AA" w:rsidR="00254D9B" w:rsidRDefault="00254D9B">
      <w:pPr>
        <w:jc w:val="both"/>
        <w:rPr>
          <w:szCs w:val="22"/>
          <w:lang w:val="et-EE"/>
        </w:rPr>
      </w:pPr>
      <w:r>
        <w:rPr>
          <w:lang w:val="fi-FI"/>
        </w:rPr>
        <w:t xml:space="preserve">Seotud osapoolteks loetakse Kohila valla volikogu ja valitsuse liikmeid ning </w:t>
      </w:r>
      <w:r w:rsidR="003A62E4">
        <w:rPr>
          <w:lang w:val="fi-FI"/>
        </w:rPr>
        <w:t xml:space="preserve">hallatavate </w:t>
      </w:r>
      <w:r>
        <w:rPr>
          <w:lang w:val="fi-FI"/>
        </w:rPr>
        <w:t>asutuste juhte, kellele on antud õigus iseseisvalt lepinguid sõlmida, konsolideerimisgruppi kuuluvate äriühingute nõukogude ja juhatuste liikmeid, kõigi eelpool loetletud tegev- ja kõrgema juhtkonna liikmete lähedasi pereliikmeid, samuti ka nende valitseva ja olulise mõju all olevaid sihtasutusi, mittetulundusühinguid ja äriühinguid.</w:t>
      </w:r>
    </w:p>
    <w:p w14:paraId="12CFD70E" w14:textId="77777777" w:rsidR="00B6646A" w:rsidRDefault="00B6646A" w:rsidP="00B6646A">
      <w:pPr>
        <w:rPr>
          <w:b/>
          <w:bCs/>
          <w:i/>
          <w:iCs/>
        </w:rPr>
      </w:pPr>
    </w:p>
    <w:p w14:paraId="72C904EF" w14:textId="77777777" w:rsidR="00226A22" w:rsidRDefault="00226A22" w:rsidP="00B6646A">
      <w:pPr>
        <w:rPr>
          <w:b/>
          <w:bCs/>
          <w:iCs/>
        </w:rPr>
      </w:pPr>
    </w:p>
    <w:p w14:paraId="4A79E637" w14:textId="77777777" w:rsidR="00254D9B" w:rsidRPr="00B6646A" w:rsidRDefault="00254D9B" w:rsidP="00B6646A">
      <w:pPr>
        <w:rPr>
          <w:b/>
          <w:bCs/>
          <w:lang w:val="et-EE"/>
        </w:rPr>
      </w:pPr>
      <w:r w:rsidRPr="00B6646A">
        <w:rPr>
          <w:b/>
          <w:bCs/>
          <w:iCs/>
        </w:rPr>
        <w:t>Eelarve täitmise aruande ja tulemiaruande erinevus</w:t>
      </w:r>
    </w:p>
    <w:p w14:paraId="41819ED0" w14:textId="77777777" w:rsidR="00254D9B" w:rsidRDefault="00E34EFB">
      <w:pPr>
        <w:pStyle w:val="Taandegakehatekst"/>
        <w:spacing w:before="120"/>
        <w:rPr>
          <w:lang w:val="et-EE"/>
        </w:rPr>
      </w:pPr>
      <w:r>
        <w:rPr>
          <w:lang w:val="et-EE"/>
        </w:rPr>
        <w:t>Kohila Valla</w:t>
      </w:r>
      <w:r w:rsidR="00254D9B">
        <w:rPr>
          <w:lang w:val="et-EE"/>
        </w:rPr>
        <w:t xml:space="preserve"> eelarve täitmise aruande näitajad on esitatud lähtudes kassapõhisest arvestusest, tulemiaruande näitajad on esitatud lähtudes tekkepõhisuse printsiibist, selle tõttu esineb vahe ka tulemiaruande ja eelarve kirjetes.</w:t>
      </w:r>
    </w:p>
    <w:p w14:paraId="24B67704" w14:textId="77777777" w:rsidR="00254D9B" w:rsidRDefault="00254D9B">
      <w:pPr>
        <w:pStyle w:val="Taandegakehatekst"/>
        <w:spacing w:before="120"/>
        <w:rPr>
          <w:szCs w:val="22"/>
          <w:lang w:val="et-EE"/>
        </w:rPr>
      </w:pPr>
      <w:r>
        <w:rPr>
          <w:szCs w:val="22"/>
          <w:lang w:val="et-EE"/>
        </w:rPr>
        <w:t>Lisaks kassapõhisest printsiibist tulenevatele ajalistele erinevustele on eelarve täitmise aruandes kasutusel veel järgmised olulised erinevad arvestuspõhimõtted:</w:t>
      </w:r>
    </w:p>
    <w:p w14:paraId="0700AC0C" w14:textId="77777777" w:rsidR="00254D9B" w:rsidRDefault="00254D9B">
      <w:pPr>
        <w:pStyle w:val="Taandegakehatekst"/>
        <w:spacing w:before="120"/>
        <w:ind w:firstLine="720"/>
        <w:rPr>
          <w:szCs w:val="22"/>
          <w:lang w:val="et-EE"/>
        </w:rPr>
      </w:pPr>
      <w:r>
        <w:rPr>
          <w:szCs w:val="22"/>
          <w:lang w:val="et-EE"/>
        </w:rPr>
        <w:t>1) põhivara soetamisel tasutud summad kajastatakse eelarve täitmisel kuluna ning põhivara müügist laekunud summad tuluna, amortisatsiooni ja muid põhivaradega tehtud mitterahalisi tehinguid eelarve täitmise aruandes ei kajastata.</w:t>
      </w:r>
    </w:p>
    <w:p w14:paraId="3FD508CC" w14:textId="77777777" w:rsidR="0071017E" w:rsidRDefault="00254D9B" w:rsidP="00793C64">
      <w:pPr>
        <w:pStyle w:val="Taandegakehatekst"/>
        <w:spacing w:before="120"/>
        <w:ind w:firstLine="720"/>
        <w:rPr>
          <w:szCs w:val="22"/>
          <w:lang w:val="et-EE"/>
        </w:rPr>
      </w:pPr>
      <w:r>
        <w:rPr>
          <w:szCs w:val="22"/>
          <w:lang w:val="et-EE"/>
        </w:rPr>
        <w:t>2) kaupade ja teenuste ning põhivarade soetamisel lisanduv käibemaks, mida ei saa arvata sisendkäibemaksuks, on eelarve täitmise aruandes kajastatud vastavate kaupade, teenuste ja põhivara soetamise kuluna (tekkepõhises aruandes eraldi tulemiaruande real Muud tegevuskulud).</w:t>
      </w:r>
    </w:p>
    <w:p w14:paraId="6ABF5C0A" w14:textId="77777777" w:rsidR="00254D9B" w:rsidRDefault="00254D9B">
      <w:pPr>
        <w:pStyle w:val="Pealkiri8"/>
        <w:spacing w:before="120"/>
        <w:jc w:val="both"/>
        <w:rPr>
          <w:b/>
          <w:bCs/>
          <w:i w:val="0"/>
          <w:iCs w:val="0"/>
        </w:rPr>
      </w:pPr>
      <w:bookmarkStart w:id="263" w:name="_Toc165616932"/>
      <w:r>
        <w:rPr>
          <w:b/>
          <w:bCs/>
          <w:i w:val="0"/>
          <w:iCs w:val="0"/>
        </w:rPr>
        <w:t>Bilansipäevajärgsed sündmused</w:t>
      </w:r>
      <w:bookmarkEnd w:id="263"/>
    </w:p>
    <w:p w14:paraId="4A3AD4FB" w14:textId="77777777" w:rsidR="00254D9B" w:rsidRDefault="00C86CD3">
      <w:pPr>
        <w:pStyle w:val="Taandegakehatekst"/>
        <w:tabs>
          <w:tab w:val="left" w:pos="540"/>
          <w:tab w:val="left" w:pos="1080"/>
          <w:tab w:val="left" w:pos="5580"/>
        </w:tabs>
        <w:spacing w:before="120"/>
        <w:rPr>
          <w:lang w:val="et-EE"/>
        </w:rPr>
      </w:pPr>
      <w:r>
        <w:rPr>
          <w:lang w:val="et-EE"/>
        </w:rPr>
        <w:t>Konsolideerimisgrupi r</w:t>
      </w:r>
      <w:r w:rsidR="00254D9B">
        <w:rPr>
          <w:lang w:val="et-EE"/>
        </w:rPr>
        <w:t>aamatupidamise aastaaruandes kajastuvad olulised vara ja kohustuste hindamist mõjutavad asjaolud, mis ilmnesid bilansikuupäeva ja aruande koostamispäeva vahemikul, kuid on seotud aruandeperioodil või varasematel perioodidel toimunud tehingutega.</w:t>
      </w:r>
    </w:p>
    <w:p w14:paraId="4E0989DC" w14:textId="1F7F41CB" w:rsidR="00254D9B" w:rsidRDefault="00254D9B">
      <w:pPr>
        <w:pStyle w:val="Taandegakehatekst"/>
        <w:tabs>
          <w:tab w:val="left" w:pos="540"/>
          <w:tab w:val="left" w:pos="1080"/>
          <w:tab w:val="left" w:pos="5580"/>
        </w:tabs>
        <w:spacing w:before="120"/>
        <w:rPr>
          <w:b/>
          <w:bCs/>
          <w:lang w:val="et-EE"/>
        </w:rPr>
      </w:pPr>
      <w:r>
        <w:rPr>
          <w:lang w:val="et-EE"/>
        </w:rPr>
        <w:t>Bilansipäevajärgsed sündmused, mida ei ole varade ja kohust</w:t>
      </w:r>
      <w:r w:rsidR="007E13FE">
        <w:rPr>
          <w:lang w:val="et-EE"/>
        </w:rPr>
        <w:t>i</w:t>
      </w:r>
      <w:r>
        <w:rPr>
          <w:lang w:val="et-EE"/>
        </w:rPr>
        <w:t xml:space="preserve">ste hindamisel arvesse võetud, kuid mis võivad oluliselt mõjutada järgmise aruandeaasta tulemust, on avalikustatud </w:t>
      </w:r>
      <w:r w:rsidR="00C86CD3">
        <w:rPr>
          <w:lang w:val="et-EE"/>
        </w:rPr>
        <w:t xml:space="preserve">konsolideerimisgrupi </w:t>
      </w:r>
      <w:r>
        <w:rPr>
          <w:lang w:val="et-EE"/>
        </w:rPr>
        <w:t>raamatupidamise aastaaruande lisades.</w:t>
      </w:r>
    </w:p>
    <w:p w14:paraId="5479BAB0" w14:textId="77777777" w:rsidR="00BE048E" w:rsidRDefault="00BE048E">
      <w:pPr>
        <w:pStyle w:val="Pealkiri2"/>
        <w:rPr>
          <w:lang w:val="et-EE"/>
        </w:rPr>
      </w:pPr>
      <w:bookmarkStart w:id="264" w:name="_Toc73092484"/>
      <w:bookmarkStart w:id="265" w:name="_Toc73163318"/>
      <w:bookmarkStart w:id="266" w:name="_Toc103951363"/>
      <w:bookmarkStart w:id="267" w:name="_Toc104554215"/>
      <w:bookmarkStart w:id="268" w:name="_Toc104691733"/>
      <w:bookmarkStart w:id="269" w:name="_Toc165616934"/>
      <w:bookmarkStart w:id="270" w:name="_Toc230526184"/>
      <w:bookmarkStart w:id="271" w:name="_Toc229803713"/>
      <w:bookmarkStart w:id="272" w:name="_Toc261163116"/>
      <w:bookmarkStart w:id="273" w:name="_Toc293665756"/>
      <w:bookmarkStart w:id="274" w:name="_Toc451248511"/>
      <w:bookmarkStart w:id="275" w:name="_Toc481568198"/>
      <w:bookmarkStart w:id="276" w:name="_Toc481568444"/>
      <w:bookmarkStart w:id="277" w:name="_Toc481568547"/>
      <w:bookmarkStart w:id="278" w:name="_Toc481568653"/>
      <w:bookmarkStart w:id="279" w:name="_Toc481568869"/>
      <w:bookmarkStart w:id="280" w:name="_Toc481569051"/>
      <w:bookmarkStart w:id="281" w:name="_Toc481573439"/>
      <w:bookmarkStart w:id="282" w:name="_Toc481573887"/>
      <w:bookmarkStart w:id="283" w:name="_Toc481575911"/>
      <w:bookmarkStart w:id="284" w:name="_Toc481594621"/>
      <w:bookmarkStart w:id="285" w:name="_Toc481667057"/>
      <w:bookmarkStart w:id="286" w:name="_Toc481667249"/>
      <w:bookmarkEnd w:id="161"/>
      <w:bookmarkEnd w:id="162"/>
    </w:p>
    <w:p w14:paraId="5CFBCFF9" w14:textId="77777777" w:rsidR="00BE048E" w:rsidRDefault="00BE048E">
      <w:pPr>
        <w:pStyle w:val="Pealkiri2"/>
        <w:rPr>
          <w:lang w:val="et-EE"/>
        </w:rPr>
      </w:pPr>
    </w:p>
    <w:p w14:paraId="5EFA8D3E" w14:textId="170FCEB5" w:rsidR="00254D9B" w:rsidRDefault="00254D9B">
      <w:pPr>
        <w:pStyle w:val="Pealkiri2"/>
        <w:rPr>
          <w:lang w:val="et-EE"/>
        </w:rPr>
      </w:pPr>
      <w:bookmarkStart w:id="287" w:name="_Toc6843168"/>
      <w:r>
        <w:rPr>
          <w:lang w:val="et-EE"/>
        </w:rPr>
        <w:t>Lisa 2</w:t>
      </w:r>
      <w:r>
        <w:rPr>
          <w:lang w:val="et-EE"/>
        </w:rPr>
        <w:tab/>
      </w:r>
      <w:r>
        <w:rPr>
          <w:lang w:val="et-EE"/>
        </w:rPr>
        <w:tab/>
        <w:t xml:space="preserve">Raha ja </w:t>
      </w:r>
      <w:bookmarkEnd w:id="264"/>
      <w:bookmarkEnd w:id="265"/>
      <w:bookmarkEnd w:id="266"/>
      <w:bookmarkEnd w:id="267"/>
      <w:bookmarkEnd w:id="268"/>
      <w:bookmarkEnd w:id="269"/>
      <w:r>
        <w:rPr>
          <w:lang w:val="et-EE"/>
        </w:rPr>
        <w:t>selle ekvivalendid</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4D0978F0" w14:textId="77777777" w:rsidR="00254D9B" w:rsidRDefault="005C1836">
      <w:pPr>
        <w:pStyle w:val="Registripealkiri"/>
        <w:jc w:val="both"/>
        <w:rPr>
          <w:lang w:val="et-EE"/>
        </w:rPr>
      </w:pPr>
      <w:r>
        <w:rPr>
          <w:lang w:val="et-EE"/>
        </w:rPr>
        <w:t>eurodes</w:t>
      </w:r>
    </w:p>
    <w:p w14:paraId="7F715ADD" w14:textId="77777777" w:rsidR="00254D9B" w:rsidRDefault="00254D9B">
      <w:pPr>
        <w:pStyle w:val="Register1"/>
        <w:rPr>
          <w:lang w:val="et-EE"/>
        </w:rPr>
      </w:pPr>
    </w:p>
    <w:tbl>
      <w:tblPr>
        <w:tblW w:w="9360" w:type="dxa"/>
        <w:tblInd w:w="108" w:type="dxa"/>
        <w:tblLook w:val="0000" w:firstRow="0" w:lastRow="0" w:firstColumn="0" w:lastColumn="0" w:noHBand="0" w:noVBand="0"/>
      </w:tblPr>
      <w:tblGrid>
        <w:gridCol w:w="5220"/>
        <w:gridCol w:w="1980"/>
        <w:gridCol w:w="2160"/>
      </w:tblGrid>
      <w:tr w:rsidR="00254D9B" w14:paraId="23144791" w14:textId="77777777" w:rsidTr="000A5C58">
        <w:trPr>
          <w:trHeight w:val="270"/>
        </w:trPr>
        <w:tc>
          <w:tcPr>
            <w:tcW w:w="5220" w:type="dxa"/>
            <w:tcBorders>
              <w:top w:val="single" w:sz="12" w:space="0" w:color="auto"/>
              <w:left w:val="nil"/>
              <w:right w:val="nil"/>
            </w:tcBorders>
          </w:tcPr>
          <w:p w14:paraId="3AB7BBA8" w14:textId="77777777" w:rsidR="00254D9B" w:rsidRDefault="00254D9B">
            <w:pPr>
              <w:jc w:val="both"/>
              <w:rPr>
                <w:i/>
                <w:iCs/>
                <w:lang w:val="et-EE"/>
              </w:rPr>
            </w:pPr>
          </w:p>
        </w:tc>
        <w:tc>
          <w:tcPr>
            <w:tcW w:w="1980" w:type="dxa"/>
            <w:tcBorders>
              <w:top w:val="single" w:sz="12" w:space="0" w:color="auto"/>
              <w:left w:val="nil"/>
              <w:right w:val="nil"/>
            </w:tcBorders>
          </w:tcPr>
          <w:p w14:paraId="35A7011C" w14:textId="08C80799" w:rsidR="00254D9B" w:rsidRPr="009C277D" w:rsidRDefault="00254D9B" w:rsidP="00E02867">
            <w:pPr>
              <w:jc w:val="right"/>
              <w:rPr>
                <w:b/>
                <w:bCs/>
                <w:i/>
                <w:iCs/>
                <w:lang w:val="et-EE"/>
              </w:rPr>
            </w:pPr>
            <w:r w:rsidRPr="009C277D">
              <w:rPr>
                <w:b/>
                <w:bCs/>
                <w:i/>
                <w:iCs/>
                <w:lang w:val="et-EE"/>
              </w:rPr>
              <w:t>31.12.201</w:t>
            </w:r>
            <w:r w:rsidR="00E02867">
              <w:rPr>
                <w:b/>
                <w:bCs/>
                <w:i/>
                <w:iCs/>
                <w:lang w:val="et-EE"/>
              </w:rPr>
              <w:t>8</w:t>
            </w:r>
          </w:p>
        </w:tc>
        <w:tc>
          <w:tcPr>
            <w:tcW w:w="2160" w:type="dxa"/>
            <w:tcBorders>
              <w:top w:val="single" w:sz="12" w:space="0" w:color="auto"/>
              <w:left w:val="nil"/>
              <w:right w:val="nil"/>
            </w:tcBorders>
          </w:tcPr>
          <w:p w14:paraId="62E26A48" w14:textId="359EBF97" w:rsidR="00254D9B" w:rsidRPr="009C277D" w:rsidRDefault="00254D9B" w:rsidP="00E02867">
            <w:pPr>
              <w:jc w:val="right"/>
              <w:rPr>
                <w:b/>
                <w:bCs/>
                <w:i/>
                <w:iCs/>
                <w:lang w:val="et-EE"/>
              </w:rPr>
            </w:pPr>
            <w:r w:rsidRPr="009C277D">
              <w:rPr>
                <w:b/>
                <w:bCs/>
                <w:i/>
                <w:iCs/>
                <w:lang w:val="et-EE"/>
              </w:rPr>
              <w:t>31.12.20</w:t>
            </w:r>
            <w:r w:rsidR="005C1836" w:rsidRPr="009C277D">
              <w:rPr>
                <w:b/>
                <w:bCs/>
                <w:i/>
                <w:iCs/>
                <w:lang w:val="et-EE"/>
              </w:rPr>
              <w:t>1</w:t>
            </w:r>
            <w:r w:rsidR="00E02867">
              <w:rPr>
                <w:b/>
                <w:bCs/>
                <w:i/>
                <w:iCs/>
                <w:lang w:val="et-EE"/>
              </w:rPr>
              <w:t>7</w:t>
            </w:r>
          </w:p>
        </w:tc>
      </w:tr>
      <w:tr w:rsidR="00254D9B" w14:paraId="1FE9D232" w14:textId="77777777" w:rsidTr="000A5C58">
        <w:trPr>
          <w:trHeight w:val="270"/>
        </w:trPr>
        <w:tc>
          <w:tcPr>
            <w:tcW w:w="5220" w:type="dxa"/>
            <w:tcBorders>
              <w:left w:val="nil"/>
              <w:right w:val="nil"/>
            </w:tcBorders>
          </w:tcPr>
          <w:p w14:paraId="5C0A3F5F" w14:textId="77777777" w:rsidR="00254D9B" w:rsidRDefault="000A5C58">
            <w:pPr>
              <w:jc w:val="both"/>
              <w:rPr>
                <w:lang w:val="et-EE"/>
              </w:rPr>
            </w:pPr>
            <w:r>
              <w:rPr>
                <w:lang w:val="et-EE"/>
              </w:rPr>
              <w:t>Sularaha</w:t>
            </w:r>
          </w:p>
        </w:tc>
        <w:tc>
          <w:tcPr>
            <w:tcW w:w="1980" w:type="dxa"/>
            <w:tcBorders>
              <w:left w:val="nil"/>
              <w:right w:val="nil"/>
            </w:tcBorders>
          </w:tcPr>
          <w:p w14:paraId="102DF41C" w14:textId="3C2167E6" w:rsidR="00254D9B" w:rsidRDefault="004C3E4F" w:rsidP="00C90A65">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401</w:t>
            </w:r>
          </w:p>
        </w:tc>
        <w:tc>
          <w:tcPr>
            <w:tcW w:w="2160" w:type="dxa"/>
            <w:tcBorders>
              <w:left w:val="nil"/>
              <w:right w:val="nil"/>
            </w:tcBorders>
          </w:tcPr>
          <w:p w14:paraId="4DFA8C6B" w14:textId="5187D1DB" w:rsidR="00254D9B" w:rsidRDefault="00E10435" w:rsidP="00C90A65">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480</w:t>
            </w:r>
          </w:p>
        </w:tc>
      </w:tr>
      <w:tr w:rsidR="000A5C58" w14:paraId="36FEF739" w14:textId="77777777" w:rsidTr="000A5C58">
        <w:trPr>
          <w:trHeight w:val="270"/>
        </w:trPr>
        <w:tc>
          <w:tcPr>
            <w:tcW w:w="5220" w:type="dxa"/>
            <w:tcBorders>
              <w:left w:val="nil"/>
              <w:bottom w:val="single" w:sz="4" w:space="0" w:color="auto"/>
              <w:right w:val="nil"/>
            </w:tcBorders>
          </w:tcPr>
          <w:p w14:paraId="68317C2A" w14:textId="77777777" w:rsidR="000A5C58" w:rsidRDefault="000A5C58">
            <w:pPr>
              <w:jc w:val="both"/>
              <w:rPr>
                <w:lang w:val="et-EE"/>
              </w:rPr>
            </w:pPr>
            <w:r>
              <w:rPr>
                <w:lang w:val="et-EE"/>
              </w:rPr>
              <w:t>Arvelduskontod pankades</w:t>
            </w:r>
          </w:p>
        </w:tc>
        <w:tc>
          <w:tcPr>
            <w:tcW w:w="1980" w:type="dxa"/>
            <w:tcBorders>
              <w:left w:val="nil"/>
              <w:bottom w:val="single" w:sz="4" w:space="0" w:color="auto"/>
              <w:right w:val="nil"/>
            </w:tcBorders>
          </w:tcPr>
          <w:p w14:paraId="4D753358" w14:textId="4245CA66" w:rsidR="000A5C58" w:rsidRDefault="004C3E4F" w:rsidP="00C90A65">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2 003 695</w:t>
            </w:r>
          </w:p>
        </w:tc>
        <w:tc>
          <w:tcPr>
            <w:tcW w:w="2160" w:type="dxa"/>
            <w:tcBorders>
              <w:left w:val="nil"/>
              <w:bottom w:val="single" w:sz="4" w:space="0" w:color="auto"/>
              <w:right w:val="nil"/>
            </w:tcBorders>
          </w:tcPr>
          <w:p w14:paraId="243F99E0" w14:textId="5A682DF1" w:rsidR="000A5C58" w:rsidRDefault="00935E7E" w:rsidP="00E10435">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2 237 381</w:t>
            </w:r>
          </w:p>
        </w:tc>
      </w:tr>
    </w:tbl>
    <w:p w14:paraId="6E5F1F2B" w14:textId="4E9E31FE" w:rsidR="000A5C58" w:rsidRDefault="00C90A65" w:rsidP="00C90A65">
      <w:pPr>
        <w:rPr>
          <w:lang w:val="et-EE"/>
        </w:rPr>
      </w:pPr>
      <w:r>
        <w:rPr>
          <w:lang w:val="et-EE"/>
        </w:rPr>
        <w:t>Kokku raha</w:t>
      </w:r>
      <w:r>
        <w:rPr>
          <w:lang w:val="et-EE"/>
        </w:rPr>
        <w:tab/>
      </w:r>
      <w:r>
        <w:rPr>
          <w:lang w:val="et-EE"/>
        </w:rPr>
        <w:tab/>
      </w:r>
      <w:r>
        <w:rPr>
          <w:lang w:val="et-EE"/>
        </w:rPr>
        <w:tab/>
      </w:r>
      <w:r>
        <w:rPr>
          <w:lang w:val="et-EE"/>
        </w:rPr>
        <w:tab/>
        <w:t xml:space="preserve">                                           </w:t>
      </w:r>
      <w:r w:rsidR="005E634F">
        <w:rPr>
          <w:lang w:val="et-EE"/>
        </w:rPr>
        <w:t xml:space="preserve">  </w:t>
      </w:r>
      <w:r w:rsidR="004C3E4F">
        <w:rPr>
          <w:lang w:val="et-EE"/>
        </w:rPr>
        <w:t>2 004 096</w:t>
      </w:r>
      <w:r w:rsidR="000A5C58">
        <w:rPr>
          <w:lang w:val="et-EE"/>
        </w:rPr>
        <w:tab/>
      </w:r>
      <w:r>
        <w:rPr>
          <w:lang w:val="et-EE"/>
        </w:rPr>
        <w:t xml:space="preserve">        </w:t>
      </w:r>
      <w:r w:rsidR="006B54A7">
        <w:rPr>
          <w:lang w:val="et-EE"/>
        </w:rPr>
        <w:t xml:space="preserve">  </w:t>
      </w:r>
      <w:r w:rsidR="00935E7E">
        <w:rPr>
          <w:lang w:val="et-EE"/>
        </w:rPr>
        <w:t>2</w:t>
      </w:r>
      <w:r w:rsidR="00AC5386">
        <w:rPr>
          <w:lang w:val="et-EE"/>
        </w:rPr>
        <w:t> </w:t>
      </w:r>
      <w:r w:rsidR="00935E7E">
        <w:rPr>
          <w:lang w:val="et-EE"/>
        </w:rPr>
        <w:t>237</w:t>
      </w:r>
      <w:r w:rsidR="00AC5386">
        <w:rPr>
          <w:lang w:val="et-EE"/>
        </w:rPr>
        <w:t xml:space="preserve"> 861</w:t>
      </w:r>
    </w:p>
    <w:p w14:paraId="523BB02D" w14:textId="762159A6" w:rsidR="00254D9B" w:rsidRDefault="00254D9B">
      <w:pPr>
        <w:jc w:val="both"/>
        <w:rPr>
          <w:lang w:val="et-EE"/>
        </w:rPr>
      </w:pPr>
      <w:r>
        <w:rPr>
          <w:lang w:val="et-EE"/>
        </w:rPr>
        <w:t xml:space="preserve">Aruandeperioodil saadi intressitulu arvelduskontodelt </w:t>
      </w:r>
      <w:r w:rsidR="009176E4">
        <w:rPr>
          <w:lang w:val="et-EE"/>
        </w:rPr>
        <w:t xml:space="preserve"> </w:t>
      </w:r>
      <w:r w:rsidR="004C3E4F">
        <w:rPr>
          <w:lang w:val="et-EE"/>
        </w:rPr>
        <w:t>208</w:t>
      </w:r>
      <w:r w:rsidR="00401C07">
        <w:rPr>
          <w:lang w:val="et-EE"/>
        </w:rPr>
        <w:t xml:space="preserve"> </w:t>
      </w:r>
      <w:r w:rsidR="0077353F" w:rsidRPr="009176E4">
        <w:rPr>
          <w:lang w:val="et-EE"/>
        </w:rPr>
        <w:t>eurot</w:t>
      </w:r>
      <w:r w:rsidRPr="009176E4">
        <w:rPr>
          <w:lang w:val="et-EE"/>
        </w:rPr>
        <w:t>, 20</w:t>
      </w:r>
      <w:r w:rsidR="005C1836" w:rsidRPr="009176E4">
        <w:rPr>
          <w:lang w:val="et-EE"/>
        </w:rPr>
        <w:t>1</w:t>
      </w:r>
      <w:r w:rsidR="004F34F6">
        <w:rPr>
          <w:lang w:val="et-EE"/>
        </w:rPr>
        <w:t>7</w:t>
      </w:r>
      <w:r w:rsidRPr="009176E4">
        <w:rPr>
          <w:lang w:val="et-EE"/>
        </w:rPr>
        <w:t xml:space="preserve">. a </w:t>
      </w:r>
      <w:r w:rsidR="004F34F6">
        <w:rPr>
          <w:lang w:val="et-EE"/>
        </w:rPr>
        <w:t>241</w:t>
      </w:r>
      <w:r>
        <w:rPr>
          <w:lang w:val="et-EE"/>
        </w:rPr>
        <w:t xml:space="preserve"> </w:t>
      </w:r>
      <w:r w:rsidR="005C1836">
        <w:rPr>
          <w:lang w:val="et-EE"/>
        </w:rPr>
        <w:t>eurot</w:t>
      </w:r>
      <w:r>
        <w:rPr>
          <w:lang w:val="et-EE"/>
        </w:rPr>
        <w:t>.</w:t>
      </w:r>
    </w:p>
    <w:p w14:paraId="56E29C6B" w14:textId="77777777" w:rsidR="00254D9B" w:rsidRDefault="00254D9B"/>
    <w:p w14:paraId="4E978831" w14:textId="77777777" w:rsidR="00254D9B" w:rsidRDefault="00254D9B">
      <w:pPr>
        <w:pStyle w:val="Pealkiri2"/>
        <w:rPr>
          <w:lang w:val="et-EE"/>
        </w:rPr>
      </w:pPr>
      <w:bookmarkStart w:id="288" w:name="_Toc230526185"/>
      <w:bookmarkStart w:id="289" w:name="_Toc229803714"/>
      <w:bookmarkStart w:id="290" w:name="_Toc261163117"/>
    </w:p>
    <w:p w14:paraId="2650990B" w14:textId="77777777" w:rsidR="00254D9B" w:rsidRDefault="00254D9B">
      <w:pPr>
        <w:pStyle w:val="Pealkiri2"/>
        <w:rPr>
          <w:lang w:val="et-EE"/>
        </w:rPr>
      </w:pPr>
      <w:bookmarkStart w:id="291" w:name="_Toc293665757"/>
      <w:bookmarkStart w:id="292" w:name="_Toc451248512"/>
      <w:bookmarkStart w:id="293" w:name="_Toc481568199"/>
      <w:bookmarkStart w:id="294" w:name="_Toc481568445"/>
      <w:bookmarkStart w:id="295" w:name="_Toc481568548"/>
      <w:bookmarkStart w:id="296" w:name="_Toc481568654"/>
      <w:bookmarkStart w:id="297" w:name="_Toc481568870"/>
      <w:bookmarkStart w:id="298" w:name="_Toc481569052"/>
      <w:bookmarkStart w:id="299" w:name="_Toc481573440"/>
      <w:bookmarkStart w:id="300" w:name="_Toc481573888"/>
      <w:bookmarkStart w:id="301" w:name="_Toc481575912"/>
      <w:bookmarkStart w:id="302" w:name="_Toc481594622"/>
      <w:bookmarkStart w:id="303" w:name="_Toc481667058"/>
      <w:bookmarkStart w:id="304" w:name="_Toc481667250"/>
      <w:bookmarkStart w:id="305" w:name="_Toc6843169"/>
      <w:r>
        <w:rPr>
          <w:lang w:val="et-EE"/>
        </w:rPr>
        <w:t>Lisa 3</w:t>
      </w:r>
      <w:r>
        <w:rPr>
          <w:lang w:val="et-EE"/>
        </w:rPr>
        <w:tab/>
      </w:r>
      <w:r>
        <w:rPr>
          <w:lang w:val="et-EE"/>
        </w:rPr>
        <w:tab/>
        <w:t>Maksud, lõivud, trahvid</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7D0BFB48" w14:textId="77777777" w:rsidR="00254D9B" w:rsidRPr="00F933DC" w:rsidRDefault="00314B6A" w:rsidP="00F933DC">
      <w:r w:rsidRPr="00F933DC">
        <w:t>eurodes</w:t>
      </w:r>
    </w:p>
    <w:p w14:paraId="4FB3F383" w14:textId="77777777" w:rsidR="00254D9B" w:rsidRDefault="00254D9B">
      <w:pPr>
        <w:jc w:val="both"/>
        <w:rPr>
          <w:sz w:val="22"/>
          <w:szCs w:val="22"/>
          <w:lang w:val="et-EE"/>
        </w:rPr>
      </w:pPr>
    </w:p>
    <w:p w14:paraId="4591DA42" w14:textId="77777777" w:rsidR="00254D9B" w:rsidRPr="00F933DC" w:rsidRDefault="00254D9B">
      <w:pPr>
        <w:pStyle w:val="Pealkiri5"/>
        <w:rPr>
          <w:b w:val="0"/>
          <w:lang w:val="et-EE"/>
        </w:rPr>
      </w:pPr>
      <w:r>
        <w:rPr>
          <w:lang w:val="et-EE"/>
        </w:rPr>
        <w:t>A. Maksu-, lõivu- ja trahvinõuded</w:t>
      </w:r>
    </w:p>
    <w:tbl>
      <w:tblPr>
        <w:tblW w:w="9540" w:type="dxa"/>
        <w:tblInd w:w="-72" w:type="dxa"/>
        <w:tblLayout w:type="fixed"/>
        <w:tblLook w:val="0000" w:firstRow="0" w:lastRow="0" w:firstColumn="0" w:lastColumn="0" w:noHBand="0" w:noVBand="0"/>
      </w:tblPr>
      <w:tblGrid>
        <w:gridCol w:w="4440"/>
        <w:gridCol w:w="1275"/>
        <w:gridCol w:w="1275"/>
        <w:gridCol w:w="1275"/>
        <w:gridCol w:w="1275"/>
      </w:tblGrid>
      <w:tr w:rsidR="00254D9B" w14:paraId="2219D3D8" w14:textId="77777777">
        <w:tc>
          <w:tcPr>
            <w:tcW w:w="4440" w:type="dxa"/>
            <w:tcBorders>
              <w:top w:val="single" w:sz="12" w:space="0" w:color="000000"/>
              <w:left w:val="nil"/>
              <w:bottom w:val="nil"/>
              <w:right w:val="nil"/>
            </w:tcBorders>
          </w:tcPr>
          <w:p w14:paraId="076EDE83" w14:textId="77777777" w:rsidR="00254D9B" w:rsidRDefault="00254D9B">
            <w:pPr>
              <w:pStyle w:val="Default"/>
              <w:widowControl/>
              <w:overflowPunct/>
              <w:autoSpaceDE/>
              <w:autoSpaceDN/>
              <w:adjustRightInd/>
              <w:jc w:val="both"/>
              <w:textAlignment w:val="auto"/>
              <w:rPr>
                <w:lang w:val="et-EE"/>
              </w:rPr>
            </w:pPr>
          </w:p>
        </w:tc>
        <w:tc>
          <w:tcPr>
            <w:tcW w:w="2550" w:type="dxa"/>
            <w:gridSpan w:val="2"/>
            <w:tcBorders>
              <w:top w:val="single" w:sz="12" w:space="0" w:color="000000"/>
              <w:left w:val="nil"/>
              <w:bottom w:val="single" w:sz="4" w:space="0" w:color="auto"/>
              <w:right w:val="nil"/>
            </w:tcBorders>
            <w:tcMar>
              <w:left w:w="6" w:type="dxa"/>
              <w:right w:w="6" w:type="dxa"/>
            </w:tcMar>
          </w:tcPr>
          <w:p w14:paraId="435AF479" w14:textId="4D23C6B4" w:rsidR="00254D9B" w:rsidRPr="00224390" w:rsidRDefault="00254D9B" w:rsidP="00686B55">
            <w:pPr>
              <w:ind w:right="129"/>
              <w:jc w:val="center"/>
              <w:rPr>
                <w:b/>
                <w:bCs/>
                <w:i/>
                <w:iCs/>
                <w:lang w:val="et-EE"/>
              </w:rPr>
            </w:pPr>
            <w:r w:rsidRPr="00224390">
              <w:rPr>
                <w:b/>
                <w:bCs/>
                <w:i/>
                <w:iCs/>
                <w:lang w:val="et-EE"/>
              </w:rPr>
              <w:t>31.12.201</w:t>
            </w:r>
            <w:r w:rsidR="00686B55">
              <w:rPr>
                <w:b/>
                <w:bCs/>
                <w:i/>
                <w:iCs/>
                <w:lang w:val="et-EE"/>
              </w:rPr>
              <w:t>8</w:t>
            </w:r>
          </w:p>
        </w:tc>
        <w:tc>
          <w:tcPr>
            <w:tcW w:w="2550" w:type="dxa"/>
            <w:gridSpan w:val="2"/>
            <w:tcBorders>
              <w:top w:val="single" w:sz="12" w:space="0" w:color="000000"/>
              <w:left w:val="nil"/>
              <w:bottom w:val="single" w:sz="4" w:space="0" w:color="auto"/>
              <w:right w:val="nil"/>
            </w:tcBorders>
            <w:tcMar>
              <w:left w:w="6" w:type="dxa"/>
              <w:right w:w="6" w:type="dxa"/>
            </w:tcMar>
          </w:tcPr>
          <w:p w14:paraId="1361983B" w14:textId="1C48A5CA" w:rsidR="00254D9B" w:rsidRPr="00224390" w:rsidRDefault="00254D9B" w:rsidP="00686B55">
            <w:pPr>
              <w:ind w:right="129"/>
              <w:jc w:val="center"/>
              <w:rPr>
                <w:b/>
                <w:bCs/>
                <w:i/>
                <w:iCs/>
                <w:lang w:val="et-EE"/>
              </w:rPr>
            </w:pPr>
            <w:r w:rsidRPr="00224390">
              <w:rPr>
                <w:b/>
                <w:bCs/>
                <w:i/>
                <w:iCs/>
                <w:lang w:val="et-EE"/>
              </w:rPr>
              <w:t>31.12.20</w:t>
            </w:r>
            <w:r w:rsidR="00314B6A" w:rsidRPr="00224390">
              <w:rPr>
                <w:b/>
                <w:bCs/>
                <w:i/>
                <w:iCs/>
                <w:lang w:val="et-EE"/>
              </w:rPr>
              <w:t>1</w:t>
            </w:r>
            <w:r w:rsidR="00686B55">
              <w:rPr>
                <w:b/>
                <w:bCs/>
                <w:i/>
                <w:iCs/>
                <w:lang w:val="et-EE"/>
              </w:rPr>
              <w:t>7</w:t>
            </w:r>
          </w:p>
        </w:tc>
      </w:tr>
      <w:tr w:rsidR="00254D9B" w14:paraId="629FD7B0" w14:textId="77777777">
        <w:tc>
          <w:tcPr>
            <w:tcW w:w="4440" w:type="dxa"/>
            <w:tcBorders>
              <w:top w:val="nil"/>
              <w:left w:val="nil"/>
              <w:bottom w:val="single" w:sz="4" w:space="0" w:color="auto"/>
              <w:right w:val="nil"/>
            </w:tcBorders>
          </w:tcPr>
          <w:p w14:paraId="53E0D916" w14:textId="77777777" w:rsidR="00254D9B" w:rsidRDefault="00254D9B">
            <w:pPr>
              <w:pStyle w:val="Pealkiri7"/>
              <w:jc w:val="both"/>
            </w:pPr>
          </w:p>
        </w:tc>
        <w:tc>
          <w:tcPr>
            <w:tcW w:w="1275" w:type="dxa"/>
            <w:tcBorders>
              <w:top w:val="single" w:sz="4" w:space="0" w:color="auto"/>
              <w:left w:val="nil"/>
              <w:bottom w:val="single" w:sz="4" w:space="0" w:color="auto"/>
              <w:right w:val="nil"/>
            </w:tcBorders>
            <w:tcMar>
              <w:left w:w="6" w:type="dxa"/>
              <w:right w:w="6" w:type="dxa"/>
            </w:tcMar>
          </w:tcPr>
          <w:p w14:paraId="73F5161A" w14:textId="77777777" w:rsidR="00254D9B" w:rsidRDefault="00254D9B">
            <w:pPr>
              <w:ind w:right="129"/>
              <w:jc w:val="center"/>
              <w:rPr>
                <w:lang w:val="et-EE"/>
              </w:rPr>
            </w:pPr>
            <w:r>
              <w:rPr>
                <w:lang w:val="et-EE"/>
              </w:rPr>
              <w:t>Lühiajaline osa</w:t>
            </w:r>
          </w:p>
        </w:tc>
        <w:tc>
          <w:tcPr>
            <w:tcW w:w="1275" w:type="dxa"/>
            <w:tcBorders>
              <w:top w:val="single" w:sz="4" w:space="0" w:color="auto"/>
              <w:left w:val="nil"/>
              <w:bottom w:val="single" w:sz="4" w:space="0" w:color="auto"/>
              <w:right w:val="nil"/>
            </w:tcBorders>
            <w:tcMar>
              <w:left w:w="6" w:type="dxa"/>
              <w:right w:w="6" w:type="dxa"/>
            </w:tcMar>
          </w:tcPr>
          <w:p w14:paraId="1C5DDFFB" w14:textId="77777777" w:rsidR="00254D9B" w:rsidRDefault="00DB329F">
            <w:pPr>
              <w:ind w:right="129"/>
              <w:jc w:val="center"/>
              <w:rPr>
                <w:lang w:val="et-EE"/>
              </w:rPr>
            </w:pPr>
            <w:r>
              <w:rPr>
                <w:lang w:val="et-EE"/>
              </w:rPr>
              <w:t>Pikaajaline osa</w:t>
            </w:r>
          </w:p>
        </w:tc>
        <w:tc>
          <w:tcPr>
            <w:tcW w:w="1275" w:type="dxa"/>
            <w:tcBorders>
              <w:top w:val="single" w:sz="4" w:space="0" w:color="auto"/>
              <w:left w:val="nil"/>
              <w:bottom w:val="single" w:sz="4" w:space="0" w:color="auto"/>
              <w:right w:val="nil"/>
            </w:tcBorders>
            <w:tcMar>
              <w:left w:w="6" w:type="dxa"/>
              <w:right w:w="6" w:type="dxa"/>
            </w:tcMar>
          </w:tcPr>
          <w:p w14:paraId="58664F76" w14:textId="77777777" w:rsidR="00254D9B" w:rsidRDefault="00254D9B">
            <w:pPr>
              <w:ind w:right="129"/>
              <w:jc w:val="center"/>
              <w:rPr>
                <w:lang w:val="et-EE"/>
              </w:rPr>
            </w:pPr>
            <w:r>
              <w:rPr>
                <w:lang w:val="et-EE"/>
              </w:rPr>
              <w:t>Lühiajaline osa</w:t>
            </w:r>
          </w:p>
        </w:tc>
        <w:tc>
          <w:tcPr>
            <w:tcW w:w="1275" w:type="dxa"/>
            <w:tcBorders>
              <w:top w:val="single" w:sz="4" w:space="0" w:color="auto"/>
              <w:left w:val="nil"/>
              <w:bottom w:val="single" w:sz="4" w:space="0" w:color="auto"/>
              <w:right w:val="nil"/>
            </w:tcBorders>
            <w:tcMar>
              <w:left w:w="6" w:type="dxa"/>
              <w:right w:w="6" w:type="dxa"/>
            </w:tcMar>
          </w:tcPr>
          <w:p w14:paraId="6803534E" w14:textId="77777777" w:rsidR="00254D9B" w:rsidRDefault="007A4978">
            <w:pPr>
              <w:ind w:right="129"/>
              <w:jc w:val="center"/>
              <w:rPr>
                <w:lang w:val="et-EE"/>
              </w:rPr>
            </w:pPr>
            <w:r>
              <w:rPr>
                <w:lang w:val="et-EE"/>
              </w:rPr>
              <w:t>Pikaajaline osa</w:t>
            </w:r>
          </w:p>
        </w:tc>
      </w:tr>
      <w:tr w:rsidR="00254D9B" w14:paraId="156AB509" w14:textId="77777777">
        <w:tc>
          <w:tcPr>
            <w:tcW w:w="4440" w:type="dxa"/>
            <w:tcBorders>
              <w:top w:val="single" w:sz="4" w:space="0" w:color="auto"/>
              <w:left w:val="nil"/>
              <w:bottom w:val="nil"/>
              <w:right w:val="nil"/>
            </w:tcBorders>
            <w:tcMar>
              <w:left w:w="0" w:type="dxa"/>
              <w:right w:w="0" w:type="dxa"/>
            </w:tcMar>
          </w:tcPr>
          <w:p w14:paraId="29225A8C" w14:textId="77777777" w:rsidR="00254D9B" w:rsidRDefault="00254D9B">
            <w:pPr>
              <w:pStyle w:val="TableColumnHeader"/>
              <w:spacing w:before="0" w:after="0" w:line="240" w:lineRule="auto"/>
              <w:jc w:val="both"/>
              <w:rPr>
                <w:b w:val="0"/>
                <w:sz w:val="24"/>
                <w:szCs w:val="22"/>
              </w:rPr>
            </w:pPr>
            <w:r>
              <w:rPr>
                <w:b w:val="0"/>
                <w:sz w:val="24"/>
                <w:szCs w:val="22"/>
              </w:rPr>
              <w:t>Maksud brutosummas</w:t>
            </w:r>
          </w:p>
        </w:tc>
        <w:tc>
          <w:tcPr>
            <w:tcW w:w="1275" w:type="dxa"/>
            <w:tcBorders>
              <w:top w:val="single" w:sz="4" w:space="0" w:color="auto"/>
              <w:left w:val="nil"/>
              <w:bottom w:val="nil"/>
              <w:right w:val="nil"/>
            </w:tcBorders>
            <w:tcMar>
              <w:left w:w="6" w:type="dxa"/>
              <w:right w:w="6" w:type="dxa"/>
            </w:tcMar>
            <w:vAlign w:val="bottom"/>
          </w:tcPr>
          <w:p w14:paraId="25F87E02" w14:textId="77777777" w:rsidR="00254D9B" w:rsidRDefault="00254D9B">
            <w:pPr>
              <w:pStyle w:val="xl81"/>
              <w:pBdr>
                <w:bottom w:val="none" w:sz="0" w:space="0" w:color="auto"/>
              </w:pBdr>
              <w:spacing w:before="0" w:beforeAutospacing="0" w:after="0" w:afterAutospacing="0"/>
              <w:ind w:right="129"/>
              <w:textAlignment w:val="auto"/>
              <w:rPr>
                <w:rFonts w:ascii="Times New Roman" w:hAnsi="Times New Roman"/>
                <w:szCs w:val="16"/>
              </w:rPr>
            </w:pPr>
          </w:p>
        </w:tc>
        <w:tc>
          <w:tcPr>
            <w:tcW w:w="1275" w:type="dxa"/>
            <w:tcBorders>
              <w:top w:val="single" w:sz="4" w:space="0" w:color="auto"/>
              <w:left w:val="nil"/>
              <w:bottom w:val="nil"/>
              <w:right w:val="nil"/>
            </w:tcBorders>
            <w:tcMar>
              <w:left w:w="6" w:type="dxa"/>
              <w:right w:w="6" w:type="dxa"/>
            </w:tcMar>
          </w:tcPr>
          <w:p w14:paraId="4906E1B3" w14:textId="77777777" w:rsidR="00254D9B" w:rsidRDefault="00254D9B">
            <w:pPr>
              <w:ind w:right="129"/>
              <w:jc w:val="right"/>
              <w:rPr>
                <w:lang w:val="et-EE"/>
              </w:rPr>
            </w:pPr>
          </w:p>
        </w:tc>
        <w:tc>
          <w:tcPr>
            <w:tcW w:w="1275" w:type="dxa"/>
            <w:tcBorders>
              <w:top w:val="single" w:sz="4" w:space="0" w:color="auto"/>
              <w:left w:val="nil"/>
              <w:bottom w:val="nil"/>
              <w:right w:val="nil"/>
            </w:tcBorders>
            <w:tcMar>
              <w:left w:w="6" w:type="dxa"/>
              <w:right w:w="6" w:type="dxa"/>
            </w:tcMar>
            <w:vAlign w:val="bottom"/>
          </w:tcPr>
          <w:p w14:paraId="280D7B1A" w14:textId="77777777" w:rsidR="00254D9B" w:rsidRDefault="00254D9B">
            <w:pPr>
              <w:pStyle w:val="xl81"/>
              <w:pBdr>
                <w:bottom w:val="none" w:sz="0" w:space="0" w:color="auto"/>
              </w:pBdr>
              <w:spacing w:before="0" w:beforeAutospacing="0" w:after="0" w:afterAutospacing="0"/>
              <w:ind w:right="129"/>
              <w:textAlignment w:val="auto"/>
              <w:rPr>
                <w:rFonts w:ascii="Times New Roman" w:hAnsi="Times New Roman"/>
                <w:szCs w:val="16"/>
              </w:rPr>
            </w:pPr>
          </w:p>
        </w:tc>
        <w:tc>
          <w:tcPr>
            <w:tcW w:w="1275" w:type="dxa"/>
            <w:tcBorders>
              <w:top w:val="single" w:sz="4" w:space="0" w:color="auto"/>
              <w:left w:val="nil"/>
              <w:bottom w:val="nil"/>
              <w:right w:val="nil"/>
            </w:tcBorders>
            <w:tcMar>
              <w:left w:w="6" w:type="dxa"/>
              <w:right w:w="6" w:type="dxa"/>
            </w:tcMar>
          </w:tcPr>
          <w:p w14:paraId="28385D94" w14:textId="77777777" w:rsidR="00254D9B" w:rsidRDefault="00254D9B">
            <w:pPr>
              <w:ind w:right="129"/>
              <w:jc w:val="right"/>
              <w:rPr>
                <w:lang w:val="et-EE"/>
              </w:rPr>
            </w:pPr>
          </w:p>
        </w:tc>
      </w:tr>
      <w:tr w:rsidR="0066297E" w14:paraId="03721EB2" w14:textId="77777777">
        <w:tc>
          <w:tcPr>
            <w:tcW w:w="4440" w:type="dxa"/>
            <w:tcBorders>
              <w:top w:val="nil"/>
              <w:left w:val="nil"/>
              <w:bottom w:val="nil"/>
              <w:right w:val="nil"/>
            </w:tcBorders>
            <w:tcMar>
              <w:left w:w="0" w:type="dxa"/>
              <w:right w:w="0" w:type="dxa"/>
            </w:tcMar>
          </w:tcPr>
          <w:p w14:paraId="39AFCB93" w14:textId="77777777" w:rsidR="0066297E" w:rsidRDefault="0066297E">
            <w:pPr>
              <w:jc w:val="both"/>
              <w:rPr>
                <w:szCs w:val="22"/>
              </w:rPr>
            </w:pPr>
            <w:r>
              <w:rPr>
                <w:szCs w:val="22"/>
              </w:rPr>
              <w:t>Tulumaks</w:t>
            </w:r>
          </w:p>
        </w:tc>
        <w:tc>
          <w:tcPr>
            <w:tcW w:w="1275" w:type="dxa"/>
            <w:tcBorders>
              <w:top w:val="nil"/>
              <w:left w:val="nil"/>
              <w:right w:val="nil"/>
            </w:tcBorders>
            <w:tcMar>
              <w:left w:w="6" w:type="dxa"/>
              <w:right w:w="6" w:type="dxa"/>
            </w:tcMar>
          </w:tcPr>
          <w:p w14:paraId="28218DD0" w14:textId="1E456E1A" w:rsidR="0066297E" w:rsidRDefault="00544B1E">
            <w:pPr>
              <w:jc w:val="right"/>
              <w:rPr>
                <w:szCs w:val="22"/>
              </w:rPr>
            </w:pPr>
            <w:r>
              <w:rPr>
                <w:szCs w:val="22"/>
              </w:rPr>
              <w:t>642 997</w:t>
            </w:r>
          </w:p>
        </w:tc>
        <w:tc>
          <w:tcPr>
            <w:tcW w:w="1275" w:type="dxa"/>
            <w:tcBorders>
              <w:top w:val="nil"/>
              <w:left w:val="nil"/>
              <w:right w:val="nil"/>
            </w:tcBorders>
            <w:tcMar>
              <w:left w:w="6" w:type="dxa"/>
              <w:right w:w="6" w:type="dxa"/>
            </w:tcMar>
          </w:tcPr>
          <w:p w14:paraId="2A4A1C03" w14:textId="77777777" w:rsidR="0066297E" w:rsidRDefault="00657517">
            <w:pPr>
              <w:ind w:right="129"/>
              <w:jc w:val="right"/>
              <w:rPr>
                <w:lang w:val="et-EE"/>
              </w:rPr>
            </w:pPr>
            <w:r>
              <w:rPr>
                <w:lang w:val="et-EE"/>
              </w:rPr>
              <w:t>0</w:t>
            </w:r>
          </w:p>
        </w:tc>
        <w:tc>
          <w:tcPr>
            <w:tcW w:w="1275" w:type="dxa"/>
            <w:tcBorders>
              <w:top w:val="nil"/>
              <w:left w:val="nil"/>
              <w:right w:val="nil"/>
            </w:tcBorders>
            <w:tcMar>
              <w:left w:w="6" w:type="dxa"/>
              <w:right w:w="6" w:type="dxa"/>
            </w:tcMar>
          </w:tcPr>
          <w:p w14:paraId="78216273" w14:textId="22812102" w:rsidR="0066297E" w:rsidRDefault="00686B55" w:rsidP="007A4978">
            <w:pPr>
              <w:jc w:val="right"/>
              <w:rPr>
                <w:szCs w:val="22"/>
              </w:rPr>
            </w:pPr>
            <w:r>
              <w:rPr>
                <w:szCs w:val="22"/>
              </w:rPr>
              <w:t>573 402</w:t>
            </w:r>
            <w:r w:rsidR="007A4978">
              <w:rPr>
                <w:szCs w:val="22"/>
              </w:rPr>
              <w:t xml:space="preserve">    </w:t>
            </w:r>
          </w:p>
        </w:tc>
        <w:tc>
          <w:tcPr>
            <w:tcW w:w="1275" w:type="dxa"/>
            <w:tcBorders>
              <w:top w:val="nil"/>
              <w:left w:val="nil"/>
              <w:bottom w:val="nil"/>
              <w:right w:val="nil"/>
            </w:tcBorders>
            <w:tcMar>
              <w:left w:w="6" w:type="dxa"/>
              <w:right w:w="6" w:type="dxa"/>
            </w:tcMar>
          </w:tcPr>
          <w:p w14:paraId="33CABAEE" w14:textId="77777777" w:rsidR="0066297E" w:rsidRDefault="00C375FD" w:rsidP="00726E66">
            <w:pPr>
              <w:ind w:right="129"/>
              <w:jc w:val="right"/>
              <w:rPr>
                <w:lang w:val="et-EE"/>
              </w:rPr>
            </w:pPr>
            <w:r>
              <w:rPr>
                <w:lang w:val="et-EE"/>
              </w:rPr>
              <w:t>0</w:t>
            </w:r>
          </w:p>
        </w:tc>
      </w:tr>
      <w:tr w:rsidR="00B02C78" w14:paraId="6E9FF58F" w14:textId="77777777">
        <w:tc>
          <w:tcPr>
            <w:tcW w:w="4440" w:type="dxa"/>
            <w:tcBorders>
              <w:top w:val="nil"/>
              <w:left w:val="nil"/>
              <w:bottom w:val="nil"/>
              <w:right w:val="nil"/>
            </w:tcBorders>
            <w:tcMar>
              <w:left w:w="0" w:type="dxa"/>
              <w:right w:w="0" w:type="dxa"/>
            </w:tcMar>
          </w:tcPr>
          <w:p w14:paraId="0E47E99A" w14:textId="099C66D7" w:rsidR="00B02C78" w:rsidRDefault="00B02C78">
            <w:pPr>
              <w:jc w:val="both"/>
              <w:rPr>
                <w:szCs w:val="22"/>
              </w:rPr>
            </w:pPr>
            <w:r>
              <w:rPr>
                <w:szCs w:val="22"/>
              </w:rPr>
              <w:t>Käibemaks</w:t>
            </w:r>
          </w:p>
        </w:tc>
        <w:tc>
          <w:tcPr>
            <w:tcW w:w="1275" w:type="dxa"/>
            <w:tcBorders>
              <w:top w:val="nil"/>
              <w:left w:val="nil"/>
              <w:right w:val="nil"/>
            </w:tcBorders>
            <w:tcMar>
              <w:left w:w="6" w:type="dxa"/>
              <w:right w:w="6" w:type="dxa"/>
            </w:tcMar>
          </w:tcPr>
          <w:p w14:paraId="77D96719" w14:textId="4048B3A2" w:rsidR="00B02C78" w:rsidRDefault="00B02C78">
            <w:pPr>
              <w:jc w:val="right"/>
              <w:rPr>
                <w:szCs w:val="22"/>
              </w:rPr>
            </w:pPr>
            <w:r>
              <w:rPr>
                <w:szCs w:val="22"/>
              </w:rPr>
              <w:t>10 290</w:t>
            </w:r>
          </w:p>
        </w:tc>
        <w:tc>
          <w:tcPr>
            <w:tcW w:w="1275" w:type="dxa"/>
            <w:tcBorders>
              <w:top w:val="nil"/>
              <w:left w:val="nil"/>
              <w:right w:val="nil"/>
            </w:tcBorders>
            <w:tcMar>
              <w:left w:w="6" w:type="dxa"/>
              <w:right w:w="6" w:type="dxa"/>
            </w:tcMar>
          </w:tcPr>
          <w:p w14:paraId="6A552616" w14:textId="402018DB" w:rsidR="00B02C78" w:rsidRDefault="00B02C78">
            <w:pPr>
              <w:ind w:right="129"/>
              <w:jc w:val="right"/>
              <w:rPr>
                <w:lang w:val="et-EE"/>
              </w:rPr>
            </w:pPr>
            <w:r>
              <w:rPr>
                <w:lang w:val="et-EE"/>
              </w:rPr>
              <w:t>0</w:t>
            </w:r>
          </w:p>
        </w:tc>
        <w:tc>
          <w:tcPr>
            <w:tcW w:w="1275" w:type="dxa"/>
            <w:tcBorders>
              <w:top w:val="nil"/>
              <w:left w:val="nil"/>
              <w:right w:val="nil"/>
            </w:tcBorders>
            <w:tcMar>
              <w:left w:w="6" w:type="dxa"/>
              <w:right w:w="6" w:type="dxa"/>
            </w:tcMar>
          </w:tcPr>
          <w:p w14:paraId="5FA30B82" w14:textId="08472BC8" w:rsidR="00B02C78" w:rsidRDefault="0011778F" w:rsidP="007A4978">
            <w:pPr>
              <w:jc w:val="right"/>
              <w:rPr>
                <w:szCs w:val="22"/>
              </w:rPr>
            </w:pPr>
            <w:r>
              <w:rPr>
                <w:szCs w:val="22"/>
              </w:rPr>
              <w:t>0</w:t>
            </w:r>
          </w:p>
        </w:tc>
        <w:tc>
          <w:tcPr>
            <w:tcW w:w="1275" w:type="dxa"/>
            <w:tcBorders>
              <w:top w:val="nil"/>
              <w:left w:val="nil"/>
              <w:bottom w:val="nil"/>
              <w:right w:val="nil"/>
            </w:tcBorders>
            <w:tcMar>
              <w:left w:w="6" w:type="dxa"/>
              <w:right w:w="6" w:type="dxa"/>
            </w:tcMar>
          </w:tcPr>
          <w:p w14:paraId="0CFD5B30" w14:textId="2A665C95" w:rsidR="00B02C78" w:rsidRDefault="00B02C78" w:rsidP="00726E66">
            <w:pPr>
              <w:ind w:right="129"/>
              <w:jc w:val="right"/>
              <w:rPr>
                <w:lang w:val="et-EE"/>
              </w:rPr>
            </w:pPr>
            <w:r>
              <w:rPr>
                <w:lang w:val="et-EE"/>
              </w:rPr>
              <w:t>0</w:t>
            </w:r>
          </w:p>
        </w:tc>
      </w:tr>
      <w:tr w:rsidR="0066297E" w14:paraId="7F2DB6EE" w14:textId="77777777">
        <w:tc>
          <w:tcPr>
            <w:tcW w:w="4440" w:type="dxa"/>
            <w:tcBorders>
              <w:top w:val="nil"/>
              <w:left w:val="nil"/>
              <w:bottom w:val="nil"/>
              <w:right w:val="nil"/>
            </w:tcBorders>
            <w:tcMar>
              <w:left w:w="0" w:type="dxa"/>
              <w:right w:w="0" w:type="dxa"/>
            </w:tcMar>
          </w:tcPr>
          <w:p w14:paraId="4C104B29" w14:textId="77777777" w:rsidR="0066297E" w:rsidRDefault="0066297E">
            <w:pPr>
              <w:jc w:val="both"/>
              <w:rPr>
                <w:szCs w:val="22"/>
              </w:rPr>
            </w:pPr>
            <w:r>
              <w:rPr>
                <w:szCs w:val="22"/>
              </w:rPr>
              <w:t>Maamaks</w:t>
            </w:r>
          </w:p>
        </w:tc>
        <w:tc>
          <w:tcPr>
            <w:tcW w:w="1275" w:type="dxa"/>
            <w:tcBorders>
              <w:top w:val="nil"/>
              <w:left w:val="nil"/>
              <w:bottom w:val="single" w:sz="4" w:space="0" w:color="auto"/>
              <w:right w:val="nil"/>
            </w:tcBorders>
            <w:tcMar>
              <w:left w:w="6" w:type="dxa"/>
              <w:right w:w="6" w:type="dxa"/>
            </w:tcMar>
          </w:tcPr>
          <w:p w14:paraId="28203C16" w14:textId="60544D62" w:rsidR="0066297E" w:rsidRDefault="00544B1E" w:rsidP="00B507BB">
            <w:pPr>
              <w:jc w:val="right"/>
              <w:rPr>
                <w:szCs w:val="22"/>
              </w:rPr>
            </w:pPr>
            <w:r>
              <w:rPr>
                <w:szCs w:val="22"/>
              </w:rPr>
              <w:t>1 052</w:t>
            </w:r>
          </w:p>
        </w:tc>
        <w:tc>
          <w:tcPr>
            <w:tcW w:w="1275" w:type="dxa"/>
            <w:tcBorders>
              <w:top w:val="nil"/>
              <w:left w:val="nil"/>
              <w:bottom w:val="single" w:sz="4" w:space="0" w:color="auto"/>
              <w:right w:val="nil"/>
            </w:tcBorders>
            <w:tcMar>
              <w:left w:w="6" w:type="dxa"/>
              <w:right w:w="6" w:type="dxa"/>
            </w:tcMar>
          </w:tcPr>
          <w:p w14:paraId="77ADE9D0" w14:textId="77777777" w:rsidR="0066297E" w:rsidRDefault="00657517">
            <w:pPr>
              <w:ind w:right="129"/>
              <w:jc w:val="right"/>
              <w:rPr>
                <w:lang w:val="et-EE"/>
              </w:rPr>
            </w:pPr>
            <w:r>
              <w:rPr>
                <w:lang w:val="et-EE"/>
              </w:rPr>
              <w:t>0</w:t>
            </w:r>
          </w:p>
        </w:tc>
        <w:tc>
          <w:tcPr>
            <w:tcW w:w="1275" w:type="dxa"/>
            <w:tcBorders>
              <w:top w:val="nil"/>
              <w:left w:val="nil"/>
              <w:bottom w:val="single" w:sz="4" w:space="0" w:color="auto"/>
              <w:right w:val="nil"/>
            </w:tcBorders>
            <w:tcMar>
              <w:left w:w="6" w:type="dxa"/>
              <w:right w:w="6" w:type="dxa"/>
            </w:tcMar>
          </w:tcPr>
          <w:p w14:paraId="65EFB7E3" w14:textId="051A5BF5" w:rsidR="0066297E" w:rsidRDefault="000E3A44" w:rsidP="00686B55">
            <w:pPr>
              <w:rPr>
                <w:szCs w:val="22"/>
              </w:rPr>
            </w:pPr>
            <w:r>
              <w:rPr>
                <w:szCs w:val="22"/>
              </w:rPr>
              <w:t xml:space="preserve">          </w:t>
            </w:r>
            <w:r w:rsidR="00686B55">
              <w:rPr>
                <w:szCs w:val="22"/>
              </w:rPr>
              <w:t xml:space="preserve">     531</w:t>
            </w:r>
            <w:r>
              <w:rPr>
                <w:szCs w:val="22"/>
              </w:rPr>
              <w:t xml:space="preserve"> </w:t>
            </w:r>
            <w:r w:rsidR="00AE6FF1">
              <w:rPr>
                <w:szCs w:val="22"/>
              </w:rPr>
              <w:t xml:space="preserve">        </w:t>
            </w:r>
            <w:r w:rsidR="007A4978">
              <w:rPr>
                <w:szCs w:val="22"/>
              </w:rPr>
              <w:t xml:space="preserve"> </w:t>
            </w:r>
          </w:p>
        </w:tc>
        <w:tc>
          <w:tcPr>
            <w:tcW w:w="1275" w:type="dxa"/>
            <w:tcBorders>
              <w:top w:val="nil"/>
              <w:left w:val="nil"/>
              <w:bottom w:val="single" w:sz="4" w:space="0" w:color="auto"/>
              <w:right w:val="nil"/>
            </w:tcBorders>
            <w:tcMar>
              <w:left w:w="6" w:type="dxa"/>
              <w:right w:w="6" w:type="dxa"/>
            </w:tcMar>
          </w:tcPr>
          <w:p w14:paraId="386E6BE3" w14:textId="77777777" w:rsidR="0066297E" w:rsidRDefault="00C375FD">
            <w:pPr>
              <w:ind w:right="129"/>
              <w:jc w:val="right"/>
              <w:rPr>
                <w:lang w:val="et-EE"/>
              </w:rPr>
            </w:pPr>
            <w:r>
              <w:rPr>
                <w:lang w:val="et-EE"/>
              </w:rPr>
              <w:t>0</w:t>
            </w:r>
          </w:p>
        </w:tc>
      </w:tr>
      <w:tr w:rsidR="0066297E" w14:paraId="6B5CEF1A" w14:textId="77777777">
        <w:tc>
          <w:tcPr>
            <w:tcW w:w="4440" w:type="dxa"/>
            <w:tcBorders>
              <w:top w:val="nil"/>
              <w:left w:val="nil"/>
              <w:bottom w:val="nil"/>
              <w:right w:val="nil"/>
            </w:tcBorders>
            <w:tcMar>
              <w:left w:w="0" w:type="dxa"/>
              <w:right w:w="0" w:type="dxa"/>
            </w:tcMar>
          </w:tcPr>
          <w:p w14:paraId="17CFD601" w14:textId="77777777" w:rsidR="0066297E" w:rsidRDefault="0066297E">
            <w:pPr>
              <w:pStyle w:val="TableColumnHeader"/>
              <w:spacing w:before="0" w:after="0" w:line="240" w:lineRule="auto"/>
              <w:jc w:val="both"/>
              <w:rPr>
                <w:b w:val="0"/>
                <w:bCs w:val="0"/>
                <w:sz w:val="24"/>
                <w:szCs w:val="22"/>
              </w:rPr>
            </w:pPr>
            <w:r>
              <w:rPr>
                <w:b w:val="0"/>
                <w:bCs w:val="0"/>
                <w:sz w:val="24"/>
                <w:szCs w:val="22"/>
              </w:rPr>
              <w:t>Kokku maksud</w:t>
            </w:r>
          </w:p>
        </w:tc>
        <w:tc>
          <w:tcPr>
            <w:tcW w:w="1275" w:type="dxa"/>
            <w:tcBorders>
              <w:top w:val="single" w:sz="4" w:space="0" w:color="auto"/>
              <w:left w:val="nil"/>
              <w:bottom w:val="nil"/>
              <w:right w:val="nil"/>
            </w:tcBorders>
            <w:tcMar>
              <w:left w:w="6" w:type="dxa"/>
              <w:right w:w="6" w:type="dxa"/>
            </w:tcMar>
          </w:tcPr>
          <w:p w14:paraId="1B519C7D" w14:textId="704B3E1C" w:rsidR="0066297E" w:rsidRDefault="00B02C78" w:rsidP="00C5447C">
            <w:pPr>
              <w:jc w:val="right"/>
              <w:rPr>
                <w:b/>
                <w:szCs w:val="22"/>
              </w:rPr>
            </w:pPr>
            <w:r>
              <w:rPr>
                <w:b/>
                <w:szCs w:val="22"/>
              </w:rPr>
              <w:t>6</w:t>
            </w:r>
            <w:r w:rsidR="00C5447C">
              <w:rPr>
                <w:b/>
                <w:szCs w:val="22"/>
              </w:rPr>
              <w:t>5</w:t>
            </w:r>
            <w:r>
              <w:rPr>
                <w:b/>
                <w:szCs w:val="22"/>
              </w:rPr>
              <w:t xml:space="preserve">4 </w:t>
            </w:r>
            <w:r w:rsidR="00C5447C">
              <w:rPr>
                <w:b/>
                <w:szCs w:val="22"/>
              </w:rPr>
              <w:t>339</w:t>
            </w:r>
          </w:p>
        </w:tc>
        <w:tc>
          <w:tcPr>
            <w:tcW w:w="1275" w:type="dxa"/>
            <w:tcBorders>
              <w:top w:val="single" w:sz="4" w:space="0" w:color="auto"/>
              <w:left w:val="nil"/>
              <w:bottom w:val="nil"/>
              <w:right w:val="nil"/>
            </w:tcBorders>
            <w:tcMar>
              <w:left w:w="6" w:type="dxa"/>
              <w:right w:w="6" w:type="dxa"/>
            </w:tcMar>
          </w:tcPr>
          <w:p w14:paraId="24ED1CC3" w14:textId="77777777" w:rsidR="0066297E" w:rsidRDefault="00657517">
            <w:pPr>
              <w:ind w:right="129"/>
              <w:jc w:val="right"/>
              <w:rPr>
                <w:b/>
                <w:lang w:val="et-EE"/>
              </w:rPr>
            </w:pPr>
            <w:r>
              <w:rPr>
                <w:b/>
                <w:lang w:val="et-EE"/>
              </w:rPr>
              <w:t>0</w:t>
            </w:r>
          </w:p>
        </w:tc>
        <w:tc>
          <w:tcPr>
            <w:tcW w:w="1275" w:type="dxa"/>
            <w:tcBorders>
              <w:top w:val="single" w:sz="4" w:space="0" w:color="auto"/>
              <w:left w:val="nil"/>
              <w:bottom w:val="nil"/>
              <w:right w:val="nil"/>
            </w:tcBorders>
            <w:tcMar>
              <w:left w:w="6" w:type="dxa"/>
              <w:right w:w="6" w:type="dxa"/>
            </w:tcMar>
          </w:tcPr>
          <w:p w14:paraId="377524E8" w14:textId="2A72A568" w:rsidR="0066297E" w:rsidRDefault="004F727C" w:rsidP="004C7DF2">
            <w:pPr>
              <w:jc w:val="right"/>
              <w:rPr>
                <w:b/>
                <w:szCs w:val="22"/>
              </w:rPr>
            </w:pPr>
            <w:r>
              <w:rPr>
                <w:b/>
                <w:szCs w:val="22"/>
              </w:rPr>
              <w:t>573 933</w:t>
            </w:r>
          </w:p>
        </w:tc>
        <w:tc>
          <w:tcPr>
            <w:tcW w:w="1275" w:type="dxa"/>
            <w:tcBorders>
              <w:top w:val="single" w:sz="4" w:space="0" w:color="auto"/>
              <w:left w:val="nil"/>
              <w:bottom w:val="nil"/>
              <w:right w:val="nil"/>
            </w:tcBorders>
            <w:tcMar>
              <w:left w:w="6" w:type="dxa"/>
              <w:right w:w="6" w:type="dxa"/>
            </w:tcMar>
          </w:tcPr>
          <w:p w14:paraId="2415975F" w14:textId="77777777" w:rsidR="0066297E" w:rsidRDefault="00C375FD">
            <w:pPr>
              <w:ind w:right="129"/>
              <w:jc w:val="right"/>
              <w:rPr>
                <w:b/>
                <w:lang w:val="et-EE"/>
              </w:rPr>
            </w:pPr>
            <w:r>
              <w:rPr>
                <w:b/>
                <w:lang w:val="et-EE"/>
              </w:rPr>
              <w:t>0</w:t>
            </w:r>
          </w:p>
        </w:tc>
      </w:tr>
      <w:tr w:rsidR="0066297E" w14:paraId="5B533566" w14:textId="77777777">
        <w:tc>
          <w:tcPr>
            <w:tcW w:w="4440" w:type="dxa"/>
            <w:tcBorders>
              <w:top w:val="nil"/>
              <w:left w:val="nil"/>
              <w:bottom w:val="single" w:sz="4" w:space="0" w:color="auto"/>
              <w:right w:val="nil"/>
            </w:tcBorders>
            <w:tcMar>
              <w:left w:w="0" w:type="dxa"/>
              <w:right w:w="0" w:type="dxa"/>
            </w:tcMar>
          </w:tcPr>
          <w:p w14:paraId="674D9F3F" w14:textId="77777777" w:rsidR="0066297E" w:rsidRDefault="0066297E">
            <w:pPr>
              <w:pStyle w:val="TableColumnHeader"/>
              <w:spacing w:before="0" w:after="0" w:line="240" w:lineRule="auto"/>
              <w:jc w:val="both"/>
              <w:rPr>
                <w:b w:val="0"/>
                <w:bCs w:val="0"/>
                <w:sz w:val="24"/>
                <w:szCs w:val="22"/>
              </w:rPr>
            </w:pPr>
            <w:r>
              <w:rPr>
                <w:b w:val="0"/>
                <w:bCs w:val="0"/>
                <w:sz w:val="24"/>
                <w:szCs w:val="22"/>
              </w:rPr>
              <w:t>Loodusressursside kasutamise ja saastetasud</w:t>
            </w:r>
          </w:p>
        </w:tc>
        <w:tc>
          <w:tcPr>
            <w:tcW w:w="1275" w:type="dxa"/>
            <w:tcBorders>
              <w:top w:val="nil"/>
              <w:left w:val="nil"/>
              <w:bottom w:val="single" w:sz="4" w:space="0" w:color="auto"/>
              <w:right w:val="nil"/>
            </w:tcBorders>
            <w:tcMar>
              <w:left w:w="6" w:type="dxa"/>
              <w:right w:w="6" w:type="dxa"/>
            </w:tcMar>
            <w:vAlign w:val="bottom"/>
          </w:tcPr>
          <w:p w14:paraId="27E315D2" w14:textId="79F35E7A" w:rsidR="0066297E" w:rsidRDefault="00B02C78">
            <w:pPr>
              <w:jc w:val="right"/>
              <w:rPr>
                <w:szCs w:val="22"/>
              </w:rPr>
            </w:pPr>
            <w:r>
              <w:rPr>
                <w:szCs w:val="22"/>
              </w:rPr>
              <w:t>10 195</w:t>
            </w:r>
          </w:p>
        </w:tc>
        <w:tc>
          <w:tcPr>
            <w:tcW w:w="1275" w:type="dxa"/>
            <w:tcBorders>
              <w:top w:val="nil"/>
              <w:left w:val="nil"/>
              <w:bottom w:val="single" w:sz="4" w:space="0" w:color="auto"/>
              <w:right w:val="nil"/>
            </w:tcBorders>
            <w:tcMar>
              <w:left w:w="6" w:type="dxa"/>
              <w:right w:w="6" w:type="dxa"/>
            </w:tcMar>
          </w:tcPr>
          <w:p w14:paraId="4DC8DC46" w14:textId="77777777" w:rsidR="0066297E" w:rsidRDefault="00D16C2B">
            <w:pPr>
              <w:ind w:right="129"/>
              <w:jc w:val="right"/>
              <w:rPr>
                <w:lang w:val="et-EE"/>
              </w:rPr>
            </w:pPr>
            <w:r>
              <w:rPr>
                <w:lang w:val="et-EE"/>
              </w:rPr>
              <w:t>0</w:t>
            </w:r>
          </w:p>
        </w:tc>
        <w:tc>
          <w:tcPr>
            <w:tcW w:w="1275" w:type="dxa"/>
            <w:tcBorders>
              <w:top w:val="nil"/>
              <w:left w:val="nil"/>
              <w:bottom w:val="single" w:sz="4" w:space="0" w:color="auto"/>
              <w:right w:val="nil"/>
            </w:tcBorders>
            <w:tcMar>
              <w:left w:w="6" w:type="dxa"/>
              <w:right w:w="6" w:type="dxa"/>
            </w:tcMar>
            <w:vAlign w:val="bottom"/>
          </w:tcPr>
          <w:p w14:paraId="2DB7521B" w14:textId="1EC4FCC9" w:rsidR="0066297E" w:rsidRDefault="005D0E5D" w:rsidP="004C7DF2">
            <w:pPr>
              <w:jc w:val="right"/>
              <w:rPr>
                <w:szCs w:val="22"/>
              </w:rPr>
            </w:pPr>
            <w:r>
              <w:rPr>
                <w:szCs w:val="22"/>
              </w:rPr>
              <w:t>24 399</w:t>
            </w:r>
          </w:p>
        </w:tc>
        <w:tc>
          <w:tcPr>
            <w:tcW w:w="1275" w:type="dxa"/>
            <w:tcBorders>
              <w:top w:val="nil"/>
              <w:left w:val="nil"/>
              <w:bottom w:val="single" w:sz="4" w:space="0" w:color="auto"/>
              <w:right w:val="nil"/>
            </w:tcBorders>
            <w:tcMar>
              <w:left w:w="6" w:type="dxa"/>
              <w:right w:w="6" w:type="dxa"/>
            </w:tcMar>
          </w:tcPr>
          <w:p w14:paraId="6CD5A621" w14:textId="77777777" w:rsidR="0066297E" w:rsidRDefault="007A4978">
            <w:pPr>
              <w:ind w:right="129"/>
              <w:jc w:val="right"/>
              <w:rPr>
                <w:lang w:val="et-EE"/>
              </w:rPr>
            </w:pPr>
            <w:r>
              <w:rPr>
                <w:lang w:val="et-EE"/>
              </w:rPr>
              <w:t>0</w:t>
            </w:r>
          </w:p>
        </w:tc>
      </w:tr>
      <w:tr w:rsidR="0066297E" w14:paraId="2D4B49B2" w14:textId="77777777">
        <w:tc>
          <w:tcPr>
            <w:tcW w:w="4440" w:type="dxa"/>
            <w:tcBorders>
              <w:top w:val="single" w:sz="4" w:space="0" w:color="auto"/>
              <w:left w:val="nil"/>
              <w:bottom w:val="single" w:sz="4" w:space="0" w:color="auto"/>
              <w:right w:val="nil"/>
            </w:tcBorders>
            <w:tcMar>
              <w:left w:w="0" w:type="dxa"/>
              <w:right w:w="0" w:type="dxa"/>
            </w:tcMar>
          </w:tcPr>
          <w:p w14:paraId="22347C2C" w14:textId="77777777" w:rsidR="0066297E" w:rsidRDefault="0066297E">
            <w:pPr>
              <w:pStyle w:val="TableColumnHeader"/>
              <w:spacing w:before="0" w:after="0" w:line="240" w:lineRule="auto"/>
              <w:jc w:val="both"/>
              <w:rPr>
                <w:sz w:val="24"/>
                <w:szCs w:val="22"/>
              </w:rPr>
            </w:pPr>
            <w:r>
              <w:rPr>
                <w:sz w:val="24"/>
                <w:szCs w:val="22"/>
              </w:rPr>
              <w:t xml:space="preserve">Kokku maksud, lõivud ja trahvid </w:t>
            </w:r>
          </w:p>
        </w:tc>
        <w:tc>
          <w:tcPr>
            <w:tcW w:w="1275" w:type="dxa"/>
            <w:tcBorders>
              <w:top w:val="single" w:sz="4" w:space="0" w:color="auto"/>
              <w:left w:val="nil"/>
              <w:bottom w:val="single" w:sz="4" w:space="0" w:color="auto"/>
              <w:right w:val="nil"/>
            </w:tcBorders>
            <w:tcMar>
              <w:left w:w="6" w:type="dxa"/>
              <w:right w:w="6" w:type="dxa"/>
            </w:tcMar>
          </w:tcPr>
          <w:p w14:paraId="528C6FF6" w14:textId="604208B1" w:rsidR="0066297E" w:rsidRDefault="00544B1E" w:rsidP="00CB2E72">
            <w:pPr>
              <w:jc w:val="right"/>
              <w:rPr>
                <w:b/>
                <w:bCs/>
                <w:szCs w:val="22"/>
              </w:rPr>
            </w:pPr>
            <w:r>
              <w:rPr>
                <w:b/>
                <w:bCs/>
                <w:szCs w:val="22"/>
              </w:rPr>
              <w:t>664 535</w:t>
            </w:r>
          </w:p>
        </w:tc>
        <w:tc>
          <w:tcPr>
            <w:tcW w:w="1275" w:type="dxa"/>
            <w:tcBorders>
              <w:top w:val="single" w:sz="4" w:space="0" w:color="auto"/>
              <w:left w:val="nil"/>
              <w:bottom w:val="single" w:sz="4" w:space="0" w:color="auto"/>
              <w:right w:val="nil"/>
            </w:tcBorders>
            <w:tcMar>
              <w:left w:w="6" w:type="dxa"/>
              <w:right w:w="6" w:type="dxa"/>
            </w:tcMar>
          </w:tcPr>
          <w:p w14:paraId="70B0113F" w14:textId="77777777" w:rsidR="0066297E" w:rsidRDefault="00657517">
            <w:pPr>
              <w:ind w:right="129"/>
              <w:jc w:val="right"/>
              <w:rPr>
                <w:b/>
                <w:lang w:val="et-EE"/>
              </w:rPr>
            </w:pPr>
            <w:r>
              <w:rPr>
                <w:b/>
                <w:lang w:val="et-EE"/>
              </w:rPr>
              <w:t>0</w:t>
            </w:r>
          </w:p>
        </w:tc>
        <w:tc>
          <w:tcPr>
            <w:tcW w:w="1275" w:type="dxa"/>
            <w:tcBorders>
              <w:top w:val="single" w:sz="4" w:space="0" w:color="auto"/>
              <w:left w:val="nil"/>
              <w:bottom w:val="single" w:sz="4" w:space="0" w:color="auto"/>
              <w:right w:val="nil"/>
            </w:tcBorders>
            <w:tcMar>
              <w:left w:w="6" w:type="dxa"/>
              <w:right w:w="6" w:type="dxa"/>
            </w:tcMar>
          </w:tcPr>
          <w:p w14:paraId="2D9298C5" w14:textId="59C74025" w:rsidR="0066297E" w:rsidRDefault="00AE6FF1" w:rsidP="005D0E5D">
            <w:pPr>
              <w:jc w:val="right"/>
              <w:rPr>
                <w:b/>
                <w:bCs/>
                <w:szCs w:val="22"/>
              </w:rPr>
            </w:pPr>
            <w:r>
              <w:rPr>
                <w:b/>
                <w:bCs/>
                <w:szCs w:val="22"/>
              </w:rPr>
              <w:t>5</w:t>
            </w:r>
            <w:r w:rsidR="005D0E5D">
              <w:rPr>
                <w:b/>
                <w:bCs/>
                <w:szCs w:val="22"/>
              </w:rPr>
              <w:t>98 332</w:t>
            </w:r>
          </w:p>
        </w:tc>
        <w:tc>
          <w:tcPr>
            <w:tcW w:w="1275" w:type="dxa"/>
            <w:tcBorders>
              <w:top w:val="single" w:sz="4" w:space="0" w:color="auto"/>
              <w:left w:val="nil"/>
              <w:bottom w:val="single" w:sz="4" w:space="0" w:color="auto"/>
              <w:right w:val="nil"/>
            </w:tcBorders>
            <w:tcMar>
              <w:left w:w="6" w:type="dxa"/>
              <w:right w:w="6" w:type="dxa"/>
            </w:tcMar>
          </w:tcPr>
          <w:p w14:paraId="6BFB9335" w14:textId="77777777" w:rsidR="0066297E" w:rsidRDefault="000E3A44">
            <w:pPr>
              <w:ind w:right="129"/>
              <w:jc w:val="right"/>
              <w:rPr>
                <w:b/>
                <w:lang w:val="et-EE"/>
              </w:rPr>
            </w:pPr>
            <w:r>
              <w:rPr>
                <w:b/>
                <w:lang w:val="et-EE"/>
              </w:rPr>
              <w:t>0</w:t>
            </w:r>
          </w:p>
        </w:tc>
      </w:tr>
    </w:tbl>
    <w:p w14:paraId="3C570BCE" w14:textId="77777777" w:rsidR="00254D9B" w:rsidRDefault="00254D9B">
      <w:pPr>
        <w:jc w:val="both"/>
      </w:pPr>
    </w:p>
    <w:p w14:paraId="726CA504" w14:textId="77777777" w:rsidR="00254D9B" w:rsidRDefault="00254D9B">
      <w:pPr>
        <w:pStyle w:val="Pealkiri5"/>
      </w:pPr>
      <w:r>
        <w:rPr>
          <w:bCs w:val="0"/>
          <w:szCs w:val="22"/>
        </w:rPr>
        <w:t>B. Maksu-, lõivu- ja trahvitulud</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940"/>
        <w:gridCol w:w="1440"/>
        <w:gridCol w:w="1440"/>
      </w:tblGrid>
      <w:tr w:rsidR="00254D9B" w14:paraId="48F1CCF2" w14:textId="77777777" w:rsidTr="005C5A68">
        <w:trPr>
          <w:trHeight w:val="264"/>
        </w:trPr>
        <w:tc>
          <w:tcPr>
            <w:tcW w:w="6480" w:type="dxa"/>
            <w:gridSpan w:val="2"/>
            <w:tcBorders>
              <w:top w:val="single" w:sz="12" w:space="0" w:color="auto"/>
              <w:left w:val="nil"/>
              <w:bottom w:val="single" w:sz="4" w:space="0" w:color="auto"/>
              <w:right w:val="nil"/>
            </w:tcBorders>
          </w:tcPr>
          <w:p w14:paraId="4D0379B9" w14:textId="73CC437C" w:rsidR="00254D9B" w:rsidRPr="000376B8" w:rsidRDefault="00254D9B">
            <w:pPr>
              <w:pStyle w:val="TableColumnHeader"/>
              <w:spacing w:before="0" w:after="0" w:line="240" w:lineRule="auto"/>
              <w:jc w:val="both"/>
              <w:rPr>
                <w:sz w:val="24"/>
                <w:szCs w:val="22"/>
              </w:rPr>
            </w:pPr>
          </w:p>
        </w:tc>
        <w:tc>
          <w:tcPr>
            <w:tcW w:w="1440" w:type="dxa"/>
            <w:tcBorders>
              <w:top w:val="single" w:sz="12" w:space="0" w:color="auto"/>
              <w:left w:val="nil"/>
              <w:bottom w:val="single" w:sz="4" w:space="0" w:color="auto"/>
              <w:right w:val="nil"/>
            </w:tcBorders>
          </w:tcPr>
          <w:p w14:paraId="19617E02" w14:textId="0504ADAF" w:rsidR="00254D9B" w:rsidRDefault="00254D9B" w:rsidP="003F35B2">
            <w:pPr>
              <w:jc w:val="right"/>
              <w:rPr>
                <w:b/>
                <w:szCs w:val="22"/>
              </w:rPr>
            </w:pPr>
            <w:r>
              <w:rPr>
                <w:b/>
                <w:szCs w:val="22"/>
              </w:rPr>
              <w:t>201</w:t>
            </w:r>
            <w:r w:rsidR="003F35B2">
              <w:rPr>
                <w:b/>
                <w:szCs w:val="22"/>
              </w:rPr>
              <w:t>8</w:t>
            </w:r>
          </w:p>
        </w:tc>
        <w:tc>
          <w:tcPr>
            <w:tcW w:w="1440" w:type="dxa"/>
            <w:tcBorders>
              <w:top w:val="single" w:sz="12" w:space="0" w:color="auto"/>
              <w:left w:val="nil"/>
              <w:bottom w:val="single" w:sz="4" w:space="0" w:color="auto"/>
              <w:right w:val="nil"/>
            </w:tcBorders>
          </w:tcPr>
          <w:p w14:paraId="4C2BD75C" w14:textId="66B03FDB" w:rsidR="00254D9B" w:rsidRDefault="00254D9B" w:rsidP="003F35B2">
            <w:pPr>
              <w:jc w:val="right"/>
              <w:rPr>
                <w:b/>
                <w:szCs w:val="22"/>
              </w:rPr>
            </w:pPr>
            <w:r>
              <w:rPr>
                <w:b/>
                <w:szCs w:val="22"/>
              </w:rPr>
              <w:t>20</w:t>
            </w:r>
            <w:r w:rsidR="00EF5406">
              <w:rPr>
                <w:b/>
                <w:szCs w:val="22"/>
              </w:rPr>
              <w:t>1</w:t>
            </w:r>
            <w:r w:rsidR="003F35B2">
              <w:rPr>
                <w:b/>
                <w:szCs w:val="22"/>
              </w:rPr>
              <w:t>7</w:t>
            </w:r>
          </w:p>
        </w:tc>
      </w:tr>
      <w:tr w:rsidR="006D150E" w14:paraId="0DF53A4D" w14:textId="77777777" w:rsidTr="005C5A68">
        <w:trPr>
          <w:trHeight w:val="264"/>
        </w:trPr>
        <w:tc>
          <w:tcPr>
            <w:tcW w:w="6480" w:type="dxa"/>
            <w:gridSpan w:val="2"/>
            <w:tcBorders>
              <w:top w:val="single" w:sz="4" w:space="0" w:color="auto"/>
              <w:left w:val="nil"/>
              <w:bottom w:val="nil"/>
              <w:right w:val="nil"/>
            </w:tcBorders>
          </w:tcPr>
          <w:p w14:paraId="0AC1216F" w14:textId="4EF3BB1A" w:rsidR="006D150E" w:rsidRPr="005C5A68" w:rsidRDefault="006D150E" w:rsidP="006D150E">
            <w:pPr>
              <w:pStyle w:val="TableColumnHeader"/>
              <w:spacing w:before="0" w:after="0" w:line="240" w:lineRule="auto"/>
              <w:jc w:val="both"/>
              <w:rPr>
                <w:b w:val="0"/>
                <w:sz w:val="24"/>
                <w:szCs w:val="22"/>
              </w:rPr>
            </w:pPr>
            <w:r w:rsidRPr="005C5A68">
              <w:rPr>
                <w:b w:val="0"/>
                <w:sz w:val="24"/>
                <w:szCs w:val="22"/>
              </w:rPr>
              <w:t>Maksutulu</w:t>
            </w:r>
            <w:r>
              <w:rPr>
                <w:b w:val="0"/>
                <w:sz w:val="24"/>
                <w:szCs w:val="22"/>
              </w:rPr>
              <w:t>:</w:t>
            </w:r>
          </w:p>
        </w:tc>
        <w:tc>
          <w:tcPr>
            <w:tcW w:w="1440" w:type="dxa"/>
            <w:tcBorders>
              <w:top w:val="single" w:sz="4" w:space="0" w:color="auto"/>
              <w:left w:val="nil"/>
              <w:bottom w:val="nil"/>
              <w:right w:val="nil"/>
            </w:tcBorders>
          </w:tcPr>
          <w:p w14:paraId="2E2C4F0E" w14:textId="3D59C50B" w:rsidR="006D150E" w:rsidRPr="005C5A68" w:rsidRDefault="00661566" w:rsidP="006B5FEA">
            <w:pPr>
              <w:jc w:val="right"/>
              <w:rPr>
                <w:szCs w:val="22"/>
              </w:rPr>
            </w:pPr>
            <w:r>
              <w:rPr>
                <w:szCs w:val="22"/>
              </w:rPr>
              <w:t>6 652 451</w:t>
            </w:r>
          </w:p>
        </w:tc>
        <w:tc>
          <w:tcPr>
            <w:tcW w:w="1440" w:type="dxa"/>
            <w:tcBorders>
              <w:top w:val="single" w:sz="4" w:space="0" w:color="auto"/>
              <w:left w:val="nil"/>
              <w:bottom w:val="nil"/>
              <w:right w:val="nil"/>
            </w:tcBorders>
          </w:tcPr>
          <w:p w14:paraId="74E19A9C" w14:textId="03AC3F39" w:rsidR="006D150E" w:rsidRPr="005C5A68" w:rsidRDefault="006D150E" w:rsidP="00050F7D">
            <w:pPr>
              <w:jc w:val="right"/>
              <w:rPr>
                <w:szCs w:val="22"/>
              </w:rPr>
            </w:pPr>
            <w:r w:rsidRPr="005C5A68">
              <w:rPr>
                <w:szCs w:val="22"/>
              </w:rPr>
              <w:t>5</w:t>
            </w:r>
            <w:r w:rsidR="00050F7D">
              <w:rPr>
                <w:szCs w:val="22"/>
              </w:rPr>
              <w:t> 992 282</w:t>
            </w:r>
          </w:p>
        </w:tc>
      </w:tr>
      <w:tr w:rsidR="006D150E" w14:paraId="0E9E50BB" w14:textId="77777777" w:rsidTr="005C5A68">
        <w:tc>
          <w:tcPr>
            <w:tcW w:w="540" w:type="dxa"/>
            <w:tcBorders>
              <w:top w:val="nil"/>
              <w:left w:val="nil"/>
              <w:bottom w:val="nil"/>
              <w:right w:val="nil"/>
            </w:tcBorders>
          </w:tcPr>
          <w:p w14:paraId="1DFDF096" w14:textId="77777777" w:rsidR="006D150E" w:rsidRDefault="006D150E" w:rsidP="006D150E">
            <w:pPr>
              <w:jc w:val="both"/>
              <w:rPr>
                <w:b/>
                <w:szCs w:val="22"/>
              </w:rPr>
            </w:pPr>
          </w:p>
        </w:tc>
        <w:tc>
          <w:tcPr>
            <w:tcW w:w="5940" w:type="dxa"/>
            <w:tcBorders>
              <w:top w:val="nil"/>
              <w:left w:val="nil"/>
              <w:bottom w:val="nil"/>
              <w:right w:val="nil"/>
            </w:tcBorders>
          </w:tcPr>
          <w:p w14:paraId="32037B44" w14:textId="77777777" w:rsidR="006D150E" w:rsidRDefault="006D150E" w:rsidP="006D150E">
            <w:pPr>
              <w:jc w:val="both"/>
              <w:rPr>
                <w:szCs w:val="22"/>
              </w:rPr>
            </w:pPr>
            <w:r>
              <w:rPr>
                <w:szCs w:val="22"/>
              </w:rPr>
              <w:t>Tulumaks</w:t>
            </w:r>
          </w:p>
        </w:tc>
        <w:tc>
          <w:tcPr>
            <w:tcW w:w="1440" w:type="dxa"/>
            <w:tcBorders>
              <w:top w:val="nil"/>
              <w:left w:val="nil"/>
              <w:bottom w:val="nil"/>
              <w:right w:val="nil"/>
            </w:tcBorders>
          </w:tcPr>
          <w:p w14:paraId="4A9CB233" w14:textId="55E99994" w:rsidR="006D150E" w:rsidRDefault="0065642F" w:rsidP="00E91EC4">
            <w:pPr>
              <w:jc w:val="right"/>
              <w:rPr>
                <w:szCs w:val="22"/>
              </w:rPr>
            </w:pPr>
            <w:r>
              <w:rPr>
                <w:szCs w:val="22"/>
              </w:rPr>
              <w:t>6 374 684</w:t>
            </w:r>
          </w:p>
        </w:tc>
        <w:tc>
          <w:tcPr>
            <w:tcW w:w="1440" w:type="dxa"/>
            <w:tcBorders>
              <w:top w:val="nil"/>
              <w:left w:val="nil"/>
              <w:bottom w:val="nil"/>
              <w:right w:val="nil"/>
            </w:tcBorders>
          </w:tcPr>
          <w:p w14:paraId="786D27D7" w14:textId="62E77280" w:rsidR="006D150E" w:rsidRDefault="00760EC2" w:rsidP="00050F7D">
            <w:pPr>
              <w:jc w:val="right"/>
              <w:rPr>
                <w:szCs w:val="22"/>
              </w:rPr>
            </w:pPr>
            <w:r>
              <w:rPr>
                <w:szCs w:val="22"/>
              </w:rPr>
              <w:t>5</w:t>
            </w:r>
            <w:r w:rsidR="00050F7D">
              <w:rPr>
                <w:szCs w:val="22"/>
              </w:rPr>
              <w:t xml:space="preserve"> 718 510</w:t>
            </w:r>
          </w:p>
        </w:tc>
      </w:tr>
      <w:tr w:rsidR="006D150E" w14:paraId="292DEFB7" w14:textId="77777777">
        <w:tc>
          <w:tcPr>
            <w:tcW w:w="540" w:type="dxa"/>
            <w:tcBorders>
              <w:top w:val="nil"/>
              <w:left w:val="nil"/>
              <w:bottom w:val="nil"/>
              <w:right w:val="nil"/>
            </w:tcBorders>
          </w:tcPr>
          <w:p w14:paraId="6A8BBF84" w14:textId="77777777" w:rsidR="006D150E" w:rsidRDefault="006D150E" w:rsidP="006D150E">
            <w:pPr>
              <w:jc w:val="both"/>
              <w:rPr>
                <w:szCs w:val="22"/>
              </w:rPr>
            </w:pPr>
          </w:p>
        </w:tc>
        <w:tc>
          <w:tcPr>
            <w:tcW w:w="5940" w:type="dxa"/>
            <w:tcBorders>
              <w:top w:val="nil"/>
              <w:left w:val="nil"/>
              <w:bottom w:val="nil"/>
              <w:right w:val="nil"/>
            </w:tcBorders>
          </w:tcPr>
          <w:p w14:paraId="0E3F23E4" w14:textId="77777777" w:rsidR="006D150E" w:rsidRDefault="006D150E" w:rsidP="006D150E">
            <w:pPr>
              <w:jc w:val="both"/>
              <w:rPr>
                <w:szCs w:val="22"/>
              </w:rPr>
            </w:pPr>
            <w:r>
              <w:rPr>
                <w:szCs w:val="22"/>
              </w:rPr>
              <w:t>Maamaks</w:t>
            </w:r>
          </w:p>
        </w:tc>
        <w:tc>
          <w:tcPr>
            <w:tcW w:w="1440" w:type="dxa"/>
            <w:tcBorders>
              <w:top w:val="nil"/>
              <w:left w:val="nil"/>
              <w:bottom w:val="nil"/>
              <w:right w:val="nil"/>
            </w:tcBorders>
          </w:tcPr>
          <w:p w14:paraId="27509BC0" w14:textId="2DBC9829" w:rsidR="006D150E" w:rsidRDefault="0065642F" w:rsidP="00E91EC4">
            <w:pPr>
              <w:jc w:val="right"/>
              <w:rPr>
                <w:szCs w:val="22"/>
              </w:rPr>
            </w:pPr>
            <w:r>
              <w:rPr>
                <w:szCs w:val="22"/>
              </w:rPr>
              <w:t>276 363</w:t>
            </w:r>
          </w:p>
        </w:tc>
        <w:tc>
          <w:tcPr>
            <w:tcW w:w="1440" w:type="dxa"/>
            <w:tcBorders>
              <w:top w:val="nil"/>
              <w:left w:val="nil"/>
              <w:bottom w:val="nil"/>
              <w:right w:val="nil"/>
            </w:tcBorders>
          </w:tcPr>
          <w:p w14:paraId="5A73D7E2" w14:textId="3AFA4E69" w:rsidR="006D150E" w:rsidRDefault="00760EC2" w:rsidP="002B778C">
            <w:pPr>
              <w:jc w:val="right"/>
              <w:rPr>
                <w:szCs w:val="22"/>
              </w:rPr>
            </w:pPr>
            <w:r>
              <w:rPr>
                <w:szCs w:val="22"/>
              </w:rPr>
              <w:t xml:space="preserve">272 </w:t>
            </w:r>
            <w:r w:rsidR="002B778C">
              <w:rPr>
                <w:szCs w:val="22"/>
              </w:rPr>
              <w:t>462</w:t>
            </w:r>
          </w:p>
        </w:tc>
      </w:tr>
      <w:tr w:rsidR="006D150E" w14:paraId="4DE39631" w14:textId="77777777">
        <w:tc>
          <w:tcPr>
            <w:tcW w:w="540" w:type="dxa"/>
            <w:tcBorders>
              <w:top w:val="nil"/>
              <w:left w:val="nil"/>
              <w:bottom w:val="nil"/>
              <w:right w:val="nil"/>
            </w:tcBorders>
          </w:tcPr>
          <w:p w14:paraId="6252078F" w14:textId="77777777" w:rsidR="006D150E" w:rsidRDefault="006D150E" w:rsidP="006D150E">
            <w:pPr>
              <w:jc w:val="both"/>
              <w:rPr>
                <w:szCs w:val="22"/>
              </w:rPr>
            </w:pPr>
          </w:p>
        </w:tc>
        <w:tc>
          <w:tcPr>
            <w:tcW w:w="5940" w:type="dxa"/>
            <w:tcBorders>
              <w:top w:val="nil"/>
              <w:left w:val="nil"/>
              <w:bottom w:val="nil"/>
              <w:right w:val="nil"/>
            </w:tcBorders>
          </w:tcPr>
          <w:p w14:paraId="7FF8EF1C" w14:textId="77777777" w:rsidR="006D150E" w:rsidRDefault="006D150E" w:rsidP="006D150E">
            <w:pPr>
              <w:jc w:val="both"/>
              <w:rPr>
                <w:szCs w:val="22"/>
              </w:rPr>
            </w:pPr>
            <w:r>
              <w:rPr>
                <w:szCs w:val="22"/>
              </w:rPr>
              <w:t>Teede ja tänavate sulgemise maks</w:t>
            </w:r>
          </w:p>
        </w:tc>
        <w:tc>
          <w:tcPr>
            <w:tcW w:w="1440" w:type="dxa"/>
            <w:tcBorders>
              <w:top w:val="nil"/>
              <w:left w:val="nil"/>
              <w:bottom w:val="nil"/>
              <w:right w:val="nil"/>
            </w:tcBorders>
          </w:tcPr>
          <w:p w14:paraId="0BF9F02C" w14:textId="17D02D9F" w:rsidR="006D150E" w:rsidRDefault="0087433A" w:rsidP="006D150E">
            <w:pPr>
              <w:jc w:val="right"/>
              <w:rPr>
                <w:szCs w:val="22"/>
              </w:rPr>
            </w:pPr>
            <w:r>
              <w:rPr>
                <w:szCs w:val="22"/>
              </w:rPr>
              <w:t>197</w:t>
            </w:r>
          </w:p>
        </w:tc>
        <w:tc>
          <w:tcPr>
            <w:tcW w:w="1440" w:type="dxa"/>
            <w:tcBorders>
              <w:top w:val="nil"/>
              <w:left w:val="nil"/>
              <w:bottom w:val="nil"/>
              <w:right w:val="nil"/>
            </w:tcBorders>
          </w:tcPr>
          <w:p w14:paraId="0E7F8A26" w14:textId="711B4CA1" w:rsidR="006D150E" w:rsidRDefault="004F4B54" w:rsidP="006D150E">
            <w:pPr>
              <w:jc w:val="right"/>
              <w:rPr>
                <w:szCs w:val="22"/>
              </w:rPr>
            </w:pPr>
            <w:r>
              <w:rPr>
                <w:szCs w:val="22"/>
              </w:rPr>
              <w:t>297</w:t>
            </w:r>
          </w:p>
        </w:tc>
      </w:tr>
      <w:tr w:rsidR="006D150E" w14:paraId="12C7150C" w14:textId="77777777">
        <w:tc>
          <w:tcPr>
            <w:tcW w:w="540" w:type="dxa"/>
            <w:tcBorders>
              <w:top w:val="nil"/>
              <w:left w:val="nil"/>
              <w:bottom w:val="nil"/>
              <w:right w:val="nil"/>
            </w:tcBorders>
          </w:tcPr>
          <w:p w14:paraId="2F05AD18" w14:textId="77777777" w:rsidR="006D150E" w:rsidRDefault="006D150E" w:rsidP="006D150E">
            <w:pPr>
              <w:jc w:val="both"/>
              <w:rPr>
                <w:szCs w:val="22"/>
              </w:rPr>
            </w:pPr>
          </w:p>
        </w:tc>
        <w:tc>
          <w:tcPr>
            <w:tcW w:w="5940" w:type="dxa"/>
            <w:tcBorders>
              <w:top w:val="nil"/>
              <w:left w:val="nil"/>
              <w:bottom w:val="nil"/>
              <w:right w:val="nil"/>
            </w:tcBorders>
          </w:tcPr>
          <w:p w14:paraId="07CE3CA7" w14:textId="77777777" w:rsidR="006D150E" w:rsidRDefault="006D150E" w:rsidP="006D150E">
            <w:pPr>
              <w:jc w:val="both"/>
              <w:rPr>
                <w:szCs w:val="22"/>
              </w:rPr>
            </w:pPr>
            <w:r>
              <w:rPr>
                <w:szCs w:val="22"/>
              </w:rPr>
              <w:t>Reklaamimaks</w:t>
            </w:r>
          </w:p>
        </w:tc>
        <w:tc>
          <w:tcPr>
            <w:tcW w:w="1440" w:type="dxa"/>
            <w:tcBorders>
              <w:top w:val="nil"/>
              <w:left w:val="nil"/>
              <w:bottom w:val="nil"/>
              <w:right w:val="nil"/>
            </w:tcBorders>
          </w:tcPr>
          <w:p w14:paraId="0DF9785C" w14:textId="0501303D" w:rsidR="006D150E" w:rsidRDefault="0087433A" w:rsidP="006D150E">
            <w:pPr>
              <w:jc w:val="right"/>
              <w:rPr>
                <w:szCs w:val="22"/>
              </w:rPr>
            </w:pPr>
            <w:r>
              <w:rPr>
                <w:szCs w:val="22"/>
              </w:rPr>
              <w:t>1 207</w:t>
            </w:r>
          </w:p>
        </w:tc>
        <w:tc>
          <w:tcPr>
            <w:tcW w:w="1440" w:type="dxa"/>
            <w:tcBorders>
              <w:top w:val="nil"/>
              <w:left w:val="nil"/>
              <w:bottom w:val="nil"/>
              <w:right w:val="nil"/>
            </w:tcBorders>
          </w:tcPr>
          <w:p w14:paraId="368B22E9" w14:textId="5ECE0E46" w:rsidR="006D150E" w:rsidRDefault="00760EC2" w:rsidP="004F4B54">
            <w:pPr>
              <w:jc w:val="right"/>
              <w:rPr>
                <w:szCs w:val="22"/>
              </w:rPr>
            </w:pPr>
            <w:r>
              <w:rPr>
                <w:szCs w:val="22"/>
              </w:rPr>
              <w:t xml:space="preserve">1 </w:t>
            </w:r>
            <w:r w:rsidR="004F4B54">
              <w:rPr>
                <w:szCs w:val="22"/>
              </w:rPr>
              <w:t>013</w:t>
            </w:r>
          </w:p>
        </w:tc>
      </w:tr>
      <w:tr w:rsidR="006D150E" w14:paraId="7C80F562" w14:textId="77777777">
        <w:tc>
          <w:tcPr>
            <w:tcW w:w="6480" w:type="dxa"/>
            <w:gridSpan w:val="2"/>
            <w:tcBorders>
              <w:top w:val="nil"/>
              <w:left w:val="nil"/>
              <w:bottom w:val="nil"/>
              <w:right w:val="nil"/>
            </w:tcBorders>
          </w:tcPr>
          <w:p w14:paraId="7A7F1D03" w14:textId="487CFDD6" w:rsidR="006D150E" w:rsidRDefault="006D150E" w:rsidP="005029AC">
            <w:pPr>
              <w:pStyle w:val="TableColumnHeader"/>
              <w:spacing w:before="0" w:after="0" w:line="240" w:lineRule="auto"/>
              <w:jc w:val="both"/>
              <w:rPr>
                <w:b w:val="0"/>
                <w:bCs w:val="0"/>
                <w:sz w:val="24"/>
                <w:szCs w:val="22"/>
              </w:rPr>
            </w:pPr>
            <w:r>
              <w:rPr>
                <w:b w:val="0"/>
                <w:bCs w:val="0"/>
                <w:sz w:val="24"/>
                <w:szCs w:val="22"/>
              </w:rPr>
              <w:t>Lõivud (vt lisa 1</w:t>
            </w:r>
            <w:r w:rsidR="005029AC">
              <w:rPr>
                <w:b w:val="0"/>
                <w:bCs w:val="0"/>
                <w:sz w:val="24"/>
                <w:szCs w:val="22"/>
              </w:rPr>
              <w:t>6</w:t>
            </w:r>
            <w:r>
              <w:rPr>
                <w:b w:val="0"/>
                <w:bCs w:val="0"/>
                <w:sz w:val="24"/>
                <w:szCs w:val="22"/>
              </w:rPr>
              <w:t>)</w:t>
            </w:r>
          </w:p>
        </w:tc>
        <w:tc>
          <w:tcPr>
            <w:tcW w:w="1440" w:type="dxa"/>
            <w:tcBorders>
              <w:top w:val="nil"/>
              <w:left w:val="nil"/>
              <w:bottom w:val="nil"/>
              <w:right w:val="nil"/>
            </w:tcBorders>
          </w:tcPr>
          <w:p w14:paraId="7988EA02" w14:textId="6BCAE1EC" w:rsidR="006D150E" w:rsidRDefault="00B26F9A" w:rsidP="007F7058">
            <w:pPr>
              <w:jc w:val="right"/>
              <w:rPr>
                <w:szCs w:val="22"/>
              </w:rPr>
            </w:pPr>
            <w:r>
              <w:rPr>
                <w:szCs w:val="22"/>
              </w:rPr>
              <w:t>29 605</w:t>
            </w:r>
          </w:p>
        </w:tc>
        <w:tc>
          <w:tcPr>
            <w:tcW w:w="1440" w:type="dxa"/>
            <w:tcBorders>
              <w:top w:val="nil"/>
              <w:left w:val="nil"/>
              <w:bottom w:val="nil"/>
              <w:right w:val="nil"/>
            </w:tcBorders>
          </w:tcPr>
          <w:p w14:paraId="14863A8D" w14:textId="683DA8E2" w:rsidR="006D150E" w:rsidRDefault="004F4B54" w:rsidP="004F4B54">
            <w:pPr>
              <w:tabs>
                <w:tab w:val="center" w:pos="972"/>
                <w:tab w:val="right" w:pos="1944"/>
              </w:tabs>
              <w:jc w:val="right"/>
              <w:rPr>
                <w:szCs w:val="22"/>
              </w:rPr>
            </w:pPr>
            <w:r>
              <w:rPr>
                <w:szCs w:val="22"/>
              </w:rPr>
              <w:t>28</w:t>
            </w:r>
            <w:r w:rsidR="006D150E">
              <w:rPr>
                <w:szCs w:val="22"/>
              </w:rPr>
              <w:t xml:space="preserve"> </w:t>
            </w:r>
            <w:r>
              <w:rPr>
                <w:szCs w:val="22"/>
              </w:rPr>
              <w:t>446</w:t>
            </w:r>
          </w:p>
        </w:tc>
      </w:tr>
      <w:tr w:rsidR="006D150E" w14:paraId="09F743D0" w14:textId="77777777">
        <w:tc>
          <w:tcPr>
            <w:tcW w:w="6480" w:type="dxa"/>
            <w:gridSpan w:val="2"/>
            <w:tcBorders>
              <w:top w:val="nil"/>
              <w:left w:val="nil"/>
              <w:bottom w:val="nil"/>
              <w:right w:val="nil"/>
            </w:tcBorders>
          </w:tcPr>
          <w:p w14:paraId="7A529959" w14:textId="1BD18C51" w:rsidR="006D150E" w:rsidRDefault="006D150E" w:rsidP="005029AC">
            <w:pPr>
              <w:pStyle w:val="TableColumnHeader"/>
              <w:spacing w:before="0" w:after="0" w:line="240" w:lineRule="auto"/>
              <w:jc w:val="both"/>
              <w:rPr>
                <w:b w:val="0"/>
                <w:bCs w:val="0"/>
                <w:sz w:val="24"/>
                <w:szCs w:val="22"/>
              </w:rPr>
            </w:pPr>
            <w:r>
              <w:rPr>
                <w:b w:val="0"/>
                <w:bCs w:val="0"/>
                <w:sz w:val="24"/>
                <w:szCs w:val="22"/>
              </w:rPr>
              <w:t>Tasu vee erikasutusest (vt lisa 1</w:t>
            </w:r>
            <w:r w:rsidR="005029AC">
              <w:rPr>
                <w:b w:val="0"/>
                <w:bCs w:val="0"/>
                <w:sz w:val="24"/>
                <w:szCs w:val="22"/>
              </w:rPr>
              <w:t>8</w:t>
            </w:r>
            <w:r>
              <w:rPr>
                <w:b w:val="0"/>
                <w:bCs w:val="0"/>
                <w:sz w:val="24"/>
                <w:szCs w:val="22"/>
              </w:rPr>
              <w:t>)</w:t>
            </w:r>
          </w:p>
        </w:tc>
        <w:tc>
          <w:tcPr>
            <w:tcW w:w="1440" w:type="dxa"/>
            <w:tcBorders>
              <w:top w:val="nil"/>
              <w:left w:val="nil"/>
              <w:bottom w:val="nil"/>
              <w:right w:val="nil"/>
            </w:tcBorders>
          </w:tcPr>
          <w:p w14:paraId="4DD1E923" w14:textId="784D32CD" w:rsidR="006D150E" w:rsidRDefault="003608CB" w:rsidP="006E6DF8">
            <w:pPr>
              <w:pStyle w:val="TableColumnHeader"/>
              <w:spacing w:before="0" w:after="0" w:line="240" w:lineRule="auto"/>
              <w:jc w:val="right"/>
              <w:rPr>
                <w:b w:val="0"/>
                <w:bCs w:val="0"/>
                <w:sz w:val="24"/>
                <w:szCs w:val="22"/>
              </w:rPr>
            </w:pPr>
            <w:r>
              <w:rPr>
                <w:b w:val="0"/>
                <w:bCs w:val="0"/>
                <w:sz w:val="24"/>
                <w:szCs w:val="22"/>
              </w:rPr>
              <w:t>30 954</w:t>
            </w:r>
          </w:p>
        </w:tc>
        <w:tc>
          <w:tcPr>
            <w:tcW w:w="1440" w:type="dxa"/>
            <w:tcBorders>
              <w:top w:val="nil"/>
              <w:left w:val="nil"/>
              <w:bottom w:val="nil"/>
              <w:right w:val="nil"/>
            </w:tcBorders>
          </w:tcPr>
          <w:p w14:paraId="08E9BCA9" w14:textId="5EFB6F3A" w:rsidR="006D150E" w:rsidRDefault="006D150E" w:rsidP="004F4B54">
            <w:pPr>
              <w:pStyle w:val="TableColumnHeader"/>
              <w:spacing w:before="0" w:after="0" w:line="240" w:lineRule="auto"/>
              <w:jc w:val="right"/>
              <w:rPr>
                <w:b w:val="0"/>
                <w:bCs w:val="0"/>
                <w:sz w:val="24"/>
                <w:szCs w:val="22"/>
              </w:rPr>
            </w:pPr>
            <w:r>
              <w:rPr>
                <w:b w:val="0"/>
                <w:bCs w:val="0"/>
                <w:sz w:val="24"/>
                <w:szCs w:val="22"/>
              </w:rPr>
              <w:t>22 0</w:t>
            </w:r>
            <w:r w:rsidR="004F4B54">
              <w:rPr>
                <w:b w:val="0"/>
                <w:bCs w:val="0"/>
                <w:sz w:val="24"/>
                <w:szCs w:val="22"/>
              </w:rPr>
              <w:t>30</w:t>
            </w:r>
          </w:p>
        </w:tc>
      </w:tr>
      <w:tr w:rsidR="006D150E" w14:paraId="44AD9697" w14:textId="77777777">
        <w:tc>
          <w:tcPr>
            <w:tcW w:w="6480" w:type="dxa"/>
            <w:gridSpan w:val="2"/>
            <w:tcBorders>
              <w:top w:val="nil"/>
              <w:left w:val="nil"/>
              <w:bottom w:val="nil"/>
              <w:right w:val="nil"/>
            </w:tcBorders>
          </w:tcPr>
          <w:p w14:paraId="6DF140AD" w14:textId="25BBF87C" w:rsidR="006D150E" w:rsidRDefault="006D150E" w:rsidP="005029AC">
            <w:pPr>
              <w:jc w:val="both"/>
              <w:rPr>
                <w:szCs w:val="22"/>
                <w:lang w:val="fi-FI"/>
              </w:rPr>
            </w:pPr>
            <w:r>
              <w:rPr>
                <w:lang w:val="et-EE"/>
              </w:rPr>
              <w:t>Maardlate kaevandamisõiguse tasu (vt lisa 1</w:t>
            </w:r>
            <w:r w:rsidR="005029AC">
              <w:rPr>
                <w:lang w:val="et-EE"/>
              </w:rPr>
              <w:t>8</w:t>
            </w:r>
            <w:r>
              <w:rPr>
                <w:lang w:val="et-EE"/>
              </w:rPr>
              <w:t>)</w:t>
            </w:r>
          </w:p>
        </w:tc>
        <w:tc>
          <w:tcPr>
            <w:tcW w:w="1440" w:type="dxa"/>
            <w:tcBorders>
              <w:top w:val="nil"/>
              <w:left w:val="nil"/>
              <w:bottom w:val="nil"/>
              <w:right w:val="nil"/>
            </w:tcBorders>
            <w:vAlign w:val="bottom"/>
          </w:tcPr>
          <w:p w14:paraId="5B4B1CF0" w14:textId="0AD55638" w:rsidR="006D150E" w:rsidRDefault="00B26F9A" w:rsidP="006D150E">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13</w:t>
            </w:r>
            <w:r w:rsidR="00181ABA">
              <w:rPr>
                <w:rFonts w:ascii="Times New Roman" w:hAnsi="Times New Roman"/>
                <w:szCs w:val="22"/>
              </w:rPr>
              <w:t xml:space="preserve"> </w:t>
            </w:r>
            <w:r>
              <w:rPr>
                <w:rFonts w:ascii="Times New Roman" w:hAnsi="Times New Roman"/>
                <w:szCs w:val="22"/>
              </w:rPr>
              <w:t>589</w:t>
            </w:r>
          </w:p>
        </w:tc>
        <w:tc>
          <w:tcPr>
            <w:tcW w:w="1440" w:type="dxa"/>
            <w:tcBorders>
              <w:top w:val="nil"/>
              <w:left w:val="nil"/>
              <w:bottom w:val="nil"/>
              <w:right w:val="nil"/>
            </w:tcBorders>
            <w:vAlign w:val="bottom"/>
          </w:tcPr>
          <w:p w14:paraId="6BA21932" w14:textId="51679D60" w:rsidR="006D150E" w:rsidRDefault="004F4B54" w:rsidP="006D150E">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32 887</w:t>
            </w:r>
          </w:p>
        </w:tc>
      </w:tr>
      <w:tr w:rsidR="006D150E" w14:paraId="5EF3B5B1" w14:textId="77777777">
        <w:tc>
          <w:tcPr>
            <w:tcW w:w="6480" w:type="dxa"/>
            <w:gridSpan w:val="2"/>
            <w:tcBorders>
              <w:top w:val="nil"/>
              <w:left w:val="nil"/>
              <w:bottom w:val="nil"/>
              <w:right w:val="nil"/>
            </w:tcBorders>
          </w:tcPr>
          <w:p w14:paraId="289956BF" w14:textId="0BAA6606" w:rsidR="006D150E" w:rsidRDefault="006D150E" w:rsidP="005029AC">
            <w:pPr>
              <w:pStyle w:val="TableColumnHeader"/>
              <w:spacing w:before="0" w:after="0" w:line="240" w:lineRule="auto"/>
              <w:jc w:val="both"/>
              <w:rPr>
                <w:b w:val="0"/>
                <w:bCs w:val="0"/>
                <w:sz w:val="24"/>
                <w:szCs w:val="22"/>
              </w:rPr>
            </w:pPr>
            <w:r>
              <w:rPr>
                <w:b w:val="0"/>
                <w:bCs w:val="0"/>
                <w:sz w:val="24"/>
                <w:szCs w:val="22"/>
              </w:rPr>
              <w:t xml:space="preserve">Trahvid </w:t>
            </w:r>
            <w:r w:rsidRPr="008B5559">
              <w:rPr>
                <w:b w:val="0"/>
                <w:bCs w:val="0"/>
                <w:sz w:val="24"/>
                <w:szCs w:val="22"/>
              </w:rPr>
              <w:t>ja muud varalised karistused</w:t>
            </w:r>
            <w:r>
              <w:rPr>
                <w:b w:val="0"/>
                <w:bCs w:val="0"/>
                <w:sz w:val="24"/>
                <w:szCs w:val="22"/>
              </w:rPr>
              <w:t xml:space="preserve"> (vt lisa 1</w:t>
            </w:r>
            <w:r w:rsidR="005029AC">
              <w:rPr>
                <w:b w:val="0"/>
                <w:bCs w:val="0"/>
                <w:sz w:val="24"/>
                <w:szCs w:val="22"/>
              </w:rPr>
              <w:t>8</w:t>
            </w:r>
            <w:r>
              <w:rPr>
                <w:b w:val="0"/>
                <w:bCs w:val="0"/>
                <w:sz w:val="24"/>
                <w:szCs w:val="22"/>
              </w:rPr>
              <w:t>)</w:t>
            </w:r>
          </w:p>
        </w:tc>
        <w:tc>
          <w:tcPr>
            <w:tcW w:w="1440" w:type="dxa"/>
            <w:tcBorders>
              <w:top w:val="nil"/>
              <w:left w:val="nil"/>
              <w:bottom w:val="nil"/>
              <w:right w:val="nil"/>
            </w:tcBorders>
          </w:tcPr>
          <w:p w14:paraId="1DA198E2" w14:textId="7E94A547" w:rsidR="006D150E" w:rsidRDefault="002F7BAD" w:rsidP="003A7935">
            <w:pPr>
              <w:jc w:val="right"/>
              <w:rPr>
                <w:szCs w:val="22"/>
              </w:rPr>
            </w:pPr>
            <w:r>
              <w:rPr>
                <w:szCs w:val="22"/>
              </w:rPr>
              <w:t>3 817</w:t>
            </w:r>
          </w:p>
        </w:tc>
        <w:tc>
          <w:tcPr>
            <w:tcW w:w="1440" w:type="dxa"/>
            <w:tcBorders>
              <w:top w:val="nil"/>
              <w:left w:val="nil"/>
              <w:bottom w:val="nil"/>
              <w:right w:val="nil"/>
            </w:tcBorders>
          </w:tcPr>
          <w:p w14:paraId="5B72D21E" w14:textId="6548E547" w:rsidR="006D150E" w:rsidRDefault="004F4B54" w:rsidP="006D150E">
            <w:pPr>
              <w:jc w:val="right"/>
              <w:rPr>
                <w:szCs w:val="22"/>
              </w:rPr>
            </w:pPr>
            <w:r>
              <w:rPr>
                <w:szCs w:val="22"/>
              </w:rPr>
              <w:t>2 871</w:t>
            </w:r>
          </w:p>
        </w:tc>
      </w:tr>
      <w:tr w:rsidR="006D150E" w14:paraId="26CB0E5B" w14:textId="77777777">
        <w:tc>
          <w:tcPr>
            <w:tcW w:w="6480" w:type="dxa"/>
            <w:gridSpan w:val="2"/>
            <w:tcBorders>
              <w:top w:val="single" w:sz="4" w:space="0" w:color="auto"/>
              <w:left w:val="nil"/>
              <w:bottom w:val="single" w:sz="12" w:space="0" w:color="auto"/>
              <w:right w:val="nil"/>
            </w:tcBorders>
          </w:tcPr>
          <w:p w14:paraId="468E3D9D" w14:textId="77777777" w:rsidR="006D150E" w:rsidRDefault="006D150E" w:rsidP="006D150E">
            <w:pPr>
              <w:pStyle w:val="TableColumnHeader"/>
              <w:spacing w:before="0" w:after="0" w:line="240" w:lineRule="auto"/>
              <w:jc w:val="both"/>
              <w:rPr>
                <w:sz w:val="24"/>
                <w:szCs w:val="22"/>
              </w:rPr>
            </w:pPr>
            <w:r>
              <w:rPr>
                <w:sz w:val="24"/>
                <w:szCs w:val="22"/>
              </w:rPr>
              <w:t>Kokku maksud, lõivud, trahvid</w:t>
            </w:r>
          </w:p>
        </w:tc>
        <w:tc>
          <w:tcPr>
            <w:tcW w:w="1440" w:type="dxa"/>
            <w:tcBorders>
              <w:top w:val="single" w:sz="4" w:space="0" w:color="auto"/>
              <w:left w:val="nil"/>
              <w:bottom w:val="single" w:sz="12" w:space="0" w:color="auto"/>
              <w:right w:val="nil"/>
            </w:tcBorders>
          </w:tcPr>
          <w:p w14:paraId="59DE829B" w14:textId="0561AC6E" w:rsidR="006D150E" w:rsidRDefault="001428C4" w:rsidP="00E26EDA">
            <w:pPr>
              <w:jc w:val="right"/>
              <w:rPr>
                <w:b/>
                <w:bCs/>
                <w:szCs w:val="22"/>
              </w:rPr>
            </w:pPr>
            <w:r>
              <w:rPr>
                <w:b/>
                <w:bCs/>
                <w:szCs w:val="22"/>
              </w:rPr>
              <w:t>6</w:t>
            </w:r>
            <w:r w:rsidR="00326BA2">
              <w:rPr>
                <w:b/>
                <w:bCs/>
                <w:szCs w:val="22"/>
              </w:rPr>
              <w:t> 7</w:t>
            </w:r>
            <w:r w:rsidR="00E26EDA">
              <w:rPr>
                <w:b/>
                <w:bCs/>
                <w:szCs w:val="22"/>
              </w:rPr>
              <w:t>30</w:t>
            </w:r>
            <w:r w:rsidR="00326BA2">
              <w:rPr>
                <w:b/>
                <w:bCs/>
                <w:szCs w:val="22"/>
              </w:rPr>
              <w:t xml:space="preserve"> </w:t>
            </w:r>
            <w:r w:rsidR="00E26EDA">
              <w:rPr>
                <w:b/>
                <w:bCs/>
                <w:szCs w:val="22"/>
              </w:rPr>
              <w:t>416</w:t>
            </w:r>
          </w:p>
        </w:tc>
        <w:tc>
          <w:tcPr>
            <w:tcW w:w="1440" w:type="dxa"/>
            <w:tcBorders>
              <w:top w:val="single" w:sz="4" w:space="0" w:color="auto"/>
              <w:left w:val="nil"/>
              <w:bottom w:val="single" w:sz="12" w:space="0" w:color="auto"/>
              <w:right w:val="nil"/>
            </w:tcBorders>
          </w:tcPr>
          <w:p w14:paraId="48455497" w14:textId="1E24C045" w:rsidR="006D150E" w:rsidRDefault="00AA013E" w:rsidP="006D150E">
            <w:pPr>
              <w:jc w:val="right"/>
              <w:rPr>
                <w:b/>
                <w:bCs/>
                <w:szCs w:val="22"/>
              </w:rPr>
            </w:pPr>
            <w:r>
              <w:rPr>
                <w:b/>
                <w:bCs/>
                <w:szCs w:val="22"/>
              </w:rPr>
              <w:t>6 078 516</w:t>
            </w:r>
          </w:p>
        </w:tc>
      </w:tr>
    </w:tbl>
    <w:p w14:paraId="56F2894E" w14:textId="77777777" w:rsidR="00254D9B" w:rsidRDefault="00871D50" w:rsidP="007048FF">
      <w:pPr>
        <w:pStyle w:val="Normaallaadveeb"/>
        <w:jc w:val="both"/>
        <w:rPr>
          <w:lang w:val="et-EE"/>
        </w:rPr>
      </w:pPr>
      <w:r>
        <w:rPr>
          <w:lang w:val="et-EE"/>
        </w:rPr>
        <w:t>Tu</w:t>
      </w:r>
      <w:r w:rsidR="00254D9B">
        <w:rPr>
          <w:lang w:val="et-EE"/>
        </w:rPr>
        <w:t>lu- ja maamaksu kogub Maksu- ja Tolliamet. Aruandeperioodi lõpuks deklareeritud, kuid üle kandmata maksutulu on kajastatud vastavalt Maksu- ja Tolliametist saadud teatistele.</w:t>
      </w:r>
    </w:p>
    <w:p w14:paraId="318A63C8" w14:textId="261959C4" w:rsidR="00056CE0" w:rsidRDefault="00033CC5">
      <w:pPr>
        <w:pStyle w:val="Normaallaadveeb"/>
        <w:jc w:val="both"/>
        <w:rPr>
          <w:lang w:val="et-EE"/>
        </w:rPr>
      </w:pPr>
      <w:r>
        <w:rPr>
          <w:lang w:val="et-EE"/>
        </w:rPr>
        <w:t xml:space="preserve">Võrreldes </w:t>
      </w:r>
      <w:r w:rsidR="007623A8">
        <w:rPr>
          <w:lang w:val="et-EE"/>
        </w:rPr>
        <w:t>201</w:t>
      </w:r>
      <w:r w:rsidR="00D0474A">
        <w:rPr>
          <w:lang w:val="et-EE"/>
        </w:rPr>
        <w:t>7</w:t>
      </w:r>
      <w:r>
        <w:rPr>
          <w:lang w:val="et-EE"/>
        </w:rPr>
        <w:t xml:space="preserve"> aastaga suurenes f</w:t>
      </w:r>
      <w:r w:rsidR="00254D9B" w:rsidRPr="004377EF">
        <w:rPr>
          <w:lang w:val="et-EE"/>
        </w:rPr>
        <w:t xml:space="preserve">üüsilise isiku tulumaksu laekumine </w:t>
      </w:r>
      <w:r w:rsidR="00E33FF4">
        <w:rPr>
          <w:lang w:val="et-EE"/>
        </w:rPr>
        <w:t>656 174</w:t>
      </w:r>
      <w:r w:rsidR="0030058E" w:rsidRPr="00D0474A">
        <w:rPr>
          <w:color w:val="auto"/>
          <w:lang w:val="et-EE"/>
        </w:rPr>
        <w:t xml:space="preserve"> </w:t>
      </w:r>
      <w:r w:rsidR="0030058E">
        <w:rPr>
          <w:lang w:val="et-EE"/>
        </w:rPr>
        <w:t xml:space="preserve">eurot.  </w:t>
      </w:r>
    </w:p>
    <w:p w14:paraId="2522BF75" w14:textId="77777777" w:rsidR="00254D9B" w:rsidRDefault="00254D9B">
      <w:pPr>
        <w:pStyle w:val="Normaallaadveeb"/>
        <w:jc w:val="both"/>
        <w:rPr>
          <w:lang w:val="et-EE"/>
        </w:rPr>
      </w:pPr>
      <w:r>
        <w:rPr>
          <w:lang w:val="et-EE"/>
        </w:rPr>
        <w:t>Saastetasu jäätmete viimisel keskkonda, tasu vee erikasutusest ja maa-ainese kaevandamisõiguse tasu kogub Keskkonna</w:t>
      </w:r>
      <w:r w:rsidR="00DA1310">
        <w:rPr>
          <w:lang w:val="et-EE"/>
        </w:rPr>
        <w:t>amet</w:t>
      </w:r>
      <w:r>
        <w:rPr>
          <w:lang w:val="et-EE"/>
        </w:rPr>
        <w:t xml:space="preserve"> ning kannab üle kohalikule omavalitsusele.</w:t>
      </w:r>
    </w:p>
    <w:p w14:paraId="4117B023" w14:textId="77777777" w:rsidR="00254D9B" w:rsidRDefault="00254D9B">
      <w:pPr>
        <w:pStyle w:val="Normaallaadveeb"/>
        <w:jc w:val="both"/>
        <w:rPr>
          <w:lang w:val="et-EE"/>
        </w:rPr>
      </w:pPr>
      <w:r w:rsidRPr="004377EF">
        <w:rPr>
          <w:lang w:val="et-EE"/>
        </w:rPr>
        <w:t xml:space="preserve">Reklaamimaks on kohalik maks, mis on kehtestatud Kohila Vallavolikogu </w:t>
      </w:r>
      <w:r w:rsidR="00457D2E">
        <w:rPr>
          <w:lang w:val="et-EE"/>
        </w:rPr>
        <w:t>28</w:t>
      </w:r>
      <w:r w:rsidRPr="004377EF">
        <w:rPr>
          <w:lang w:val="et-EE"/>
        </w:rPr>
        <w:t>.</w:t>
      </w:r>
      <w:r w:rsidR="00457D2E">
        <w:rPr>
          <w:lang w:val="et-EE"/>
        </w:rPr>
        <w:t>veebruari</w:t>
      </w:r>
      <w:r w:rsidRPr="004377EF">
        <w:rPr>
          <w:lang w:val="et-EE"/>
        </w:rPr>
        <w:t xml:space="preserve"> </w:t>
      </w:r>
      <w:r w:rsidRPr="00461912">
        <w:rPr>
          <w:lang w:val="et-EE"/>
        </w:rPr>
        <w:t>20</w:t>
      </w:r>
      <w:r w:rsidR="00457D2E">
        <w:rPr>
          <w:lang w:val="et-EE"/>
        </w:rPr>
        <w:t>12</w:t>
      </w:r>
      <w:r w:rsidRPr="00461912">
        <w:rPr>
          <w:lang w:val="et-EE"/>
        </w:rPr>
        <w:t xml:space="preserve">. aasta määrusega nr </w:t>
      </w:r>
      <w:r w:rsidR="00457D2E">
        <w:rPr>
          <w:lang w:val="et-EE"/>
        </w:rPr>
        <w:t>2</w:t>
      </w:r>
      <w:r w:rsidRPr="004377EF">
        <w:rPr>
          <w:lang w:val="et-EE"/>
        </w:rPr>
        <w:t xml:space="preserve"> “Reklaamimaksu kehtestamine</w:t>
      </w:r>
      <w:r w:rsidR="00457D2E">
        <w:rPr>
          <w:lang w:val="et-EE"/>
        </w:rPr>
        <w:t>”.</w:t>
      </w:r>
    </w:p>
    <w:p w14:paraId="44CD173D" w14:textId="77777777" w:rsidR="00254D9B" w:rsidRDefault="00254D9B">
      <w:pPr>
        <w:pStyle w:val="Normaallaadveeb"/>
        <w:rPr>
          <w:b/>
        </w:rPr>
      </w:pPr>
      <w:r w:rsidRPr="004377EF">
        <w:rPr>
          <w:lang w:val="et-EE"/>
        </w:rPr>
        <w:t>Teede ja tänavate sulgemise maks on kohalik maks, mis on kehtestatud Kohila Vallavolikogu 16. veebruari 2010. aasta määrusega nr 3 “Teede ja tänavate sulgemise maks”.</w:t>
      </w:r>
    </w:p>
    <w:p w14:paraId="0B0167EA" w14:textId="77777777" w:rsidR="00254D9B" w:rsidRDefault="00254D9B">
      <w:pPr>
        <w:spacing w:before="120"/>
        <w:jc w:val="both"/>
        <w:rPr>
          <w:lang w:val="et-EE"/>
        </w:rPr>
      </w:pPr>
    </w:p>
    <w:p w14:paraId="4FFC2CEF" w14:textId="77777777" w:rsidR="00254D9B" w:rsidRDefault="00254D9B">
      <w:pPr>
        <w:pStyle w:val="Pealkiri2"/>
        <w:jc w:val="both"/>
      </w:pPr>
      <w:bookmarkStart w:id="306" w:name="_Toc230526186"/>
      <w:bookmarkStart w:id="307" w:name="_Toc229803715"/>
      <w:bookmarkStart w:id="308" w:name="_Toc261163118"/>
      <w:bookmarkStart w:id="309" w:name="_Toc293665758"/>
      <w:bookmarkStart w:id="310" w:name="_Toc451248513"/>
      <w:bookmarkStart w:id="311" w:name="_Toc481568200"/>
      <w:bookmarkStart w:id="312" w:name="_Toc481568446"/>
      <w:bookmarkStart w:id="313" w:name="_Toc481568549"/>
      <w:bookmarkStart w:id="314" w:name="_Toc481568655"/>
      <w:bookmarkStart w:id="315" w:name="_Toc481568871"/>
      <w:bookmarkStart w:id="316" w:name="_Toc481569053"/>
      <w:bookmarkStart w:id="317" w:name="_Toc481573441"/>
      <w:bookmarkStart w:id="318" w:name="_Toc481573889"/>
      <w:bookmarkStart w:id="319" w:name="_Toc481575913"/>
      <w:bookmarkStart w:id="320" w:name="_Toc481594623"/>
      <w:bookmarkStart w:id="321" w:name="_Toc481667059"/>
      <w:bookmarkStart w:id="322" w:name="_Toc481667251"/>
      <w:bookmarkStart w:id="323" w:name="_Toc6843170"/>
      <w:bookmarkStart w:id="324" w:name="_Toc73092486"/>
      <w:bookmarkStart w:id="325" w:name="_Toc73163320"/>
      <w:bookmarkStart w:id="326" w:name="_Toc103951365"/>
      <w:bookmarkStart w:id="327" w:name="_Toc104554217"/>
      <w:bookmarkStart w:id="328" w:name="_Toc104691735"/>
      <w:bookmarkStart w:id="329" w:name="_Toc165616939"/>
      <w:r>
        <w:rPr>
          <w:lang w:val="et-EE"/>
        </w:rPr>
        <w:t>Lisa 4</w:t>
      </w:r>
      <w:r>
        <w:tab/>
      </w:r>
      <w:r>
        <w:tab/>
        <w:t>Nõuded ostjate vastu</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1854BE1E" w14:textId="77777777" w:rsidR="00254D9B" w:rsidRDefault="0038492B">
      <w:pPr>
        <w:jc w:val="both"/>
      </w:pPr>
      <w:r>
        <w:t>eurodes</w:t>
      </w:r>
    </w:p>
    <w:p w14:paraId="060E50F4" w14:textId="77777777" w:rsidR="00254D9B" w:rsidRPr="00B21D7B" w:rsidRDefault="00254D9B" w:rsidP="00B21D7B"/>
    <w:bookmarkEnd w:id="324"/>
    <w:bookmarkEnd w:id="325"/>
    <w:bookmarkEnd w:id="326"/>
    <w:bookmarkEnd w:id="327"/>
    <w:bookmarkEnd w:id="328"/>
    <w:bookmarkEnd w:id="329"/>
    <w:tbl>
      <w:tblPr>
        <w:tblW w:w="9468" w:type="dxa"/>
        <w:tblLayout w:type="fixed"/>
        <w:tblLook w:val="0000" w:firstRow="0" w:lastRow="0" w:firstColumn="0" w:lastColumn="0" w:noHBand="0" w:noVBand="0"/>
      </w:tblPr>
      <w:tblGrid>
        <w:gridCol w:w="5328"/>
        <w:gridCol w:w="2070"/>
        <w:gridCol w:w="2070"/>
      </w:tblGrid>
      <w:tr w:rsidR="00254D9B" w14:paraId="04B5C5FA" w14:textId="77777777">
        <w:trPr>
          <w:trHeight w:val="270"/>
        </w:trPr>
        <w:tc>
          <w:tcPr>
            <w:tcW w:w="5328" w:type="dxa"/>
            <w:tcBorders>
              <w:top w:val="single" w:sz="12" w:space="0" w:color="auto"/>
              <w:left w:val="nil"/>
              <w:bottom w:val="single" w:sz="4" w:space="0" w:color="auto"/>
              <w:right w:val="nil"/>
            </w:tcBorders>
          </w:tcPr>
          <w:p w14:paraId="6E446220" w14:textId="77777777" w:rsidR="00254D9B" w:rsidRDefault="00254D9B">
            <w:pPr>
              <w:keepNext/>
              <w:keepLines/>
              <w:jc w:val="both"/>
              <w:rPr>
                <w:lang w:val="et-EE"/>
              </w:rPr>
            </w:pPr>
          </w:p>
        </w:tc>
        <w:tc>
          <w:tcPr>
            <w:tcW w:w="2070" w:type="dxa"/>
            <w:tcBorders>
              <w:top w:val="single" w:sz="12" w:space="0" w:color="auto"/>
              <w:left w:val="nil"/>
              <w:bottom w:val="single" w:sz="4" w:space="0" w:color="auto"/>
              <w:right w:val="nil"/>
            </w:tcBorders>
          </w:tcPr>
          <w:p w14:paraId="50755C63" w14:textId="2910D72B" w:rsidR="00254D9B" w:rsidRDefault="00254D9B" w:rsidP="00551714">
            <w:pPr>
              <w:keepNext/>
              <w:keepLines/>
              <w:jc w:val="right"/>
              <w:rPr>
                <w:b/>
                <w:bCs/>
                <w:i/>
                <w:iCs/>
                <w:lang w:val="et-EE"/>
              </w:rPr>
            </w:pPr>
            <w:r>
              <w:rPr>
                <w:b/>
                <w:bCs/>
                <w:i/>
                <w:iCs/>
                <w:lang w:val="et-EE"/>
              </w:rPr>
              <w:t>31.12.201</w:t>
            </w:r>
            <w:r w:rsidR="00551714">
              <w:rPr>
                <w:b/>
                <w:bCs/>
                <w:i/>
                <w:iCs/>
                <w:lang w:val="et-EE"/>
              </w:rPr>
              <w:t>8</w:t>
            </w:r>
          </w:p>
        </w:tc>
        <w:tc>
          <w:tcPr>
            <w:tcW w:w="2070" w:type="dxa"/>
            <w:tcBorders>
              <w:top w:val="single" w:sz="12" w:space="0" w:color="auto"/>
              <w:left w:val="nil"/>
              <w:bottom w:val="single" w:sz="4" w:space="0" w:color="auto"/>
              <w:right w:val="nil"/>
            </w:tcBorders>
          </w:tcPr>
          <w:p w14:paraId="4166180F" w14:textId="050D01F6" w:rsidR="00584540" w:rsidRDefault="00254D9B" w:rsidP="00551714">
            <w:pPr>
              <w:keepNext/>
              <w:keepLines/>
              <w:jc w:val="right"/>
              <w:rPr>
                <w:b/>
                <w:bCs/>
                <w:i/>
                <w:iCs/>
                <w:lang w:val="et-EE"/>
              </w:rPr>
            </w:pPr>
            <w:r>
              <w:rPr>
                <w:b/>
                <w:bCs/>
                <w:i/>
                <w:iCs/>
                <w:lang w:val="et-EE"/>
              </w:rPr>
              <w:t>31.12.20</w:t>
            </w:r>
            <w:r w:rsidR="0038492B">
              <w:rPr>
                <w:b/>
                <w:bCs/>
                <w:i/>
                <w:iCs/>
                <w:lang w:val="et-EE"/>
              </w:rPr>
              <w:t>1</w:t>
            </w:r>
            <w:r w:rsidR="00551714">
              <w:rPr>
                <w:b/>
                <w:bCs/>
                <w:i/>
                <w:iCs/>
                <w:lang w:val="et-EE"/>
              </w:rPr>
              <w:t>7</w:t>
            </w:r>
          </w:p>
        </w:tc>
      </w:tr>
      <w:tr w:rsidR="002F08FA" w14:paraId="7559E964" w14:textId="77777777">
        <w:trPr>
          <w:trHeight w:val="270"/>
        </w:trPr>
        <w:tc>
          <w:tcPr>
            <w:tcW w:w="5328" w:type="dxa"/>
            <w:tcBorders>
              <w:top w:val="nil"/>
              <w:left w:val="nil"/>
              <w:bottom w:val="nil"/>
              <w:right w:val="nil"/>
            </w:tcBorders>
          </w:tcPr>
          <w:p w14:paraId="4C78C915" w14:textId="77777777" w:rsidR="002F08FA" w:rsidRDefault="002F08FA" w:rsidP="002F08FA">
            <w:pPr>
              <w:keepNext/>
              <w:keepLines/>
              <w:jc w:val="both"/>
              <w:rPr>
                <w:lang w:val="et-EE"/>
              </w:rPr>
            </w:pPr>
            <w:r>
              <w:rPr>
                <w:lang w:val="et-EE"/>
              </w:rPr>
              <w:t>Ostjatelt laekumata arved</w:t>
            </w:r>
          </w:p>
        </w:tc>
        <w:tc>
          <w:tcPr>
            <w:tcW w:w="2070" w:type="dxa"/>
            <w:tcBorders>
              <w:top w:val="nil"/>
              <w:left w:val="nil"/>
              <w:bottom w:val="nil"/>
              <w:right w:val="nil"/>
            </w:tcBorders>
          </w:tcPr>
          <w:p w14:paraId="50C70C7C" w14:textId="73421642" w:rsidR="002F08FA" w:rsidRDefault="003415F3" w:rsidP="003415F3">
            <w:pPr>
              <w:keepNext/>
              <w:keepLines/>
              <w:jc w:val="right"/>
              <w:rPr>
                <w:lang w:val="et-EE"/>
              </w:rPr>
            </w:pPr>
            <w:r>
              <w:rPr>
                <w:lang w:val="et-EE"/>
              </w:rPr>
              <w:t>101 453</w:t>
            </w:r>
          </w:p>
        </w:tc>
        <w:tc>
          <w:tcPr>
            <w:tcW w:w="2070" w:type="dxa"/>
            <w:tcBorders>
              <w:top w:val="nil"/>
              <w:left w:val="nil"/>
              <w:bottom w:val="nil"/>
              <w:right w:val="nil"/>
            </w:tcBorders>
          </w:tcPr>
          <w:p w14:paraId="7F36D36D" w14:textId="12E75F2B" w:rsidR="002F08FA" w:rsidRDefault="00383692" w:rsidP="00551714">
            <w:pPr>
              <w:keepNext/>
              <w:keepLines/>
              <w:jc w:val="right"/>
              <w:rPr>
                <w:lang w:val="et-EE"/>
              </w:rPr>
            </w:pPr>
            <w:r>
              <w:rPr>
                <w:lang w:val="et-EE"/>
              </w:rPr>
              <w:t>1</w:t>
            </w:r>
            <w:r w:rsidR="00551714">
              <w:rPr>
                <w:lang w:val="et-EE"/>
              </w:rPr>
              <w:t>17 879</w:t>
            </w:r>
          </w:p>
        </w:tc>
      </w:tr>
      <w:tr w:rsidR="002F08FA" w14:paraId="152EB289" w14:textId="77777777" w:rsidTr="001E684D">
        <w:trPr>
          <w:trHeight w:val="270"/>
        </w:trPr>
        <w:tc>
          <w:tcPr>
            <w:tcW w:w="5328" w:type="dxa"/>
            <w:tcBorders>
              <w:top w:val="nil"/>
              <w:left w:val="nil"/>
              <w:bottom w:val="single" w:sz="4" w:space="0" w:color="auto"/>
              <w:right w:val="nil"/>
            </w:tcBorders>
          </w:tcPr>
          <w:p w14:paraId="155B97A5" w14:textId="77777777" w:rsidR="002F08FA" w:rsidRDefault="002F08FA" w:rsidP="002F08FA">
            <w:pPr>
              <w:keepNext/>
              <w:keepLines/>
              <w:jc w:val="both"/>
              <w:rPr>
                <w:lang w:val="et-EE"/>
              </w:rPr>
            </w:pPr>
            <w:r>
              <w:rPr>
                <w:lang w:val="et-EE"/>
              </w:rPr>
              <w:t xml:space="preserve">Ebatõenäoliselt laekuvad nõuded      </w:t>
            </w:r>
          </w:p>
        </w:tc>
        <w:tc>
          <w:tcPr>
            <w:tcW w:w="2070" w:type="dxa"/>
            <w:tcBorders>
              <w:top w:val="nil"/>
              <w:left w:val="nil"/>
              <w:bottom w:val="single" w:sz="4" w:space="0" w:color="auto"/>
              <w:right w:val="nil"/>
            </w:tcBorders>
          </w:tcPr>
          <w:p w14:paraId="75D54139" w14:textId="1FEDAFDF" w:rsidR="002F08FA" w:rsidRDefault="002F08FA" w:rsidP="003415F3">
            <w:pPr>
              <w:keepNext/>
              <w:keepLines/>
              <w:jc w:val="right"/>
              <w:rPr>
                <w:lang w:val="et-EE"/>
              </w:rPr>
            </w:pPr>
            <w:r>
              <w:rPr>
                <w:lang w:val="et-EE"/>
              </w:rPr>
              <w:t>-</w:t>
            </w:r>
            <w:r w:rsidR="003415F3">
              <w:rPr>
                <w:lang w:val="et-EE"/>
              </w:rPr>
              <w:t>6 971</w:t>
            </w:r>
          </w:p>
        </w:tc>
        <w:tc>
          <w:tcPr>
            <w:tcW w:w="2070" w:type="dxa"/>
            <w:tcBorders>
              <w:top w:val="nil"/>
              <w:left w:val="nil"/>
              <w:bottom w:val="single" w:sz="4" w:space="0" w:color="auto"/>
              <w:right w:val="nil"/>
            </w:tcBorders>
          </w:tcPr>
          <w:p w14:paraId="11340EF6" w14:textId="7EBFA3C3" w:rsidR="002F08FA" w:rsidRDefault="002F08FA" w:rsidP="00551714">
            <w:pPr>
              <w:keepNext/>
              <w:keepLines/>
              <w:jc w:val="right"/>
              <w:rPr>
                <w:lang w:val="et-EE"/>
              </w:rPr>
            </w:pPr>
            <w:r>
              <w:rPr>
                <w:lang w:val="et-EE"/>
              </w:rPr>
              <w:t>-</w:t>
            </w:r>
            <w:r w:rsidR="00383692">
              <w:rPr>
                <w:lang w:val="et-EE"/>
              </w:rPr>
              <w:t>1</w:t>
            </w:r>
            <w:r w:rsidR="00551714">
              <w:rPr>
                <w:lang w:val="et-EE"/>
              </w:rPr>
              <w:t>1</w:t>
            </w:r>
            <w:r w:rsidR="00383692">
              <w:rPr>
                <w:lang w:val="et-EE"/>
              </w:rPr>
              <w:t xml:space="preserve"> </w:t>
            </w:r>
            <w:r w:rsidR="00551714">
              <w:rPr>
                <w:lang w:val="et-EE"/>
              </w:rPr>
              <w:t>858</w:t>
            </w:r>
          </w:p>
        </w:tc>
      </w:tr>
      <w:tr w:rsidR="002F08FA" w14:paraId="418EAA9B" w14:textId="77777777" w:rsidTr="001E684D">
        <w:trPr>
          <w:trHeight w:val="270"/>
        </w:trPr>
        <w:tc>
          <w:tcPr>
            <w:tcW w:w="5328" w:type="dxa"/>
            <w:tcBorders>
              <w:top w:val="single" w:sz="4" w:space="0" w:color="auto"/>
              <w:left w:val="nil"/>
              <w:bottom w:val="single" w:sz="4" w:space="0" w:color="auto"/>
              <w:right w:val="nil"/>
            </w:tcBorders>
          </w:tcPr>
          <w:p w14:paraId="3B83E9F7" w14:textId="77777777" w:rsidR="002F08FA" w:rsidRPr="00DE4CA1" w:rsidRDefault="002F08FA" w:rsidP="002F08FA">
            <w:pPr>
              <w:keepNext/>
              <w:keepLines/>
              <w:jc w:val="both"/>
              <w:rPr>
                <w:b/>
                <w:lang w:val="et-EE"/>
              </w:rPr>
            </w:pPr>
            <w:r w:rsidRPr="00DE4CA1">
              <w:rPr>
                <w:b/>
                <w:lang w:val="et-EE"/>
              </w:rPr>
              <w:t>Kokku nõude ostjate vastu</w:t>
            </w:r>
          </w:p>
        </w:tc>
        <w:tc>
          <w:tcPr>
            <w:tcW w:w="2070" w:type="dxa"/>
            <w:tcBorders>
              <w:top w:val="single" w:sz="4" w:space="0" w:color="auto"/>
              <w:left w:val="nil"/>
              <w:bottom w:val="single" w:sz="4" w:space="0" w:color="auto"/>
              <w:right w:val="nil"/>
            </w:tcBorders>
          </w:tcPr>
          <w:p w14:paraId="4EB38B69" w14:textId="3E306EDC" w:rsidR="002F08FA" w:rsidRPr="00DE4CA1" w:rsidRDefault="00192D26" w:rsidP="00192D26">
            <w:pPr>
              <w:keepNext/>
              <w:keepLines/>
              <w:jc w:val="right"/>
              <w:rPr>
                <w:b/>
                <w:lang w:val="et-EE"/>
              </w:rPr>
            </w:pPr>
            <w:r>
              <w:rPr>
                <w:b/>
                <w:lang w:val="et-EE"/>
              </w:rPr>
              <w:t>94 482</w:t>
            </w:r>
          </w:p>
        </w:tc>
        <w:tc>
          <w:tcPr>
            <w:tcW w:w="2070" w:type="dxa"/>
            <w:tcBorders>
              <w:top w:val="single" w:sz="4" w:space="0" w:color="auto"/>
              <w:left w:val="nil"/>
              <w:bottom w:val="single" w:sz="4" w:space="0" w:color="auto"/>
              <w:right w:val="nil"/>
            </w:tcBorders>
          </w:tcPr>
          <w:p w14:paraId="58F81D73" w14:textId="692B4D4E" w:rsidR="002F08FA" w:rsidRPr="00DE4CA1" w:rsidRDefault="00551714" w:rsidP="00383692">
            <w:pPr>
              <w:keepNext/>
              <w:keepLines/>
              <w:jc w:val="right"/>
              <w:rPr>
                <w:b/>
                <w:lang w:val="et-EE"/>
              </w:rPr>
            </w:pPr>
            <w:r>
              <w:rPr>
                <w:b/>
                <w:lang w:val="et-EE"/>
              </w:rPr>
              <w:t>106 021</w:t>
            </w:r>
          </w:p>
        </w:tc>
      </w:tr>
    </w:tbl>
    <w:p w14:paraId="4CDDF61C" w14:textId="77777777" w:rsidR="00A22137" w:rsidRDefault="00254D9B">
      <w:pPr>
        <w:jc w:val="both"/>
        <w:rPr>
          <w:lang w:val="et-EE"/>
        </w:rPr>
      </w:pPr>
      <w:r>
        <w:rPr>
          <w:lang w:val="et-EE"/>
        </w:rPr>
        <w:t>Ebatõenäoliseks on kantud summad, mille tasumistähtaeg on ületanud 180 päeva.</w:t>
      </w:r>
    </w:p>
    <w:p w14:paraId="7A376BBB" w14:textId="77777777" w:rsidR="00A22137" w:rsidRDefault="00A22137">
      <w:pPr>
        <w:jc w:val="both"/>
        <w:rPr>
          <w:lang w:val="et-EE"/>
        </w:rPr>
      </w:pPr>
    </w:p>
    <w:p w14:paraId="3B2CE3CA" w14:textId="77777777" w:rsidR="00254D9B" w:rsidRDefault="00254D9B">
      <w:pPr>
        <w:pStyle w:val="Pealkiri2"/>
        <w:tabs>
          <w:tab w:val="left" w:pos="1440"/>
        </w:tabs>
        <w:jc w:val="both"/>
        <w:rPr>
          <w:lang w:val="et-EE"/>
        </w:rPr>
      </w:pPr>
      <w:bookmarkStart w:id="330" w:name="_Toc165616940"/>
      <w:bookmarkStart w:id="331" w:name="_Toc230526187"/>
      <w:bookmarkStart w:id="332" w:name="_Toc229803716"/>
      <w:bookmarkStart w:id="333" w:name="_Toc261163119"/>
      <w:bookmarkStart w:id="334" w:name="_Toc293665759"/>
      <w:bookmarkStart w:id="335" w:name="_Toc451248514"/>
      <w:bookmarkStart w:id="336" w:name="_Toc481568201"/>
      <w:bookmarkStart w:id="337" w:name="_Toc481568447"/>
      <w:bookmarkStart w:id="338" w:name="_Toc481568550"/>
      <w:bookmarkStart w:id="339" w:name="_Toc481568656"/>
      <w:bookmarkStart w:id="340" w:name="_Toc481568872"/>
      <w:bookmarkStart w:id="341" w:name="_Toc481569054"/>
      <w:bookmarkStart w:id="342" w:name="_Toc481573442"/>
      <w:bookmarkStart w:id="343" w:name="_Toc481573890"/>
      <w:bookmarkStart w:id="344" w:name="_Toc481575914"/>
      <w:bookmarkStart w:id="345" w:name="_Toc481594624"/>
      <w:bookmarkStart w:id="346" w:name="_Toc481667060"/>
      <w:bookmarkStart w:id="347" w:name="_Toc481667252"/>
      <w:bookmarkStart w:id="348" w:name="_Toc6843171"/>
      <w:r>
        <w:rPr>
          <w:lang w:val="et-EE"/>
        </w:rPr>
        <w:t>Lisa 5</w:t>
      </w:r>
      <w:r>
        <w:rPr>
          <w:lang w:val="et-EE"/>
        </w:rPr>
        <w:tab/>
        <w:t>Mitmesugused nõuded ja ettemaksed</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442B83CA" w14:textId="77777777" w:rsidR="00254D9B" w:rsidRDefault="00AD0E83">
      <w:pPr>
        <w:jc w:val="both"/>
        <w:rPr>
          <w:lang w:val="et-EE"/>
        </w:rPr>
      </w:pPr>
      <w:r>
        <w:rPr>
          <w:lang w:val="et-EE"/>
        </w:rPr>
        <w:t>eurodes</w:t>
      </w:r>
    </w:p>
    <w:p w14:paraId="546BBA31" w14:textId="77777777" w:rsidR="00254D9B" w:rsidRDefault="00254D9B">
      <w:pPr>
        <w:pStyle w:val="Register1"/>
        <w:rPr>
          <w:lang w:val="et-EE"/>
        </w:rPr>
      </w:pPr>
    </w:p>
    <w:tbl>
      <w:tblPr>
        <w:tblW w:w="9540" w:type="dxa"/>
        <w:tblInd w:w="-72" w:type="dxa"/>
        <w:tblLayout w:type="fixed"/>
        <w:tblLook w:val="0000" w:firstRow="0" w:lastRow="0" w:firstColumn="0" w:lastColumn="0" w:noHBand="0" w:noVBand="0"/>
      </w:tblPr>
      <w:tblGrid>
        <w:gridCol w:w="4440"/>
        <w:gridCol w:w="1275"/>
        <w:gridCol w:w="1275"/>
        <w:gridCol w:w="1275"/>
        <w:gridCol w:w="1275"/>
      </w:tblGrid>
      <w:tr w:rsidR="00254D9B" w14:paraId="7D8198C9" w14:textId="77777777">
        <w:tc>
          <w:tcPr>
            <w:tcW w:w="4440" w:type="dxa"/>
            <w:tcBorders>
              <w:top w:val="single" w:sz="12" w:space="0" w:color="000000"/>
              <w:left w:val="nil"/>
              <w:bottom w:val="nil"/>
              <w:right w:val="nil"/>
            </w:tcBorders>
          </w:tcPr>
          <w:p w14:paraId="43D2D386" w14:textId="77777777" w:rsidR="00254D9B" w:rsidRDefault="00254D9B">
            <w:pPr>
              <w:pStyle w:val="Default"/>
              <w:widowControl/>
              <w:overflowPunct/>
              <w:autoSpaceDE/>
              <w:autoSpaceDN/>
              <w:adjustRightInd/>
              <w:jc w:val="both"/>
              <w:textAlignment w:val="auto"/>
              <w:rPr>
                <w:lang w:val="et-EE"/>
              </w:rPr>
            </w:pPr>
          </w:p>
        </w:tc>
        <w:tc>
          <w:tcPr>
            <w:tcW w:w="2550" w:type="dxa"/>
            <w:gridSpan w:val="2"/>
            <w:tcBorders>
              <w:top w:val="single" w:sz="12" w:space="0" w:color="000000"/>
              <w:left w:val="nil"/>
              <w:bottom w:val="single" w:sz="4" w:space="0" w:color="auto"/>
              <w:right w:val="nil"/>
            </w:tcBorders>
            <w:tcMar>
              <w:left w:w="6" w:type="dxa"/>
              <w:right w:w="6" w:type="dxa"/>
            </w:tcMar>
          </w:tcPr>
          <w:p w14:paraId="0A09A0D6" w14:textId="7DEA3D35" w:rsidR="00254D9B" w:rsidRDefault="00254D9B" w:rsidP="005361E1">
            <w:pPr>
              <w:ind w:right="129"/>
              <w:jc w:val="center"/>
              <w:rPr>
                <w:b/>
                <w:bCs/>
                <w:i/>
                <w:iCs/>
                <w:lang w:val="et-EE"/>
              </w:rPr>
            </w:pPr>
            <w:r>
              <w:rPr>
                <w:b/>
                <w:bCs/>
                <w:i/>
                <w:iCs/>
                <w:lang w:val="et-EE"/>
              </w:rPr>
              <w:t>31.12.201</w:t>
            </w:r>
            <w:r w:rsidR="005361E1">
              <w:rPr>
                <w:b/>
                <w:bCs/>
                <w:i/>
                <w:iCs/>
                <w:lang w:val="et-EE"/>
              </w:rPr>
              <w:t>8</w:t>
            </w:r>
          </w:p>
        </w:tc>
        <w:tc>
          <w:tcPr>
            <w:tcW w:w="2550" w:type="dxa"/>
            <w:gridSpan w:val="2"/>
            <w:tcBorders>
              <w:top w:val="single" w:sz="12" w:space="0" w:color="000000"/>
              <w:left w:val="nil"/>
              <w:bottom w:val="single" w:sz="4" w:space="0" w:color="auto"/>
              <w:right w:val="nil"/>
            </w:tcBorders>
            <w:tcMar>
              <w:left w:w="6" w:type="dxa"/>
              <w:right w:w="6" w:type="dxa"/>
            </w:tcMar>
          </w:tcPr>
          <w:p w14:paraId="2E6BED76" w14:textId="360AB122" w:rsidR="00254D9B" w:rsidRDefault="00254D9B" w:rsidP="005361E1">
            <w:pPr>
              <w:ind w:right="129"/>
              <w:jc w:val="center"/>
              <w:rPr>
                <w:b/>
                <w:bCs/>
                <w:i/>
                <w:iCs/>
                <w:lang w:val="et-EE"/>
              </w:rPr>
            </w:pPr>
            <w:r>
              <w:rPr>
                <w:b/>
                <w:bCs/>
                <w:i/>
                <w:iCs/>
                <w:lang w:val="et-EE"/>
              </w:rPr>
              <w:t>31.12.20</w:t>
            </w:r>
            <w:r w:rsidR="00D31BB7">
              <w:rPr>
                <w:b/>
                <w:bCs/>
                <w:i/>
                <w:iCs/>
                <w:lang w:val="et-EE"/>
              </w:rPr>
              <w:t>1</w:t>
            </w:r>
            <w:r w:rsidR="005361E1">
              <w:rPr>
                <w:b/>
                <w:bCs/>
                <w:i/>
                <w:iCs/>
                <w:lang w:val="et-EE"/>
              </w:rPr>
              <w:t>7</w:t>
            </w:r>
          </w:p>
        </w:tc>
      </w:tr>
      <w:tr w:rsidR="00254D9B" w14:paraId="54E78453" w14:textId="77777777">
        <w:tc>
          <w:tcPr>
            <w:tcW w:w="4440" w:type="dxa"/>
            <w:tcBorders>
              <w:top w:val="nil"/>
              <w:left w:val="nil"/>
              <w:bottom w:val="single" w:sz="4" w:space="0" w:color="auto"/>
              <w:right w:val="nil"/>
            </w:tcBorders>
          </w:tcPr>
          <w:p w14:paraId="6FCF5DD0" w14:textId="77777777" w:rsidR="00254D9B" w:rsidRDefault="00254D9B">
            <w:pPr>
              <w:pStyle w:val="Pealkiri7"/>
              <w:jc w:val="both"/>
            </w:pPr>
          </w:p>
        </w:tc>
        <w:tc>
          <w:tcPr>
            <w:tcW w:w="1275" w:type="dxa"/>
            <w:tcBorders>
              <w:top w:val="single" w:sz="4" w:space="0" w:color="auto"/>
              <w:left w:val="nil"/>
              <w:bottom w:val="single" w:sz="4" w:space="0" w:color="auto"/>
              <w:right w:val="nil"/>
            </w:tcBorders>
            <w:tcMar>
              <w:left w:w="6" w:type="dxa"/>
              <w:right w:w="6" w:type="dxa"/>
            </w:tcMar>
          </w:tcPr>
          <w:p w14:paraId="014EEC14" w14:textId="77777777" w:rsidR="00254D9B" w:rsidRDefault="00254D9B">
            <w:pPr>
              <w:ind w:right="129"/>
              <w:jc w:val="center"/>
              <w:rPr>
                <w:lang w:val="et-EE"/>
              </w:rPr>
            </w:pPr>
            <w:r>
              <w:rPr>
                <w:lang w:val="et-EE"/>
              </w:rPr>
              <w:t>Lühiajaline osa</w:t>
            </w:r>
          </w:p>
        </w:tc>
        <w:tc>
          <w:tcPr>
            <w:tcW w:w="1275" w:type="dxa"/>
            <w:tcBorders>
              <w:top w:val="single" w:sz="4" w:space="0" w:color="auto"/>
              <w:left w:val="nil"/>
              <w:bottom w:val="single" w:sz="4" w:space="0" w:color="auto"/>
              <w:right w:val="nil"/>
            </w:tcBorders>
            <w:tcMar>
              <w:left w:w="6" w:type="dxa"/>
              <w:right w:w="6" w:type="dxa"/>
            </w:tcMar>
          </w:tcPr>
          <w:p w14:paraId="4BC363F4" w14:textId="77777777" w:rsidR="00254D9B" w:rsidRDefault="00254D9B">
            <w:pPr>
              <w:ind w:right="129"/>
              <w:jc w:val="center"/>
              <w:rPr>
                <w:lang w:val="et-EE"/>
              </w:rPr>
            </w:pPr>
            <w:r>
              <w:rPr>
                <w:lang w:val="et-EE"/>
              </w:rPr>
              <w:t>Pikaajaline osa</w:t>
            </w:r>
          </w:p>
        </w:tc>
        <w:tc>
          <w:tcPr>
            <w:tcW w:w="1275" w:type="dxa"/>
            <w:tcBorders>
              <w:top w:val="single" w:sz="4" w:space="0" w:color="auto"/>
              <w:left w:val="nil"/>
              <w:bottom w:val="single" w:sz="4" w:space="0" w:color="auto"/>
              <w:right w:val="nil"/>
            </w:tcBorders>
            <w:tcMar>
              <w:left w:w="6" w:type="dxa"/>
              <w:right w:w="6" w:type="dxa"/>
            </w:tcMar>
          </w:tcPr>
          <w:p w14:paraId="21DE5352" w14:textId="77777777" w:rsidR="00254D9B" w:rsidRDefault="00254D9B">
            <w:pPr>
              <w:ind w:right="129"/>
              <w:jc w:val="center"/>
              <w:rPr>
                <w:lang w:val="et-EE"/>
              </w:rPr>
            </w:pPr>
            <w:r>
              <w:rPr>
                <w:lang w:val="et-EE"/>
              </w:rPr>
              <w:t>Lühiajaline osa</w:t>
            </w:r>
          </w:p>
        </w:tc>
        <w:tc>
          <w:tcPr>
            <w:tcW w:w="1275" w:type="dxa"/>
            <w:tcBorders>
              <w:top w:val="single" w:sz="4" w:space="0" w:color="auto"/>
              <w:left w:val="nil"/>
              <w:bottom w:val="single" w:sz="4" w:space="0" w:color="auto"/>
              <w:right w:val="nil"/>
            </w:tcBorders>
            <w:tcMar>
              <w:left w:w="6" w:type="dxa"/>
              <w:right w:w="6" w:type="dxa"/>
            </w:tcMar>
          </w:tcPr>
          <w:p w14:paraId="692F4143" w14:textId="77777777" w:rsidR="00254D9B" w:rsidRDefault="00254D9B">
            <w:pPr>
              <w:ind w:right="129"/>
              <w:jc w:val="center"/>
              <w:rPr>
                <w:lang w:val="et-EE"/>
              </w:rPr>
            </w:pPr>
            <w:r>
              <w:rPr>
                <w:lang w:val="et-EE"/>
              </w:rPr>
              <w:t>Pikaajaline osa</w:t>
            </w:r>
          </w:p>
        </w:tc>
      </w:tr>
      <w:tr w:rsidR="00C75464" w14:paraId="05B18C3B" w14:textId="77777777">
        <w:tc>
          <w:tcPr>
            <w:tcW w:w="4440" w:type="dxa"/>
            <w:tcBorders>
              <w:top w:val="single" w:sz="4" w:space="0" w:color="auto"/>
              <w:left w:val="nil"/>
              <w:bottom w:val="nil"/>
              <w:right w:val="nil"/>
            </w:tcBorders>
            <w:tcMar>
              <w:left w:w="0" w:type="dxa"/>
              <w:right w:w="0" w:type="dxa"/>
            </w:tcMar>
          </w:tcPr>
          <w:p w14:paraId="50CC4DF3" w14:textId="77777777" w:rsidR="00C75464" w:rsidRDefault="00C75464" w:rsidP="00C75464">
            <w:pPr>
              <w:jc w:val="both"/>
              <w:rPr>
                <w:lang w:val="et-EE"/>
              </w:rPr>
            </w:pPr>
            <w:r>
              <w:rPr>
                <w:lang w:val="et-EE"/>
              </w:rPr>
              <w:t xml:space="preserve">   Nõuded toetuste eest</w:t>
            </w:r>
          </w:p>
        </w:tc>
        <w:tc>
          <w:tcPr>
            <w:tcW w:w="1275" w:type="dxa"/>
            <w:tcBorders>
              <w:top w:val="single" w:sz="4" w:space="0" w:color="auto"/>
              <w:left w:val="nil"/>
              <w:bottom w:val="nil"/>
              <w:right w:val="nil"/>
            </w:tcBorders>
            <w:tcMar>
              <w:left w:w="6" w:type="dxa"/>
              <w:right w:w="6" w:type="dxa"/>
            </w:tcMar>
            <w:vAlign w:val="bottom"/>
          </w:tcPr>
          <w:p w14:paraId="48D74F66" w14:textId="22455433" w:rsidR="00C75464" w:rsidRDefault="00E261DF" w:rsidP="00365136">
            <w:pPr>
              <w:jc w:val="center"/>
            </w:pPr>
            <w:r>
              <w:t xml:space="preserve">     </w:t>
            </w:r>
            <w:r w:rsidR="00365136">
              <w:t>835 353</w:t>
            </w:r>
          </w:p>
        </w:tc>
        <w:tc>
          <w:tcPr>
            <w:tcW w:w="1275" w:type="dxa"/>
            <w:tcBorders>
              <w:top w:val="single" w:sz="4" w:space="0" w:color="auto"/>
              <w:left w:val="nil"/>
              <w:bottom w:val="nil"/>
              <w:right w:val="nil"/>
            </w:tcBorders>
            <w:tcMar>
              <w:left w:w="6" w:type="dxa"/>
              <w:right w:w="6" w:type="dxa"/>
            </w:tcMar>
          </w:tcPr>
          <w:p w14:paraId="070DDA05" w14:textId="77777777" w:rsidR="00C75464" w:rsidRDefault="00C75464" w:rsidP="00C75464">
            <w:pPr>
              <w:ind w:right="129"/>
              <w:jc w:val="right"/>
              <w:rPr>
                <w:lang w:val="et-EE"/>
              </w:rPr>
            </w:pPr>
            <w:r>
              <w:rPr>
                <w:lang w:val="et-EE"/>
              </w:rPr>
              <w:t>0</w:t>
            </w:r>
          </w:p>
        </w:tc>
        <w:tc>
          <w:tcPr>
            <w:tcW w:w="1275" w:type="dxa"/>
            <w:tcBorders>
              <w:top w:val="single" w:sz="4" w:space="0" w:color="auto"/>
              <w:left w:val="nil"/>
              <w:bottom w:val="nil"/>
              <w:right w:val="nil"/>
            </w:tcBorders>
            <w:tcMar>
              <w:left w:w="6" w:type="dxa"/>
              <w:right w:w="6" w:type="dxa"/>
            </w:tcMar>
            <w:vAlign w:val="bottom"/>
          </w:tcPr>
          <w:p w14:paraId="39719CC0" w14:textId="553F094A" w:rsidR="00C75464" w:rsidRDefault="00D5455B" w:rsidP="005361E1">
            <w:pPr>
              <w:jc w:val="center"/>
            </w:pPr>
            <w:r>
              <w:t xml:space="preserve">      </w:t>
            </w:r>
            <w:r w:rsidR="005361E1">
              <w:t>78 355</w:t>
            </w:r>
          </w:p>
        </w:tc>
        <w:tc>
          <w:tcPr>
            <w:tcW w:w="1275" w:type="dxa"/>
            <w:tcBorders>
              <w:top w:val="single" w:sz="4" w:space="0" w:color="auto"/>
              <w:left w:val="nil"/>
              <w:bottom w:val="nil"/>
              <w:right w:val="nil"/>
            </w:tcBorders>
            <w:tcMar>
              <w:left w:w="6" w:type="dxa"/>
              <w:right w:w="6" w:type="dxa"/>
            </w:tcMar>
          </w:tcPr>
          <w:p w14:paraId="56974EA9" w14:textId="77777777" w:rsidR="00C75464" w:rsidRDefault="00C75464" w:rsidP="00C75464">
            <w:pPr>
              <w:ind w:right="129"/>
              <w:jc w:val="right"/>
              <w:rPr>
                <w:lang w:val="et-EE"/>
              </w:rPr>
            </w:pPr>
            <w:r>
              <w:rPr>
                <w:lang w:val="et-EE"/>
              </w:rPr>
              <w:t>0</w:t>
            </w:r>
          </w:p>
        </w:tc>
      </w:tr>
      <w:tr w:rsidR="00C75464" w14:paraId="24AFABCB" w14:textId="77777777">
        <w:tc>
          <w:tcPr>
            <w:tcW w:w="4440" w:type="dxa"/>
            <w:tcBorders>
              <w:top w:val="nil"/>
              <w:left w:val="nil"/>
              <w:bottom w:val="nil"/>
              <w:right w:val="nil"/>
            </w:tcBorders>
            <w:tcMar>
              <w:left w:w="0" w:type="dxa"/>
              <w:right w:w="0" w:type="dxa"/>
            </w:tcMar>
          </w:tcPr>
          <w:p w14:paraId="075D56F4" w14:textId="77777777" w:rsidR="00C75464" w:rsidRDefault="00C75464" w:rsidP="00C75464">
            <w:pPr>
              <w:jc w:val="both"/>
              <w:rPr>
                <w:lang w:val="et-EE"/>
              </w:rPr>
            </w:pPr>
            <w:r>
              <w:rPr>
                <w:lang w:val="et-EE"/>
              </w:rPr>
              <w:t xml:space="preserve">   Maksude ettemaksed (vt lisa 6)</w:t>
            </w:r>
          </w:p>
        </w:tc>
        <w:tc>
          <w:tcPr>
            <w:tcW w:w="1275" w:type="dxa"/>
            <w:tcBorders>
              <w:top w:val="nil"/>
              <w:left w:val="nil"/>
              <w:bottom w:val="nil"/>
              <w:right w:val="nil"/>
            </w:tcBorders>
            <w:tcMar>
              <w:left w:w="6" w:type="dxa"/>
              <w:right w:w="6" w:type="dxa"/>
            </w:tcMar>
            <w:vAlign w:val="bottom"/>
          </w:tcPr>
          <w:p w14:paraId="22DD85DD" w14:textId="35AD33A1" w:rsidR="00C75464" w:rsidRDefault="00C75464" w:rsidP="00365136">
            <w:pPr>
              <w:ind w:right="129"/>
              <w:jc w:val="right"/>
              <w:rPr>
                <w:szCs w:val="16"/>
              </w:rPr>
            </w:pPr>
            <w:r>
              <w:rPr>
                <w:szCs w:val="16"/>
              </w:rPr>
              <w:t xml:space="preserve">      </w:t>
            </w:r>
            <w:r w:rsidR="0083638F">
              <w:rPr>
                <w:szCs w:val="16"/>
              </w:rPr>
              <w:t xml:space="preserve"> </w:t>
            </w:r>
            <w:r w:rsidR="00365136">
              <w:rPr>
                <w:szCs w:val="16"/>
              </w:rPr>
              <w:t>1 842</w:t>
            </w:r>
          </w:p>
        </w:tc>
        <w:tc>
          <w:tcPr>
            <w:tcW w:w="1275" w:type="dxa"/>
            <w:tcBorders>
              <w:top w:val="nil"/>
              <w:left w:val="nil"/>
              <w:bottom w:val="nil"/>
              <w:right w:val="nil"/>
            </w:tcBorders>
            <w:tcMar>
              <w:left w:w="6" w:type="dxa"/>
              <w:right w:w="6" w:type="dxa"/>
            </w:tcMar>
          </w:tcPr>
          <w:p w14:paraId="2765441B" w14:textId="77777777" w:rsidR="00C75464" w:rsidRDefault="00C75464" w:rsidP="00C75464">
            <w:pPr>
              <w:ind w:right="129"/>
              <w:jc w:val="right"/>
              <w:rPr>
                <w:lang w:val="et-EE"/>
              </w:rPr>
            </w:pPr>
            <w:r>
              <w:rPr>
                <w:lang w:val="et-EE"/>
              </w:rPr>
              <w:t>0</w:t>
            </w:r>
          </w:p>
        </w:tc>
        <w:tc>
          <w:tcPr>
            <w:tcW w:w="1275" w:type="dxa"/>
            <w:tcBorders>
              <w:top w:val="nil"/>
              <w:left w:val="nil"/>
              <w:bottom w:val="nil"/>
              <w:right w:val="nil"/>
            </w:tcBorders>
            <w:tcMar>
              <w:left w:w="6" w:type="dxa"/>
              <w:right w:w="6" w:type="dxa"/>
            </w:tcMar>
            <w:vAlign w:val="bottom"/>
          </w:tcPr>
          <w:p w14:paraId="72F28AF5" w14:textId="0C6D3CB2" w:rsidR="00C75464" w:rsidRDefault="00C75464" w:rsidP="005361E1">
            <w:pPr>
              <w:ind w:right="129"/>
              <w:jc w:val="right"/>
              <w:rPr>
                <w:szCs w:val="16"/>
              </w:rPr>
            </w:pPr>
            <w:r>
              <w:rPr>
                <w:szCs w:val="16"/>
              </w:rPr>
              <w:t xml:space="preserve">      </w:t>
            </w:r>
            <w:r w:rsidR="005361E1">
              <w:rPr>
                <w:szCs w:val="16"/>
              </w:rPr>
              <w:t>44 421</w:t>
            </w:r>
          </w:p>
        </w:tc>
        <w:tc>
          <w:tcPr>
            <w:tcW w:w="1275" w:type="dxa"/>
            <w:tcBorders>
              <w:top w:val="nil"/>
              <w:left w:val="nil"/>
              <w:bottom w:val="nil"/>
              <w:right w:val="nil"/>
            </w:tcBorders>
            <w:tcMar>
              <w:left w:w="6" w:type="dxa"/>
              <w:right w:w="6" w:type="dxa"/>
            </w:tcMar>
          </w:tcPr>
          <w:p w14:paraId="5DC9E053" w14:textId="77777777" w:rsidR="00C75464" w:rsidRDefault="00C75464" w:rsidP="00C75464">
            <w:pPr>
              <w:ind w:right="129"/>
              <w:jc w:val="right"/>
              <w:rPr>
                <w:lang w:val="et-EE"/>
              </w:rPr>
            </w:pPr>
            <w:r>
              <w:rPr>
                <w:lang w:val="et-EE"/>
              </w:rPr>
              <w:t>0</w:t>
            </w:r>
          </w:p>
        </w:tc>
      </w:tr>
      <w:tr w:rsidR="00C75464" w14:paraId="664E0992" w14:textId="77777777">
        <w:tc>
          <w:tcPr>
            <w:tcW w:w="4440" w:type="dxa"/>
            <w:tcBorders>
              <w:top w:val="nil"/>
              <w:left w:val="nil"/>
              <w:bottom w:val="nil"/>
              <w:right w:val="nil"/>
            </w:tcBorders>
            <w:tcMar>
              <w:left w:w="0" w:type="dxa"/>
              <w:right w:w="0" w:type="dxa"/>
            </w:tcMar>
          </w:tcPr>
          <w:p w14:paraId="401CF597" w14:textId="77777777" w:rsidR="00C75464" w:rsidRDefault="00C75464" w:rsidP="00C75464">
            <w:pPr>
              <w:jc w:val="both"/>
              <w:rPr>
                <w:lang w:val="et-EE"/>
              </w:rPr>
            </w:pPr>
            <w:r>
              <w:rPr>
                <w:lang w:val="et-EE"/>
              </w:rPr>
              <w:t xml:space="preserve">   Muud nõuded remondifondi</w:t>
            </w:r>
          </w:p>
        </w:tc>
        <w:tc>
          <w:tcPr>
            <w:tcW w:w="1275" w:type="dxa"/>
            <w:tcBorders>
              <w:top w:val="nil"/>
              <w:left w:val="nil"/>
              <w:bottom w:val="nil"/>
              <w:right w:val="nil"/>
            </w:tcBorders>
            <w:tcMar>
              <w:left w:w="6" w:type="dxa"/>
              <w:right w:w="6" w:type="dxa"/>
            </w:tcMar>
            <w:vAlign w:val="bottom"/>
          </w:tcPr>
          <w:p w14:paraId="320679BF" w14:textId="0AB60822" w:rsidR="00C75464" w:rsidRDefault="006C10DF" w:rsidP="00812E0A">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0</w:t>
            </w:r>
          </w:p>
        </w:tc>
        <w:tc>
          <w:tcPr>
            <w:tcW w:w="1275" w:type="dxa"/>
            <w:tcBorders>
              <w:top w:val="nil"/>
              <w:left w:val="nil"/>
              <w:bottom w:val="nil"/>
              <w:right w:val="nil"/>
            </w:tcBorders>
            <w:tcMar>
              <w:left w:w="6" w:type="dxa"/>
              <w:right w:w="6" w:type="dxa"/>
            </w:tcMar>
          </w:tcPr>
          <w:p w14:paraId="3D7970B3" w14:textId="7A16E025" w:rsidR="00C75464" w:rsidRDefault="00323441" w:rsidP="00C75464">
            <w:pPr>
              <w:ind w:right="129"/>
              <w:jc w:val="right"/>
              <w:rPr>
                <w:lang w:val="et-EE"/>
              </w:rPr>
            </w:pPr>
            <w:r>
              <w:rPr>
                <w:lang w:val="et-EE"/>
              </w:rPr>
              <w:t>0</w:t>
            </w:r>
          </w:p>
        </w:tc>
        <w:tc>
          <w:tcPr>
            <w:tcW w:w="1275" w:type="dxa"/>
            <w:tcBorders>
              <w:top w:val="nil"/>
              <w:left w:val="nil"/>
              <w:bottom w:val="nil"/>
              <w:right w:val="nil"/>
            </w:tcBorders>
            <w:tcMar>
              <w:left w:w="6" w:type="dxa"/>
              <w:right w:w="6" w:type="dxa"/>
            </w:tcMar>
            <w:vAlign w:val="bottom"/>
          </w:tcPr>
          <w:p w14:paraId="76E55479" w14:textId="5F8C7FD6" w:rsidR="00C75464" w:rsidRDefault="005361E1" w:rsidP="00D52D0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25 954</w:t>
            </w:r>
          </w:p>
        </w:tc>
        <w:tc>
          <w:tcPr>
            <w:tcW w:w="1275" w:type="dxa"/>
            <w:tcBorders>
              <w:top w:val="nil"/>
              <w:left w:val="nil"/>
              <w:bottom w:val="nil"/>
              <w:right w:val="nil"/>
            </w:tcBorders>
            <w:tcMar>
              <w:left w:w="6" w:type="dxa"/>
              <w:right w:w="6" w:type="dxa"/>
            </w:tcMar>
          </w:tcPr>
          <w:p w14:paraId="56E690CE" w14:textId="42AA382C" w:rsidR="00C75464" w:rsidRDefault="005361E1" w:rsidP="00C75464">
            <w:pPr>
              <w:ind w:right="129"/>
              <w:jc w:val="right"/>
              <w:rPr>
                <w:lang w:val="et-EE"/>
              </w:rPr>
            </w:pPr>
            <w:r>
              <w:rPr>
                <w:lang w:val="et-EE"/>
              </w:rPr>
              <w:t>373 841</w:t>
            </w:r>
          </w:p>
        </w:tc>
      </w:tr>
      <w:tr w:rsidR="000F3039" w14:paraId="2D2CC49E" w14:textId="77777777">
        <w:tc>
          <w:tcPr>
            <w:tcW w:w="4440" w:type="dxa"/>
            <w:tcBorders>
              <w:top w:val="nil"/>
              <w:left w:val="nil"/>
              <w:bottom w:val="nil"/>
              <w:right w:val="nil"/>
            </w:tcBorders>
            <w:tcMar>
              <w:left w:w="0" w:type="dxa"/>
              <w:right w:w="0" w:type="dxa"/>
            </w:tcMar>
          </w:tcPr>
          <w:p w14:paraId="156B742D" w14:textId="2BC31BF1" w:rsidR="000F3039" w:rsidRDefault="000F3039" w:rsidP="000752A0">
            <w:pPr>
              <w:jc w:val="both"/>
              <w:rPr>
                <w:lang w:val="et-EE"/>
              </w:rPr>
            </w:pPr>
            <w:r>
              <w:rPr>
                <w:lang w:val="et-EE"/>
              </w:rPr>
              <w:t xml:space="preserve">   Muud nõuded</w:t>
            </w:r>
            <w:r w:rsidR="001D4609">
              <w:rPr>
                <w:lang w:val="et-EE"/>
              </w:rPr>
              <w:t xml:space="preserve"> </w:t>
            </w:r>
            <w:r w:rsidR="00DE403A">
              <w:rPr>
                <w:lang w:val="et-EE"/>
              </w:rPr>
              <w:t>kahju hüvitamise kokkulepe</w:t>
            </w:r>
          </w:p>
        </w:tc>
        <w:tc>
          <w:tcPr>
            <w:tcW w:w="1275" w:type="dxa"/>
            <w:tcBorders>
              <w:top w:val="nil"/>
              <w:left w:val="nil"/>
              <w:bottom w:val="nil"/>
              <w:right w:val="nil"/>
            </w:tcBorders>
            <w:tcMar>
              <w:left w:w="6" w:type="dxa"/>
              <w:right w:w="6" w:type="dxa"/>
            </w:tcMar>
            <w:vAlign w:val="bottom"/>
          </w:tcPr>
          <w:p w14:paraId="56549620" w14:textId="69E96585" w:rsidR="000F3039" w:rsidRDefault="00BF65F7" w:rsidP="00BF65F7">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73</w:t>
            </w:r>
            <w:r w:rsidR="00AD5C25">
              <w:rPr>
                <w:rFonts w:ascii="Times New Roman" w:hAnsi="Times New Roman"/>
                <w:szCs w:val="16"/>
                <w:lang w:val="et-EE"/>
              </w:rPr>
              <w:t>2</w:t>
            </w:r>
          </w:p>
        </w:tc>
        <w:tc>
          <w:tcPr>
            <w:tcW w:w="1275" w:type="dxa"/>
            <w:tcBorders>
              <w:top w:val="nil"/>
              <w:left w:val="nil"/>
              <w:bottom w:val="nil"/>
              <w:right w:val="nil"/>
            </w:tcBorders>
            <w:tcMar>
              <w:left w:w="6" w:type="dxa"/>
              <w:right w:w="6" w:type="dxa"/>
            </w:tcMar>
          </w:tcPr>
          <w:p w14:paraId="06101C50" w14:textId="12995EAA" w:rsidR="000F3039" w:rsidRDefault="000F3039" w:rsidP="000752A0">
            <w:pPr>
              <w:ind w:right="129"/>
              <w:jc w:val="right"/>
              <w:rPr>
                <w:lang w:val="et-EE"/>
              </w:rPr>
            </w:pPr>
            <w:r>
              <w:rPr>
                <w:lang w:val="et-EE"/>
              </w:rPr>
              <w:t>0</w:t>
            </w:r>
          </w:p>
        </w:tc>
        <w:tc>
          <w:tcPr>
            <w:tcW w:w="1275" w:type="dxa"/>
            <w:tcBorders>
              <w:top w:val="nil"/>
              <w:left w:val="nil"/>
              <w:bottom w:val="nil"/>
              <w:right w:val="nil"/>
            </w:tcBorders>
            <w:tcMar>
              <w:left w:w="6" w:type="dxa"/>
              <w:right w:w="6" w:type="dxa"/>
            </w:tcMar>
            <w:vAlign w:val="bottom"/>
          </w:tcPr>
          <w:p w14:paraId="331ADA37" w14:textId="482EC1D0" w:rsidR="000F3039" w:rsidRDefault="005361E1" w:rsidP="000752A0">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937</w:t>
            </w:r>
          </w:p>
        </w:tc>
        <w:tc>
          <w:tcPr>
            <w:tcW w:w="1275" w:type="dxa"/>
            <w:tcBorders>
              <w:top w:val="nil"/>
              <w:left w:val="nil"/>
              <w:bottom w:val="nil"/>
              <w:right w:val="nil"/>
            </w:tcBorders>
            <w:tcMar>
              <w:left w:w="6" w:type="dxa"/>
              <w:right w:w="6" w:type="dxa"/>
            </w:tcMar>
          </w:tcPr>
          <w:p w14:paraId="28324FD1" w14:textId="1D4CEA1D" w:rsidR="000F3039" w:rsidRDefault="000F3039" w:rsidP="000F3039">
            <w:pPr>
              <w:ind w:right="129"/>
              <w:jc w:val="right"/>
              <w:rPr>
                <w:lang w:val="et-EE"/>
              </w:rPr>
            </w:pPr>
            <w:r>
              <w:rPr>
                <w:lang w:val="et-EE"/>
              </w:rPr>
              <w:t>0</w:t>
            </w:r>
          </w:p>
        </w:tc>
      </w:tr>
      <w:tr w:rsidR="00AC4C10" w14:paraId="5B3BBA6A" w14:textId="77777777">
        <w:tc>
          <w:tcPr>
            <w:tcW w:w="4440" w:type="dxa"/>
            <w:tcBorders>
              <w:top w:val="nil"/>
              <w:left w:val="nil"/>
              <w:bottom w:val="nil"/>
              <w:right w:val="nil"/>
            </w:tcBorders>
            <w:tcMar>
              <w:left w:w="0" w:type="dxa"/>
              <w:right w:w="0" w:type="dxa"/>
            </w:tcMar>
          </w:tcPr>
          <w:p w14:paraId="03137697" w14:textId="0AC4F479" w:rsidR="00AC4C10" w:rsidRDefault="00AC4C10" w:rsidP="000752A0">
            <w:pPr>
              <w:jc w:val="both"/>
              <w:rPr>
                <w:lang w:val="et-EE"/>
              </w:rPr>
            </w:pPr>
            <w:r>
              <w:rPr>
                <w:lang w:val="et-EE"/>
              </w:rPr>
              <w:t xml:space="preserve">   Makstud tagatisdeposiidid</w:t>
            </w:r>
            <w:r w:rsidR="001D4609">
              <w:rPr>
                <w:lang w:val="et-EE"/>
              </w:rPr>
              <w:t xml:space="preserve"> (Ektaco AS-le)</w:t>
            </w:r>
          </w:p>
        </w:tc>
        <w:tc>
          <w:tcPr>
            <w:tcW w:w="1275" w:type="dxa"/>
            <w:tcBorders>
              <w:top w:val="nil"/>
              <w:left w:val="nil"/>
              <w:bottom w:val="nil"/>
              <w:right w:val="nil"/>
            </w:tcBorders>
            <w:tcMar>
              <w:left w:w="6" w:type="dxa"/>
              <w:right w:w="6" w:type="dxa"/>
            </w:tcMar>
            <w:vAlign w:val="bottom"/>
          </w:tcPr>
          <w:p w14:paraId="1CB93867" w14:textId="462875C1" w:rsidR="00AC4C10" w:rsidRDefault="00BF65F7" w:rsidP="00AD5C25">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4</w:t>
            </w:r>
            <w:r w:rsidR="00AD5C25">
              <w:rPr>
                <w:rFonts w:ascii="Times New Roman" w:hAnsi="Times New Roman"/>
                <w:szCs w:val="16"/>
                <w:lang w:val="et-EE"/>
              </w:rPr>
              <w:t>0</w:t>
            </w:r>
          </w:p>
        </w:tc>
        <w:tc>
          <w:tcPr>
            <w:tcW w:w="1275" w:type="dxa"/>
            <w:tcBorders>
              <w:top w:val="nil"/>
              <w:left w:val="nil"/>
              <w:bottom w:val="nil"/>
              <w:right w:val="nil"/>
            </w:tcBorders>
            <w:tcMar>
              <w:left w:w="6" w:type="dxa"/>
              <w:right w:w="6" w:type="dxa"/>
            </w:tcMar>
          </w:tcPr>
          <w:p w14:paraId="08B58E15" w14:textId="6ADE5E15" w:rsidR="00AC4C10" w:rsidRDefault="00B64811" w:rsidP="000752A0">
            <w:pPr>
              <w:ind w:right="129"/>
              <w:jc w:val="right"/>
              <w:rPr>
                <w:lang w:val="et-EE"/>
              </w:rPr>
            </w:pPr>
            <w:r>
              <w:rPr>
                <w:lang w:val="et-EE"/>
              </w:rPr>
              <w:t>0</w:t>
            </w:r>
          </w:p>
        </w:tc>
        <w:tc>
          <w:tcPr>
            <w:tcW w:w="1275" w:type="dxa"/>
            <w:tcBorders>
              <w:top w:val="nil"/>
              <w:left w:val="nil"/>
              <w:bottom w:val="nil"/>
              <w:right w:val="nil"/>
            </w:tcBorders>
            <w:tcMar>
              <w:left w:w="6" w:type="dxa"/>
              <w:right w:w="6" w:type="dxa"/>
            </w:tcMar>
            <w:vAlign w:val="bottom"/>
          </w:tcPr>
          <w:p w14:paraId="38186AC2" w14:textId="787E46B6" w:rsidR="00AC4C10" w:rsidRDefault="005361E1" w:rsidP="000752A0">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40</w:t>
            </w:r>
          </w:p>
        </w:tc>
        <w:tc>
          <w:tcPr>
            <w:tcW w:w="1275" w:type="dxa"/>
            <w:tcBorders>
              <w:top w:val="nil"/>
              <w:left w:val="nil"/>
              <w:bottom w:val="nil"/>
              <w:right w:val="nil"/>
            </w:tcBorders>
            <w:tcMar>
              <w:left w:w="6" w:type="dxa"/>
              <w:right w:w="6" w:type="dxa"/>
            </w:tcMar>
          </w:tcPr>
          <w:p w14:paraId="1BC477FC" w14:textId="083EA1E4" w:rsidR="00AC4C10" w:rsidRDefault="00B64811" w:rsidP="00B64811">
            <w:pPr>
              <w:ind w:right="129"/>
              <w:jc w:val="right"/>
              <w:rPr>
                <w:lang w:val="et-EE"/>
              </w:rPr>
            </w:pPr>
            <w:r>
              <w:rPr>
                <w:lang w:val="et-EE"/>
              </w:rPr>
              <w:t>0</w:t>
            </w:r>
          </w:p>
        </w:tc>
      </w:tr>
      <w:tr w:rsidR="000752A0" w14:paraId="33587325" w14:textId="77777777">
        <w:tc>
          <w:tcPr>
            <w:tcW w:w="4440" w:type="dxa"/>
            <w:tcBorders>
              <w:top w:val="nil"/>
              <w:left w:val="nil"/>
              <w:bottom w:val="nil"/>
              <w:right w:val="nil"/>
            </w:tcBorders>
            <w:tcMar>
              <w:left w:w="0" w:type="dxa"/>
              <w:right w:w="0" w:type="dxa"/>
            </w:tcMar>
          </w:tcPr>
          <w:p w14:paraId="5AD224F7" w14:textId="77777777" w:rsidR="000752A0" w:rsidRDefault="000752A0" w:rsidP="000752A0">
            <w:pPr>
              <w:jc w:val="both"/>
              <w:rPr>
                <w:lang w:val="et-EE"/>
              </w:rPr>
            </w:pPr>
            <w:r>
              <w:rPr>
                <w:lang w:val="et-EE"/>
              </w:rPr>
              <w:t xml:space="preserve">   Ettemakstud tulevaste perioodide kulud</w:t>
            </w:r>
          </w:p>
        </w:tc>
        <w:tc>
          <w:tcPr>
            <w:tcW w:w="1275" w:type="dxa"/>
            <w:tcBorders>
              <w:top w:val="nil"/>
              <w:left w:val="nil"/>
              <w:bottom w:val="nil"/>
              <w:right w:val="nil"/>
            </w:tcBorders>
            <w:tcMar>
              <w:left w:w="6" w:type="dxa"/>
              <w:right w:w="6" w:type="dxa"/>
            </w:tcMar>
            <w:vAlign w:val="bottom"/>
          </w:tcPr>
          <w:p w14:paraId="4AE10C65" w14:textId="0ACDC5EB" w:rsidR="000752A0" w:rsidRDefault="00054C7A" w:rsidP="000752A0">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509</w:t>
            </w:r>
          </w:p>
        </w:tc>
        <w:tc>
          <w:tcPr>
            <w:tcW w:w="1275" w:type="dxa"/>
            <w:tcBorders>
              <w:top w:val="nil"/>
              <w:left w:val="nil"/>
              <w:bottom w:val="nil"/>
              <w:right w:val="nil"/>
            </w:tcBorders>
            <w:tcMar>
              <w:left w:w="6" w:type="dxa"/>
              <w:right w:w="6" w:type="dxa"/>
            </w:tcMar>
          </w:tcPr>
          <w:p w14:paraId="36A5516A" w14:textId="77777777" w:rsidR="000752A0" w:rsidRDefault="000752A0" w:rsidP="000752A0">
            <w:pPr>
              <w:ind w:right="129"/>
              <w:jc w:val="right"/>
              <w:rPr>
                <w:lang w:val="et-EE"/>
              </w:rPr>
            </w:pPr>
            <w:r>
              <w:rPr>
                <w:lang w:val="et-EE"/>
              </w:rPr>
              <w:t>0</w:t>
            </w:r>
          </w:p>
        </w:tc>
        <w:tc>
          <w:tcPr>
            <w:tcW w:w="1275" w:type="dxa"/>
            <w:tcBorders>
              <w:top w:val="nil"/>
              <w:left w:val="nil"/>
              <w:bottom w:val="nil"/>
              <w:right w:val="nil"/>
            </w:tcBorders>
            <w:tcMar>
              <w:left w:w="6" w:type="dxa"/>
              <w:right w:w="6" w:type="dxa"/>
            </w:tcMar>
            <w:vAlign w:val="bottom"/>
          </w:tcPr>
          <w:p w14:paraId="7F31175C" w14:textId="335F9508" w:rsidR="000752A0" w:rsidRDefault="005361E1" w:rsidP="000752A0">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1 409</w:t>
            </w:r>
          </w:p>
        </w:tc>
        <w:tc>
          <w:tcPr>
            <w:tcW w:w="1275" w:type="dxa"/>
            <w:tcBorders>
              <w:top w:val="nil"/>
              <w:left w:val="nil"/>
              <w:bottom w:val="nil"/>
              <w:right w:val="nil"/>
            </w:tcBorders>
            <w:tcMar>
              <w:left w:w="6" w:type="dxa"/>
              <w:right w:w="6" w:type="dxa"/>
            </w:tcMar>
          </w:tcPr>
          <w:p w14:paraId="195A2C0B" w14:textId="77777777" w:rsidR="000752A0" w:rsidRDefault="000752A0" w:rsidP="00B64811">
            <w:pPr>
              <w:ind w:right="129"/>
              <w:jc w:val="right"/>
              <w:rPr>
                <w:lang w:val="et-EE"/>
              </w:rPr>
            </w:pPr>
            <w:r>
              <w:rPr>
                <w:lang w:val="et-EE"/>
              </w:rPr>
              <w:t xml:space="preserve">               0</w:t>
            </w:r>
          </w:p>
        </w:tc>
      </w:tr>
      <w:tr w:rsidR="00E214D7" w14:paraId="2DB580CC" w14:textId="77777777">
        <w:tc>
          <w:tcPr>
            <w:tcW w:w="4440" w:type="dxa"/>
            <w:tcBorders>
              <w:top w:val="nil"/>
              <w:left w:val="nil"/>
              <w:bottom w:val="nil"/>
              <w:right w:val="nil"/>
            </w:tcBorders>
            <w:tcMar>
              <w:left w:w="0" w:type="dxa"/>
              <w:right w:w="0" w:type="dxa"/>
            </w:tcMar>
          </w:tcPr>
          <w:p w14:paraId="3BFB8641" w14:textId="271ACF1A" w:rsidR="00E214D7" w:rsidRDefault="00E214D7" w:rsidP="000752A0">
            <w:pPr>
              <w:jc w:val="both"/>
              <w:rPr>
                <w:lang w:val="et-EE"/>
              </w:rPr>
            </w:pPr>
            <w:r>
              <w:rPr>
                <w:lang w:val="et-EE"/>
              </w:rPr>
              <w:t xml:space="preserve">   Laekumata intressid</w:t>
            </w:r>
          </w:p>
        </w:tc>
        <w:tc>
          <w:tcPr>
            <w:tcW w:w="1275" w:type="dxa"/>
            <w:tcBorders>
              <w:top w:val="nil"/>
              <w:left w:val="nil"/>
              <w:bottom w:val="nil"/>
              <w:right w:val="nil"/>
            </w:tcBorders>
            <w:tcMar>
              <w:left w:w="6" w:type="dxa"/>
              <w:right w:w="6" w:type="dxa"/>
            </w:tcMar>
            <w:vAlign w:val="bottom"/>
          </w:tcPr>
          <w:p w14:paraId="3B5A3412" w14:textId="4A87ECBD" w:rsidR="00E214D7" w:rsidRDefault="00E214D7" w:rsidP="000752A0">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3</w:t>
            </w:r>
          </w:p>
        </w:tc>
        <w:tc>
          <w:tcPr>
            <w:tcW w:w="1275" w:type="dxa"/>
            <w:tcBorders>
              <w:top w:val="nil"/>
              <w:left w:val="nil"/>
              <w:bottom w:val="nil"/>
              <w:right w:val="nil"/>
            </w:tcBorders>
            <w:tcMar>
              <w:left w:w="6" w:type="dxa"/>
              <w:right w:w="6" w:type="dxa"/>
            </w:tcMar>
          </w:tcPr>
          <w:p w14:paraId="0E8C62D2" w14:textId="5B91F5C3" w:rsidR="00E214D7" w:rsidRDefault="00E214D7" w:rsidP="000752A0">
            <w:pPr>
              <w:ind w:right="129"/>
              <w:jc w:val="right"/>
              <w:rPr>
                <w:lang w:val="et-EE"/>
              </w:rPr>
            </w:pPr>
            <w:r>
              <w:rPr>
                <w:lang w:val="et-EE"/>
              </w:rPr>
              <w:t>0</w:t>
            </w:r>
          </w:p>
        </w:tc>
        <w:tc>
          <w:tcPr>
            <w:tcW w:w="1275" w:type="dxa"/>
            <w:tcBorders>
              <w:top w:val="nil"/>
              <w:left w:val="nil"/>
              <w:bottom w:val="nil"/>
              <w:right w:val="nil"/>
            </w:tcBorders>
            <w:tcMar>
              <w:left w:w="6" w:type="dxa"/>
              <w:right w:w="6" w:type="dxa"/>
            </w:tcMar>
            <w:vAlign w:val="bottom"/>
          </w:tcPr>
          <w:p w14:paraId="3AB7C252" w14:textId="098E1149" w:rsidR="00E214D7" w:rsidRDefault="00E214D7" w:rsidP="000752A0">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0</w:t>
            </w:r>
          </w:p>
        </w:tc>
        <w:tc>
          <w:tcPr>
            <w:tcW w:w="1275" w:type="dxa"/>
            <w:tcBorders>
              <w:top w:val="nil"/>
              <w:left w:val="nil"/>
              <w:bottom w:val="nil"/>
              <w:right w:val="nil"/>
            </w:tcBorders>
            <w:tcMar>
              <w:left w:w="6" w:type="dxa"/>
              <w:right w:w="6" w:type="dxa"/>
            </w:tcMar>
          </w:tcPr>
          <w:p w14:paraId="36A687D3" w14:textId="2A39D006" w:rsidR="00E214D7" w:rsidRDefault="00E214D7" w:rsidP="00B64811">
            <w:pPr>
              <w:ind w:right="129"/>
              <w:jc w:val="right"/>
              <w:rPr>
                <w:lang w:val="et-EE"/>
              </w:rPr>
            </w:pPr>
            <w:r>
              <w:rPr>
                <w:lang w:val="et-EE"/>
              </w:rPr>
              <w:t>0</w:t>
            </w:r>
          </w:p>
        </w:tc>
      </w:tr>
      <w:tr w:rsidR="000752A0" w14:paraId="0BB4C2C2" w14:textId="77777777">
        <w:tc>
          <w:tcPr>
            <w:tcW w:w="4440" w:type="dxa"/>
            <w:tcBorders>
              <w:top w:val="single" w:sz="4" w:space="0" w:color="auto"/>
              <w:left w:val="nil"/>
              <w:bottom w:val="single" w:sz="12" w:space="0" w:color="000000"/>
              <w:right w:val="nil"/>
            </w:tcBorders>
            <w:tcMar>
              <w:left w:w="0" w:type="dxa"/>
              <w:right w:w="0" w:type="dxa"/>
            </w:tcMar>
          </w:tcPr>
          <w:p w14:paraId="0C4F04E2" w14:textId="77777777" w:rsidR="000752A0" w:rsidRDefault="000752A0" w:rsidP="000752A0">
            <w:pPr>
              <w:pStyle w:val="Default"/>
              <w:jc w:val="both"/>
              <w:rPr>
                <w:b/>
                <w:bCs/>
                <w:lang w:val="et-EE"/>
              </w:rPr>
            </w:pPr>
            <w:r>
              <w:rPr>
                <w:b/>
                <w:bCs/>
                <w:lang w:val="et-EE"/>
              </w:rPr>
              <w:t>Kokku</w:t>
            </w:r>
          </w:p>
        </w:tc>
        <w:tc>
          <w:tcPr>
            <w:tcW w:w="1275" w:type="dxa"/>
            <w:tcBorders>
              <w:top w:val="single" w:sz="4" w:space="0" w:color="auto"/>
              <w:left w:val="nil"/>
              <w:bottom w:val="single" w:sz="12" w:space="0" w:color="000000"/>
              <w:right w:val="nil"/>
            </w:tcBorders>
            <w:tcMar>
              <w:left w:w="6" w:type="dxa"/>
              <w:right w:w="6" w:type="dxa"/>
            </w:tcMar>
          </w:tcPr>
          <w:p w14:paraId="4E7B1576" w14:textId="2764EE7C" w:rsidR="000752A0" w:rsidRDefault="005F7255" w:rsidP="000752A0">
            <w:pPr>
              <w:ind w:right="129"/>
              <w:jc w:val="right"/>
              <w:rPr>
                <w:b/>
                <w:bCs/>
                <w:lang w:val="et-EE"/>
              </w:rPr>
            </w:pPr>
            <w:r>
              <w:rPr>
                <w:b/>
                <w:bCs/>
                <w:lang w:val="et-EE"/>
              </w:rPr>
              <w:t>838 479</w:t>
            </w:r>
          </w:p>
        </w:tc>
        <w:tc>
          <w:tcPr>
            <w:tcW w:w="1275" w:type="dxa"/>
            <w:tcBorders>
              <w:top w:val="single" w:sz="4" w:space="0" w:color="auto"/>
              <w:left w:val="nil"/>
              <w:bottom w:val="single" w:sz="12" w:space="0" w:color="000000"/>
              <w:right w:val="nil"/>
            </w:tcBorders>
            <w:tcMar>
              <w:left w:w="6" w:type="dxa"/>
              <w:right w:w="6" w:type="dxa"/>
            </w:tcMar>
          </w:tcPr>
          <w:p w14:paraId="62F33505" w14:textId="54AE98F0" w:rsidR="000752A0" w:rsidRDefault="00323441" w:rsidP="000752A0">
            <w:pPr>
              <w:ind w:right="129"/>
              <w:jc w:val="right"/>
              <w:rPr>
                <w:b/>
                <w:bCs/>
                <w:lang w:val="et-EE"/>
              </w:rPr>
            </w:pPr>
            <w:r>
              <w:rPr>
                <w:b/>
                <w:bCs/>
                <w:lang w:val="et-EE"/>
              </w:rPr>
              <w:t>0</w:t>
            </w:r>
          </w:p>
        </w:tc>
        <w:tc>
          <w:tcPr>
            <w:tcW w:w="1275" w:type="dxa"/>
            <w:tcBorders>
              <w:top w:val="single" w:sz="4" w:space="0" w:color="auto"/>
              <w:left w:val="nil"/>
              <w:bottom w:val="single" w:sz="12" w:space="0" w:color="000000"/>
              <w:right w:val="nil"/>
            </w:tcBorders>
            <w:tcMar>
              <w:left w:w="6" w:type="dxa"/>
              <w:right w:w="6" w:type="dxa"/>
            </w:tcMar>
          </w:tcPr>
          <w:p w14:paraId="2745E2E6" w14:textId="25E028CB" w:rsidR="000752A0" w:rsidRDefault="005361E1" w:rsidP="000752A0">
            <w:pPr>
              <w:ind w:right="129"/>
              <w:jc w:val="right"/>
              <w:rPr>
                <w:b/>
                <w:bCs/>
                <w:lang w:val="et-EE"/>
              </w:rPr>
            </w:pPr>
            <w:r>
              <w:rPr>
                <w:b/>
                <w:bCs/>
                <w:lang w:val="et-EE"/>
              </w:rPr>
              <w:t>151 116</w:t>
            </w:r>
          </w:p>
        </w:tc>
        <w:tc>
          <w:tcPr>
            <w:tcW w:w="1275" w:type="dxa"/>
            <w:tcBorders>
              <w:top w:val="single" w:sz="4" w:space="0" w:color="auto"/>
              <w:left w:val="nil"/>
              <w:bottom w:val="single" w:sz="12" w:space="0" w:color="000000"/>
              <w:right w:val="nil"/>
            </w:tcBorders>
            <w:tcMar>
              <w:left w:w="6" w:type="dxa"/>
              <w:right w:w="6" w:type="dxa"/>
            </w:tcMar>
          </w:tcPr>
          <w:p w14:paraId="3F1E627A" w14:textId="1331F15F" w:rsidR="000752A0" w:rsidRDefault="005361E1" w:rsidP="000752A0">
            <w:pPr>
              <w:ind w:right="129"/>
              <w:jc w:val="right"/>
              <w:rPr>
                <w:b/>
                <w:bCs/>
                <w:lang w:val="et-EE"/>
              </w:rPr>
            </w:pPr>
            <w:r>
              <w:rPr>
                <w:b/>
                <w:bCs/>
                <w:lang w:val="et-EE"/>
              </w:rPr>
              <w:t>373 841</w:t>
            </w:r>
          </w:p>
        </w:tc>
      </w:tr>
    </w:tbl>
    <w:p w14:paraId="30A03730" w14:textId="77777777" w:rsidR="00254D9B" w:rsidRDefault="00254D9B">
      <w:pPr>
        <w:jc w:val="both"/>
        <w:rPr>
          <w:lang w:val="et-EE"/>
        </w:rPr>
      </w:pPr>
    </w:p>
    <w:p w14:paraId="0D71F472" w14:textId="77777777" w:rsidR="00254D9B" w:rsidRDefault="00254D9B">
      <w:pPr>
        <w:pStyle w:val="Pealkiri5"/>
        <w:rPr>
          <w:lang w:val="et-EE"/>
        </w:rPr>
      </w:pPr>
      <w:r>
        <w:rPr>
          <w:lang w:val="et-EE"/>
        </w:rPr>
        <w:t>Nõuded toetuste eest</w:t>
      </w:r>
    </w:p>
    <w:p w14:paraId="1F8073A5" w14:textId="77030392" w:rsidR="00254D9B" w:rsidRDefault="006F0377">
      <w:pPr>
        <w:rPr>
          <w:lang w:val="et-EE"/>
        </w:rPr>
      </w:pPr>
      <w:r>
        <w:rPr>
          <w:lang w:val="et-EE"/>
        </w:rPr>
        <w:t>eurodes</w:t>
      </w:r>
    </w:p>
    <w:tbl>
      <w:tblPr>
        <w:tblW w:w="9360" w:type="dxa"/>
        <w:tblInd w:w="-72" w:type="dxa"/>
        <w:tblBorders>
          <w:top w:val="single" w:sz="12" w:space="0" w:color="auto"/>
          <w:bottom w:val="single" w:sz="12" w:space="0" w:color="auto"/>
        </w:tblBorders>
        <w:tblLayout w:type="fixed"/>
        <w:tblLook w:val="0000" w:firstRow="0" w:lastRow="0" w:firstColumn="0" w:lastColumn="0" w:noHBand="0" w:noVBand="0"/>
      </w:tblPr>
      <w:tblGrid>
        <w:gridCol w:w="6120"/>
        <w:gridCol w:w="1620"/>
        <w:gridCol w:w="1620"/>
      </w:tblGrid>
      <w:tr w:rsidR="00254D9B" w14:paraId="0AA7B06C" w14:textId="77777777">
        <w:tc>
          <w:tcPr>
            <w:tcW w:w="6120" w:type="dxa"/>
            <w:tcBorders>
              <w:bottom w:val="single" w:sz="2" w:space="0" w:color="auto"/>
            </w:tcBorders>
            <w:tcMar>
              <w:left w:w="0" w:type="dxa"/>
              <w:right w:w="0" w:type="dxa"/>
            </w:tcMar>
          </w:tcPr>
          <w:p w14:paraId="1DE142BB" w14:textId="77777777" w:rsidR="00254D9B" w:rsidRDefault="00254D9B">
            <w:pPr>
              <w:jc w:val="both"/>
              <w:rPr>
                <w:lang w:val="et-EE"/>
              </w:rPr>
            </w:pPr>
            <w:r>
              <w:rPr>
                <w:lang w:val="et-EE"/>
              </w:rPr>
              <w:t>Toetuse saaja/toetuse liik</w:t>
            </w:r>
          </w:p>
        </w:tc>
        <w:tc>
          <w:tcPr>
            <w:tcW w:w="1620" w:type="dxa"/>
            <w:tcBorders>
              <w:bottom w:val="single" w:sz="2" w:space="0" w:color="auto"/>
            </w:tcBorders>
            <w:tcMar>
              <w:left w:w="6" w:type="dxa"/>
              <w:right w:w="6" w:type="dxa"/>
            </w:tcMar>
          </w:tcPr>
          <w:p w14:paraId="65C9C5D7" w14:textId="29E30378" w:rsidR="00254D9B" w:rsidRDefault="00254D9B" w:rsidP="00836DA9">
            <w:pPr>
              <w:pStyle w:val="xl81"/>
              <w:pBdr>
                <w:bottom w:val="none" w:sz="0" w:space="0" w:color="auto"/>
              </w:pBdr>
              <w:spacing w:before="0" w:beforeAutospacing="0" w:after="0" w:afterAutospacing="0"/>
              <w:ind w:right="129"/>
              <w:textAlignment w:val="auto"/>
              <w:rPr>
                <w:rFonts w:ascii="Times New Roman" w:hAnsi="Times New Roman"/>
                <w:b/>
                <w:bCs/>
                <w:i/>
                <w:szCs w:val="16"/>
              </w:rPr>
            </w:pPr>
            <w:r>
              <w:rPr>
                <w:rFonts w:ascii="Times New Roman" w:hAnsi="Times New Roman"/>
                <w:b/>
                <w:bCs/>
                <w:i/>
                <w:lang w:val="et-EE"/>
              </w:rPr>
              <w:t>31.12.201</w:t>
            </w:r>
            <w:r w:rsidR="00836DA9">
              <w:rPr>
                <w:rFonts w:ascii="Times New Roman" w:hAnsi="Times New Roman"/>
                <w:b/>
                <w:bCs/>
                <w:i/>
                <w:lang w:val="et-EE"/>
              </w:rPr>
              <w:t>8</w:t>
            </w:r>
          </w:p>
        </w:tc>
        <w:tc>
          <w:tcPr>
            <w:tcW w:w="1620" w:type="dxa"/>
            <w:tcBorders>
              <w:bottom w:val="single" w:sz="2" w:space="0" w:color="auto"/>
            </w:tcBorders>
            <w:tcMar>
              <w:left w:w="6" w:type="dxa"/>
              <w:right w:w="6" w:type="dxa"/>
            </w:tcMar>
          </w:tcPr>
          <w:p w14:paraId="08B7B502" w14:textId="497DCFD6" w:rsidR="00254D9B" w:rsidRDefault="00254D9B" w:rsidP="00836DA9">
            <w:pPr>
              <w:pStyle w:val="xl81"/>
              <w:pBdr>
                <w:bottom w:val="none" w:sz="0" w:space="0" w:color="auto"/>
              </w:pBdr>
              <w:spacing w:before="0" w:beforeAutospacing="0" w:after="0" w:afterAutospacing="0"/>
              <w:ind w:right="129"/>
              <w:textAlignment w:val="auto"/>
              <w:rPr>
                <w:rFonts w:ascii="Times New Roman" w:hAnsi="Times New Roman"/>
                <w:b/>
                <w:bCs/>
                <w:i/>
                <w:szCs w:val="16"/>
              </w:rPr>
            </w:pPr>
            <w:r>
              <w:rPr>
                <w:rFonts w:ascii="Times New Roman" w:hAnsi="Times New Roman"/>
                <w:b/>
                <w:bCs/>
                <w:i/>
                <w:lang w:val="et-EE"/>
              </w:rPr>
              <w:t>31.12.20</w:t>
            </w:r>
            <w:r w:rsidR="006F0377">
              <w:rPr>
                <w:rFonts w:ascii="Times New Roman" w:hAnsi="Times New Roman"/>
                <w:b/>
                <w:bCs/>
                <w:i/>
                <w:lang w:val="et-EE"/>
              </w:rPr>
              <w:t>1</w:t>
            </w:r>
            <w:r w:rsidR="00836DA9">
              <w:rPr>
                <w:rFonts w:ascii="Times New Roman" w:hAnsi="Times New Roman"/>
                <w:b/>
                <w:bCs/>
                <w:i/>
                <w:lang w:val="et-EE"/>
              </w:rPr>
              <w:t>7</w:t>
            </w:r>
          </w:p>
        </w:tc>
      </w:tr>
      <w:tr w:rsidR="00836DA9" w:rsidRPr="0077178E" w14:paraId="2F86AE74" w14:textId="77777777">
        <w:tc>
          <w:tcPr>
            <w:tcW w:w="6120" w:type="dxa"/>
            <w:tcBorders>
              <w:top w:val="nil"/>
              <w:bottom w:val="nil"/>
            </w:tcBorders>
            <w:tcMar>
              <w:left w:w="0" w:type="dxa"/>
              <w:right w:w="0" w:type="dxa"/>
            </w:tcMar>
          </w:tcPr>
          <w:p w14:paraId="153F57A8" w14:textId="30B2BAFE" w:rsidR="00836DA9" w:rsidRDefault="00836DA9" w:rsidP="00836DA9">
            <w:pPr>
              <w:jc w:val="both"/>
              <w:rPr>
                <w:lang w:val="et-EE"/>
              </w:rPr>
            </w:pPr>
            <w:r>
              <w:rPr>
                <w:lang w:val="et-EE"/>
              </w:rPr>
              <w:t>Ettevõtluse Arendamise Sihtasutus toetus investeeringuteks</w:t>
            </w:r>
          </w:p>
        </w:tc>
        <w:tc>
          <w:tcPr>
            <w:tcW w:w="1620" w:type="dxa"/>
            <w:tcBorders>
              <w:top w:val="nil"/>
              <w:bottom w:val="nil"/>
            </w:tcBorders>
            <w:tcMar>
              <w:left w:w="6" w:type="dxa"/>
              <w:right w:w="6" w:type="dxa"/>
            </w:tcMar>
            <w:vAlign w:val="bottom"/>
          </w:tcPr>
          <w:p w14:paraId="3A12877F" w14:textId="5CD50BB1" w:rsidR="00836DA9" w:rsidRDefault="00C44B8B" w:rsidP="00836DA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649 901</w:t>
            </w:r>
          </w:p>
        </w:tc>
        <w:tc>
          <w:tcPr>
            <w:tcW w:w="1620" w:type="dxa"/>
            <w:tcBorders>
              <w:top w:val="nil"/>
              <w:bottom w:val="nil"/>
            </w:tcBorders>
            <w:tcMar>
              <w:left w:w="6" w:type="dxa"/>
              <w:right w:w="6" w:type="dxa"/>
            </w:tcMar>
            <w:vAlign w:val="bottom"/>
          </w:tcPr>
          <w:p w14:paraId="73E4E734" w14:textId="6624D960" w:rsidR="00836DA9" w:rsidRDefault="00836DA9" w:rsidP="00836DA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74 342</w:t>
            </w:r>
          </w:p>
        </w:tc>
      </w:tr>
      <w:tr w:rsidR="005A460C" w:rsidRPr="0077178E" w14:paraId="5B6999CD" w14:textId="77777777">
        <w:tc>
          <w:tcPr>
            <w:tcW w:w="6120" w:type="dxa"/>
            <w:tcBorders>
              <w:top w:val="nil"/>
              <w:bottom w:val="nil"/>
            </w:tcBorders>
            <w:tcMar>
              <w:left w:w="0" w:type="dxa"/>
              <w:right w:w="0" w:type="dxa"/>
            </w:tcMar>
          </w:tcPr>
          <w:p w14:paraId="024AFCB6" w14:textId="7D3E2F7A" w:rsidR="005A460C" w:rsidRDefault="005A460C" w:rsidP="00836DA9">
            <w:pPr>
              <w:jc w:val="both"/>
              <w:rPr>
                <w:lang w:val="et-EE"/>
              </w:rPr>
            </w:pPr>
            <w:r>
              <w:rPr>
                <w:lang w:val="et-EE"/>
              </w:rPr>
              <w:t>Sotsiaalministeerium toetus investeeringuteks</w:t>
            </w:r>
          </w:p>
        </w:tc>
        <w:tc>
          <w:tcPr>
            <w:tcW w:w="1620" w:type="dxa"/>
            <w:tcBorders>
              <w:top w:val="nil"/>
              <w:bottom w:val="nil"/>
            </w:tcBorders>
            <w:tcMar>
              <w:left w:w="6" w:type="dxa"/>
              <w:right w:w="6" w:type="dxa"/>
            </w:tcMar>
            <w:vAlign w:val="bottom"/>
          </w:tcPr>
          <w:p w14:paraId="11CD8B5E" w14:textId="55B04BA3" w:rsidR="005A460C" w:rsidRDefault="005A460C" w:rsidP="00836DA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126 711</w:t>
            </w:r>
          </w:p>
        </w:tc>
        <w:tc>
          <w:tcPr>
            <w:tcW w:w="1620" w:type="dxa"/>
            <w:tcBorders>
              <w:top w:val="nil"/>
              <w:bottom w:val="nil"/>
            </w:tcBorders>
            <w:tcMar>
              <w:left w:w="6" w:type="dxa"/>
              <w:right w:w="6" w:type="dxa"/>
            </w:tcMar>
            <w:vAlign w:val="bottom"/>
          </w:tcPr>
          <w:p w14:paraId="15683FF0" w14:textId="675290D7" w:rsidR="005A460C" w:rsidRDefault="005A460C" w:rsidP="00836DA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0</w:t>
            </w:r>
          </w:p>
        </w:tc>
      </w:tr>
      <w:tr w:rsidR="00C44B8B" w:rsidRPr="0077178E" w14:paraId="060CF746" w14:textId="77777777">
        <w:tc>
          <w:tcPr>
            <w:tcW w:w="6120" w:type="dxa"/>
            <w:tcBorders>
              <w:top w:val="nil"/>
              <w:bottom w:val="nil"/>
            </w:tcBorders>
            <w:tcMar>
              <w:left w:w="0" w:type="dxa"/>
              <w:right w:w="0" w:type="dxa"/>
            </w:tcMar>
          </w:tcPr>
          <w:p w14:paraId="62469E74" w14:textId="7FBACFA6" w:rsidR="00C44B8B" w:rsidRDefault="00C44B8B" w:rsidP="00836DA9">
            <w:pPr>
              <w:jc w:val="both"/>
              <w:rPr>
                <w:lang w:val="et-EE"/>
              </w:rPr>
            </w:pPr>
            <w:r>
              <w:rPr>
                <w:lang w:val="et-EE"/>
              </w:rPr>
              <w:t>SA KIK toetus investeeringuteks</w:t>
            </w:r>
          </w:p>
        </w:tc>
        <w:tc>
          <w:tcPr>
            <w:tcW w:w="1620" w:type="dxa"/>
            <w:tcBorders>
              <w:top w:val="nil"/>
              <w:bottom w:val="nil"/>
            </w:tcBorders>
            <w:tcMar>
              <w:left w:w="6" w:type="dxa"/>
              <w:right w:w="6" w:type="dxa"/>
            </w:tcMar>
            <w:vAlign w:val="bottom"/>
          </w:tcPr>
          <w:p w14:paraId="4A39B443" w14:textId="72BBF779" w:rsidR="00C44B8B" w:rsidRDefault="00C44B8B" w:rsidP="00057217">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3</w:t>
            </w:r>
            <w:r w:rsidR="00057217">
              <w:rPr>
                <w:rFonts w:ascii="Times New Roman" w:hAnsi="Times New Roman"/>
                <w:szCs w:val="16"/>
                <w:lang w:val="et-EE"/>
              </w:rPr>
              <w:t>3</w:t>
            </w:r>
            <w:r>
              <w:rPr>
                <w:rFonts w:ascii="Times New Roman" w:hAnsi="Times New Roman"/>
                <w:szCs w:val="16"/>
                <w:lang w:val="et-EE"/>
              </w:rPr>
              <w:t xml:space="preserve"> </w:t>
            </w:r>
            <w:r w:rsidR="00057217">
              <w:rPr>
                <w:rFonts w:ascii="Times New Roman" w:hAnsi="Times New Roman"/>
                <w:szCs w:val="16"/>
                <w:lang w:val="et-EE"/>
              </w:rPr>
              <w:t>412</w:t>
            </w:r>
          </w:p>
        </w:tc>
        <w:tc>
          <w:tcPr>
            <w:tcW w:w="1620" w:type="dxa"/>
            <w:tcBorders>
              <w:top w:val="nil"/>
              <w:bottom w:val="nil"/>
            </w:tcBorders>
            <w:tcMar>
              <w:left w:w="6" w:type="dxa"/>
              <w:right w:w="6" w:type="dxa"/>
            </w:tcMar>
            <w:vAlign w:val="bottom"/>
          </w:tcPr>
          <w:p w14:paraId="22C54C4D" w14:textId="0B534345" w:rsidR="00C44B8B" w:rsidRDefault="005A460C" w:rsidP="00836DA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0</w:t>
            </w:r>
          </w:p>
        </w:tc>
      </w:tr>
      <w:tr w:rsidR="005A460C" w:rsidRPr="0077178E" w14:paraId="48E4DA79" w14:textId="77777777">
        <w:tc>
          <w:tcPr>
            <w:tcW w:w="6120" w:type="dxa"/>
            <w:tcBorders>
              <w:top w:val="nil"/>
              <w:bottom w:val="nil"/>
            </w:tcBorders>
            <w:tcMar>
              <w:left w:w="0" w:type="dxa"/>
              <w:right w:w="0" w:type="dxa"/>
            </w:tcMar>
          </w:tcPr>
          <w:p w14:paraId="01DC8744" w14:textId="0E9E4268" w:rsidR="005A460C" w:rsidRDefault="005A460C" w:rsidP="005A460C">
            <w:pPr>
              <w:rPr>
                <w:lang w:val="et-EE"/>
              </w:rPr>
            </w:pPr>
            <w:r>
              <w:rPr>
                <w:lang w:val="et-EE"/>
              </w:rPr>
              <w:t>Majandus- ja Kommunikatsiooniministeerium toetus investeeringuteks</w:t>
            </w:r>
          </w:p>
        </w:tc>
        <w:tc>
          <w:tcPr>
            <w:tcW w:w="1620" w:type="dxa"/>
            <w:tcBorders>
              <w:top w:val="nil"/>
              <w:bottom w:val="nil"/>
            </w:tcBorders>
            <w:tcMar>
              <w:left w:w="6" w:type="dxa"/>
              <w:right w:w="6" w:type="dxa"/>
            </w:tcMar>
            <w:vAlign w:val="bottom"/>
          </w:tcPr>
          <w:p w14:paraId="043DFA7F" w14:textId="68663937" w:rsidR="005A460C" w:rsidRDefault="005A460C" w:rsidP="00836DA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21 190</w:t>
            </w:r>
          </w:p>
        </w:tc>
        <w:tc>
          <w:tcPr>
            <w:tcW w:w="1620" w:type="dxa"/>
            <w:tcBorders>
              <w:top w:val="nil"/>
              <w:bottom w:val="nil"/>
            </w:tcBorders>
            <w:tcMar>
              <w:left w:w="6" w:type="dxa"/>
              <w:right w:w="6" w:type="dxa"/>
            </w:tcMar>
            <w:vAlign w:val="bottom"/>
          </w:tcPr>
          <w:p w14:paraId="58BF95DB" w14:textId="34ADDDFB" w:rsidR="005A460C" w:rsidRDefault="005A460C" w:rsidP="00836DA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0</w:t>
            </w:r>
          </w:p>
        </w:tc>
      </w:tr>
      <w:tr w:rsidR="00836DA9" w:rsidRPr="0077178E" w14:paraId="19645CD7" w14:textId="77777777">
        <w:tc>
          <w:tcPr>
            <w:tcW w:w="6120" w:type="dxa"/>
            <w:tcBorders>
              <w:top w:val="nil"/>
              <w:bottom w:val="nil"/>
            </w:tcBorders>
            <w:tcMar>
              <w:left w:w="0" w:type="dxa"/>
              <w:right w:w="0" w:type="dxa"/>
            </w:tcMar>
          </w:tcPr>
          <w:p w14:paraId="64A7A093" w14:textId="64C576AD" w:rsidR="00836DA9" w:rsidRDefault="00836DA9" w:rsidP="005A460C">
            <w:pPr>
              <w:jc w:val="both"/>
              <w:rPr>
                <w:lang w:val="et-EE"/>
              </w:rPr>
            </w:pPr>
            <w:r>
              <w:rPr>
                <w:lang w:val="et-EE"/>
              </w:rPr>
              <w:t xml:space="preserve">SA </w:t>
            </w:r>
            <w:r w:rsidR="005A460C">
              <w:rPr>
                <w:lang w:val="et-EE"/>
              </w:rPr>
              <w:t>Innove</w:t>
            </w:r>
            <w:r>
              <w:rPr>
                <w:lang w:val="et-EE"/>
              </w:rPr>
              <w:t xml:space="preserve"> toetus tegevuskuludeks</w:t>
            </w:r>
          </w:p>
        </w:tc>
        <w:tc>
          <w:tcPr>
            <w:tcW w:w="1620" w:type="dxa"/>
            <w:tcBorders>
              <w:top w:val="nil"/>
              <w:bottom w:val="nil"/>
            </w:tcBorders>
            <w:tcMar>
              <w:left w:w="6" w:type="dxa"/>
              <w:right w:w="6" w:type="dxa"/>
            </w:tcMar>
            <w:vAlign w:val="bottom"/>
          </w:tcPr>
          <w:p w14:paraId="0DC803CB" w14:textId="2E917A07" w:rsidR="00836DA9" w:rsidRPr="00257CAE" w:rsidRDefault="005A460C" w:rsidP="00836DA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2 808</w:t>
            </w:r>
          </w:p>
        </w:tc>
        <w:tc>
          <w:tcPr>
            <w:tcW w:w="1620" w:type="dxa"/>
            <w:tcBorders>
              <w:top w:val="nil"/>
              <w:bottom w:val="nil"/>
            </w:tcBorders>
            <w:tcMar>
              <w:left w:w="6" w:type="dxa"/>
              <w:right w:w="6" w:type="dxa"/>
            </w:tcMar>
            <w:vAlign w:val="bottom"/>
          </w:tcPr>
          <w:p w14:paraId="4D4634CC" w14:textId="64D0A2ED" w:rsidR="00836DA9" w:rsidRPr="00257CAE" w:rsidRDefault="005A460C" w:rsidP="00836DA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0</w:t>
            </w:r>
          </w:p>
        </w:tc>
      </w:tr>
      <w:tr w:rsidR="00836DA9" w:rsidRPr="0077178E" w14:paraId="3BD9F976" w14:textId="77777777">
        <w:tc>
          <w:tcPr>
            <w:tcW w:w="6120" w:type="dxa"/>
            <w:tcBorders>
              <w:top w:val="nil"/>
              <w:bottom w:val="nil"/>
            </w:tcBorders>
            <w:tcMar>
              <w:left w:w="0" w:type="dxa"/>
              <w:right w:w="0" w:type="dxa"/>
            </w:tcMar>
          </w:tcPr>
          <w:p w14:paraId="5F93B377" w14:textId="1C54AA02" w:rsidR="00836DA9" w:rsidRDefault="00836DA9" w:rsidP="00836DA9">
            <w:pPr>
              <w:jc w:val="both"/>
              <w:rPr>
                <w:lang w:val="et-EE"/>
              </w:rPr>
            </w:pPr>
            <w:r>
              <w:rPr>
                <w:lang w:val="et-EE"/>
              </w:rPr>
              <w:t xml:space="preserve">Rahandusministeerium toetus tegevuskuludeks </w:t>
            </w:r>
          </w:p>
        </w:tc>
        <w:tc>
          <w:tcPr>
            <w:tcW w:w="1620" w:type="dxa"/>
            <w:tcBorders>
              <w:top w:val="nil"/>
              <w:bottom w:val="nil"/>
            </w:tcBorders>
            <w:tcMar>
              <w:left w:w="6" w:type="dxa"/>
              <w:right w:w="6" w:type="dxa"/>
            </w:tcMar>
            <w:vAlign w:val="bottom"/>
          </w:tcPr>
          <w:p w14:paraId="4058D28B" w14:textId="373303AF" w:rsidR="00836DA9" w:rsidRDefault="00600829" w:rsidP="00836DA9">
            <w:pPr>
              <w:pStyle w:val="xl81"/>
              <w:pBdr>
                <w:bottom w:val="none" w:sz="0" w:space="0" w:color="auto"/>
              </w:pBdr>
              <w:spacing w:before="0" w:beforeAutospacing="0" w:after="0" w:afterAutospacing="0"/>
              <w:ind w:right="129"/>
              <w:textAlignment w:val="auto"/>
              <w:rPr>
                <w:rFonts w:ascii="Times New Roman" w:hAnsi="Times New Roman"/>
                <w:szCs w:val="16"/>
              </w:rPr>
            </w:pPr>
            <w:r>
              <w:rPr>
                <w:rFonts w:ascii="Times New Roman" w:hAnsi="Times New Roman"/>
                <w:szCs w:val="16"/>
                <w:lang w:val="et-EE"/>
              </w:rPr>
              <w:t>360</w:t>
            </w:r>
            <w:r w:rsidR="00836DA9">
              <w:rPr>
                <w:rFonts w:ascii="Times New Roman" w:hAnsi="Times New Roman"/>
                <w:szCs w:val="16"/>
                <w:lang w:val="et-EE"/>
              </w:rPr>
              <w:t xml:space="preserve"> </w:t>
            </w:r>
          </w:p>
        </w:tc>
        <w:tc>
          <w:tcPr>
            <w:tcW w:w="1620" w:type="dxa"/>
            <w:tcBorders>
              <w:top w:val="nil"/>
              <w:bottom w:val="nil"/>
            </w:tcBorders>
            <w:tcMar>
              <w:left w:w="6" w:type="dxa"/>
              <w:right w:w="6" w:type="dxa"/>
            </w:tcMar>
            <w:vAlign w:val="bottom"/>
          </w:tcPr>
          <w:p w14:paraId="2A91F112" w14:textId="16BA6D58" w:rsidR="00836DA9" w:rsidRDefault="00836DA9" w:rsidP="00836DA9">
            <w:pPr>
              <w:pStyle w:val="xl81"/>
              <w:pBdr>
                <w:bottom w:val="none" w:sz="0" w:space="0" w:color="auto"/>
              </w:pBdr>
              <w:spacing w:before="0" w:beforeAutospacing="0" w:after="0" w:afterAutospacing="0"/>
              <w:ind w:right="129"/>
              <w:textAlignment w:val="auto"/>
              <w:rPr>
                <w:rFonts w:ascii="Times New Roman" w:hAnsi="Times New Roman"/>
                <w:szCs w:val="16"/>
              </w:rPr>
            </w:pPr>
            <w:r>
              <w:rPr>
                <w:rFonts w:ascii="Times New Roman" w:hAnsi="Times New Roman"/>
                <w:szCs w:val="16"/>
                <w:lang w:val="et-EE"/>
              </w:rPr>
              <w:t xml:space="preserve">489 </w:t>
            </w:r>
          </w:p>
        </w:tc>
      </w:tr>
      <w:tr w:rsidR="00836DA9" w:rsidRPr="0077178E" w14:paraId="1A28370A" w14:textId="77777777">
        <w:tc>
          <w:tcPr>
            <w:tcW w:w="6120" w:type="dxa"/>
            <w:tcBorders>
              <w:top w:val="nil"/>
              <w:bottom w:val="nil"/>
            </w:tcBorders>
            <w:tcMar>
              <w:left w:w="0" w:type="dxa"/>
              <w:right w:w="0" w:type="dxa"/>
            </w:tcMar>
          </w:tcPr>
          <w:p w14:paraId="263BCF73" w14:textId="21115EAB" w:rsidR="00836DA9" w:rsidRDefault="00836DA9" w:rsidP="00836DA9">
            <w:pPr>
              <w:jc w:val="both"/>
              <w:rPr>
                <w:lang w:val="et-EE"/>
              </w:rPr>
            </w:pPr>
            <w:r>
              <w:rPr>
                <w:lang w:val="et-EE"/>
              </w:rPr>
              <w:t>Sotsiaalkindlustusamet toetus lapsepuhkuseks</w:t>
            </w:r>
          </w:p>
        </w:tc>
        <w:tc>
          <w:tcPr>
            <w:tcW w:w="1620" w:type="dxa"/>
            <w:tcBorders>
              <w:top w:val="nil"/>
              <w:bottom w:val="nil"/>
            </w:tcBorders>
            <w:tcMar>
              <w:left w:w="6" w:type="dxa"/>
              <w:right w:w="6" w:type="dxa"/>
            </w:tcMar>
            <w:vAlign w:val="bottom"/>
          </w:tcPr>
          <w:p w14:paraId="5F9227A5" w14:textId="3685722C" w:rsidR="00836DA9" w:rsidRDefault="005A460C" w:rsidP="005A460C">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971</w:t>
            </w:r>
          </w:p>
        </w:tc>
        <w:tc>
          <w:tcPr>
            <w:tcW w:w="1620" w:type="dxa"/>
            <w:tcBorders>
              <w:top w:val="nil"/>
              <w:bottom w:val="nil"/>
            </w:tcBorders>
            <w:tcMar>
              <w:left w:w="6" w:type="dxa"/>
              <w:right w:w="6" w:type="dxa"/>
            </w:tcMar>
            <w:vAlign w:val="bottom"/>
          </w:tcPr>
          <w:p w14:paraId="0507DFFA" w14:textId="404D233A" w:rsidR="00836DA9" w:rsidRDefault="00836DA9" w:rsidP="00836DA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0</w:t>
            </w:r>
          </w:p>
        </w:tc>
      </w:tr>
      <w:tr w:rsidR="005A460C" w:rsidRPr="0077178E" w14:paraId="499DFDAB" w14:textId="77777777">
        <w:tc>
          <w:tcPr>
            <w:tcW w:w="6120" w:type="dxa"/>
            <w:tcBorders>
              <w:top w:val="nil"/>
              <w:bottom w:val="nil"/>
            </w:tcBorders>
            <w:tcMar>
              <w:left w:w="0" w:type="dxa"/>
              <w:right w:w="0" w:type="dxa"/>
            </w:tcMar>
          </w:tcPr>
          <w:p w14:paraId="2C5529D8" w14:textId="3E33F74F" w:rsidR="005A460C" w:rsidRDefault="005A460C" w:rsidP="005A460C">
            <w:pPr>
              <w:jc w:val="both"/>
              <w:rPr>
                <w:lang w:val="et-EE"/>
              </w:rPr>
            </w:pPr>
            <w:r>
              <w:rPr>
                <w:lang w:val="et-EE"/>
              </w:rPr>
              <w:t>SA KIK toetus tegevuskuludeks</w:t>
            </w:r>
          </w:p>
        </w:tc>
        <w:tc>
          <w:tcPr>
            <w:tcW w:w="1620" w:type="dxa"/>
            <w:tcBorders>
              <w:top w:val="nil"/>
              <w:bottom w:val="nil"/>
            </w:tcBorders>
            <w:tcMar>
              <w:left w:w="6" w:type="dxa"/>
              <w:right w:w="6" w:type="dxa"/>
            </w:tcMar>
            <w:vAlign w:val="bottom"/>
          </w:tcPr>
          <w:p w14:paraId="5A331CC8" w14:textId="6AA356C8" w:rsidR="005A460C" w:rsidRDefault="005A460C" w:rsidP="005A460C">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0</w:t>
            </w:r>
          </w:p>
        </w:tc>
        <w:tc>
          <w:tcPr>
            <w:tcW w:w="1620" w:type="dxa"/>
            <w:tcBorders>
              <w:top w:val="nil"/>
              <w:bottom w:val="nil"/>
            </w:tcBorders>
            <w:tcMar>
              <w:left w:w="6" w:type="dxa"/>
              <w:right w:w="6" w:type="dxa"/>
            </w:tcMar>
            <w:vAlign w:val="bottom"/>
          </w:tcPr>
          <w:p w14:paraId="75E41246" w14:textId="174522A1" w:rsidR="005A460C" w:rsidRDefault="005A460C" w:rsidP="005A460C">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2 544</w:t>
            </w:r>
          </w:p>
        </w:tc>
      </w:tr>
      <w:tr w:rsidR="00A442BA" w:rsidRPr="0077178E" w14:paraId="714BD551" w14:textId="77777777">
        <w:tc>
          <w:tcPr>
            <w:tcW w:w="6120" w:type="dxa"/>
            <w:tcBorders>
              <w:top w:val="nil"/>
              <w:bottom w:val="nil"/>
            </w:tcBorders>
            <w:tcMar>
              <w:left w:w="0" w:type="dxa"/>
              <w:right w:w="0" w:type="dxa"/>
            </w:tcMar>
          </w:tcPr>
          <w:p w14:paraId="47761570" w14:textId="23191A91" w:rsidR="00A442BA" w:rsidRDefault="00A442BA" w:rsidP="00A442BA">
            <w:pPr>
              <w:jc w:val="both"/>
              <w:rPr>
                <w:lang w:val="et-EE"/>
              </w:rPr>
            </w:pPr>
            <w:r>
              <w:rPr>
                <w:lang w:val="et-EE"/>
              </w:rPr>
              <w:t>Archimedes toetus tegevuskuludeks projektile Erasmus+</w:t>
            </w:r>
          </w:p>
        </w:tc>
        <w:tc>
          <w:tcPr>
            <w:tcW w:w="1620" w:type="dxa"/>
            <w:tcBorders>
              <w:top w:val="nil"/>
              <w:bottom w:val="nil"/>
            </w:tcBorders>
            <w:tcMar>
              <w:left w:w="6" w:type="dxa"/>
              <w:right w:w="6" w:type="dxa"/>
            </w:tcMar>
            <w:vAlign w:val="bottom"/>
          </w:tcPr>
          <w:p w14:paraId="18213F1C" w14:textId="151CDEBC" w:rsidR="00A442BA" w:rsidRDefault="00A442BA" w:rsidP="00A442BA">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0</w:t>
            </w:r>
          </w:p>
        </w:tc>
        <w:tc>
          <w:tcPr>
            <w:tcW w:w="1620" w:type="dxa"/>
            <w:tcBorders>
              <w:top w:val="nil"/>
              <w:bottom w:val="nil"/>
            </w:tcBorders>
            <w:tcMar>
              <w:left w:w="6" w:type="dxa"/>
              <w:right w:w="6" w:type="dxa"/>
            </w:tcMar>
            <w:vAlign w:val="bottom"/>
          </w:tcPr>
          <w:p w14:paraId="4E7ECB58" w14:textId="0F99834E" w:rsidR="00A442BA" w:rsidRDefault="00A442BA" w:rsidP="00A442BA">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 xml:space="preserve">                  980</w:t>
            </w:r>
          </w:p>
        </w:tc>
      </w:tr>
      <w:tr w:rsidR="00A442BA" w14:paraId="605FA73C" w14:textId="77777777">
        <w:tc>
          <w:tcPr>
            <w:tcW w:w="6120" w:type="dxa"/>
            <w:tcBorders>
              <w:top w:val="single" w:sz="2" w:space="0" w:color="auto"/>
            </w:tcBorders>
            <w:tcMar>
              <w:left w:w="0" w:type="dxa"/>
              <w:right w:w="0" w:type="dxa"/>
            </w:tcMar>
          </w:tcPr>
          <w:p w14:paraId="5C1EF6D9" w14:textId="77777777" w:rsidR="00A442BA" w:rsidRDefault="00A442BA" w:rsidP="00A442BA">
            <w:pPr>
              <w:jc w:val="both"/>
              <w:rPr>
                <w:b/>
                <w:lang w:val="et-EE"/>
              </w:rPr>
            </w:pPr>
            <w:r>
              <w:rPr>
                <w:b/>
                <w:lang w:val="et-EE"/>
              </w:rPr>
              <w:t>Kokku nõuded toetuste eest</w:t>
            </w:r>
          </w:p>
        </w:tc>
        <w:tc>
          <w:tcPr>
            <w:tcW w:w="1620" w:type="dxa"/>
            <w:tcBorders>
              <w:top w:val="single" w:sz="2" w:space="0" w:color="auto"/>
            </w:tcBorders>
            <w:tcMar>
              <w:left w:w="6" w:type="dxa"/>
              <w:right w:w="6" w:type="dxa"/>
            </w:tcMar>
            <w:vAlign w:val="bottom"/>
          </w:tcPr>
          <w:p w14:paraId="2AF0C55D" w14:textId="418DF424" w:rsidR="00A442BA" w:rsidRDefault="00A442BA" w:rsidP="00A442BA">
            <w:pPr>
              <w:pStyle w:val="xl81"/>
              <w:pBdr>
                <w:bottom w:val="none" w:sz="0" w:space="0" w:color="auto"/>
              </w:pBdr>
              <w:spacing w:before="0" w:beforeAutospacing="0" w:after="0" w:afterAutospacing="0"/>
              <w:ind w:right="129"/>
              <w:textAlignment w:val="auto"/>
              <w:rPr>
                <w:rFonts w:ascii="Times New Roman" w:hAnsi="Times New Roman"/>
                <w:b/>
                <w:szCs w:val="16"/>
                <w:lang w:val="et-EE"/>
              </w:rPr>
            </w:pPr>
            <w:r>
              <w:rPr>
                <w:rFonts w:ascii="Times New Roman" w:hAnsi="Times New Roman"/>
                <w:b/>
                <w:szCs w:val="16"/>
                <w:lang w:val="et-EE"/>
              </w:rPr>
              <w:t>835 353</w:t>
            </w:r>
          </w:p>
        </w:tc>
        <w:tc>
          <w:tcPr>
            <w:tcW w:w="1620" w:type="dxa"/>
            <w:tcBorders>
              <w:top w:val="single" w:sz="2" w:space="0" w:color="auto"/>
            </w:tcBorders>
            <w:tcMar>
              <w:left w:w="6" w:type="dxa"/>
              <w:right w:w="6" w:type="dxa"/>
            </w:tcMar>
            <w:vAlign w:val="bottom"/>
          </w:tcPr>
          <w:p w14:paraId="71D05527" w14:textId="28B80476" w:rsidR="00A442BA" w:rsidRDefault="00A442BA" w:rsidP="00A442BA">
            <w:pPr>
              <w:pStyle w:val="xl81"/>
              <w:pBdr>
                <w:bottom w:val="none" w:sz="0" w:space="0" w:color="auto"/>
              </w:pBdr>
              <w:spacing w:before="0" w:beforeAutospacing="0" w:after="0" w:afterAutospacing="0"/>
              <w:ind w:right="129"/>
              <w:textAlignment w:val="auto"/>
              <w:rPr>
                <w:rFonts w:ascii="Times New Roman" w:hAnsi="Times New Roman"/>
                <w:b/>
                <w:szCs w:val="16"/>
                <w:lang w:val="et-EE"/>
              </w:rPr>
            </w:pPr>
            <w:r>
              <w:rPr>
                <w:rFonts w:ascii="Times New Roman" w:hAnsi="Times New Roman"/>
                <w:b/>
                <w:szCs w:val="16"/>
                <w:lang w:val="et-EE"/>
              </w:rPr>
              <w:t>78 355</w:t>
            </w:r>
          </w:p>
        </w:tc>
      </w:tr>
    </w:tbl>
    <w:p w14:paraId="509FA28E" w14:textId="77777777" w:rsidR="00EB33C2" w:rsidRDefault="00EB33C2" w:rsidP="00C74A5F">
      <w:pPr>
        <w:pStyle w:val="Pealkiri5"/>
        <w:spacing w:before="120"/>
        <w:rPr>
          <w:lang w:val="et-EE"/>
        </w:rPr>
      </w:pPr>
    </w:p>
    <w:p w14:paraId="5ADC58FC" w14:textId="77777777" w:rsidR="00025CA0" w:rsidRDefault="00025CA0" w:rsidP="00025CA0">
      <w:pPr>
        <w:pStyle w:val="Pealkiri5"/>
        <w:rPr>
          <w:lang w:val="et-EE"/>
        </w:rPr>
      </w:pPr>
      <w:r>
        <w:rPr>
          <w:lang w:val="et-EE"/>
        </w:rPr>
        <w:t>Muud nõuded remondifondi</w:t>
      </w:r>
    </w:p>
    <w:p w14:paraId="0D002F09" w14:textId="5B1914F4" w:rsidR="00B840CD" w:rsidRDefault="00B840CD" w:rsidP="00025CA0">
      <w:pPr>
        <w:jc w:val="both"/>
        <w:rPr>
          <w:lang w:val="et-EE"/>
        </w:rPr>
      </w:pPr>
      <w:r>
        <w:rPr>
          <w:lang w:val="et-EE"/>
        </w:rPr>
        <w:t xml:space="preserve"> </w:t>
      </w:r>
    </w:p>
    <w:p w14:paraId="524E965C" w14:textId="6F96F349" w:rsidR="00025CA0" w:rsidRDefault="00025CA0" w:rsidP="00025CA0">
      <w:pPr>
        <w:jc w:val="both"/>
        <w:rPr>
          <w:lang w:val="et-EE"/>
        </w:rPr>
      </w:pPr>
      <w:r>
        <w:rPr>
          <w:lang w:val="et-EE"/>
        </w:rPr>
        <w:t>Kirjel muud nõuded remondifondi kajasta</w:t>
      </w:r>
      <w:r w:rsidR="00B840CD">
        <w:rPr>
          <w:lang w:val="et-EE"/>
        </w:rPr>
        <w:t xml:space="preserve">ti </w:t>
      </w:r>
      <w:r>
        <w:rPr>
          <w:lang w:val="et-EE"/>
        </w:rPr>
        <w:t xml:space="preserve">korteriühisuste kaasomandi korrashoiuks </w:t>
      </w:r>
      <w:r w:rsidR="00DF23B3">
        <w:rPr>
          <w:lang w:val="et-EE"/>
        </w:rPr>
        <w:t xml:space="preserve">tütarettevõtte </w:t>
      </w:r>
      <w:r>
        <w:rPr>
          <w:lang w:val="et-EE"/>
        </w:rPr>
        <w:t>Kohila Maja OÜ poolt võetud laenu tagastamiseks korteriühisuste poolt 201</w:t>
      </w:r>
      <w:r w:rsidR="00B840CD">
        <w:rPr>
          <w:lang w:val="et-EE"/>
        </w:rPr>
        <w:t>7</w:t>
      </w:r>
      <w:r>
        <w:rPr>
          <w:lang w:val="et-EE"/>
        </w:rPr>
        <w:t>. a</w:t>
      </w:r>
      <w:r w:rsidR="00B840CD">
        <w:rPr>
          <w:lang w:val="et-EE"/>
        </w:rPr>
        <w:t xml:space="preserve"> remondifondi tasumisele kuuluvat makset 25 954  eurot ja makse pikaajalist osa 373 841 eurot.</w:t>
      </w:r>
    </w:p>
    <w:p w14:paraId="6C45C6AE" w14:textId="02750BA6" w:rsidR="00B840CD" w:rsidRDefault="00B840CD" w:rsidP="00025CA0">
      <w:pPr>
        <w:jc w:val="both"/>
        <w:rPr>
          <w:lang w:val="et-EE"/>
        </w:rPr>
      </w:pPr>
      <w:r>
        <w:rPr>
          <w:lang w:val="et-EE"/>
        </w:rPr>
        <w:t>2018. aastal anti</w:t>
      </w:r>
      <w:r w:rsidR="008074EC">
        <w:rPr>
          <w:lang w:val="et-EE"/>
        </w:rPr>
        <w:t xml:space="preserve"> üle</w:t>
      </w:r>
      <w:r>
        <w:rPr>
          <w:lang w:val="et-EE"/>
        </w:rPr>
        <w:t xml:space="preserve"> hallatavate korterelamute renoveerimiseks saadud l</w:t>
      </w:r>
      <w:r w:rsidR="008074EC">
        <w:rPr>
          <w:lang w:val="et-EE"/>
        </w:rPr>
        <w:t>aenude jäägid korteriühistutele</w:t>
      </w:r>
      <w:r>
        <w:rPr>
          <w:lang w:val="et-EE"/>
        </w:rPr>
        <w:t>.</w:t>
      </w:r>
    </w:p>
    <w:p w14:paraId="2BEB26F5" w14:textId="77777777" w:rsidR="00E363F1" w:rsidRDefault="003A07AC" w:rsidP="002F481C">
      <w:pPr>
        <w:pStyle w:val="Pealkiri2"/>
        <w:rPr>
          <w:lang w:val="et-EE"/>
        </w:rPr>
      </w:pPr>
      <w:bookmarkStart w:id="349" w:name="_Toc165616941"/>
      <w:bookmarkStart w:id="350" w:name="_Toc230526188"/>
      <w:bookmarkStart w:id="351" w:name="_Toc229803717"/>
      <w:bookmarkStart w:id="352" w:name="_Toc261163120"/>
      <w:bookmarkStart w:id="353" w:name="_Toc293665760"/>
      <w:r>
        <w:rPr>
          <w:lang w:val="et-EE"/>
        </w:rPr>
        <w:t xml:space="preserve"> </w:t>
      </w:r>
    </w:p>
    <w:p w14:paraId="37BA675B" w14:textId="77777777" w:rsidR="00EF57B3" w:rsidRDefault="00EF57B3" w:rsidP="003A07AC">
      <w:pPr>
        <w:rPr>
          <w:b/>
          <w:lang w:val="et-EE"/>
        </w:rPr>
      </w:pPr>
    </w:p>
    <w:p w14:paraId="77424F2E" w14:textId="77777777" w:rsidR="003A07AC" w:rsidRDefault="003A07AC" w:rsidP="003A07AC">
      <w:pPr>
        <w:rPr>
          <w:b/>
          <w:lang w:val="et-EE"/>
        </w:rPr>
      </w:pPr>
      <w:r w:rsidRPr="003A07AC">
        <w:rPr>
          <w:b/>
          <w:lang w:val="et-EE"/>
        </w:rPr>
        <w:t>Ettemakstud tulevaste perioodide kulud</w:t>
      </w:r>
    </w:p>
    <w:p w14:paraId="0893B4A3" w14:textId="12E00D09" w:rsidR="00174944" w:rsidRPr="00AD5C25" w:rsidRDefault="00AD5C25" w:rsidP="003A07AC">
      <w:pPr>
        <w:rPr>
          <w:lang w:val="et-EE"/>
        </w:rPr>
      </w:pPr>
      <w:r>
        <w:rPr>
          <w:lang w:val="et-EE"/>
        </w:rPr>
        <w:t>5</w:t>
      </w:r>
      <w:r w:rsidR="00174944" w:rsidRPr="00AD5C25">
        <w:rPr>
          <w:lang w:val="et-EE"/>
        </w:rPr>
        <w:t>09 eurot on puhkusetasu ettemaks töötajale</w:t>
      </w:r>
      <w:r>
        <w:rPr>
          <w:lang w:val="et-EE"/>
        </w:rPr>
        <w:t>.</w:t>
      </w:r>
    </w:p>
    <w:p w14:paraId="45E4912B" w14:textId="377441D3" w:rsidR="00170847" w:rsidRPr="00170847" w:rsidRDefault="00392AD7" w:rsidP="003A07AC">
      <w:pPr>
        <w:rPr>
          <w:lang w:val="et-EE"/>
        </w:rPr>
      </w:pPr>
      <w:r>
        <w:rPr>
          <w:lang w:val="et-EE"/>
        </w:rPr>
        <w:t>201</w:t>
      </w:r>
      <w:r w:rsidR="004551E1">
        <w:rPr>
          <w:lang w:val="et-EE"/>
        </w:rPr>
        <w:t>7</w:t>
      </w:r>
      <w:r>
        <w:rPr>
          <w:lang w:val="et-EE"/>
        </w:rPr>
        <w:t xml:space="preserve">. aastal on  kajastatud </w:t>
      </w:r>
      <w:r w:rsidR="004551E1">
        <w:rPr>
          <w:lang w:val="et-EE"/>
        </w:rPr>
        <w:t>1 171</w:t>
      </w:r>
      <w:r w:rsidR="00D8463E">
        <w:rPr>
          <w:lang w:val="et-EE"/>
        </w:rPr>
        <w:t xml:space="preserve"> eurot ettemaks</w:t>
      </w:r>
      <w:r w:rsidR="00170847">
        <w:rPr>
          <w:lang w:val="et-EE"/>
        </w:rPr>
        <w:t xml:space="preserve"> </w:t>
      </w:r>
      <w:r w:rsidR="001F4567">
        <w:rPr>
          <w:lang w:val="et-EE"/>
        </w:rPr>
        <w:t>küttesüsteemide hooldamise eest osaühingule Küttemeister ja 238 eurot majanduskulude ettemaks töötajale.</w:t>
      </w:r>
      <w:r w:rsidR="00170847">
        <w:rPr>
          <w:lang w:val="et-EE"/>
        </w:rPr>
        <w:t xml:space="preserve"> </w:t>
      </w:r>
      <w:r w:rsidR="00170847" w:rsidRPr="00170847">
        <w:rPr>
          <w:lang w:val="et-EE"/>
        </w:rPr>
        <w:t xml:space="preserve"> </w:t>
      </w:r>
    </w:p>
    <w:p w14:paraId="1F4F3B50" w14:textId="77777777" w:rsidR="009A6091" w:rsidRPr="009A6091" w:rsidRDefault="009A6091" w:rsidP="009A6091">
      <w:pPr>
        <w:rPr>
          <w:lang w:val="et-EE"/>
        </w:rPr>
      </w:pPr>
    </w:p>
    <w:p w14:paraId="3DA33AD0" w14:textId="77777777" w:rsidR="00254D9B" w:rsidRDefault="00254D9B" w:rsidP="002F481C">
      <w:pPr>
        <w:pStyle w:val="Pealkiri2"/>
        <w:rPr>
          <w:lang w:val="et-EE"/>
        </w:rPr>
      </w:pPr>
      <w:bookmarkStart w:id="354" w:name="_Toc451248515"/>
      <w:bookmarkStart w:id="355" w:name="_Toc481568202"/>
      <w:bookmarkStart w:id="356" w:name="_Toc481568448"/>
      <w:bookmarkStart w:id="357" w:name="_Toc481568551"/>
      <w:bookmarkStart w:id="358" w:name="_Toc481568657"/>
      <w:bookmarkStart w:id="359" w:name="_Toc481568873"/>
      <w:bookmarkStart w:id="360" w:name="_Toc481569055"/>
      <w:bookmarkStart w:id="361" w:name="_Toc481573443"/>
      <w:bookmarkStart w:id="362" w:name="_Toc481573891"/>
      <w:bookmarkStart w:id="363" w:name="_Toc481575915"/>
      <w:bookmarkStart w:id="364" w:name="_Toc481594625"/>
      <w:bookmarkStart w:id="365" w:name="_Toc481667061"/>
      <w:bookmarkStart w:id="366" w:name="_Toc481667253"/>
      <w:bookmarkStart w:id="367" w:name="_Toc6843172"/>
      <w:r>
        <w:rPr>
          <w:lang w:val="et-EE"/>
        </w:rPr>
        <w:t>Lisa 6</w:t>
      </w:r>
      <w:r>
        <w:rPr>
          <w:lang w:val="et-EE"/>
        </w:rPr>
        <w:tab/>
      </w:r>
      <w:r w:rsidR="004A5722">
        <w:rPr>
          <w:lang w:val="et-EE"/>
        </w:rPr>
        <w:tab/>
      </w:r>
      <w:r>
        <w:rPr>
          <w:lang w:val="et-EE"/>
        </w:rPr>
        <w:t>Maksud</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3A1413BB" w14:textId="77777777" w:rsidR="00254D9B" w:rsidRDefault="00446501">
      <w:pPr>
        <w:jc w:val="both"/>
        <w:rPr>
          <w:lang w:val="et-EE"/>
        </w:rPr>
      </w:pPr>
      <w:r>
        <w:rPr>
          <w:lang w:val="et-EE"/>
        </w:rPr>
        <w:t>eurodes</w:t>
      </w:r>
    </w:p>
    <w:p w14:paraId="2F45C26E" w14:textId="77777777" w:rsidR="00254D9B" w:rsidRDefault="00254D9B">
      <w:pPr>
        <w:jc w:val="both"/>
        <w:rPr>
          <w:lang w:val="et-EE"/>
        </w:rPr>
      </w:pPr>
    </w:p>
    <w:tbl>
      <w:tblPr>
        <w:tblW w:w="9288" w:type="dxa"/>
        <w:tblLayout w:type="fixed"/>
        <w:tblLook w:val="0000" w:firstRow="0" w:lastRow="0" w:firstColumn="0" w:lastColumn="0" w:noHBand="0" w:noVBand="0"/>
      </w:tblPr>
      <w:tblGrid>
        <w:gridCol w:w="4248"/>
        <w:gridCol w:w="1260"/>
        <w:gridCol w:w="1260"/>
        <w:gridCol w:w="1260"/>
        <w:gridCol w:w="1260"/>
      </w:tblGrid>
      <w:tr w:rsidR="00254D9B" w14:paraId="169474F3" w14:textId="77777777">
        <w:tc>
          <w:tcPr>
            <w:tcW w:w="4248" w:type="dxa"/>
            <w:tcBorders>
              <w:top w:val="single" w:sz="12" w:space="0" w:color="auto"/>
              <w:left w:val="nil"/>
              <w:right w:val="nil"/>
            </w:tcBorders>
          </w:tcPr>
          <w:p w14:paraId="2240B31B" w14:textId="77777777" w:rsidR="00254D9B" w:rsidRDefault="00254D9B">
            <w:pPr>
              <w:jc w:val="both"/>
              <w:rPr>
                <w:lang w:val="et-EE"/>
              </w:rPr>
            </w:pPr>
          </w:p>
        </w:tc>
        <w:tc>
          <w:tcPr>
            <w:tcW w:w="2520" w:type="dxa"/>
            <w:gridSpan w:val="2"/>
            <w:tcBorders>
              <w:top w:val="single" w:sz="12" w:space="0" w:color="auto"/>
              <w:left w:val="nil"/>
              <w:bottom w:val="single" w:sz="4" w:space="0" w:color="auto"/>
              <w:right w:val="nil"/>
            </w:tcBorders>
          </w:tcPr>
          <w:p w14:paraId="2723CEAE" w14:textId="40995792" w:rsidR="00254D9B" w:rsidRDefault="00CE6488" w:rsidP="00CE6488">
            <w:pPr>
              <w:pStyle w:val="Default"/>
              <w:widowControl/>
              <w:overflowPunct/>
              <w:autoSpaceDE/>
              <w:autoSpaceDN/>
              <w:adjustRightInd/>
              <w:jc w:val="center"/>
              <w:textAlignment w:val="auto"/>
              <w:rPr>
                <w:b/>
                <w:bCs/>
                <w:i/>
                <w:iCs/>
                <w:lang w:val="et-EE"/>
              </w:rPr>
            </w:pPr>
            <w:r>
              <w:rPr>
                <w:b/>
                <w:bCs/>
                <w:i/>
                <w:iCs/>
                <w:lang w:val="et-EE"/>
              </w:rPr>
              <w:t>31.12.2018</w:t>
            </w:r>
          </w:p>
        </w:tc>
        <w:tc>
          <w:tcPr>
            <w:tcW w:w="2520" w:type="dxa"/>
            <w:gridSpan w:val="2"/>
            <w:tcBorders>
              <w:top w:val="single" w:sz="12" w:space="0" w:color="auto"/>
              <w:left w:val="nil"/>
              <w:bottom w:val="single" w:sz="4" w:space="0" w:color="auto"/>
              <w:right w:val="nil"/>
            </w:tcBorders>
          </w:tcPr>
          <w:p w14:paraId="23BCA1B5" w14:textId="2C4C4B59" w:rsidR="00254D9B" w:rsidRDefault="00254D9B" w:rsidP="00CE6488">
            <w:pPr>
              <w:pStyle w:val="Default"/>
              <w:widowControl/>
              <w:overflowPunct/>
              <w:autoSpaceDE/>
              <w:autoSpaceDN/>
              <w:adjustRightInd/>
              <w:jc w:val="center"/>
              <w:textAlignment w:val="auto"/>
              <w:rPr>
                <w:b/>
                <w:bCs/>
                <w:i/>
                <w:iCs/>
                <w:lang w:val="et-EE"/>
              </w:rPr>
            </w:pPr>
            <w:r>
              <w:rPr>
                <w:b/>
                <w:bCs/>
                <w:i/>
                <w:iCs/>
                <w:lang w:val="et-EE"/>
              </w:rPr>
              <w:t>31.12.20</w:t>
            </w:r>
            <w:r w:rsidR="002C6E40">
              <w:rPr>
                <w:b/>
                <w:bCs/>
                <w:i/>
                <w:iCs/>
                <w:lang w:val="et-EE"/>
              </w:rPr>
              <w:t>1</w:t>
            </w:r>
            <w:r w:rsidR="00CE6488">
              <w:rPr>
                <w:b/>
                <w:bCs/>
                <w:i/>
                <w:iCs/>
                <w:lang w:val="et-EE"/>
              </w:rPr>
              <w:t>7</w:t>
            </w:r>
          </w:p>
        </w:tc>
      </w:tr>
      <w:tr w:rsidR="00254D9B" w14:paraId="29DD99B1" w14:textId="77777777">
        <w:tc>
          <w:tcPr>
            <w:tcW w:w="4248" w:type="dxa"/>
            <w:tcBorders>
              <w:left w:val="nil"/>
              <w:bottom w:val="single" w:sz="4" w:space="0" w:color="auto"/>
              <w:right w:val="nil"/>
            </w:tcBorders>
          </w:tcPr>
          <w:p w14:paraId="585739BC" w14:textId="77777777" w:rsidR="00254D9B" w:rsidRDefault="00254D9B">
            <w:pPr>
              <w:jc w:val="both"/>
              <w:rPr>
                <w:lang w:val="et-EE"/>
              </w:rPr>
            </w:pPr>
          </w:p>
        </w:tc>
        <w:tc>
          <w:tcPr>
            <w:tcW w:w="1260" w:type="dxa"/>
            <w:tcBorders>
              <w:top w:val="single" w:sz="4" w:space="0" w:color="auto"/>
              <w:left w:val="nil"/>
              <w:bottom w:val="single" w:sz="4" w:space="0" w:color="auto"/>
              <w:right w:val="nil"/>
            </w:tcBorders>
          </w:tcPr>
          <w:p w14:paraId="254EC8A0" w14:textId="77777777" w:rsidR="00254D9B" w:rsidRDefault="00254D9B">
            <w:pPr>
              <w:jc w:val="right"/>
              <w:rPr>
                <w:lang w:val="et-EE"/>
              </w:rPr>
            </w:pPr>
            <w:r>
              <w:rPr>
                <w:lang w:val="et-EE"/>
              </w:rPr>
              <w:t>Ettemakse</w:t>
            </w:r>
          </w:p>
        </w:tc>
        <w:tc>
          <w:tcPr>
            <w:tcW w:w="1260" w:type="dxa"/>
            <w:tcBorders>
              <w:top w:val="single" w:sz="4" w:space="0" w:color="auto"/>
              <w:left w:val="nil"/>
              <w:bottom w:val="single" w:sz="4" w:space="0" w:color="auto"/>
              <w:right w:val="nil"/>
            </w:tcBorders>
          </w:tcPr>
          <w:p w14:paraId="5A73681B" w14:textId="77777777" w:rsidR="00254D9B" w:rsidRDefault="00254D9B">
            <w:pPr>
              <w:jc w:val="right"/>
              <w:rPr>
                <w:lang w:val="et-EE"/>
              </w:rPr>
            </w:pPr>
            <w:r>
              <w:rPr>
                <w:lang w:val="et-EE"/>
              </w:rPr>
              <w:t>Kohustus</w:t>
            </w:r>
          </w:p>
        </w:tc>
        <w:tc>
          <w:tcPr>
            <w:tcW w:w="1260" w:type="dxa"/>
            <w:tcBorders>
              <w:top w:val="single" w:sz="4" w:space="0" w:color="auto"/>
              <w:left w:val="nil"/>
              <w:bottom w:val="single" w:sz="4" w:space="0" w:color="auto"/>
              <w:right w:val="nil"/>
            </w:tcBorders>
          </w:tcPr>
          <w:p w14:paraId="186DC6AD" w14:textId="77777777" w:rsidR="00254D9B" w:rsidRDefault="00254D9B">
            <w:pPr>
              <w:jc w:val="right"/>
              <w:rPr>
                <w:lang w:val="et-EE"/>
              </w:rPr>
            </w:pPr>
            <w:r>
              <w:rPr>
                <w:lang w:val="et-EE"/>
              </w:rPr>
              <w:t>Ettemakse</w:t>
            </w:r>
          </w:p>
        </w:tc>
        <w:tc>
          <w:tcPr>
            <w:tcW w:w="1260" w:type="dxa"/>
            <w:tcBorders>
              <w:top w:val="single" w:sz="4" w:space="0" w:color="auto"/>
              <w:left w:val="nil"/>
              <w:bottom w:val="single" w:sz="4" w:space="0" w:color="auto"/>
              <w:right w:val="nil"/>
            </w:tcBorders>
          </w:tcPr>
          <w:p w14:paraId="466B9FC8" w14:textId="77777777" w:rsidR="00254D9B" w:rsidRDefault="00254D9B">
            <w:pPr>
              <w:jc w:val="right"/>
              <w:rPr>
                <w:lang w:val="et-EE"/>
              </w:rPr>
            </w:pPr>
            <w:r>
              <w:rPr>
                <w:lang w:val="et-EE"/>
              </w:rPr>
              <w:t>Kohustus</w:t>
            </w:r>
          </w:p>
        </w:tc>
      </w:tr>
      <w:tr w:rsidR="000D5B81" w14:paraId="1772DA4D" w14:textId="77777777">
        <w:tc>
          <w:tcPr>
            <w:tcW w:w="4248" w:type="dxa"/>
            <w:tcBorders>
              <w:top w:val="nil"/>
              <w:left w:val="nil"/>
              <w:bottom w:val="nil"/>
              <w:right w:val="nil"/>
            </w:tcBorders>
          </w:tcPr>
          <w:p w14:paraId="355DF391" w14:textId="77777777" w:rsidR="000D5B81" w:rsidRDefault="000D5B81" w:rsidP="000D5B81">
            <w:pPr>
              <w:jc w:val="both"/>
              <w:rPr>
                <w:lang w:val="et-EE"/>
              </w:rPr>
            </w:pPr>
            <w:r>
              <w:rPr>
                <w:lang w:val="et-EE"/>
              </w:rPr>
              <w:t>Sotsiaalmaks</w:t>
            </w:r>
          </w:p>
        </w:tc>
        <w:tc>
          <w:tcPr>
            <w:tcW w:w="1260" w:type="dxa"/>
            <w:tcBorders>
              <w:top w:val="nil"/>
              <w:left w:val="nil"/>
              <w:bottom w:val="nil"/>
              <w:right w:val="nil"/>
            </w:tcBorders>
          </w:tcPr>
          <w:p w14:paraId="7055DA77" w14:textId="77777777" w:rsidR="000D5B81" w:rsidRDefault="000D5B81" w:rsidP="000D5B81">
            <w:pPr>
              <w:jc w:val="right"/>
              <w:rPr>
                <w:lang w:val="et-EE"/>
              </w:rPr>
            </w:pPr>
            <w:r>
              <w:rPr>
                <w:lang w:val="et-EE"/>
              </w:rPr>
              <w:t>0</w:t>
            </w:r>
          </w:p>
        </w:tc>
        <w:tc>
          <w:tcPr>
            <w:tcW w:w="1260" w:type="dxa"/>
            <w:tcBorders>
              <w:top w:val="nil"/>
              <w:left w:val="nil"/>
              <w:bottom w:val="nil"/>
              <w:right w:val="nil"/>
            </w:tcBorders>
          </w:tcPr>
          <w:p w14:paraId="28AAEA70" w14:textId="4A4ABAB1" w:rsidR="000D5B81" w:rsidRDefault="00FD7853" w:rsidP="000D5B81">
            <w:pPr>
              <w:jc w:val="right"/>
              <w:rPr>
                <w:lang w:val="et-EE"/>
              </w:rPr>
            </w:pPr>
            <w:r>
              <w:rPr>
                <w:lang w:val="et-EE"/>
              </w:rPr>
              <w:t>164 667</w:t>
            </w:r>
          </w:p>
        </w:tc>
        <w:tc>
          <w:tcPr>
            <w:tcW w:w="1260" w:type="dxa"/>
            <w:tcBorders>
              <w:top w:val="nil"/>
              <w:left w:val="nil"/>
              <w:bottom w:val="nil"/>
              <w:right w:val="nil"/>
            </w:tcBorders>
          </w:tcPr>
          <w:p w14:paraId="3FF0910C" w14:textId="77777777" w:rsidR="000D5B81" w:rsidRDefault="000D5B81" w:rsidP="000D5B81">
            <w:pPr>
              <w:jc w:val="right"/>
              <w:rPr>
                <w:lang w:val="et-EE"/>
              </w:rPr>
            </w:pPr>
            <w:r>
              <w:rPr>
                <w:lang w:val="et-EE"/>
              </w:rPr>
              <w:t>0</w:t>
            </w:r>
          </w:p>
        </w:tc>
        <w:tc>
          <w:tcPr>
            <w:tcW w:w="1260" w:type="dxa"/>
            <w:tcBorders>
              <w:top w:val="nil"/>
              <w:left w:val="nil"/>
              <w:bottom w:val="nil"/>
              <w:right w:val="nil"/>
            </w:tcBorders>
          </w:tcPr>
          <w:p w14:paraId="0AF94258" w14:textId="291475AD" w:rsidR="000D5B81" w:rsidRDefault="008D4929" w:rsidP="000D5B81">
            <w:pPr>
              <w:jc w:val="right"/>
              <w:rPr>
                <w:lang w:val="et-EE"/>
              </w:rPr>
            </w:pPr>
            <w:r>
              <w:rPr>
                <w:lang w:val="et-EE"/>
              </w:rPr>
              <w:t>148 836</w:t>
            </w:r>
          </w:p>
        </w:tc>
      </w:tr>
      <w:tr w:rsidR="000D5B81" w14:paraId="7CC9C1E3" w14:textId="77777777">
        <w:tc>
          <w:tcPr>
            <w:tcW w:w="4248" w:type="dxa"/>
            <w:tcBorders>
              <w:top w:val="nil"/>
              <w:left w:val="nil"/>
              <w:bottom w:val="nil"/>
              <w:right w:val="nil"/>
            </w:tcBorders>
          </w:tcPr>
          <w:p w14:paraId="2C2D7585" w14:textId="77777777" w:rsidR="000D5B81" w:rsidRDefault="000D5B81" w:rsidP="000D5B81">
            <w:pPr>
              <w:jc w:val="both"/>
              <w:rPr>
                <w:lang w:val="et-EE"/>
              </w:rPr>
            </w:pPr>
            <w:r>
              <w:rPr>
                <w:lang w:val="et-EE"/>
              </w:rPr>
              <w:t>Üksikisiku tulumaks</w:t>
            </w:r>
          </w:p>
        </w:tc>
        <w:tc>
          <w:tcPr>
            <w:tcW w:w="1260" w:type="dxa"/>
            <w:tcBorders>
              <w:top w:val="nil"/>
              <w:left w:val="nil"/>
              <w:bottom w:val="nil"/>
              <w:right w:val="nil"/>
            </w:tcBorders>
          </w:tcPr>
          <w:p w14:paraId="670235F9" w14:textId="77777777" w:rsidR="000D5B81" w:rsidRDefault="000D5B81" w:rsidP="000D5B81">
            <w:pPr>
              <w:jc w:val="right"/>
              <w:rPr>
                <w:lang w:val="et-EE"/>
              </w:rPr>
            </w:pPr>
            <w:r>
              <w:rPr>
                <w:lang w:val="et-EE"/>
              </w:rPr>
              <w:t>0</w:t>
            </w:r>
          </w:p>
        </w:tc>
        <w:tc>
          <w:tcPr>
            <w:tcW w:w="1260" w:type="dxa"/>
            <w:tcBorders>
              <w:top w:val="nil"/>
              <w:left w:val="nil"/>
              <w:bottom w:val="nil"/>
              <w:right w:val="nil"/>
            </w:tcBorders>
          </w:tcPr>
          <w:p w14:paraId="5ADD764F" w14:textId="06B1D64A" w:rsidR="000D5B81" w:rsidRDefault="000D5B81" w:rsidP="00FD7853">
            <w:pPr>
              <w:jc w:val="right"/>
              <w:rPr>
                <w:lang w:val="et-EE"/>
              </w:rPr>
            </w:pPr>
            <w:r>
              <w:rPr>
                <w:lang w:val="et-EE"/>
              </w:rPr>
              <w:t xml:space="preserve">     </w:t>
            </w:r>
            <w:r w:rsidR="00FD7853">
              <w:rPr>
                <w:lang w:val="et-EE"/>
              </w:rPr>
              <w:t>81 178</w:t>
            </w:r>
          </w:p>
        </w:tc>
        <w:tc>
          <w:tcPr>
            <w:tcW w:w="1260" w:type="dxa"/>
            <w:tcBorders>
              <w:top w:val="nil"/>
              <w:left w:val="nil"/>
              <w:bottom w:val="nil"/>
              <w:right w:val="nil"/>
            </w:tcBorders>
          </w:tcPr>
          <w:p w14:paraId="7D10A144" w14:textId="77777777" w:rsidR="000D5B81" w:rsidRDefault="000D5B81" w:rsidP="000D5B81">
            <w:pPr>
              <w:jc w:val="right"/>
              <w:rPr>
                <w:lang w:val="et-EE"/>
              </w:rPr>
            </w:pPr>
            <w:r>
              <w:rPr>
                <w:lang w:val="et-EE"/>
              </w:rPr>
              <w:t>0</w:t>
            </w:r>
          </w:p>
        </w:tc>
        <w:tc>
          <w:tcPr>
            <w:tcW w:w="1260" w:type="dxa"/>
            <w:tcBorders>
              <w:top w:val="nil"/>
              <w:left w:val="nil"/>
              <w:bottom w:val="nil"/>
              <w:right w:val="nil"/>
            </w:tcBorders>
          </w:tcPr>
          <w:p w14:paraId="0207B57A" w14:textId="534D4D6E" w:rsidR="000D5B81" w:rsidRDefault="000D5B81" w:rsidP="008D4929">
            <w:pPr>
              <w:jc w:val="right"/>
              <w:rPr>
                <w:lang w:val="et-EE"/>
              </w:rPr>
            </w:pPr>
            <w:r>
              <w:rPr>
                <w:lang w:val="et-EE"/>
              </w:rPr>
              <w:t xml:space="preserve">     </w:t>
            </w:r>
            <w:r w:rsidR="008D4929">
              <w:rPr>
                <w:lang w:val="et-EE"/>
              </w:rPr>
              <w:t>76 504</w:t>
            </w:r>
          </w:p>
        </w:tc>
      </w:tr>
      <w:tr w:rsidR="00FC6048" w14:paraId="15F14032" w14:textId="77777777">
        <w:tc>
          <w:tcPr>
            <w:tcW w:w="4248" w:type="dxa"/>
            <w:tcBorders>
              <w:top w:val="nil"/>
              <w:left w:val="nil"/>
              <w:bottom w:val="nil"/>
              <w:right w:val="nil"/>
            </w:tcBorders>
          </w:tcPr>
          <w:p w14:paraId="632026FD" w14:textId="77777777" w:rsidR="00FC6048" w:rsidRDefault="00FC6048" w:rsidP="00FC6048">
            <w:pPr>
              <w:jc w:val="both"/>
              <w:rPr>
                <w:lang w:val="et-EE"/>
              </w:rPr>
            </w:pPr>
            <w:r>
              <w:rPr>
                <w:lang w:val="et-EE"/>
              </w:rPr>
              <w:t>Töötuskindlustusmaksed</w:t>
            </w:r>
          </w:p>
        </w:tc>
        <w:tc>
          <w:tcPr>
            <w:tcW w:w="1260" w:type="dxa"/>
            <w:tcBorders>
              <w:top w:val="nil"/>
              <w:left w:val="nil"/>
              <w:bottom w:val="nil"/>
              <w:right w:val="nil"/>
            </w:tcBorders>
          </w:tcPr>
          <w:p w14:paraId="63849CB0" w14:textId="77777777" w:rsidR="00FC6048" w:rsidRDefault="00FC6048" w:rsidP="00FC6048">
            <w:pPr>
              <w:jc w:val="right"/>
              <w:rPr>
                <w:lang w:val="et-EE"/>
              </w:rPr>
            </w:pPr>
            <w:r>
              <w:rPr>
                <w:lang w:val="et-EE"/>
              </w:rPr>
              <w:t>0</w:t>
            </w:r>
          </w:p>
        </w:tc>
        <w:tc>
          <w:tcPr>
            <w:tcW w:w="1260" w:type="dxa"/>
            <w:tcBorders>
              <w:top w:val="nil"/>
              <w:left w:val="nil"/>
              <w:bottom w:val="nil"/>
              <w:right w:val="nil"/>
            </w:tcBorders>
          </w:tcPr>
          <w:p w14:paraId="717BF18A" w14:textId="23C42740" w:rsidR="00FC6048" w:rsidRDefault="00FD7853" w:rsidP="00C54BC1">
            <w:pPr>
              <w:jc w:val="right"/>
              <w:rPr>
                <w:lang w:val="et-EE"/>
              </w:rPr>
            </w:pPr>
            <w:r>
              <w:rPr>
                <w:lang w:val="et-EE"/>
              </w:rPr>
              <w:t>10 723</w:t>
            </w:r>
          </w:p>
        </w:tc>
        <w:tc>
          <w:tcPr>
            <w:tcW w:w="1260" w:type="dxa"/>
            <w:tcBorders>
              <w:top w:val="nil"/>
              <w:left w:val="nil"/>
              <w:bottom w:val="nil"/>
              <w:right w:val="nil"/>
            </w:tcBorders>
          </w:tcPr>
          <w:p w14:paraId="3AEE20A9" w14:textId="77777777" w:rsidR="00FC6048" w:rsidRDefault="00FC6048" w:rsidP="00FC6048">
            <w:pPr>
              <w:jc w:val="right"/>
              <w:rPr>
                <w:lang w:val="et-EE"/>
              </w:rPr>
            </w:pPr>
            <w:r>
              <w:rPr>
                <w:lang w:val="et-EE"/>
              </w:rPr>
              <w:t>0</w:t>
            </w:r>
          </w:p>
        </w:tc>
        <w:tc>
          <w:tcPr>
            <w:tcW w:w="1260" w:type="dxa"/>
            <w:tcBorders>
              <w:top w:val="nil"/>
              <w:left w:val="nil"/>
              <w:bottom w:val="nil"/>
              <w:right w:val="nil"/>
            </w:tcBorders>
          </w:tcPr>
          <w:p w14:paraId="5C67D207" w14:textId="52883466" w:rsidR="00FC6048" w:rsidRDefault="008D4929" w:rsidP="00FC6048">
            <w:pPr>
              <w:jc w:val="right"/>
              <w:rPr>
                <w:lang w:val="et-EE"/>
              </w:rPr>
            </w:pPr>
            <w:r>
              <w:rPr>
                <w:lang w:val="et-EE"/>
              </w:rPr>
              <w:t>9 733</w:t>
            </w:r>
          </w:p>
        </w:tc>
      </w:tr>
      <w:tr w:rsidR="00FC6048" w14:paraId="74B4C27A" w14:textId="77777777">
        <w:tc>
          <w:tcPr>
            <w:tcW w:w="4248" w:type="dxa"/>
            <w:tcBorders>
              <w:top w:val="nil"/>
              <w:left w:val="nil"/>
              <w:bottom w:val="nil"/>
              <w:right w:val="nil"/>
            </w:tcBorders>
          </w:tcPr>
          <w:p w14:paraId="633875FC" w14:textId="77777777" w:rsidR="00FC6048" w:rsidRDefault="00FC6048" w:rsidP="00FC6048">
            <w:pPr>
              <w:jc w:val="both"/>
              <w:rPr>
                <w:lang w:val="et-EE"/>
              </w:rPr>
            </w:pPr>
            <w:r>
              <w:rPr>
                <w:lang w:val="et-EE"/>
              </w:rPr>
              <w:t>Kohustusliku kogumispensioni makse</w:t>
            </w:r>
          </w:p>
        </w:tc>
        <w:tc>
          <w:tcPr>
            <w:tcW w:w="1260" w:type="dxa"/>
            <w:tcBorders>
              <w:top w:val="nil"/>
              <w:left w:val="nil"/>
              <w:bottom w:val="nil"/>
              <w:right w:val="nil"/>
            </w:tcBorders>
          </w:tcPr>
          <w:p w14:paraId="08132AC1" w14:textId="77777777" w:rsidR="00FC6048" w:rsidRDefault="00FC6048" w:rsidP="00FC6048">
            <w:pPr>
              <w:jc w:val="right"/>
              <w:rPr>
                <w:lang w:val="et-EE"/>
              </w:rPr>
            </w:pPr>
            <w:r>
              <w:rPr>
                <w:lang w:val="et-EE"/>
              </w:rPr>
              <w:t>0</w:t>
            </w:r>
          </w:p>
        </w:tc>
        <w:tc>
          <w:tcPr>
            <w:tcW w:w="1260" w:type="dxa"/>
            <w:tcBorders>
              <w:top w:val="nil"/>
              <w:left w:val="nil"/>
              <w:bottom w:val="nil"/>
              <w:right w:val="nil"/>
            </w:tcBorders>
          </w:tcPr>
          <w:p w14:paraId="625BD84C" w14:textId="092AE824" w:rsidR="00FC6048" w:rsidRDefault="00601B79" w:rsidP="005A7AE1">
            <w:pPr>
              <w:jc w:val="right"/>
              <w:rPr>
                <w:lang w:val="et-EE"/>
              </w:rPr>
            </w:pPr>
            <w:r>
              <w:rPr>
                <w:lang w:val="et-EE"/>
              </w:rPr>
              <w:t>7 777</w:t>
            </w:r>
          </w:p>
        </w:tc>
        <w:tc>
          <w:tcPr>
            <w:tcW w:w="1260" w:type="dxa"/>
            <w:tcBorders>
              <w:top w:val="nil"/>
              <w:left w:val="nil"/>
              <w:bottom w:val="nil"/>
              <w:right w:val="nil"/>
            </w:tcBorders>
          </w:tcPr>
          <w:p w14:paraId="7885BF90" w14:textId="77777777" w:rsidR="00FC6048" w:rsidRDefault="00FC6048" w:rsidP="00FC6048">
            <w:pPr>
              <w:jc w:val="right"/>
              <w:rPr>
                <w:lang w:val="et-EE"/>
              </w:rPr>
            </w:pPr>
            <w:r>
              <w:rPr>
                <w:lang w:val="et-EE"/>
              </w:rPr>
              <w:t>0</w:t>
            </w:r>
          </w:p>
        </w:tc>
        <w:tc>
          <w:tcPr>
            <w:tcW w:w="1260" w:type="dxa"/>
            <w:tcBorders>
              <w:top w:val="nil"/>
              <w:left w:val="nil"/>
              <w:bottom w:val="nil"/>
              <w:right w:val="nil"/>
            </w:tcBorders>
          </w:tcPr>
          <w:p w14:paraId="3E12DCFE" w14:textId="37E13D21" w:rsidR="00FC6048" w:rsidRDefault="008D4929" w:rsidP="00FC6048">
            <w:pPr>
              <w:jc w:val="right"/>
              <w:rPr>
                <w:lang w:val="et-EE"/>
              </w:rPr>
            </w:pPr>
            <w:r>
              <w:rPr>
                <w:lang w:val="et-EE"/>
              </w:rPr>
              <w:t>7 618</w:t>
            </w:r>
          </w:p>
        </w:tc>
      </w:tr>
      <w:tr w:rsidR="00FC6048" w14:paraId="3DD4AC8B" w14:textId="77777777">
        <w:tc>
          <w:tcPr>
            <w:tcW w:w="4248" w:type="dxa"/>
            <w:tcBorders>
              <w:top w:val="nil"/>
              <w:left w:val="nil"/>
              <w:bottom w:val="nil"/>
              <w:right w:val="nil"/>
            </w:tcBorders>
          </w:tcPr>
          <w:p w14:paraId="5595CA17" w14:textId="77777777" w:rsidR="00FC6048" w:rsidRDefault="00FC6048" w:rsidP="00FC6048">
            <w:pPr>
              <w:jc w:val="both"/>
              <w:rPr>
                <w:lang w:val="et-EE"/>
              </w:rPr>
            </w:pPr>
            <w:r>
              <w:rPr>
                <w:lang w:val="et-EE"/>
              </w:rPr>
              <w:t>Loodusressursside kasutamise tasu</w:t>
            </w:r>
          </w:p>
        </w:tc>
        <w:tc>
          <w:tcPr>
            <w:tcW w:w="1260" w:type="dxa"/>
            <w:tcBorders>
              <w:top w:val="nil"/>
              <w:left w:val="nil"/>
              <w:bottom w:val="nil"/>
              <w:right w:val="nil"/>
            </w:tcBorders>
          </w:tcPr>
          <w:p w14:paraId="6E76B349" w14:textId="77777777" w:rsidR="00FC6048" w:rsidRDefault="00FC6048" w:rsidP="00FC6048">
            <w:pPr>
              <w:jc w:val="right"/>
              <w:rPr>
                <w:lang w:val="et-EE"/>
              </w:rPr>
            </w:pPr>
            <w:r>
              <w:rPr>
                <w:lang w:val="et-EE"/>
              </w:rPr>
              <w:t>0</w:t>
            </w:r>
          </w:p>
        </w:tc>
        <w:tc>
          <w:tcPr>
            <w:tcW w:w="1260" w:type="dxa"/>
            <w:tcBorders>
              <w:top w:val="nil"/>
              <w:left w:val="nil"/>
              <w:bottom w:val="nil"/>
              <w:right w:val="nil"/>
            </w:tcBorders>
          </w:tcPr>
          <w:p w14:paraId="5AC8FD0A" w14:textId="33F8BC51" w:rsidR="00FC6048" w:rsidRDefault="00CD7833" w:rsidP="00FC6048">
            <w:pPr>
              <w:jc w:val="right"/>
              <w:rPr>
                <w:lang w:val="et-EE"/>
              </w:rPr>
            </w:pPr>
            <w:r>
              <w:rPr>
                <w:lang w:val="et-EE"/>
              </w:rPr>
              <w:t>4 705</w:t>
            </w:r>
          </w:p>
        </w:tc>
        <w:tc>
          <w:tcPr>
            <w:tcW w:w="1260" w:type="dxa"/>
            <w:tcBorders>
              <w:top w:val="nil"/>
              <w:left w:val="nil"/>
              <w:bottom w:val="nil"/>
              <w:right w:val="nil"/>
            </w:tcBorders>
          </w:tcPr>
          <w:p w14:paraId="6BA05CD8" w14:textId="77777777" w:rsidR="00FC6048" w:rsidRDefault="00FC6048" w:rsidP="00FC6048">
            <w:pPr>
              <w:jc w:val="right"/>
              <w:rPr>
                <w:lang w:val="et-EE"/>
              </w:rPr>
            </w:pPr>
            <w:r>
              <w:rPr>
                <w:lang w:val="et-EE"/>
              </w:rPr>
              <w:t>0</w:t>
            </w:r>
          </w:p>
        </w:tc>
        <w:tc>
          <w:tcPr>
            <w:tcW w:w="1260" w:type="dxa"/>
            <w:tcBorders>
              <w:top w:val="nil"/>
              <w:left w:val="nil"/>
              <w:bottom w:val="nil"/>
              <w:right w:val="nil"/>
            </w:tcBorders>
          </w:tcPr>
          <w:p w14:paraId="0216C01C" w14:textId="749E9A01" w:rsidR="00FC6048" w:rsidRDefault="00DC7F4E" w:rsidP="008D4929">
            <w:pPr>
              <w:jc w:val="right"/>
              <w:rPr>
                <w:lang w:val="et-EE"/>
              </w:rPr>
            </w:pPr>
            <w:r>
              <w:rPr>
                <w:lang w:val="et-EE"/>
              </w:rPr>
              <w:t xml:space="preserve">4 </w:t>
            </w:r>
            <w:r w:rsidR="008D4929">
              <w:rPr>
                <w:lang w:val="et-EE"/>
              </w:rPr>
              <w:t>915</w:t>
            </w:r>
          </w:p>
        </w:tc>
      </w:tr>
      <w:tr w:rsidR="00FC6048" w14:paraId="01C369F4" w14:textId="77777777" w:rsidTr="00FC6048">
        <w:tc>
          <w:tcPr>
            <w:tcW w:w="4248" w:type="dxa"/>
            <w:tcBorders>
              <w:top w:val="nil"/>
              <w:left w:val="nil"/>
              <w:right w:val="nil"/>
            </w:tcBorders>
          </w:tcPr>
          <w:p w14:paraId="22EC1715" w14:textId="77777777" w:rsidR="00FC6048" w:rsidRDefault="00FC6048" w:rsidP="00FC6048">
            <w:pPr>
              <w:jc w:val="both"/>
              <w:rPr>
                <w:lang w:val="et-EE"/>
              </w:rPr>
            </w:pPr>
            <w:r>
              <w:rPr>
                <w:lang w:val="et-EE"/>
              </w:rPr>
              <w:t>Ettevõtte tulumaks</w:t>
            </w:r>
          </w:p>
        </w:tc>
        <w:tc>
          <w:tcPr>
            <w:tcW w:w="1260" w:type="dxa"/>
            <w:tcBorders>
              <w:top w:val="nil"/>
              <w:left w:val="nil"/>
              <w:right w:val="nil"/>
            </w:tcBorders>
          </w:tcPr>
          <w:p w14:paraId="563E4F27" w14:textId="77777777" w:rsidR="00FC6048" w:rsidRDefault="00FC6048" w:rsidP="00FC6048">
            <w:pPr>
              <w:jc w:val="right"/>
              <w:rPr>
                <w:lang w:val="et-EE"/>
              </w:rPr>
            </w:pPr>
            <w:r>
              <w:rPr>
                <w:lang w:val="et-EE"/>
              </w:rPr>
              <w:t>0</w:t>
            </w:r>
          </w:p>
        </w:tc>
        <w:tc>
          <w:tcPr>
            <w:tcW w:w="1260" w:type="dxa"/>
            <w:tcBorders>
              <w:top w:val="nil"/>
              <w:left w:val="nil"/>
              <w:right w:val="nil"/>
            </w:tcBorders>
          </w:tcPr>
          <w:p w14:paraId="2F6F72CC" w14:textId="55B47268" w:rsidR="00FC6048" w:rsidRDefault="00CD7833" w:rsidP="00FC6048">
            <w:pPr>
              <w:jc w:val="right"/>
              <w:rPr>
                <w:lang w:val="et-EE"/>
              </w:rPr>
            </w:pPr>
            <w:r>
              <w:rPr>
                <w:lang w:val="et-EE"/>
              </w:rPr>
              <w:t>622</w:t>
            </w:r>
          </w:p>
        </w:tc>
        <w:tc>
          <w:tcPr>
            <w:tcW w:w="1260" w:type="dxa"/>
            <w:tcBorders>
              <w:top w:val="nil"/>
              <w:left w:val="nil"/>
              <w:right w:val="nil"/>
            </w:tcBorders>
          </w:tcPr>
          <w:p w14:paraId="6193B79A" w14:textId="77777777" w:rsidR="00FC6048" w:rsidRDefault="00FC6048" w:rsidP="00FC6048">
            <w:pPr>
              <w:jc w:val="right"/>
              <w:rPr>
                <w:lang w:val="et-EE"/>
              </w:rPr>
            </w:pPr>
            <w:r>
              <w:rPr>
                <w:lang w:val="et-EE"/>
              </w:rPr>
              <w:t>0</w:t>
            </w:r>
          </w:p>
        </w:tc>
        <w:tc>
          <w:tcPr>
            <w:tcW w:w="1260" w:type="dxa"/>
            <w:tcBorders>
              <w:top w:val="nil"/>
              <w:left w:val="nil"/>
              <w:right w:val="nil"/>
            </w:tcBorders>
          </w:tcPr>
          <w:p w14:paraId="7AF77153" w14:textId="2EC1AC88" w:rsidR="00FC6048" w:rsidRDefault="008D4929" w:rsidP="00FC6048">
            <w:pPr>
              <w:jc w:val="right"/>
              <w:rPr>
                <w:lang w:val="et-EE"/>
              </w:rPr>
            </w:pPr>
            <w:r>
              <w:rPr>
                <w:lang w:val="et-EE"/>
              </w:rPr>
              <w:t>251</w:t>
            </w:r>
          </w:p>
        </w:tc>
      </w:tr>
      <w:tr w:rsidR="00FC6048" w14:paraId="4090FC61" w14:textId="77777777" w:rsidTr="00FC6048">
        <w:tc>
          <w:tcPr>
            <w:tcW w:w="4248" w:type="dxa"/>
            <w:tcBorders>
              <w:top w:val="nil"/>
              <w:left w:val="nil"/>
              <w:right w:val="nil"/>
            </w:tcBorders>
          </w:tcPr>
          <w:p w14:paraId="40C45F3A" w14:textId="77777777" w:rsidR="00FC6048" w:rsidRDefault="00FC6048" w:rsidP="00FC6048">
            <w:pPr>
              <w:jc w:val="both"/>
              <w:rPr>
                <w:lang w:val="et-EE"/>
              </w:rPr>
            </w:pPr>
            <w:r>
              <w:rPr>
                <w:lang w:val="et-EE"/>
              </w:rPr>
              <w:t>Maksude ettemaksekonto jääk</w:t>
            </w:r>
          </w:p>
        </w:tc>
        <w:tc>
          <w:tcPr>
            <w:tcW w:w="1260" w:type="dxa"/>
            <w:tcBorders>
              <w:top w:val="nil"/>
              <w:left w:val="nil"/>
              <w:right w:val="nil"/>
            </w:tcBorders>
          </w:tcPr>
          <w:p w14:paraId="488606A5" w14:textId="46665101" w:rsidR="00FC6048" w:rsidRDefault="00E10DD3" w:rsidP="00FC6048">
            <w:pPr>
              <w:jc w:val="right"/>
              <w:rPr>
                <w:lang w:val="et-EE"/>
              </w:rPr>
            </w:pPr>
            <w:r>
              <w:rPr>
                <w:lang w:val="et-EE"/>
              </w:rPr>
              <w:t>1 842</w:t>
            </w:r>
          </w:p>
        </w:tc>
        <w:tc>
          <w:tcPr>
            <w:tcW w:w="1260" w:type="dxa"/>
            <w:tcBorders>
              <w:top w:val="nil"/>
              <w:left w:val="nil"/>
              <w:right w:val="nil"/>
            </w:tcBorders>
          </w:tcPr>
          <w:p w14:paraId="58B9B8DD" w14:textId="77777777" w:rsidR="00FC6048" w:rsidRDefault="00FC6048" w:rsidP="00FC6048">
            <w:pPr>
              <w:jc w:val="right"/>
              <w:rPr>
                <w:lang w:val="et-EE"/>
              </w:rPr>
            </w:pPr>
            <w:r>
              <w:rPr>
                <w:lang w:val="et-EE"/>
              </w:rPr>
              <w:t>0</w:t>
            </w:r>
          </w:p>
        </w:tc>
        <w:tc>
          <w:tcPr>
            <w:tcW w:w="1260" w:type="dxa"/>
            <w:tcBorders>
              <w:top w:val="nil"/>
              <w:left w:val="nil"/>
              <w:right w:val="nil"/>
            </w:tcBorders>
          </w:tcPr>
          <w:p w14:paraId="67F5D6B7" w14:textId="12AAF4BB" w:rsidR="00FC6048" w:rsidRDefault="008D4929" w:rsidP="00FC6048">
            <w:pPr>
              <w:jc w:val="right"/>
              <w:rPr>
                <w:lang w:val="et-EE"/>
              </w:rPr>
            </w:pPr>
            <w:r>
              <w:rPr>
                <w:lang w:val="et-EE"/>
              </w:rPr>
              <w:t>44 421</w:t>
            </w:r>
          </w:p>
        </w:tc>
        <w:tc>
          <w:tcPr>
            <w:tcW w:w="1260" w:type="dxa"/>
            <w:tcBorders>
              <w:top w:val="nil"/>
              <w:left w:val="nil"/>
              <w:right w:val="nil"/>
            </w:tcBorders>
          </w:tcPr>
          <w:p w14:paraId="5D3B21EA" w14:textId="77777777" w:rsidR="00FC6048" w:rsidRDefault="00FC6048" w:rsidP="00FC6048">
            <w:pPr>
              <w:jc w:val="right"/>
              <w:rPr>
                <w:lang w:val="et-EE"/>
              </w:rPr>
            </w:pPr>
            <w:r>
              <w:rPr>
                <w:lang w:val="et-EE"/>
              </w:rPr>
              <w:t>0</w:t>
            </w:r>
          </w:p>
        </w:tc>
      </w:tr>
      <w:tr w:rsidR="00FC6048" w14:paraId="524CA6C2" w14:textId="77777777" w:rsidTr="00FC6048">
        <w:tc>
          <w:tcPr>
            <w:tcW w:w="4248" w:type="dxa"/>
            <w:tcBorders>
              <w:left w:val="nil"/>
              <w:bottom w:val="single" w:sz="4" w:space="0" w:color="auto"/>
              <w:right w:val="nil"/>
            </w:tcBorders>
          </w:tcPr>
          <w:p w14:paraId="152EDE12" w14:textId="77777777" w:rsidR="00FC6048" w:rsidRDefault="00FC6048" w:rsidP="00FC6048">
            <w:pPr>
              <w:jc w:val="both"/>
              <w:rPr>
                <w:lang w:val="et-EE"/>
              </w:rPr>
            </w:pPr>
            <w:r>
              <w:rPr>
                <w:lang w:val="et-EE"/>
              </w:rPr>
              <w:t>Käibemaks</w:t>
            </w:r>
          </w:p>
        </w:tc>
        <w:tc>
          <w:tcPr>
            <w:tcW w:w="1260" w:type="dxa"/>
            <w:tcBorders>
              <w:left w:val="nil"/>
              <w:bottom w:val="single" w:sz="4" w:space="0" w:color="auto"/>
              <w:right w:val="nil"/>
            </w:tcBorders>
          </w:tcPr>
          <w:p w14:paraId="420A214B" w14:textId="3D8FB414" w:rsidR="00FC6048" w:rsidRDefault="008D21B9" w:rsidP="000B6BA7">
            <w:pPr>
              <w:jc w:val="right"/>
              <w:rPr>
                <w:lang w:val="et-EE"/>
              </w:rPr>
            </w:pPr>
            <w:r>
              <w:rPr>
                <w:lang w:val="et-EE"/>
              </w:rPr>
              <w:t>10 290</w:t>
            </w:r>
          </w:p>
        </w:tc>
        <w:tc>
          <w:tcPr>
            <w:tcW w:w="1260" w:type="dxa"/>
            <w:tcBorders>
              <w:left w:val="nil"/>
              <w:bottom w:val="single" w:sz="4" w:space="0" w:color="auto"/>
              <w:right w:val="nil"/>
            </w:tcBorders>
          </w:tcPr>
          <w:p w14:paraId="19AC2266" w14:textId="1BC3CAC5" w:rsidR="00FC6048" w:rsidRDefault="001751FE" w:rsidP="00FC6048">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0</w:t>
            </w:r>
          </w:p>
        </w:tc>
        <w:tc>
          <w:tcPr>
            <w:tcW w:w="1260" w:type="dxa"/>
            <w:tcBorders>
              <w:left w:val="nil"/>
              <w:bottom w:val="single" w:sz="4" w:space="0" w:color="auto"/>
              <w:right w:val="nil"/>
            </w:tcBorders>
          </w:tcPr>
          <w:p w14:paraId="7BB068F6" w14:textId="7867C8A7" w:rsidR="00FC6048" w:rsidRDefault="008D4929" w:rsidP="00DC7F4E">
            <w:pPr>
              <w:jc w:val="right"/>
              <w:rPr>
                <w:lang w:val="et-EE"/>
              </w:rPr>
            </w:pPr>
            <w:r>
              <w:rPr>
                <w:lang w:val="et-EE"/>
              </w:rPr>
              <w:t>0</w:t>
            </w:r>
          </w:p>
        </w:tc>
        <w:tc>
          <w:tcPr>
            <w:tcW w:w="1260" w:type="dxa"/>
            <w:tcBorders>
              <w:left w:val="nil"/>
              <w:bottom w:val="single" w:sz="4" w:space="0" w:color="auto"/>
              <w:right w:val="nil"/>
            </w:tcBorders>
          </w:tcPr>
          <w:p w14:paraId="39B79144" w14:textId="7B3D673E" w:rsidR="00FC6048" w:rsidRDefault="008D4929" w:rsidP="00FC6048">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11 847</w:t>
            </w:r>
          </w:p>
        </w:tc>
      </w:tr>
      <w:tr w:rsidR="00FC6048" w14:paraId="7780C238" w14:textId="77777777">
        <w:tc>
          <w:tcPr>
            <w:tcW w:w="4248" w:type="dxa"/>
            <w:tcBorders>
              <w:top w:val="single" w:sz="4" w:space="0" w:color="auto"/>
              <w:left w:val="nil"/>
              <w:bottom w:val="single" w:sz="12" w:space="0" w:color="auto"/>
              <w:right w:val="nil"/>
            </w:tcBorders>
          </w:tcPr>
          <w:p w14:paraId="61A63E23" w14:textId="77777777" w:rsidR="00FC6048" w:rsidRDefault="00FC6048" w:rsidP="00FC6048">
            <w:pPr>
              <w:pStyle w:val="Default"/>
              <w:jc w:val="both"/>
              <w:rPr>
                <w:b/>
                <w:bCs/>
                <w:lang w:val="et-EE"/>
              </w:rPr>
            </w:pPr>
            <w:r>
              <w:rPr>
                <w:b/>
                <w:bCs/>
                <w:lang w:val="et-EE"/>
              </w:rPr>
              <w:t>Kokku maksud</w:t>
            </w:r>
          </w:p>
        </w:tc>
        <w:tc>
          <w:tcPr>
            <w:tcW w:w="1260" w:type="dxa"/>
            <w:tcBorders>
              <w:top w:val="single" w:sz="4" w:space="0" w:color="auto"/>
              <w:left w:val="nil"/>
              <w:bottom w:val="single" w:sz="12" w:space="0" w:color="auto"/>
              <w:right w:val="nil"/>
            </w:tcBorders>
          </w:tcPr>
          <w:p w14:paraId="41AAA081" w14:textId="0E4E5AD2" w:rsidR="00FC6048" w:rsidRDefault="00500316" w:rsidP="00FC6048">
            <w:pPr>
              <w:jc w:val="right"/>
              <w:rPr>
                <w:b/>
                <w:bCs/>
                <w:lang w:val="et-EE"/>
              </w:rPr>
            </w:pPr>
            <w:r>
              <w:rPr>
                <w:b/>
                <w:bCs/>
                <w:lang w:val="et-EE"/>
              </w:rPr>
              <w:t>12 132</w:t>
            </w:r>
          </w:p>
        </w:tc>
        <w:tc>
          <w:tcPr>
            <w:tcW w:w="1260" w:type="dxa"/>
            <w:tcBorders>
              <w:top w:val="single" w:sz="4" w:space="0" w:color="auto"/>
              <w:left w:val="nil"/>
              <w:bottom w:val="single" w:sz="12" w:space="0" w:color="auto"/>
              <w:right w:val="nil"/>
            </w:tcBorders>
          </w:tcPr>
          <w:p w14:paraId="49DC3BE5" w14:textId="5B9AD919" w:rsidR="00FC6048" w:rsidRDefault="00F323D7" w:rsidP="00FC6048">
            <w:pPr>
              <w:jc w:val="right"/>
              <w:rPr>
                <w:b/>
                <w:bCs/>
                <w:lang w:val="et-EE"/>
              </w:rPr>
            </w:pPr>
            <w:r>
              <w:rPr>
                <w:b/>
                <w:bCs/>
                <w:lang w:val="et-EE"/>
              </w:rPr>
              <w:t>269 672</w:t>
            </w:r>
          </w:p>
        </w:tc>
        <w:tc>
          <w:tcPr>
            <w:tcW w:w="1260" w:type="dxa"/>
            <w:tcBorders>
              <w:top w:val="single" w:sz="4" w:space="0" w:color="auto"/>
              <w:left w:val="nil"/>
              <w:bottom w:val="single" w:sz="12" w:space="0" w:color="auto"/>
              <w:right w:val="nil"/>
            </w:tcBorders>
          </w:tcPr>
          <w:p w14:paraId="20F2A187" w14:textId="726F89FF" w:rsidR="00FC6048" w:rsidRDefault="008D4929" w:rsidP="00FC6048">
            <w:pPr>
              <w:jc w:val="right"/>
              <w:rPr>
                <w:b/>
                <w:bCs/>
                <w:lang w:val="et-EE"/>
              </w:rPr>
            </w:pPr>
            <w:r>
              <w:rPr>
                <w:b/>
                <w:bCs/>
                <w:lang w:val="et-EE"/>
              </w:rPr>
              <w:t>44 421</w:t>
            </w:r>
          </w:p>
        </w:tc>
        <w:tc>
          <w:tcPr>
            <w:tcW w:w="1260" w:type="dxa"/>
            <w:tcBorders>
              <w:top w:val="single" w:sz="4" w:space="0" w:color="auto"/>
              <w:left w:val="nil"/>
              <w:bottom w:val="single" w:sz="12" w:space="0" w:color="auto"/>
              <w:right w:val="nil"/>
            </w:tcBorders>
          </w:tcPr>
          <w:p w14:paraId="172B69A6" w14:textId="0B5C7221" w:rsidR="00FC6048" w:rsidRDefault="008D4929" w:rsidP="00FC6048">
            <w:pPr>
              <w:jc w:val="right"/>
              <w:rPr>
                <w:b/>
                <w:bCs/>
                <w:lang w:val="et-EE"/>
              </w:rPr>
            </w:pPr>
            <w:r>
              <w:rPr>
                <w:b/>
                <w:bCs/>
                <w:lang w:val="et-EE"/>
              </w:rPr>
              <w:t>259 704</w:t>
            </w:r>
          </w:p>
        </w:tc>
      </w:tr>
    </w:tbl>
    <w:p w14:paraId="21A7D209" w14:textId="77777777" w:rsidR="002F47A3" w:rsidRDefault="002F47A3">
      <w:pPr>
        <w:pStyle w:val="Pealkiri2"/>
        <w:tabs>
          <w:tab w:val="left" w:pos="1440"/>
        </w:tabs>
        <w:jc w:val="both"/>
        <w:rPr>
          <w:lang w:val="et-EE"/>
        </w:rPr>
      </w:pPr>
      <w:bookmarkStart w:id="368" w:name="_Toc73092487"/>
      <w:bookmarkStart w:id="369" w:name="_Toc73163321"/>
      <w:bookmarkStart w:id="370" w:name="_Toc103951366"/>
      <w:bookmarkStart w:id="371" w:name="_Toc104554218"/>
      <w:bookmarkStart w:id="372" w:name="_Toc104691736"/>
      <w:bookmarkStart w:id="373" w:name="_Toc165616944"/>
      <w:bookmarkStart w:id="374" w:name="_Toc230526190"/>
      <w:bookmarkStart w:id="375" w:name="_Toc229803719"/>
      <w:bookmarkStart w:id="376" w:name="_Toc261163122"/>
      <w:bookmarkStart w:id="377" w:name="_Toc293665762"/>
    </w:p>
    <w:p w14:paraId="3E316821" w14:textId="77777777" w:rsidR="00254D9B" w:rsidRDefault="00254D9B">
      <w:pPr>
        <w:pStyle w:val="Pealkiri2"/>
        <w:tabs>
          <w:tab w:val="left" w:pos="1440"/>
        </w:tabs>
        <w:jc w:val="both"/>
        <w:rPr>
          <w:lang w:val="et-EE"/>
        </w:rPr>
      </w:pPr>
      <w:bookmarkStart w:id="378" w:name="_Toc451248516"/>
      <w:bookmarkStart w:id="379" w:name="_Toc481568203"/>
      <w:bookmarkStart w:id="380" w:name="_Toc481568449"/>
      <w:bookmarkStart w:id="381" w:name="_Toc481568552"/>
      <w:bookmarkStart w:id="382" w:name="_Toc481568658"/>
      <w:bookmarkStart w:id="383" w:name="_Toc481568874"/>
      <w:bookmarkStart w:id="384" w:name="_Toc481569056"/>
      <w:bookmarkStart w:id="385" w:name="_Toc481573444"/>
      <w:bookmarkStart w:id="386" w:name="_Toc481573892"/>
      <w:bookmarkStart w:id="387" w:name="_Toc481575916"/>
      <w:bookmarkStart w:id="388" w:name="_Toc481594626"/>
      <w:bookmarkStart w:id="389" w:name="_Toc481667062"/>
      <w:bookmarkStart w:id="390" w:name="_Toc481667254"/>
      <w:bookmarkStart w:id="391" w:name="_Toc6843173"/>
      <w:r>
        <w:rPr>
          <w:lang w:val="et-EE"/>
        </w:rPr>
        <w:t xml:space="preserve">Lisa </w:t>
      </w:r>
      <w:r w:rsidR="0086288D">
        <w:rPr>
          <w:lang w:val="et-EE"/>
        </w:rPr>
        <w:t>7</w:t>
      </w:r>
      <w:r>
        <w:rPr>
          <w:lang w:val="et-EE"/>
        </w:rPr>
        <w:tab/>
        <w:t>Varud</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0874910F" w14:textId="77777777" w:rsidR="00254D9B" w:rsidRDefault="00337289">
      <w:pPr>
        <w:rPr>
          <w:lang w:val="et-EE"/>
        </w:rPr>
      </w:pPr>
      <w:r>
        <w:rPr>
          <w:lang w:val="et-EE"/>
        </w:rPr>
        <w:t>eurodes</w:t>
      </w:r>
    </w:p>
    <w:p w14:paraId="7AEDA278" w14:textId="77777777" w:rsidR="00254D9B" w:rsidRDefault="00254D9B">
      <w:pPr>
        <w:jc w:val="both"/>
        <w:rPr>
          <w:lang w:val="et-EE"/>
        </w:rPr>
      </w:pPr>
    </w:p>
    <w:tbl>
      <w:tblPr>
        <w:tblW w:w="9288" w:type="dxa"/>
        <w:tblLayout w:type="fixed"/>
        <w:tblLook w:val="0000" w:firstRow="0" w:lastRow="0" w:firstColumn="0" w:lastColumn="0" w:noHBand="0" w:noVBand="0"/>
      </w:tblPr>
      <w:tblGrid>
        <w:gridCol w:w="6408"/>
        <w:gridCol w:w="1440"/>
        <w:gridCol w:w="1440"/>
      </w:tblGrid>
      <w:tr w:rsidR="00254D9B" w14:paraId="2528D4BC" w14:textId="77777777">
        <w:trPr>
          <w:trHeight w:val="270"/>
        </w:trPr>
        <w:tc>
          <w:tcPr>
            <w:tcW w:w="6408" w:type="dxa"/>
            <w:tcBorders>
              <w:top w:val="single" w:sz="12" w:space="0" w:color="auto"/>
              <w:left w:val="nil"/>
              <w:bottom w:val="single" w:sz="4" w:space="0" w:color="auto"/>
              <w:right w:val="nil"/>
            </w:tcBorders>
          </w:tcPr>
          <w:p w14:paraId="097ED460" w14:textId="77777777" w:rsidR="00254D9B" w:rsidRDefault="00254D9B">
            <w:pPr>
              <w:pStyle w:val="Default"/>
              <w:widowControl/>
              <w:overflowPunct/>
              <w:autoSpaceDE/>
              <w:autoSpaceDN/>
              <w:adjustRightInd/>
              <w:jc w:val="both"/>
              <w:textAlignment w:val="auto"/>
              <w:rPr>
                <w:i/>
                <w:iCs/>
                <w:lang w:val="et-EE"/>
              </w:rPr>
            </w:pPr>
          </w:p>
        </w:tc>
        <w:tc>
          <w:tcPr>
            <w:tcW w:w="1440" w:type="dxa"/>
            <w:tcBorders>
              <w:top w:val="single" w:sz="12" w:space="0" w:color="auto"/>
              <w:left w:val="nil"/>
              <w:bottom w:val="single" w:sz="4" w:space="0" w:color="auto"/>
              <w:right w:val="nil"/>
            </w:tcBorders>
          </w:tcPr>
          <w:p w14:paraId="61A6273D" w14:textId="34E814B1" w:rsidR="00254D9B" w:rsidRDefault="00254D9B" w:rsidP="003B7E92">
            <w:pPr>
              <w:pStyle w:val="Default"/>
              <w:widowControl/>
              <w:overflowPunct/>
              <w:autoSpaceDE/>
              <w:autoSpaceDN/>
              <w:adjustRightInd/>
              <w:jc w:val="right"/>
              <w:textAlignment w:val="auto"/>
              <w:rPr>
                <w:b/>
                <w:bCs/>
                <w:i/>
                <w:iCs/>
                <w:lang w:val="et-EE"/>
              </w:rPr>
            </w:pPr>
            <w:r>
              <w:rPr>
                <w:b/>
                <w:bCs/>
                <w:i/>
                <w:iCs/>
                <w:lang w:val="et-EE"/>
              </w:rPr>
              <w:t>31.12.201</w:t>
            </w:r>
            <w:r w:rsidR="003B7E92">
              <w:rPr>
                <w:b/>
                <w:bCs/>
                <w:i/>
                <w:iCs/>
                <w:lang w:val="et-EE"/>
              </w:rPr>
              <w:t>8</w:t>
            </w:r>
          </w:p>
        </w:tc>
        <w:tc>
          <w:tcPr>
            <w:tcW w:w="1440" w:type="dxa"/>
            <w:tcBorders>
              <w:top w:val="single" w:sz="12" w:space="0" w:color="auto"/>
              <w:left w:val="nil"/>
              <w:bottom w:val="single" w:sz="4" w:space="0" w:color="auto"/>
              <w:right w:val="nil"/>
            </w:tcBorders>
          </w:tcPr>
          <w:p w14:paraId="3E3C2A20" w14:textId="72635818" w:rsidR="00254D9B" w:rsidRDefault="00254D9B" w:rsidP="003B7E92">
            <w:pPr>
              <w:pStyle w:val="Default"/>
              <w:widowControl/>
              <w:overflowPunct/>
              <w:autoSpaceDE/>
              <w:autoSpaceDN/>
              <w:adjustRightInd/>
              <w:jc w:val="right"/>
              <w:textAlignment w:val="auto"/>
              <w:rPr>
                <w:b/>
                <w:bCs/>
                <w:i/>
                <w:iCs/>
                <w:lang w:val="et-EE"/>
              </w:rPr>
            </w:pPr>
            <w:r>
              <w:rPr>
                <w:b/>
                <w:bCs/>
                <w:i/>
                <w:iCs/>
                <w:lang w:val="et-EE"/>
              </w:rPr>
              <w:t>31.12.20</w:t>
            </w:r>
            <w:r w:rsidR="00337289">
              <w:rPr>
                <w:b/>
                <w:bCs/>
                <w:i/>
                <w:iCs/>
                <w:lang w:val="et-EE"/>
              </w:rPr>
              <w:t>1</w:t>
            </w:r>
            <w:r w:rsidR="003B7E92">
              <w:rPr>
                <w:b/>
                <w:bCs/>
                <w:i/>
                <w:iCs/>
                <w:lang w:val="et-EE"/>
              </w:rPr>
              <w:t>7</w:t>
            </w:r>
          </w:p>
        </w:tc>
      </w:tr>
      <w:tr w:rsidR="001706A9" w14:paraId="4527D59A" w14:textId="77777777">
        <w:trPr>
          <w:trHeight w:val="270"/>
        </w:trPr>
        <w:tc>
          <w:tcPr>
            <w:tcW w:w="6408" w:type="dxa"/>
            <w:tcBorders>
              <w:top w:val="nil"/>
              <w:left w:val="nil"/>
              <w:bottom w:val="nil"/>
              <w:right w:val="nil"/>
            </w:tcBorders>
          </w:tcPr>
          <w:p w14:paraId="2A75F23C" w14:textId="77777777" w:rsidR="001706A9" w:rsidRDefault="001706A9" w:rsidP="008365EF">
            <w:pPr>
              <w:jc w:val="both"/>
              <w:rPr>
                <w:lang w:val="et-EE"/>
              </w:rPr>
            </w:pPr>
            <w:r>
              <w:rPr>
                <w:lang w:val="et-EE"/>
              </w:rPr>
              <w:t xml:space="preserve">Tooraine ja materjalid </w:t>
            </w:r>
          </w:p>
        </w:tc>
        <w:tc>
          <w:tcPr>
            <w:tcW w:w="1440" w:type="dxa"/>
            <w:tcBorders>
              <w:top w:val="nil"/>
              <w:left w:val="nil"/>
              <w:bottom w:val="nil"/>
              <w:right w:val="nil"/>
            </w:tcBorders>
          </w:tcPr>
          <w:p w14:paraId="09DABBA5" w14:textId="77777777" w:rsidR="001706A9" w:rsidRDefault="007F4181" w:rsidP="00036DDA">
            <w:pPr>
              <w:jc w:val="right"/>
              <w:rPr>
                <w:lang w:val="et-EE"/>
              </w:rPr>
            </w:pPr>
            <w:r>
              <w:rPr>
                <w:lang w:val="et-EE"/>
              </w:rPr>
              <w:t>4 373</w:t>
            </w:r>
          </w:p>
        </w:tc>
        <w:tc>
          <w:tcPr>
            <w:tcW w:w="1440" w:type="dxa"/>
            <w:tcBorders>
              <w:top w:val="nil"/>
              <w:left w:val="nil"/>
              <w:bottom w:val="nil"/>
              <w:right w:val="nil"/>
            </w:tcBorders>
          </w:tcPr>
          <w:p w14:paraId="275D663C" w14:textId="77777777" w:rsidR="001706A9" w:rsidRDefault="005E297E" w:rsidP="008E5382">
            <w:pPr>
              <w:jc w:val="right"/>
              <w:rPr>
                <w:lang w:val="et-EE"/>
              </w:rPr>
            </w:pPr>
            <w:r>
              <w:rPr>
                <w:lang w:val="et-EE"/>
              </w:rPr>
              <w:t xml:space="preserve">4 </w:t>
            </w:r>
            <w:r w:rsidR="008E5382">
              <w:rPr>
                <w:lang w:val="et-EE"/>
              </w:rPr>
              <w:t>373</w:t>
            </w:r>
          </w:p>
        </w:tc>
      </w:tr>
      <w:tr w:rsidR="001706A9" w14:paraId="66B754F4" w14:textId="77777777">
        <w:trPr>
          <w:trHeight w:val="270"/>
        </w:trPr>
        <w:tc>
          <w:tcPr>
            <w:tcW w:w="6408" w:type="dxa"/>
            <w:tcBorders>
              <w:top w:val="nil"/>
              <w:left w:val="nil"/>
              <w:bottom w:val="nil"/>
              <w:right w:val="nil"/>
            </w:tcBorders>
          </w:tcPr>
          <w:p w14:paraId="243A4B90" w14:textId="77777777" w:rsidR="001706A9" w:rsidRDefault="001706A9">
            <w:pPr>
              <w:jc w:val="both"/>
              <w:rPr>
                <w:lang w:val="et-EE"/>
              </w:rPr>
            </w:pPr>
            <w:r>
              <w:rPr>
                <w:lang w:val="et-EE"/>
              </w:rPr>
              <w:t>Kütus (puud, kütteõli)</w:t>
            </w:r>
          </w:p>
        </w:tc>
        <w:tc>
          <w:tcPr>
            <w:tcW w:w="1440" w:type="dxa"/>
            <w:tcBorders>
              <w:top w:val="nil"/>
              <w:left w:val="nil"/>
              <w:bottom w:val="nil"/>
              <w:right w:val="nil"/>
            </w:tcBorders>
          </w:tcPr>
          <w:p w14:paraId="6B71AC40" w14:textId="20A32AAE" w:rsidR="001706A9" w:rsidRDefault="0048132D" w:rsidP="00281481">
            <w:pPr>
              <w:jc w:val="right"/>
              <w:rPr>
                <w:lang w:val="et-EE"/>
              </w:rPr>
            </w:pPr>
            <w:r>
              <w:rPr>
                <w:lang w:val="et-EE"/>
              </w:rPr>
              <w:t>3 325</w:t>
            </w:r>
          </w:p>
        </w:tc>
        <w:tc>
          <w:tcPr>
            <w:tcW w:w="1440" w:type="dxa"/>
            <w:tcBorders>
              <w:top w:val="nil"/>
              <w:left w:val="nil"/>
              <w:bottom w:val="nil"/>
              <w:right w:val="nil"/>
            </w:tcBorders>
          </w:tcPr>
          <w:p w14:paraId="02EA0465" w14:textId="25FE1FBE" w:rsidR="001706A9" w:rsidRDefault="00215594" w:rsidP="00C238BF">
            <w:pPr>
              <w:jc w:val="right"/>
              <w:rPr>
                <w:lang w:val="et-EE"/>
              </w:rPr>
            </w:pPr>
            <w:r>
              <w:rPr>
                <w:lang w:val="et-EE"/>
              </w:rPr>
              <w:t xml:space="preserve">5 </w:t>
            </w:r>
            <w:r w:rsidR="00C238BF">
              <w:rPr>
                <w:lang w:val="et-EE"/>
              </w:rPr>
              <w:t>606</w:t>
            </w:r>
          </w:p>
        </w:tc>
      </w:tr>
      <w:tr w:rsidR="001706A9" w14:paraId="16994A61" w14:textId="77777777">
        <w:trPr>
          <w:trHeight w:val="270"/>
        </w:trPr>
        <w:tc>
          <w:tcPr>
            <w:tcW w:w="6408" w:type="dxa"/>
            <w:tcBorders>
              <w:top w:val="nil"/>
              <w:left w:val="nil"/>
              <w:bottom w:val="nil"/>
              <w:right w:val="nil"/>
            </w:tcBorders>
          </w:tcPr>
          <w:p w14:paraId="224312AD" w14:textId="77777777" w:rsidR="001706A9" w:rsidRDefault="001706A9">
            <w:pPr>
              <w:jc w:val="both"/>
              <w:rPr>
                <w:lang w:val="et-EE"/>
              </w:rPr>
            </w:pPr>
            <w:r>
              <w:rPr>
                <w:lang w:val="et-EE"/>
              </w:rPr>
              <w:t>Toiduained</w:t>
            </w:r>
          </w:p>
        </w:tc>
        <w:tc>
          <w:tcPr>
            <w:tcW w:w="1440" w:type="dxa"/>
            <w:tcBorders>
              <w:top w:val="nil"/>
              <w:left w:val="nil"/>
              <w:bottom w:val="nil"/>
              <w:right w:val="nil"/>
            </w:tcBorders>
          </w:tcPr>
          <w:p w14:paraId="02302EE6" w14:textId="5B4D2AEE" w:rsidR="001706A9" w:rsidRDefault="00334BF7" w:rsidP="00417176">
            <w:pPr>
              <w:jc w:val="right"/>
              <w:rPr>
                <w:lang w:val="et-EE"/>
              </w:rPr>
            </w:pPr>
            <w:r>
              <w:rPr>
                <w:lang w:val="et-EE"/>
              </w:rPr>
              <w:t>5 18</w:t>
            </w:r>
            <w:r w:rsidR="00417176">
              <w:rPr>
                <w:lang w:val="et-EE"/>
              </w:rPr>
              <w:t>3</w:t>
            </w:r>
          </w:p>
        </w:tc>
        <w:tc>
          <w:tcPr>
            <w:tcW w:w="1440" w:type="dxa"/>
            <w:tcBorders>
              <w:top w:val="nil"/>
              <w:left w:val="nil"/>
              <w:bottom w:val="nil"/>
              <w:right w:val="nil"/>
            </w:tcBorders>
          </w:tcPr>
          <w:p w14:paraId="0D83DBF0" w14:textId="074E9731" w:rsidR="001706A9" w:rsidRDefault="00215594" w:rsidP="00C238BF">
            <w:pPr>
              <w:jc w:val="right"/>
              <w:rPr>
                <w:lang w:val="et-EE"/>
              </w:rPr>
            </w:pPr>
            <w:r>
              <w:rPr>
                <w:lang w:val="et-EE"/>
              </w:rPr>
              <w:t xml:space="preserve">4 </w:t>
            </w:r>
            <w:r w:rsidR="00C238BF">
              <w:rPr>
                <w:lang w:val="et-EE"/>
              </w:rPr>
              <w:t>962</w:t>
            </w:r>
          </w:p>
        </w:tc>
      </w:tr>
      <w:tr w:rsidR="001706A9" w14:paraId="6E7F9205" w14:textId="77777777">
        <w:trPr>
          <w:trHeight w:val="270"/>
        </w:trPr>
        <w:tc>
          <w:tcPr>
            <w:tcW w:w="6408" w:type="dxa"/>
            <w:tcBorders>
              <w:top w:val="nil"/>
              <w:left w:val="nil"/>
              <w:right w:val="nil"/>
            </w:tcBorders>
          </w:tcPr>
          <w:p w14:paraId="11C71A99" w14:textId="77777777" w:rsidR="001706A9" w:rsidRDefault="001706A9">
            <w:pPr>
              <w:jc w:val="both"/>
              <w:rPr>
                <w:lang w:val="et-EE"/>
              </w:rPr>
            </w:pPr>
            <w:r>
              <w:rPr>
                <w:lang w:val="et-EE"/>
              </w:rPr>
              <w:t>Ostetud kaubad müügiks</w:t>
            </w:r>
          </w:p>
        </w:tc>
        <w:tc>
          <w:tcPr>
            <w:tcW w:w="1440" w:type="dxa"/>
            <w:tcBorders>
              <w:top w:val="nil"/>
              <w:left w:val="nil"/>
              <w:right w:val="nil"/>
            </w:tcBorders>
          </w:tcPr>
          <w:p w14:paraId="1E540B45" w14:textId="69AB564B" w:rsidR="001706A9" w:rsidRDefault="00EC4F09" w:rsidP="000C1939">
            <w:pPr>
              <w:jc w:val="right"/>
              <w:rPr>
                <w:lang w:val="et-EE"/>
              </w:rPr>
            </w:pPr>
            <w:r>
              <w:rPr>
                <w:lang w:val="et-EE"/>
              </w:rPr>
              <w:t>1 172</w:t>
            </w:r>
          </w:p>
        </w:tc>
        <w:tc>
          <w:tcPr>
            <w:tcW w:w="1440" w:type="dxa"/>
            <w:tcBorders>
              <w:top w:val="nil"/>
              <w:left w:val="nil"/>
              <w:right w:val="nil"/>
            </w:tcBorders>
          </w:tcPr>
          <w:p w14:paraId="19410593" w14:textId="4474B28C" w:rsidR="001706A9" w:rsidRDefault="00C238BF" w:rsidP="00743ED2">
            <w:pPr>
              <w:jc w:val="right"/>
              <w:rPr>
                <w:lang w:val="et-EE"/>
              </w:rPr>
            </w:pPr>
            <w:r>
              <w:rPr>
                <w:lang w:val="et-EE"/>
              </w:rPr>
              <w:t>1 680</w:t>
            </w:r>
          </w:p>
        </w:tc>
      </w:tr>
      <w:tr w:rsidR="001706A9" w14:paraId="38423080" w14:textId="77777777">
        <w:trPr>
          <w:trHeight w:val="270"/>
        </w:trPr>
        <w:tc>
          <w:tcPr>
            <w:tcW w:w="6408" w:type="dxa"/>
            <w:tcBorders>
              <w:top w:val="single" w:sz="4" w:space="0" w:color="auto"/>
              <w:left w:val="nil"/>
              <w:bottom w:val="single" w:sz="12" w:space="0" w:color="auto"/>
              <w:right w:val="nil"/>
            </w:tcBorders>
          </w:tcPr>
          <w:p w14:paraId="38D91EA2" w14:textId="77777777" w:rsidR="001706A9" w:rsidRDefault="001706A9">
            <w:pPr>
              <w:pStyle w:val="Default"/>
              <w:jc w:val="both"/>
              <w:rPr>
                <w:b/>
                <w:bCs/>
                <w:lang w:val="et-EE"/>
              </w:rPr>
            </w:pPr>
            <w:r>
              <w:rPr>
                <w:b/>
                <w:bCs/>
                <w:lang w:val="et-EE"/>
              </w:rPr>
              <w:t>Kokku varud</w:t>
            </w:r>
          </w:p>
        </w:tc>
        <w:tc>
          <w:tcPr>
            <w:tcW w:w="1440" w:type="dxa"/>
            <w:tcBorders>
              <w:top w:val="single" w:sz="4" w:space="0" w:color="auto"/>
              <w:left w:val="nil"/>
              <w:bottom w:val="single" w:sz="12" w:space="0" w:color="auto"/>
              <w:right w:val="nil"/>
            </w:tcBorders>
          </w:tcPr>
          <w:p w14:paraId="7C790DE1" w14:textId="7A825FF5" w:rsidR="001706A9" w:rsidRDefault="00EC4F09" w:rsidP="00BC5C49">
            <w:pPr>
              <w:jc w:val="right"/>
              <w:rPr>
                <w:b/>
                <w:bCs/>
                <w:lang w:val="et-EE"/>
              </w:rPr>
            </w:pPr>
            <w:r>
              <w:rPr>
                <w:b/>
                <w:bCs/>
                <w:lang w:val="et-EE"/>
              </w:rPr>
              <w:t>14 053</w:t>
            </w:r>
          </w:p>
        </w:tc>
        <w:tc>
          <w:tcPr>
            <w:tcW w:w="1440" w:type="dxa"/>
            <w:tcBorders>
              <w:top w:val="single" w:sz="4" w:space="0" w:color="auto"/>
              <w:left w:val="nil"/>
              <w:bottom w:val="single" w:sz="12" w:space="0" w:color="auto"/>
              <w:right w:val="nil"/>
            </w:tcBorders>
          </w:tcPr>
          <w:p w14:paraId="4B16798F" w14:textId="17E77A8A" w:rsidR="001706A9" w:rsidRDefault="000422A8" w:rsidP="006A40A1">
            <w:pPr>
              <w:jc w:val="right"/>
              <w:rPr>
                <w:b/>
                <w:bCs/>
                <w:lang w:val="et-EE"/>
              </w:rPr>
            </w:pPr>
            <w:r>
              <w:rPr>
                <w:b/>
                <w:bCs/>
                <w:lang w:val="et-EE"/>
              </w:rPr>
              <w:t>1</w:t>
            </w:r>
            <w:r w:rsidR="006A40A1">
              <w:rPr>
                <w:b/>
                <w:bCs/>
                <w:lang w:val="et-EE"/>
              </w:rPr>
              <w:t>6</w:t>
            </w:r>
            <w:r>
              <w:rPr>
                <w:b/>
                <w:bCs/>
                <w:lang w:val="et-EE"/>
              </w:rPr>
              <w:t xml:space="preserve"> </w:t>
            </w:r>
            <w:r w:rsidR="006A40A1">
              <w:rPr>
                <w:b/>
                <w:bCs/>
                <w:lang w:val="et-EE"/>
              </w:rPr>
              <w:t>621</w:t>
            </w:r>
          </w:p>
        </w:tc>
      </w:tr>
    </w:tbl>
    <w:p w14:paraId="5E4B7843" w14:textId="77777777" w:rsidR="00254D9B" w:rsidRDefault="00254D9B">
      <w:pPr>
        <w:pStyle w:val="Taandegakehatekst"/>
        <w:rPr>
          <w:lang w:val="et-EE"/>
        </w:rPr>
      </w:pPr>
      <w:r>
        <w:rPr>
          <w:lang w:val="et-EE"/>
        </w:rPr>
        <w:t>Laos olevad varud on kajastatud ilma käibemaksuta</w:t>
      </w:r>
      <w:r w:rsidR="00573348">
        <w:rPr>
          <w:lang w:val="et-EE"/>
        </w:rPr>
        <w:t>.</w:t>
      </w:r>
    </w:p>
    <w:p w14:paraId="10519369" w14:textId="77777777" w:rsidR="00772EC3" w:rsidRDefault="00772EC3">
      <w:pPr>
        <w:pStyle w:val="Pealkiri2"/>
      </w:pPr>
      <w:bookmarkStart w:id="392" w:name="_Toc230526193"/>
      <w:bookmarkStart w:id="393" w:name="_Toc229803722"/>
      <w:bookmarkStart w:id="394" w:name="_Toc261163125"/>
      <w:bookmarkStart w:id="395" w:name="_Toc293665765"/>
    </w:p>
    <w:p w14:paraId="3336B8D5" w14:textId="77777777" w:rsidR="00873905" w:rsidRDefault="00873905" w:rsidP="00873905"/>
    <w:p w14:paraId="555D8FA8" w14:textId="77777777" w:rsidR="00873905" w:rsidRDefault="00873905" w:rsidP="00873905"/>
    <w:p w14:paraId="015CF66D" w14:textId="77777777" w:rsidR="00873905" w:rsidRDefault="00873905" w:rsidP="00873905"/>
    <w:p w14:paraId="666677A1" w14:textId="77777777" w:rsidR="00873905" w:rsidRDefault="00873905" w:rsidP="00873905"/>
    <w:p w14:paraId="42365007" w14:textId="77777777" w:rsidR="00873905" w:rsidRPr="00873905" w:rsidRDefault="00873905" w:rsidP="00873905"/>
    <w:p w14:paraId="2490DA4B" w14:textId="77777777" w:rsidR="00772EC3" w:rsidRDefault="00772EC3" w:rsidP="00772EC3"/>
    <w:p w14:paraId="64133D18" w14:textId="77777777" w:rsidR="00254D9B" w:rsidRDefault="00254D9B">
      <w:pPr>
        <w:pStyle w:val="Pealkiri2"/>
      </w:pPr>
      <w:bookmarkStart w:id="396" w:name="_Toc451248517"/>
      <w:bookmarkStart w:id="397" w:name="_Toc481568204"/>
      <w:bookmarkStart w:id="398" w:name="_Toc481568450"/>
      <w:bookmarkStart w:id="399" w:name="_Toc481568553"/>
      <w:bookmarkStart w:id="400" w:name="_Toc481568659"/>
      <w:bookmarkStart w:id="401" w:name="_Toc481568875"/>
      <w:bookmarkStart w:id="402" w:name="_Toc481569057"/>
      <w:bookmarkStart w:id="403" w:name="_Toc481573445"/>
      <w:bookmarkStart w:id="404" w:name="_Toc481573893"/>
      <w:bookmarkStart w:id="405" w:name="_Toc481575917"/>
      <w:bookmarkStart w:id="406" w:name="_Toc481594627"/>
      <w:bookmarkStart w:id="407" w:name="_Toc481667063"/>
      <w:bookmarkStart w:id="408" w:name="_Toc481667255"/>
      <w:bookmarkStart w:id="409" w:name="_Toc6843174"/>
      <w:r>
        <w:t xml:space="preserve">Lisa </w:t>
      </w:r>
      <w:r w:rsidR="0086288D">
        <w:t>8</w:t>
      </w:r>
      <w:r>
        <w:tab/>
        <w:t>Osalused tütarettevõtjates</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511BB75B" w14:textId="77777777" w:rsidR="00254D9B" w:rsidRDefault="00684679">
      <w:pPr>
        <w:jc w:val="both"/>
        <w:rPr>
          <w:sz w:val="22"/>
          <w:szCs w:val="22"/>
        </w:rPr>
      </w:pPr>
      <w:r w:rsidRPr="00EB654B">
        <w:rPr>
          <w:sz w:val="22"/>
          <w:szCs w:val="22"/>
        </w:rPr>
        <w:t>eurodes</w:t>
      </w:r>
    </w:p>
    <w:p w14:paraId="2F55FEA4" w14:textId="77777777" w:rsidR="00254D9B" w:rsidRPr="007C6BFA" w:rsidRDefault="00254D9B" w:rsidP="007C6BFA"/>
    <w:p w14:paraId="1116B897" w14:textId="77777777" w:rsidR="00254D9B" w:rsidRDefault="00254D9B">
      <w:pPr>
        <w:pStyle w:val="wKehatekst"/>
        <w:rPr>
          <w:szCs w:val="22"/>
        </w:rPr>
      </w:pPr>
      <w:r>
        <w:rPr>
          <w:szCs w:val="22"/>
        </w:rPr>
        <w:t>Käesolevas konsolideeritud aastaaruandes on rida-realt konso</w:t>
      </w:r>
      <w:r w:rsidR="00E34EFB">
        <w:rPr>
          <w:szCs w:val="22"/>
        </w:rPr>
        <w:t>lideeritud Kohila Valla</w:t>
      </w:r>
      <w:r>
        <w:rPr>
          <w:szCs w:val="22"/>
        </w:rPr>
        <w:t xml:space="preserve"> valitseva mõju all olev äriühing Kohila Maja OÜ.</w:t>
      </w:r>
    </w:p>
    <w:p w14:paraId="2FB4389F" w14:textId="77777777" w:rsidR="00254D9B" w:rsidRDefault="00254D9B">
      <w:pPr>
        <w:jc w:val="both"/>
        <w:rPr>
          <w:szCs w:val="22"/>
        </w:rPr>
      </w:pPr>
    </w:p>
    <w:tbl>
      <w:tblPr>
        <w:tblW w:w="9464" w:type="dxa"/>
        <w:tblBorders>
          <w:top w:val="single" w:sz="12" w:space="0" w:color="auto"/>
          <w:bottom w:val="single" w:sz="12" w:space="0" w:color="auto"/>
        </w:tblBorders>
        <w:tblLayout w:type="fixed"/>
        <w:tblLook w:val="00A0" w:firstRow="1" w:lastRow="0" w:firstColumn="1" w:lastColumn="0" w:noHBand="0" w:noVBand="0"/>
      </w:tblPr>
      <w:tblGrid>
        <w:gridCol w:w="648"/>
        <w:gridCol w:w="2437"/>
        <w:gridCol w:w="1559"/>
        <w:gridCol w:w="1620"/>
        <w:gridCol w:w="1924"/>
        <w:gridCol w:w="1276"/>
      </w:tblGrid>
      <w:tr w:rsidR="00254D9B" w14:paraId="7C6CAB9B" w14:textId="77777777">
        <w:trPr>
          <w:cantSplit/>
        </w:trPr>
        <w:tc>
          <w:tcPr>
            <w:tcW w:w="3085" w:type="dxa"/>
            <w:gridSpan w:val="2"/>
            <w:vMerge w:val="restart"/>
            <w:tcBorders>
              <w:top w:val="single" w:sz="12" w:space="0" w:color="auto"/>
            </w:tcBorders>
          </w:tcPr>
          <w:p w14:paraId="2FECF558" w14:textId="77777777" w:rsidR="00254D9B" w:rsidRDefault="00254D9B">
            <w:pPr>
              <w:rPr>
                <w:szCs w:val="22"/>
              </w:rPr>
            </w:pPr>
            <w:r>
              <w:rPr>
                <w:szCs w:val="22"/>
              </w:rPr>
              <w:t>Nimetus, aasta</w:t>
            </w:r>
          </w:p>
        </w:tc>
        <w:tc>
          <w:tcPr>
            <w:tcW w:w="1559" w:type="dxa"/>
            <w:vMerge w:val="restart"/>
            <w:tcBorders>
              <w:top w:val="single" w:sz="12" w:space="0" w:color="auto"/>
            </w:tcBorders>
          </w:tcPr>
          <w:p w14:paraId="308CF2AF" w14:textId="77777777" w:rsidR="00254D9B" w:rsidRDefault="00254D9B">
            <w:pPr>
              <w:jc w:val="center"/>
              <w:rPr>
                <w:szCs w:val="22"/>
              </w:rPr>
            </w:pPr>
            <w:r>
              <w:rPr>
                <w:szCs w:val="22"/>
              </w:rPr>
              <w:t>Osaluse määr (%)</w:t>
            </w:r>
          </w:p>
        </w:tc>
        <w:tc>
          <w:tcPr>
            <w:tcW w:w="4820" w:type="dxa"/>
            <w:gridSpan w:val="3"/>
            <w:tcBorders>
              <w:top w:val="single" w:sz="12" w:space="0" w:color="auto"/>
              <w:bottom w:val="single" w:sz="4" w:space="0" w:color="auto"/>
            </w:tcBorders>
          </w:tcPr>
          <w:p w14:paraId="2A46E284" w14:textId="77777777" w:rsidR="00254D9B" w:rsidRDefault="00254D9B">
            <w:pPr>
              <w:jc w:val="center"/>
              <w:rPr>
                <w:szCs w:val="22"/>
              </w:rPr>
            </w:pPr>
            <w:r>
              <w:rPr>
                <w:szCs w:val="22"/>
              </w:rPr>
              <w:t>Tulemiaruande näitajad</w:t>
            </w:r>
          </w:p>
        </w:tc>
      </w:tr>
      <w:tr w:rsidR="00254D9B" w14:paraId="36892CA6" w14:textId="77777777">
        <w:trPr>
          <w:cantSplit/>
        </w:trPr>
        <w:tc>
          <w:tcPr>
            <w:tcW w:w="3085" w:type="dxa"/>
            <w:gridSpan w:val="2"/>
            <w:vMerge/>
            <w:tcBorders>
              <w:bottom w:val="single" w:sz="4" w:space="0" w:color="auto"/>
            </w:tcBorders>
          </w:tcPr>
          <w:p w14:paraId="7000485A" w14:textId="77777777" w:rsidR="00254D9B" w:rsidRDefault="00254D9B">
            <w:pPr>
              <w:jc w:val="both"/>
              <w:rPr>
                <w:szCs w:val="22"/>
              </w:rPr>
            </w:pPr>
          </w:p>
        </w:tc>
        <w:tc>
          <w:tcPr>
            <w:tcW w:w="1559" w:type="dxa"/>
            <w:vMerge/>
            <w:tcBorders>
              <w:bottom w:val="single" w:sz="4" w:space="0" w:color="auto"/>
            </w:tcBorders>
          </w:tcPr>
          <w:p w14:paraId="55E48607" w14:textId="77777777" w:rsidR="00254D9B" w:rsidRDefault="00254D9B">
            <w:pPr>
              <w:jc w:val="both"/>
              <w:rPr>
                <w:szCs w:val="22"/>
              </w:rPr>
            </w:pPr>
          </w:p>
        </w:tc>
        <w:tc>
          <w:tcPr>
            <w:tcW w:w="1620" w:type="dxa"/>
            <w:tcBorders>
              <w:top w:val="single" w:sz="4" w:space="0" w:color="auto"/>
              <w:bottom w:val="single" w:sz="4" w:space="0" w:color="auto"/>
            </w:tcBorders>
          </w:tcPr>
          <w:p w14:paraId="3AF69296" w14:textId="77777777" w:rsidR="00254D9B" w:rsidRDefault="00254D9B">
            <w:pPr>
              <w:jc w:val="center"/>
              <w:rPr>
                <w:szCs w:val="22"/>
              </w:rPr>
            </w:pPr>
            <w:r>
              <w:rPr>
                <w:szCs w:val="22"/>
              </w:rPr>
              <w:t>Tegevustulud</w:t>
            </w:r>
          </w:p>
        </w:tc>
        <w:tc>
          <w:tcPr>
            <w:tcW w:w="1924" w:type="dxa"/>
            <w:tcBorders>
              <w:top w:val="single" w:sz="4" w:space="0" w:color="auto"/>
              <w:bottom w:val="single" w:sz="4" w:space="0" w:color="auto"/>
            </w:tcBorders>
          </w:tcPr>
          <w:p w14:paraId="20624861" w14:textId="77777777" w:rsidR="00254D9B" w:rsidRDefault="00254D9B">
            <w:pPr>
              <w:jc w:val="center"/>
              <w:rPr>
                <w:szCs w:val="22"/>
              </w:rPr>
            </w:pPr>
            <w:r>
              <w:rPr>
                <w:szCs w:val="22"/>
              </w:rPr>
              <w:t>Tegevuskulud</w:t>
            </w:r>
          </w:p>
        </w:tc>
        <w:tc>
          <w:tcPr>
            <w:tcW w:w="1276" w:type="dxa"/>
            <w:tcBorders>
              <w:top w:val="single" w:sz="4" w:space="0" w:color="auto"/>
              <w:bottom w:val="single" w:sz="4" w:space="0" w:color="auto"/>
            </w:tcBorders>
          </w:tcPr>
          <w:p w14:paraId="757F7A71" w14:textId="77777777" w:rsidR="00254D9B" w:rsidRDefault="00254D9B">
            <w:pPr>
              <w:jc w:val="center"/>
              <w:rPr>
                <w:szCs w:val="22"/>
              </w:rPr>
            </w:pPr>
            <w:r>
              <w:rPr>
                <w:szCs w:val="22"/>
              </w:rPr>
              <w:t>Tulem</w:t>
            </w:r>
          </w:p>
        </w:tc>
      </w:tr>
      <w:tr w:rsidR="00254D9B" w14:paraId="6E0316E0" w14:textId="77777777">
        <w:tc>
          <w:tcPr>
            <w:tcW w:w="3085" w:type="dxa"/>
            <w:gridSpan w:val="2"/>
            <w:tcBorders>
              <w:top w:val="single" w:sz="4" w:space="0" w:color="auto"/>
              <w:bottom w:val="nil"/>
            </w:tcBorders>
          </w:tcPr>
          <w:p w14:paraId="4782AFD9" w14:textId="77777777" w:rsidR="00254D9B" w:rsidRDefault="00254D9B">
            <w:pPr>
              <w:jc w:val="both"/>
              <w:rPr>
                <w:szCs w:val="22"/>
              </w:rPr>
            </w:pPr>
            <w:r>
              <w:rPr>
                <w:szCs w:val="22"/>
              </w:rPr>
              <w:t>Kohila Maja OÜ</w:t>
            </w:r>
          </w:p>
        </w:tc>
        <w:tc>
          <w:tcPr>
            <w:tcW w:w="1559" w:type="dxa"/>
            <w:tcBorders>
              <w:top w:val="single" w:sz="4" w:space="0" w:color="auto"/>
              <w:bottom w:val="nil"/>
            </w:tcBorders>
          </w:tcPr>
          <w:p w14:paraId="7BA105F9" w14:textId="77777777" w:rsidR="00254D9B" w:rsidRDefault="00254D9B">
            <w:pPr>
              <w:jc w:val="both"/>
              <w:rPr>
                <w:szCs w:val="22"/>
              </w:rPr>
            </w:pPr>
          </w:p>
        </w:tc>
        <w:tc>
          <w:tcPr>
            <w:tcW w:w="1620" w:type="dxa"/>
            <w:tcBorders>
              <w:top w:val="single" w:sz="4" w:space="0" w:color="auto"/>
              <w:bottom w:val="nil"/>
            </w:tcBorders>
          </w:tcPr>
          <w:p w14:paraId="6B6F221B" w14:textId="77777777" w:rsidR="00254D9B" w:rsidRDefault="00254D9B">
            <w:pPr>
              <w:jc w:val="both"/>
              <w:rPr>
                <w:szCs w:val="22"/>
              </w:rPr>
            </w:pPr>
          </w:p>
        </w:tc>
        <w:tc>
          <w:tcPr>
            <w:tcW w:w="1924" w:type="dxa"/>
            <w:tcBorders>
              <w:top w:val="single" w:sz="4" w:space="0" w:color="auto"/>
              <w:bottom w:val="nil"/>
            </w:tcBorders>
          </w:tcPr>
          <w:p w14:paraId="217C615E" w14:textId="77777777" w:rsidR="00254D9B" w:rsidRDefault="00254D9B">
            <w:pPr>
              <w:jc w:val="both"/>
              <w:rPr>
                <w:szCs w:val="22"/>
              </w:rPr>
            </w:pPr>
          </w:p>
        </w:tc>
        <w:tc>
          <w:tcPr>
            <w:tcW w:w="1276" w:type="dxa"/>
            <w:tcBorders>
              <w:top w:val="single" w:sz="4" w:space="0" w:color="auto"/>
              <w:bottom w:val="nil"/>
            </w:tcBorders>
          </w:tcPr>
          <w:p w14:paraId="3BB01ADB" w14:textId="77777777" w:rsidR="00254D9B" w:rsidRDefault="00254D9B">
            <w:pPr>
              <w:jc w:val="both"/>
              <w:rPr>
                <w:szCs w:val="22"/>
              </w:rPr>
            </w:pPr>
          </w:p>
        </w:tc>
      </w:tr>
      <w:tr w:rsidR="00254D9B" w14:paraId="2BEF2FC7" w14:textId="77777777" w:rsidTr="008C6655">
        <w:tblPrEx>
          <w:tblLook w:val="01E0" w:firstRow="1" w:lastRow="1" w:firstColumn="1" w:lastColumn="1" w:noHBand="0" w:noVBand="0"/>
        </w:tblPrEx>
        <w:tc>
          <w:tcPr>
            <w:tcW w:w="648" w:type="dxa"/>
            <w:tcBorders>
              <w:top w:val="nil"/>
              <w:bottom w:val="nil"/>
            </w:tcBorders>
          </w:tcPr>
          <w:p w14:paraId="07918EFB" w14:textId="77777777" w:rsidR="00254D9B" w:rsidRDefault="00254D9B">
            <w:pPr>
              <w:jc w:val="both"/>
              <w:rPr>
                <w:b/>
                <w:szCs w:val="22"/>
              </w:rPr>
            </w:pPr>
          </w:p>
        </w:tc>
        <w:tc>
          <w:tcPr>
            <w:tcW w:w="2437" w:type="dxa"/>
            <w:tcBorders>
              <w:top w:val="nil"/>
              <w:bottom w:val="nil"/>
            </w:tcBorders>
            <w:vAlign w:val="bottom"/>
          </w:tcPr>
          <w:p w14:paraId="7626F38B" w14:textId="63143472" w:rsidR="00254D9B" w:rsidRDefault="00254D9B" w:rsidP="0052074B">
            <w:pPr>
              <w:pStyle w:val="xl81"/>
              <w:pBdr>
                <w:bottom w:val="none" w:sz="0" w:space="0" w:color="auto"/>
              </w:pBdr>
              <w:spacing w:before="0" w:beforeAutospacing="0" w:after="0" w:afterAutospacing="0"/>
              <w:jc w:val="left"/>
              <w:textAlignment w:val="auto"/>
              <w:rPr>
                <w:rFonts w:ascii="Times New Roman" w:hAnsi="Times New Roman"/>
                <w:szCs w:val="22"/>
              </w:rPr>
            </w:pPr>
            <w:r>
              <w:rPr>
                <w:rFonts w:ascii="Times New Roman" w:hAnsi="Times New Roman"/>
                <w:szCs w:val="22"/>
              </w:rPr>
              <w:t>201</w:t>
            </w:r>
            <w:r w:rsidR="0052074B">
              <w:rPr>
                <w:rFonts w:ascii="Times New Roman" w:hAnsi="Times New Roman"/>
                <w:szCs w:val="22"/>
              </w:rPr>
              <w:t>8</w:t>
            </w:r>
          </w:p>
        </w:tc>
        <w:tc>
          <w:tcPr>
            <w:tcW w:w="1559" w:type="dxa"/>
            <w:tcBorders>
              <w:top w:val="nil"/>
              <w:bottom w:val="nil"/>
            </w:tcBorders>
            <w:vAlign w:val="bottom"/>
          </w:tcPr>
          <w:p w14:paraId="4F5A1CD2" w14:textId="77777777" w:rsidR="00254D9B" w:rsidRDefault="00254D9B">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100%</w:t>
            </w:r>
          </w:p>
        </w:tc>
        <w:tc>
          <w:tcPr>
            <w:tcW w:w="1620" w:type="dxa"/>
            <w:tcBorders>
              <w:top w:val="nil"/>
              <w:bottom w:val="nil"/>
            </w:tcBorders>
            <w:vAlign w:val="bottom"/>
          </w:tcPr>
          <w:p w14:paraId="4F1091E9" w14:textId="56EBA921" w:rsidR="00254D9B" w:rsidRPr="00EA2E43" w:rsidRDefault="00790D2E" w:rsidP="00FE6D37">
            <w:pPr>
              <w:jc w:val="right"/>
              <w:rPr>
                <w:szCs w:val="22"/>
              </w:rPr>
            </w:pPr>
            <w:r>
              <w:rPr>
                <w:szCs w:val="22"/>
              </w:rPr>
              <w:t>1 037 605</w:t>
            </w:r>
          </w:p>
        </w:tc>
        <w:tc>
          <w:tcPr>
            <w:tcW w:w="1924" w:type="dxa"/>
            <w:tcBorders>
              <w:top w:val="nil"/>
              <w:bottom w:val="nil"/>
            </w:tcBorders>
            <w:vAlign w:val="bottom"/>
          </w:tcPr>
          <w:p w14:paraId="49BA6785" w14:textId="35733332" w:rsidR="00254D9B" w:rsidRPr="00EA2E43" w:rsidRDefault="00790D2E" w:rsidP="00790D2E">
            <w:pPr>
              <w:rPr>
                <w:szCs w:val="22"/>
              </w:rPr>
            </w:pPr>
            <w:r>
              <w:rPr>
                <w:szCs w:val="22"/>
              </w:rPr>
              <w:t xml:space="preserve"> </w:t>
            </w:r>
            <w:r w:rsidR="00B100F8">
              <w:rPr>
                <w:szCs w:val="22"/>
              </w:rPr>
              <w:t xml:space="preserve">              972 073</w:t>
            </w:r>
            <w:r>
              <w:rPr>
                <w:szCs w:val="22"/>
              </w:rPr>
              <w:t xml:space="preserve">     </w:t>
            </w:r>
          </w:p>
        </w:tc>
        <w:tc>
          <w:tcPr>
            <w:tcW w:w="1276" w:type="dxa"/>
            <w:tcBorders>
              <w:top w:val="nil"/>
              <w:bottom w:val="nil"/>
            </w:tcBorders>
            <w:vAlign w:val="bottom"/>
          </w:tcPr>
          <w:p w14:paraId="0F2224EC" w14:textId="04FFBF8E" w:rsidR="00254D9B" w:rsidRPr="00EA2E43" w:rsidRDefault="00B22571" w:rsidP="00EA2E43">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65 532</w:t>
            </w:r>
          </w:p>
        </w:tc>
      </w:tr>
      <w:tr w:rsidR="00EE2E90" w:rsidRPr="00CA0174" w14:paraId="5CF87332" w14:textId="77777777" w:rsidTr="008C6655">
        <w:tblPrEx>
          <w:tblLook w:val="01E0" w:firstRow="1" w:lastRow="1" w:firstColumn="1" w:lastColumn="1" w:noHBand="0" w:noVBand="0"/>
        </w:tblPrEx>
        <w:tc>
          <w:tcPr>
            <w:tcW w:w="648" w:type="dxa"/>
            <w:tcBorders>
              <w:top w:val="nil"/>
              <w:bottom w:val="nil"/>
            </w:tcBorders>
          </w:tcPr>
          <w:p w14:paraId="1208A80F" w14:textId="77777777" w:rsidR="00EE2E90" w:rsidRDefault="00EE2E90">
            <w:pPr>
              <w:jc w:val="both"/>
              <w:rPr>
                <w:b/>
                <w:szCs w:val="22"/>
              </w:rPr>
            </w:pPr>
          </w:p>
        </w:tc>
        <w:tc>
          <w:tcPr>
            <w:tcW w:w="2437" w:type="dxa"/>
            <w:tcBorders>
              <w:top w:val="nil"/>
              <w:bottom w:val="single" w:sz="4" w:space="0" w:color="auto"/>
            </w:tcBorders>
            <w:vAlign w:val="bottom"/>
          </w:tcPr>
          <w:p w14:paraId="7123F4DA" w14:textId="640EBB9F" w:rsidR="00EE2E90" w:rsidRDefault="00EE2E90" w:rsidP="0052074B">
            <w:pPr>
              <w:pStyle w:val="xl81"/>
              <w:pBdr>
                <w:bottom w:val="none" w:sz="0" w:space="0" w:color="auto"/>
              </w:pBdr>
              <w:spacing w:before="0" w:beforeAutospacing="0" w:after="0" w:afterAutospacing="0"/>
              <w:jc w:val="left"/>
              <w:textAlignment w:val="auto"/>
              <w:rPr>
                <w:rFonts w:ascii="Times New Roman" w:hAnsi="Times New Roman"/>
                <w:szCs w:val="22"/>
              </w:rPr>
            </w:pPr>
            <w:r>
              <w:rPr>
                <w:rFonts w:ascii="Times New Roman" w:hAnsi="Times New Roman"/>
                <w:szCs w:val="22"/>
              </w:rPr>
              <w:t>201</w:t>
            </w:r>
            <w:r w:rsidR="0052074B">
              <w:rPr>
                <w:rFonts w:ascii="Times New Roman" w:hAnsi="Times New Roman"/>
                <w:szCs w:val="22"/>
              </w:rPr>
              <w:t>7</w:t>
            </w:r>
          </w:p>
        </w:tc>
        <w:tc>
          <w:tcPr>
            <w:tcW w:w="1559" w:type="dxa"/>
            <w:tcBorders>
              <w:top w:val="nil"/>
              <w:bottom w:val="single" w:sz="4" w:space="0" w:color="auto"/>
            </w:tcBorders>
            <w:vAlign w:val="bottom"/>
          </w:tcPr>
          <w:p w14:paraId="0B755240" w14:textId="77777777" w:rsidR="00EE2E90" w:rsidRDefault="00EE2E90" w:rsidP="00B1561E">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100%</w:t>
            </w:r>
          </w:p>
        </w:tc>
        <w:tc>
          <w:tcPr>
            <w:tcW w:w="1620" w:type="dxa"/>
            <w:tcBorders>
              <w:top w:val="nil"/>
              <w:bottom w:val="single" w:sz="4" w:space="0" w:color="auto"/>
            </w:tcBorders>
            <w:vAlign w:val="bottom"/>
          </w:tcPr>
          <w:p w14:paraId="2EE108E3" w14:textId="77E108BD" w:rsidR="00EE2E90" w:rsidRDefault="0052074B" w:rsidP="000B532E">
            <w:pPr>
              <w:jc w:val="right"/>
              <w:rPr>
                <w:szCs w:val="22"/>
              </w:rPr>
            </w:pPr>
            <w:r>
              <w:rPr>
                <w:szCs w:val="22"/>
              </w:rPr>
              <w:t>752 010</w:t>
            </w:r>
          </w:p>
        </w:tc>
        <w:tc>
          <w:tcPr>
            <w:tcW w:w="1924" w:type="dxa"/>
            <w:tcBorders>
              <w:top w:val="nil"/>
              <w:bottom w:val="single" w:sz="4" w:space="0" w:color="auto"/>
            </w:tcBorders>
            <w:vAlign w:val="bottom"/>
          </w:tcPr>
          <w:p w14:paraId="0A1EC9AE" w14:textId="07AFD5D6" w:rsidR="00EE2E90" w:rsidRDefault="00FE58FA" w:rsidP="0052074B">
            <w:pPr>
              <w:jc w:val="right"/>
              <w:rPr>
                <w:szCs w:val="22"/>
              </w:rPr>
            </w:pPr>
            <w:r>
              <w:rPr>
                <w:szCs w:val="22"/>
              </w:rPr>
              <w:t>1</w:t>
            </w:r>
            <w:r w:rsidR="0052074B">
              <w:rPr>
                <w:szCs w:val="22"/>
              </w:rPr>
              <w:t> </w:t>
            </w:r>
            <w:r>
              <w:rPr>
                <w:szCs w:val="22"/>
              </w:rPr>
              <w:t>0</w:t>
            </w:r>
            <w:r w:rsidR="0052074B">
              <w:rPr>
                <w:szCs w:val="22"/>
              </w:rPr>
              <w:t>14 634</w:t>
            </w:r>
          </w:p>
        </w:tc>
        <w:tc>
          <w:tcPr>
            <w:tcW w:w="1276" w:type="dxa"/>
            <w:tcBorders>
              <w:top w:val="nil"/>
              <w:bottom w:val="single" w:sz="4" w:space="0" w:color="auto"/>
            </w:tcBorders>
            <w:vAlign w:val="bottom"/>
          </w:tcPr>
          <w:p w14:paraId="5A2BCA30" w14:textId="2C005670" w:rsidR="00EE2E90" w:rsidRDefault="005475C1" w:rsidP="0052074B">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w:t>
            </w:r>
            <w:r w:rsidR="0052074B">
              <w:rPr>
                <w:rFonts w:ascii="Times New Roman" w:hAnsi="Times New Roman"/>
                <w:szCs w:val="22"/>
              </w:rPr>
              <w:t>262 624</w:t>
            </w:r>
          </w:p>
        </w:tc>
      </w:tr>
    </w:tbl>
    <w:p w14:paraId="42682440" w14:textId="77777777" w:rsidR="00254D9B" w:rsidRDefault="00254D9B">
      <w:pPr>
        <w:jc w:val="both"/>
        <w:rPr>
          <w:szCs w:val="22"/>
        </w:rPr>
      </w:pPr>
    </w:p>
    <w:p w14:paraId="60CBCC68" w14:textId="77777777" w:rsidR="00D86019" w:rsidRDefault="00D86019">
      <w:pPr>
        <w:jc w:val="both"/>
        <w:rPr>
          <w:szCs w:val="22"/>
        </w:rPr>
      </w:pPr>
    </w:p>
    <w:p w14:paraId="056DAF24" w14:textId="77777777" w:rsidR="00D86019" w:rsidRDefault="00D86019">
      <w:pPr>
        <w:jc w:val="both"/>
        <w:rPr>
          <w:szCs w:val="22"/>
        </w:rPr>
      </w:pPr>
    </w:p>
    <w:tbl>
      <w:tblPr>
        <w:tblW w:w="9504" w:type="dxa"/>
        <w:tblBorders>
          <w:top w:val="single" w:sz="12" w:space="0" w:color="auto"/>
          <w:bottom w:val="single" w:sz="12" w:space="0" w:color="auto"/>
        </w:tblBorders>
        <w:tblLayout w:type="fixed"/>
        <w:tblLook w:val="00A0" w:firstRow="1" w:lastRow="0" w:firstColumn="1" w:lastColumn="0" w:noHBand="0" w:noVBand="0"/>
      </w:tblPr>
      <w:tblGrid>
        <w:gridCol w:w="648"/>
        <w:gridCol w:w="2437"/>
        <w:gridCol w:w="1559"/>
        <w:gridCol w:w="2340"/>
        <w:gridCol w:w="2520"/>
      </w:tblGrid>
      <w:tr w:rsidR="00254D9B" w14:paraId="0469E959" w14:textId="77777777">
        <w:trPr>
          <w:cantSplit/>
        </w:trPr>
        <w:tc>
          <w:tcPr>
            <w:tcW w:w="3085" w:type="dxa"/>
            <w:gridSpan w:val="2"/>
            <w:vMerge w:val="restart"/>
            <w:tcBorders>
              <w:top w:val="single" w:sz="12" w:space="0" w:color="auto"/>
              <w:bottom w:val="nil"/>
              <w:right w:val="nil"/>
            </w:tcBorders>
          </w:tcPr>
          <w:p w14:paraId="304371FC" w14:textId="6CAD73D7" w:rsidR="00254D9B" w:rsidRDefault="00254D9B"/>
        </w:tc>
        <w:tc>
          <w:tcPr>
            <w:tcW w:w="1559" w:type="dxa"/>
            <w:vMerge w:val="restart"/>
            <w:tcBorders>
              <w:top w:val="single" w:sz="12" w:space="0" w:color="auto"/>
              <w:left w:val="nil"/>
              <w:bottom w:val="nil"/>
              <w:right w:val="nil"/>
            </w:tcBorders>
          </w:tcPr>
          <w:p w14:paraId="26789602" w14:textId="77777777" w:rsidR="00254D9B" w:rsidRDefault="00254D9B">
            <w:pPr>
              <w:jc w:val="center"/>
              <w:rPr>
                <w:szCs w:val="22"/>
              </w:rPr>
            </w:pPr>
            <w:r>
              <w:rPr>
                <w:szCs w:val="22"/>
              </w:rPr>
              <w:t>Osaluse määr (%)</w:t>
            </w:r>
          </w:p>
        </w:tc>
        <w:tc>
          <w:tcPr>
            <w:tcW w:w="4860" w:type="dxa"/>
            <w:gridSpan w:val="2"/>
            <w:tcBorders>
              <w:top w:val="single" w:sz="12" w:space="0" w:color="auto"/>
              <w:left w:val="nil"/>
              <w:bottom w:val="single" w:sz="4" w:space="0" w:color="auto"/>
            </w:tcBorders>
          </w:tcPr>
          <w:p w14:paraId="464A1657" w14:textId="77777777" w:rsidR="00254D9B" w:rsidRDefault="00254D9B">
            <w:pPr>
              <w:jc w:val="center"/>
              <w:rPr>
                <w:szCs w:val="22"/>
              </w:rPr>
            </w:pPr>
          </w:p>
          <w:p w14:paraId="7B1F8CCF" w14:textId="5541F4E4" w:rsidR="008C6655" w:rsidRDefault="008C6655">
            <w:pPr>
              <w:jc w:val="center"/>
              <w:rPr>
                <w:szCs w:val="22"/>
              </w:rPr>
            </w:pPr>
          </w:p>
        </w:tc>
      </w:tr>
      <w:tr w:rsidR="00254D9B" w14:paraId="10E3D0D1" w14:textId="77777777">
        <w:trPr>
          <w:cantSplit/>
        </w:trPr>
        <w:tc>
          <w:tcPr>
            <w:tcW w:w="3085" w:type="dxa"/>
            <w:gridSpan w:val="2"/>
            <w:vMerge/>
            <w:tcBorders>
              <w:top w:val="nil"/>
              <w:bottom w:val="single" w:sz="4" w:space="0" w:color="auto"/>
              <w:right w:val="nil"/>
            </w:tcBorders>
          </w:tcPr>
          <w:p w14:paraId="6E29B074" w14:textId="77777777" w:rsidR="00254D9B" w:rsidRDefault="00254D9B">
            <w:pPr>
              <w:jc w:val="both"/>
              <w:rPr>
                <w:szCs w:val="22"/>
              </w:rPr>
            </w:pPr>
          </w:p>
        </w:tc>
        <w:tc>
          <w:tcPr>
            <w:tcW w:w="1559" w:type="dxa"/>
            <w:vMerge/>
            <w:tcBorders>
              <w:top w:val="nil"/>
              <w:left w:val="nil"/>
              <w:bottom w:val="single" w:sz="4" w:space="0" w:color="auto"/>
              <w:right w:val="nil"/>
            </w:tcBorders>
          </w:tcPr>
          <w:p w14:paraId="50634A06" w14:textId="77777777" w:rsidR="00254D9B" w:rsidRDefault="00254D9B">
            <w:pPr>
              <w:jc w:val="both"/>
              <w:rPr>
                <w:szCs w:val="22"/>
              </w:rPr>
            </w:pPr>
          </w:p>
        </w:tc>
        <w:tc>
          <w:tcPr>
            <w:tcW w:w="2340" w:type="dxa"/>
            <w:tcBorders>
              <w:top w:val="single" w:sz="4" w:space="0" w:color="auto"/>
              <w:left w:val="nil"/>
              <w:bottom w:val="single" w:sz="4" w:space="0" w:color="auto"/>
              <w:right w:val="nil"/>
            </w:tcBorders>
          </w:tcPr>
          <w:p w14:paraId="0C1BBA00" w14:textId="77777777" w:rsidR="00254D9B" w:rsidRDefault="00254D9B">
            <w:pPr>
              <w:jc w:val="center"/>
              <w:rPr>
                <w:szCs w:val="22"/>
              </w:rPr>
            </w:pPr>
            <w:r>
              <w:rPr>
                <w:szCs w:val="22"/>
              </w:rPr>
              <w:t>Varad</w:t>
            </w:r>
          </w:p>
        </w:tc>
        <w:tc>
          <w:tcPr>
            <w:tcW w:w="2520" w:type="dxa"/>
            <w:tcBorders>
              <w:top w:val="single" w:sz="4" w:space="0" w:color="auto"/>
              <w:left w:val="nil"/>
              <w:bottom w:val="single" w:sz="4" w:space="0" w:color="auto"/>
            </w:tcBorders>
          </w:tcPr>
          <w:p w14:paraId="1EBB421B" w14:textId="77777777" w:rsidR="00254D9B" w:rsidRDefault="00254D9B">
            <w:pPr>
              <w:jc w:val="right"/>
              <w:rPr>
                <w:szCs w:val="22"/>
              </w:rPr>
            </w:pPr>
            <w:r>
              <w:rPr>
                <w:szCs w:val="22"/>
              </w:rPr>
              <w:t>Netovarad</w:t>
            </w:r>
          </w:p>
        </w:tc>
      </w:tr>
      <w:tr w:rsidR="00254D9B" w14:paraId="024C2A37" w14:textId="77777777">
        <w:tc>
          <w:tcPr>
            <w:tcW w:w="3085" w:type="dxa"/>
            <w:gridSpan w:val="2"/>
            <w:tcBorders>
              <w:top w:val="single" w:sz="4" w:space="0" w:color="auto"/>
            </w:tcBorders>
          </w:tcPr>
          <w:p w14:paraId="0ECE8E96" w14:textId="77777777" w:rsidR="00254D9B" w:rsidRDefault="00254D9B">
            <w:pPr>
              <w:jc w:val="both"/>
              <w:rPr>
                <w:szCs w:val="22"/>
              </w:rPr>
            </w:pPr>
            <w:r>
              <w:rPr>
                <w:szCs w:val="22"/>
              </w:rPr>
              <w:t>Kohila Maja OÜ</w:t>
            </w:r>
          </w:p>
        </w:tc>
        <w:tc>
          <w:tcPr>
            <w:tcW w:w="1559" w:type="dxa"/>
            <w:tcBorders>
              <w:top w:val="single" w:sz="4" w:space="0" w:color="auto"/>
            </w:tcBorders>
          </w:tcPr>
          <w:p w14:paraId="2540CDDC" w14:textId="77777777" w:rsidR="00254D9B" w:rsidRDefault="00254D9B">
            <w:pPr>
              <w:jc w:val="both"/>
              <w:rPr>
                <w:szCs w:val="22"/>
              </w:rPr>
            </w:pPr>
          </w:p>
        </w:tc>
        <w:tc>
          <w:tcPr>
            <w:tcW w:w="2340" w:type="dxa"/>
            <w:tcBorders>
              <w:top w:val="single" w:sz="4" w:space="0" w:color="auto"/>
            </w:tcBorders>
          </w:tcPr>
          <w:p w14:paraId="422641B2" w14:textId="77777777" w:rsidR="00254D9B" w:rsidRDefault="00254D9B">
            <w:pPr>
              <w:jc w:val="both"/>
              <w:rPr>
                <w:szCs w:val="22"/>
              </w:rPr>
            </w:pPr>
          </w:p>
        </w:tc>
        <w:tc>
          <w:tcPr>
            <w:tcW w:w="2520" w:type="dxa"/>
            <w:tcBorders>
              <w:top w:val="single" w:sz="4" w:space="0" w:color="auto"/>
            </w:tcBorders>
          </w:tcPr>
          <w:p w14:paraId="50B31C29" w14:textId="77777777" w:rsidR="00254D9B" w:rsidRDefault="00254D9B">
            <w:pPr>
              <w:jc w:val="both"/>
              <w:rPr>
                <w:szCs w:val="22"/>
              </w:rPr>
            </w:pPr>
          </w:p>
        </w:tc>
      </w:tr>
      <w:tr w:rsidR="00254D9B" w14:paraId="629AE1C5" w14:textId="77777777">
        <w:tblPrEx>
          <w:tblLook w:val="01E0" w:firstRow="1" w:lastRow="1" w:firstColumn="1" w:lastColumn="1" w:noHBand="0" w:noVBand="0"/>
        </w:tblPrEx>
        <w:tc>
          <w:tcPr>
            <w:tcW w:w="648" w:type="dxa"/>
          </w:tcPr>
          <w:p w14:paraId="3EFC20E0" w14:textId="77777777" w:rsidR="00254D9B" w:rsidRDefault="00254D9B">
            <w:pPr>
              <w:jc w:val="both"/>
              <w:rPr>
                <w:b/>
                <w:szCs w:val="22"/>
              </w:rPr>
            </w:pPr>
          </w:p>
        </w:tc>
        <w:tc>
          <w:tcPr>
            <w:tcW w:w="2437" w:type="dxa"/>
            <w:vAlign w:val="bottom"/>
          </w:tcPr>
          <w:p w14:paraId="69860140" w14:textId="6FAC1DC6" w:rsidR="00254D9B" w:rsidRDefault="00254D9B" w:rsidP="00364C6D">
            <w:pPr>
              <w:pStyle w:val="xl81"/>
              <w:pBdr>
                <w:bottom w:val="none" w:sz="0" w:space="0" w:color="auto"/>
              </w:pBdr>
              <w:spacing w:before="0" w:beforeAutospacing="0" w:after="0" w:afterAutospacing="0"/>
              <w:jc w:val="left"/>
              <w:textAlignment w:val="auto"/>
              <w:rPr>
                <w:rFonts w:ascii="Times New Roman" w:hAnsi="Times New Roman"/>
                <w:szCs w:val="22"/>
              </w:rPr>
            </w:pPr>
            <w:r>
              <w:rPr>
                <w:rFonts w:ascii="Times New Roman" w:hAnsi="Times New Roman"/>
                <w:szCs w:val="22"/>
              </w:rPr>
              <w:t>201</w:t>
            </w:r>
            <w:r w:rsidR="00364C6D">
              <w:rPr>
                <w:rFonts w:ascii="Times New Roman" w:hAnsi="Times New Roman"/>
                <w:szCs w:val="22"/>
              </w:rPr>
              <w:t>8</w:t>
            </w:r>
          </w:p>
        </w:tc>
        <w:tc>
          <w:tcPr>
            <w:tcW w:w="1559" w:type="dxa"/>
            <w:vAlign w:val="bottom"/>
          </w:tcPr>
          <w:p w14:paraId="54EAD6DB" w14:textId="77777777" w:rsidR="00254D9B" w:rsidRDefault="00254D9B">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100%</w:t>
            </w:r>
          </w:p>
        </w:tc>
        <w:tc>
          <w:tcPr>
            <w:tcW w:w="2340" w:type="dxa"/>
            <w:vAlign w:val="bottom"/>
          </w:tcPr>
          <w:p w14:paraId="50416AE5" w14:textId="6720BBED" w:rsidR="00254D9B" w:rsidRPr="00EF6284" w:rsidRDefault="001F3DB6" w:rsidP="00812624">
            <w:pPr>
              <w:jc w:val="right"/>
              <w:rPr>
                <w:szCs w:val="22"/>
              </w:rPr>
            </w:pPr>
            <w:r>
              <w:rPr>
                <w:szCs w:val="22"/>
              </w:rPr>
              <w:t>13 395 261</w:t>
            </w:r>
          </w:p>
        </w:tc>
        <w:tc>
          <w:tcPr>
            <w:tcW w:w="2520" w:type="dxa"/>
            <w:vAlign w:val="bottom"/>
          </w:tcPr>
          <w:p w14:paraId="78AEBD23" w14:textId="32FB7A4F" w:rsidR="00254D9B" w:rsidRPr="00EF6284" w:rsidRDefault="008C6655" w:rsidP="00384A41">
            <w:pPr>
              <w:jc w:val="center"/>
              <w:rPr>
                <w:szCs w:val="22"/>
              </w:rPr>
            </w:pPr>
            <w:r>
              <w:rPr>
                <w:szCs w:val="22"/>
              </w:rPr>
              <w:t xml:space="preserve">                  </w:t>
            </w:r>
            <w:r w:rsidR="002714F9" w:rsidRPr="00EF6284">
              <w:rPr>
                <w:szCs w:val="22"/>
              </w:rPr>
              <w:t>1</w:t>
            </w:r>
            <w:r w:rsidR="0067763F" w:rsidRPr="00EF6284">
              <w:rPr>
                <w:szCs w:val="22"/>
              </w:rPr>
              <w:t>2</w:t>
            </w:r>
            <w:r w:rsidR="001F3DB6">
              <w:rPr>
                <w:szCs w:val="22"/>
              </w:rPr>
              <w:t> 73</w:t>
            </w:r>
            <w:r w:rsidR="00384A41">
              <w:rPr>
                <w:szCs w:val="22"/>
              </w:rPr>
              <w:t>7</w:t>
            </w:r>
            <w:r w:rsidR="001F3DB6">
              <w:rPr>
                <w:szCs w:val="22"/>
              </w:rPr>
              <w:t xml:space="preserve"> </w:t>
            </w:r>
            <w:r w:rsidR="00384A41">
              <w:rPr>
                <w:szCs w:val="22"/>
              </w:rPr>
              <w:t>567</w:t>
            </w:r>
          </w:p>
        </w:tc>
      </w:tr>
      <w:tr w:rsidR="00CA0174" w:rsidRPr="00CA0174" w14:paraId="3480BE54" w14:textId="77777777">
        <w:tblPrEx>
          <w:tblLook w:val="01E0" w:firstRow="1" w:lastRow="1" w:firstColumn="1" w:lastColumn="1" w:noHBand="0" w:noVBand="0"/>
        </w:tblPrEx>
        <w:tc>
          <w:tcPr>
            <w:tcW w:w="648" w:type="dxa"/>
          </w:tcPr>
          <w:p w14:paraId="6AD43EB8" w14:textId="77777777" w:rsidR="003F270F" w:rsidRDefault="003F270F">
            <w:pPr>
              <w:jc w:val="both"/>
              <w:rPr>
                <w:b/>
                <w:szCs w:val="22"/>
              </w:rPr>
            </w:pPr>
          </w:p>
        </w:tc>
        <w:tc>
          <w:tcPr>
            <w:tcW w:w="2437" w:type="dxa"/>
            <w:vAlign w:val="bottom"/>
          </w:tcPr>
          <w:p w14:paraId="6B771838" w14:textId="31A06B5C" w:rsidR="003F270F" w:rsidRDefault="003F270F" w:rsidP="00364C6D">
            <w:pPr>
              <w:pStyle w:val="xl81"/>
              <w:pBdr>
                <w:bottom w:val="none" w:sz="0" w:space="0" w:color="auto"/>
              </w:pBdr>
              <w:spacing w:before="0" w:beforeAutospacing="0" w:after="0" w:afterAutospacing="0"/>
              <w:jc w:val="left"/>
              <w:textAlignment w:val="auto"/>
              <w:rPr>
                <w:rFonts w:ascii="Times New Roman" w:hAnsi="Times New Roman"/>
                <w:szCs w:val="22"/>
              </w:rPr>
            </w:pPr>
            <w:r>
              <w:rPr>
                <w:rFonts w:ascii="Times New Roman" w:hAnsi="Times New Roman"/>
                <w:szCs w:val="22"/>
              </w:rPr>
              <w:t>201</w:t>
            </w:r>
            <w:r w:rsidR="00364C6D">
              <w:rPr>
                <w:rFonts w:ascii="Times New Roman" w:hAnsi="Times New Roman"/>
                <w:szCs w:val="22"/>
              </w:rPr>
              <w:t>7</w:t>
            </w:r>
          </w:p>
        </w:tc>
        <w:tc>
          <w:tcPr>
            <w:tcW w:w="1559" w:type="dxa"/>
            <w:vAlign w:val="bottom"/>
          </w:tcPr>
          <w:p w14:paraId="52E91474" w14:textId="77777777" w:rsidR="003F270F" w:rsidRDefault="003F270F" w:rsidP="00B1561E">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100%</w:t>
            </w:r>
          </w:p>
        </w:tc>
        <w:tc>
          <w:tcPr>
            <w:tcW w:w="2340" w:type="dxa"/>
            <w:vAlign w:val="bottom"/>
          </w:tcPr>
          <w:p w14:paraId="52C28693" w14:textId="63A8DD4B" w:rsidR="003F270F" w:rsidRDefault="00364C6D" w:rsidP="00C3561A">
            <w:pPr>
              <w:jc w:val="right"/>
              <w:rPr>
                <w:szCs w:val="22"/>
              </w:rPr>
            </w:pPr>
            <w:r>
              <w:rPr>
                <w:szCs w:val="22"/>
              </w:rPr>
              <w:t>13 983 904</w:t>
            </w:r>
          </w:p>
        </w:tc>
        <w:tc>
          <w:tcPr>
            <w:tcW w:w="2520" w:type="dxa"/>
            <w:vAlign w:val="bottom"/>
          </w:tcPr>
          <w:p w14:paraId="0BB1867A" w14:textId="78A7098B" w:rsidR="003F270F" w:rsidRPr="00CA0174" w:rsidRDefault="000E5F3A" w:rsidP="00364C6D">
            <w:pPr>
              <w:jc w:val="center"/>
              <w:rPr>
                <w:szCs w:val="22"/>
              </w:rPr>
            </w:pPr>
            <w:r w:rsidRPr="00CA0174">
              <w:rPr>
                <w:color w:val="FF0000"/>
                <w:szCs w:val="22"/>
              </w:rPr>
              <w:t xml:space="preserve">                  </w:t>
            </w:r>
            <w:r w:rsidR="00364C6D" w:rsidRPr="00364C6D">
              <w:rPr>
                <w:szCs w:val="22"/>
              </w:rPr>
              <w:t>12 625 032</w:t>
            </w:r>
            <w:r w:rsidR="002B7C23" w:rsidRPr="00364C6D">
              <w:rPr>
                <w:szCs w:val="22"/>
              </w:rPr>
              <w:t xml:space="preserve"> </w:t>
            </w:r>
          </w:p>
        </w:tc>
      </w:tr>
    </w:tbl>
    <w:p w14:paraId="4A126558" w14:textId="77777777" w:rsidR="00A75902" w:rsidRDefault="00A75902">
      <w:pPr>
        <w:pStyle w:val="Pealkiri2"/>
        <w:tabs>
          <w:tab w:val="left" w:pos="1440"/>
        </w:tabs>
        <w:jc w:val="both"/>
        <w:rPr>
          <w:lang w:val="et-EE"/>
        </w:rPr>
      </w:pPr>
      <w:bookmarkStart w:id="410" w:name="_Toc165616947"/>
      <w:bookmarkStart w:id="411" w:name="_Toc230526194"/>
      <w:bookmarkStart w:id="412" w:name="_Toc229803723"/>
      <w:bookmarkStart w:id="413" w:name="_Toc261163126"/>
      <w:bookmarkStart w:id="414" w:name="_Toc293665766"/>
    </w:p>
    <w:p w14:paraId="08646A1C" w14:textId="77777777" w:rsidR="003717C8" w:rsidRDefault="003717C8" w:rsidP="0016521C">
      <w:pPr>
        <w:jc w:val="both"/>
      </w:pPr>
      <w:bookmarkStart w:id="415" w:name="_Toc481568554"/>
      <w:bookmarkStart w:id="416" w:name="_Toc451248518"/>
    </w:p>
    <w:p w14:paraId="1956855A" w14:textId="77777777" w:rsidR="00254D9B" w:rsidRPr="00BC5476" w:rsidRDefault="00254D9B" w:rsidP="00B85B6C">
      <w:pPr>
        <w:pStyle w:val="Pealkiri2"/>
        <w:jc w:val="both"/>
      </w:pPr>
      <w:bookmarkStart w:id="417" w:name="_Toc481568876"/>
      <w:bookmarkStart w:id="418" w:name="_Toc481569058"/>
      <w:bookmarkStart w:id="419" w:name="_Toc481573446"/>
      <w:bookmarkStart w:id="420" w:name="_Toc481573894"/>
      <w:bookmarkStart w:id="421" w:name="_Toc481575918"/>
      <w:bookmarkStart w:id="422" w:name="_Toc481594628"/>
      <w:bookmarkStart w:id="423" w:name="_Toc481667064"/>
      <w:bookmarkStart w:id="424" w:name="_Toc481667256"/>
      <w:bookmarkStart w:id="425" w:name="_Toc6843175"/>
      <w:r w:rsidRPr="00BC5476">
        <w:t xml:space="preserve">Lisa </w:t>
      </w:r>
      <w:r w:rsidR="0086288D" w:rsidRPr="00BC5476">
        <w:t>9</w:t>
      </w:r>
      <w:r w:rsidRPr="00BC5476">
        <w:tab/>
        <w:t>Kinnisvarainvesteeringud</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598DE75C" w14:textId="021DC086" w:rsidR="00254D9B" w:rsidRDefault="00684679" w:rsidP="00B007DB">
      <w:bookmarkStart w:id="426" w:name="_Toc481568555"/>
      <w:bookmarkStart w:id="427" w:name="_Toc481568660"/>
      <w:bookmarkStart w:id="428" w:name="_Toc481568877"/>
      <w:r w:rsidRPr="005B62C1">
        <w:t>eurodes</w:t>
      </w:r>
      <w:bookmarkEnd w:id="426"/>
      <w:bookmarkEnd w:id="427"/>
      <w:bookmarkEnd w:id="428"/>
    </w:p>
    <w:tbl>
      <w:tblPr>
        <w:tblW w:w="9468" w:type="dxa"/>
        <w:tblBorders>
          <w:top w:val="single" w:sz="12" w:space="0" w:color="auto"/>
          <w:bottom w:val="single" w:sz="12" w:space="0" w:color="auto"/>
        </w:tblBorders>
        <w:tblLayout w:type="fixed"/>
        <w:tblLook w:val="0000" w:firstRow="0" w:lastRow="0" w:firstColumn="0" w:lastColumn="0" w:noHBand="0" w:noVBand="0"/>
      </w:tblPr>
      <w:tblGrid>
        <w:gridCol w:w="468"/>
        <w:gridCol w:w="5736"/>
        <w:gridCol w:w="24"/>
        <w:gridCol w:w="3240"/>
      </w:tblGrid>
      <w:tr w:rsidR="00254D9B" w14:paraId="2E680EEB" w14:textId="77777777" w:rsidTr="00895BFF">
        <w:trPr>
          <w:trHeight w:val="270"/>
        </w:trPr>
        <w:tc>
          <w:tcPr>
            <w:tcW w:w="6204" w:type="dxa"/>
            <w:gridSpan w:val="2"/>
            <w:tcBorders>
              <w:top w:val="single" w:sz="12" w:space="0" w:color="auto"/>
              <w:bottom w:val="single" w:sz="12" w:space="0" w:color="auto"/>
            </w:tcBorders>
          </w:tcPr>
          <w:p w14:paraId="33F18DF6" w14:textId="2E4276A1" w:rsidR="00254D9B" w:rsidRDefault="00254D9B" w:rsidP="00681B0B">
            <w:pPr>
              <w:jc w:val="both"/>
              <w:rPr>
                <w:b/>
                <w:szCs w:val="22"/>
              </w:rPr>
            </w:pPr>
            <w:r>
              <w:rPr>
                <w:b/>
                <w:szCs w:val="22"/>
              </w:rPr>
              <w:t>Jääk seisuga 31.12.20</w:t>
            </w:r>
            <w:r w:rsidR="00142F97">
              <w:rPr>
                <w:b/>
                <w:szCs w:val="22"/>
              </w:rPr>
              <w:t>1</w:t>
            </w:r>
            <w:r w:rsidR="00681B0B">
              <w:rPr>
                <w:b/>
                <w:szCs w:val="22"/>
              </w:rPr>
              <w:t>7</w:t>
            </w:r>
          </w:p>
        </w:tc>
        <w:tc>
          <w:tcPr>
            <w:tcW w:w="3264" w:type="dxa"/>
            <w:gridSpan w:val="2"/>
            <w:tcBorders>
              <w:top w:val="single" w:sz="12" w:space="0" w:color="auto"/>
              <w:bottom w:val="single" w:sz="12" w:space="0" w:color="auto"/>
            </w:tcBorders>
          </w:tcPr>
          <w:p w14:paraId="54DFF287" w14:textId="019CE055" w:rsidR="00254D9B" w:rsidRDefault="00681B0B" w:rsidP="00681B0B">
            <w:pPr>
              <w:jc w:val="right"/>
              <w:rPr>
                <w:b/>
                <w:szCs w:val="22"/>
              </w:rPr>
            </w:pPr>
            <w:r>
              <w:rPr>
                <w:b/>
                <w:szCs w:val="22"/>
              </w:rPr>
              <w:t>178 345</w:t>
            </w:r>
          </w:p>
        </w:tc>
      </w:tr>
      <w:tr w:rsidR="0048180D" w14:paraId="627C5C2B" w14:textId="77777777" w:rsidTr="003C5273">
        <w:trPr>
          <w:trHeight w:val="270"/>
        </w:trPr>
        <w:tc>
          <w:tcPr>
            <w:tcW w:w="468" w:type="dxa"/>
            <w:tcBorders>
              <w:top w:val="single" w:sz="12" w:space="0" w:color="auto"/>
              <w:bottom w:val="nil"/>
            </w:tcBorders>
          </w:tcPr>
          <w:p w14:paraId="69111A18" w14:textId="77777777" w:rsidR="0048180D" w:rsidRDefault="0048180D" w:rsidP="0048180D">
            <w:pPr>
              <w:jc w:val="both"/>
              <w:rPr>
                <w:szCs w:val="22"/>
              </w:rPr>
            </w:pPr>
          </w:p>
        </w:tc>
        <w:tc>
          <w:tcPr>
            <w:tcW w:w="5736" w:type="dxa"/>
            <w:tcBorders>
              <w:top w:val="single" w:sz="12" w:space="0" w:color="auto"/>
              <w:bottom w:val="nil"/>
            </w:tcBorders>
          </w:tcPr>
          <w:p w14:paraId="50230AEC" w14:textId="77777777" w:rsidR="0048180D" w:rsidRDefault="0048180D" w:rsidP="0048180D">
            <w:pPr>
              <w:jc w:val="both"/>
              <w:rPr>
                <w:szCs w:val="22"/>
              </w:rPr>
            </w:pPr>
            <w:r>
              <w:rPr>
                <w:szCs w:val="22"/>
              </w:rPr>
              <w:t>Soetusmaksumus</w:t>
            </w:r>
          </w:p>
        </w:tc>
        <w:tc>
          <w:tcPr>
            <w:tcW w:w="3264" w:type="dxa"/>
            <w:gridSpan w:val="2"/>
            <w:tcBorders>
              <w:top w:val="single" w:sz="12" w:space="0" w:color="auto"/>
              <w:bottom w:val="nil"/>
            </w:tcBorders>
          </w:tcPr>
          <w:p w14:paraId="6B66D167" w14:textId="597085E6" w:rsidR="0048180D" w:rsidRDefault="00681B0B" w:rsidP="00473EF2">
            <w:pPr>
              <w:jc w:val="right"/>
              <w:rPr>
                <w:szCs w:val="22"/>
              </w:rPr>
            </w:pPr>
            <w:r>
              <w:rPr>
                <w:szCs w:val="22"/>
              </w:rPr>
              <w:t>314 968</w:t>
            </w:r>
          </w:p>
        </w:tc>
      </w:tr>
      <w:tr w:rsidR="0048180D" w14:paraId="3807297F" w14:textId="77777777" w:rsidTr="003C5273">
        <w:trPr>
          <w:trHeight w:val="270"/>
        </w:trPr>
        <w:tc>
          <w:tcPr>
            <w:tcW w:w="468" w:type="dxa"/>
            <w:tcBorders>
              <w:top w:val="nil"/>
              <w:bottom w:val="nil"/>
            </w:tcBorders>
          </w:tcPr>
          <w:p w14:paraId="57E8D249" w14:textId="77777777" w:rsidR="0048180D" w:rsidRDefault="0048180D" w:rsidP="0048180D">
            <w:pPr>
              <w:jc w:val="both"/>
              <w:rPr>
                <w:szCs w:val="22"/>
              </w:rPr>
            </w:pPr>
          </w:p>
        </w:tc>
        <w:tc>
          <w:tcPr>
            <w:tcW w:w="5736" w:type="dxa"/>
            <w:tcBorders>
              <w:top w:val="nil"/>
              <w:bottom w:val="nil"/>
            </w:tcBorders>
          </w:tcPr>
          <w:p w14:paraId="19D80D3E" w14:textId="77777777" w:rsidR="0048180D" w:rsidRDefault="0048180D" w:rsidP="0048180D">
            <w:pPr>
              <w:jc w:val="both"/>
              <w:rPr>
                <w:szCs w:val="22"/>
              </w:rPr>
            </w:pPr>
            <w:r>
              <w:rPr>
                <w:szCs w:val="22"/>
              </w:rPr>
              <w:t>Akumuleeritud kulum</w:t>
            </w:r>
          </w:p>
        </w:tc>
        <w:tc>
          <w:tcPr>
            <w:tcW w:w="3264" w:type="dxa"/>
            <w:gridSpan w:val="2"/>
            <w:tcBorders>
              <w:top w:val="nil"/>
              <w:bottom w:val="nil"/>
            </w:tcBorders>
          </w:tcPr>
          <w:p w14:paraId="1080CB62" w14:textId="156950FB" w:rsidR="0048180D" w:rsidRDefault="0048180D" w:rsidP="00681B0B">
            <w:pPr>
              <w:jc w:val="right"/>
              <w:rPr>
                <w:szCs w:val="22"/>
              </w:rPr>
            </w:pPr>
            <w:r>
              <w:rPr>
                <w:szCs w:val="22"/>
              </w:rPr>
              <w:t>-</w:t>
            </w:r>
            <w:r w:rsidR="00473EF2">
              <w:rPr>
                <w:szCs w:val="22"/>
              </w:rPr>
              <w:t>1</w:t>
            </w:r>
            <w:r w:rsidR="00681B0B">
              <w:rPr>
                <w:szCs w:val="22"/>
              </w:rPr>
              <w:t>36 623</w:t>
            </w:r>
          </w:p>
        </w:tc>
      </w:tr>
      <w:tr w:rsidR="0048180D" w:rsidRPr="00940C31" w14:paraId="4DEF8A10" w14:textId="77777777" w:rsidTr="003C5273">
        <w:trPr>
          <w:trHeight w:val="289"/>
        </w:trPr>
        <w:tc>
          <w:tcPr>
            <w:tcW w:w="6228" w:type="dxa"/>
            <w:gridSpan w:val="3"/>
            <w:tcBorders>
              <w:top w:val="nil"/>
              <w:left w:val="nil"/>
              <w:bottom w:val="nil"/>
              <w:right w:val="nil"/>
            </w:tcBorders>
          </w:tcPr>
          <w:p w14:paraId="05CFBE23" w14:textId="77777777" w:rsidR="0048180D" w:rsidRPr="006F1A18" w:rsidRDefault="00125083" w:rsidP="00B432AC">
            <w:pPr>
              <w:jc w:val="both"/>
              <w:rPr>
                <w:szCs w:val="22"/>
              </w:rPr>
            </w:pPr>
            <w:r>
              <w:rPr>
                <w:b/>
                <w:szCs w:val="22"/>
              </w:rPr>
              <w:t>Põhivara jääkväärtus</w:t>
            </w:r>
          </w:p>
        </w:tc>
        <w:tc>
          <w:tcPr>
            <w:tcW w:w="3240" w:type="dxa"/>
            <w:tcBorders>
              <w:top w:val="nil"/>
              <w:left w:val="nil"/>
              <w:bottom w:val="nil"/>
              <w:right w:val="nil"/>
            </w:tcBorders>
          </w:tcPr>
          <w:p w14:paraId="0DBE05C2" w14:textId="183B22E5" w:rsidR="0048180D" w:rsidRPr="00940C31" w:rsidRDefault="00681B0B" w:rsidP="006C3D8F">
            <w:pPr>
              <w:jc w:val="right"/>
              <w:rPr>
                <w:b/>
                <w:szCs w:val="22"/>
              </w:rPr>
            </w:pPr>
            <w:r>
              <w:rPr>
                <w:b/>
                <w:szCs w:val="22"/>
              </w:rPr>
              <w:t>178 345</w:t>
            </w:r>
          </w:p>
        </w:tc>
      </w:tr>
      <w:tr w:rsidR="006F1A18" w:rsidRPr="0064056E" w14:paraId="2D9FEB91" w14:textId="77777777" w:rsidTr="003C5273">
        <w:trPr>
          <w:trHeight w:val="270"/>
        </w:trPr>
        <w:tc>
          <w:tcPr>
            <w:tcW w:w="6228" w:type="dxa"/>
            <w:gridSpan w:val="3"/>
            <w:tcBorders>
              <w:top w:val="nil"/>
              <w:left w:val="nil"/>
              <w:bottom w:val="nil"/>
              <w:right w:val="nil"/>
            </w:tcBorders>
          </w:tcPr>
          <w:p w14:paraId="7990768E" w14:textId="7EEF6F10" w:rsidR="006F1A18" w:rsidRPr="0064056E" w:rsidRDefault="004F566D" w:rsidP="000F0D33">
            <w:pPr>
              <w:jc w:val="both"/>
              <w:rPr>
                <w:szCs w:val="22"/>
              </w:rPr>
            </w:pPr>
            <w:r w:rsidRPr="0064056E">
              <w:rPr>
                <w:szCs w:val="22"/>
              </w:rPr>
              <w:t>Soetused</w:t>
            </w:r>
            <w:r w:rsidR="00B432AC" w:rsidRPr="0064056E">
              <w:rPr>
                <w:szCs w:val="22"/>
              </w:rPr>
              <w:t xml:space="preserve"> </w:t>
            </w:r>
          </w:p>
        </w:tc>
        <w:tc>
          <w:tcPr>
            <w:tcW w:w="3240" w:type="dxa"/>
            <w:tcBorders>
              <w:top w:val="nil"/>
              <w:left w:val="nil"/>
              <w:bottom w:val="nil"/>
              <w:right w:val="nil"/>
            </w:tcBorders>
          </w:tcPr>
          <w:p w14:paraId="36211142" w14:textId="4AEF44C2" w:rsidR="006F1A18" w:rsidRPr="0064056E" w:rsidRDefault="004F566D" w:rsidP="00801509">
            <w:pPr>
              <w:jc w:val="right"/>
              <w:rPr>
                <w:szCs w:val="22"/>
              </w:rPr>
            </w:pPr>
            <w:r w:rsidRPr="0064056E">
              <w:rPr>
                <w:szCs w:val="22"/>
              </w:rPr>
              <w:t>34 829</w:t>
            </w:r>
          </w:p>
        </w:tc>
      </w:tr>
      <w:tr w:rsidR="00735917" w:rsidRPr="0064056E" w14:paraId="42E0CC92" w14:textId="77777777" w:rsidTr="003C5273">
        <w:trPr>
          <w:trHeight w:val="270"/>
        </w:trPr>
        <w:tc>
          <w:tcPr>
            <w:tcW w:w="6228" w:type="dxa"/>
            <w:gridSpan w:val="3"/>
            <w:tcBorders>
              <w:top w:val="nil"/>
              <w:left w:val="nil"/>
              <w:bottom w:val="nil"/>
              <w:right w:val="nil"/>
            </w:tcBorders>
          </w:tcPr>
          <w:p w14:paraId="3A31BD00" w14:textId="6B6695F3" w:rsidR="00735917" w:rsidRPr="0064056E" w:rsidRDefault="00735917" w:rsidP="00942404">
            <w:pPr>
              <w:jc w:val="both"/>
              <w:rPr>
                <w:szCs w:val="22"/>
              </w:rPr>
            </w:pPr>
            <w:r w:rsidRPr="0064056E">
              <w:rPr>
                <w:szCs w:val="22"/>
              </w:rPr>
              <w:t xml:space="preserve">Üle </w:t>
            </w:r>
            <w:r w:rsidR="00942404" w:rsidRPr="0064056E">
              <w:rPr>
                <w:szCs w:val="22"/>
              </w:rPr>
              <w:t>toodud</w:t>
            </w:r>
            <w:r w:rsidRPr="0064056E">
              <w:rPr>
                <w:szCs w:val="22"/>
              </w:rPr>
              <w:t xml:space="preserve"> materiaalses</w:t>
            </w:r>
            <w:r w:rsidR="00942404" w:rsidRPr="0064056E">
              <w:rPr>
                <w:szCs w:val="22"/>
              </w:rPr>
              <w:t>t</w:t>
            </w:r>
            <w:r w:rsidRPr="0064056E">
              <w:rPr>
                <w:szCs w:val="22"/>
              </w:rPr>
              <w:t xml:space="preserve"> põhivaras</w:t>
            </w:r>
            <w:r w:rsidR="00942404" w:rsidRPr="0064056E">
              <w:rPr>
                <w:szCs w:val="22"/>
              </w:rPr>
              <w:t>t</w:t>
            </w:r>
          </w:p>
        </w:tc>
        <w:tc>
          <w:tcPr>
            <w:tcW w:w="3240" w:type="dxa"/>
            <w:tcBorders>
              <w:top w:val="nil"/>
              <w:left w:val="nil"/>
              <w:bottom w:val="nil"/>
              <w:right w:val="nil"/>
            </w:tcBorders>
          </w:tcPr>
          <w:p w14:paraId="212C7DBF" w14:textId="7522339D" w:rsidR="00735917" w:rsidRPr="0064056E" w:rsidRDefault="00C70A6D" w:rsidP="00C70A6D">
            <w:pPr>
              <w:jc w:val="right"/>
              <w:rPr>
                <w:szCs w:val="22"/>
              </w:rPr>
            </w:pPr>
            <w:r w:rsidRPr="0064056E">
              <w:rPr>
                <w:szCs w:val="22"/>
              </w:rPr>
              <w:t>30 675</w:t>
            </w:r>
          </w:p>
        </w:tc>
      </w:tr>
      <w:tr w:rsidR="006F1A18" w:rsidRPr="0064056E" w14:paraId="20FE3BC9" w14:textId="77777777" w:rsidTr="003C5273">
        <w:trPr>
          <w:trHeight w:val="270"/>
        </w:trPr>
        <w:tc>
          <w:tcPr>
            <w:tcW w:w="6228" w:type="dxa"/>
            <w:gridSpan w:val="3"/>
            <w:tcBorders>
              <w:top w:val="nil"/>
              <w:left w:val="nil"/>
              <w:bottom w:val="nil"/>
              <w:right w:val="nil"/>
            </w:tcBorders>
          </w:tcPr>
          <w:p w14:paraId="6B1CE44D" w14:textId="77777777" w:rsidR="006F1A18" w:rsidRPr="0064056E" w:rsidRDefault="006F1A18" w:rsidP="0048180D">
            <w:pPr>
              <w:jc w:val="both"/>
              <w:rPr>
                <w:szCs w:val="22"/>
              </w:rPr>
            </w:pPr>
            <w:r w:rsidRPr="0064056E">
              <w:rPr>
                <w:szCs w:val="22"/>
              </w:rPr>
              <w:t>Müügid müügihinnas</w:t>
            </w:r>
          </w:p>
        </w:tc>
        <w:tc>
          <w:tcPr>
            <w:tcW w:w="3240" w:type="dxa"/>
            <w:tcBorders>
              <w:top w:val="nil"/>
              <w:left w:val="nil"/>
              <w:bottom w:val="nil"/>
              <w:right w:val="nil"/>
            </w:tcBorders>
          </w:tcPr>
          <w:p w14:paraId="4E6F5AE1" w14:textId="0AF85D5B" w:rsidR="006F1A18" w:rsidRPr="0064056E" w:rsidRDefault="006F1A18" w:rsidP="00902C87">
            <w:pPr>
              <w:jc w:val="right"/>
              <w:rPr>
                <w:szCs w:val="22"/>
              </w:rPr>
            </w:pPr>
            <w:r w:rsidRPr="0064056E">
              <w:rPr>
                <w:szCs w:val="22"/>
              </w:rPr>
              <w:t>-</w:t>
            </w:r>
            <w:r w:rsidR="00547D9E" w:rsidRPr="0064056E">
              <w:rPr>
                <w:szCs w:val="22"/>
              </w:rPr>
              <w:t xml:space="preserve">15 </w:t>
            </w:r>
            <w:r w:rsidR="00902C87" w:rsidRPr="0064056E">
              <w:rPr>
                <w:szCs w:val="22"/>
              </w:rPr>
              <w:t>015</w:t>
            </w:r>
          </w:p>
        </w:tc>
      </w:tr>
      <w:tr w:rsidR="006F1A18" w:rsidRPr="0064056E" w14:paraId="6BEB9867" w14:textId="77777777" w:rsidTr="003C5273">
        <w:trPr>
          <w:trHeight w:val="270"/>
        </w:trPr>
        <w:tc>
          <w:tcPr>
            <w:tcW w:w="6228" w:type="dxa"/>
            <w:gridSpan w:val="3"/>
            <w:tcBorders>
              <w:top w:val="nil"/>
              <w:left w:val="nil"/>
              <w:bottom w:val="nil"/>
              <w:right w:val="nil"/>
            </w:tcBorders>
          </w:tcPr>
          <w:p w14:paraId="544863E3" w14:textId="77777777" w:rsidR="006F1A18" w:rsidRPr="0064056E" w:rsidRDefault="006F1A18" w:rsidP="0048180D">
            <w:pPr>
              <w:jc w:val="both"/>
              <w:rPr>
                <w:szCs w:val="22"/>
              </w:rPr>
            </w:pPr>
            <w:r w:rsidRPr="0064056E">
              <w:rPr>
                <w:szCs w:val="22"/>
              </w:rPr>
              <w:t>Müügikasum/müügikahjum</w:t>
            </w:r>
          </w:p>
        </w:tc>
        <w:tc>
          <w:tcPr>
            <w:tcW w:w="3240" w:type="dxa"/>
            <w:tcBorders>
              <w:top w:val="nil"/>
              <w:left w:val="nil"/>
              <w:bottom w:val="nil"/>
              <w:right w:val="nil"/>
            </w:tcBorders>
          </w:tcPr>
          <w:p w14:paraId="782CDB72" w14:textId="1A9BF610" w:rsidR="006F1A18" w:rsidRPr="0064056E" w:rsidRDefault="00902C87" w:rsidP="00547D9E">
            <w:pPr>
              <w:jc w:val="right"/>
              <w:rPr>
                <w:szCs w:val="22"/>
              </w:rPr>
            </w:pPr>
            <w:r w:rsidRPr="0064056E">
              <w:rPr>
                <w:szCs w:val="22"/>
              </w:rPr>
              <w:t>9 237</w:t>
            </w:r>
          </w:p>
        </w:tc>
      </w:tr>
      <w:tr w:rsidR="006F1A18" w:rsidRPr="0064056E" w14:paraId="0708B182" w14:textId="77777777" w:rsidTr="003C5273">
        <w:trPr>
          <w:trHeight w:val="270"/>
        </w:trPr>
        <w:tc>
          <w:tcPr>
            <w:tcW w:w="6228" w:type="dxa"/>
            <w:gridSpan w:val="3"/>
            <w:tcBorders>
              <w:top w:val="nil"/>
              <w:left w:val="nil"/>
              <w:bottom w:val="nil"/>
              <w:right w:val="nil"/>
            </w:tcBorders>
          </w:tcPr>
          <w:p w14:paraId="48428826" w14:textId="77777777" w:rsidR="006F1A18" w:rsidRPr="0064056E" w:rsidRDefault="006F1A18" w:rsidP="0048180D">
            <w:pPr>
              <w:jc w:val="both"/>
              <w:rPr>
                <w:szCs w:val="22"/>
              </w:rPr>
            </w:pPr>
            <w:r w:rsidRPr="0064056E">
              <w:rPr>
                <w:szCs w:val="22"/>
              </w:rPr>
              <w:t>Amortisatsioon ja allahindlused</w:t>
            </w:r>
          </w:p>
        </w:tc>
        <w:tc>
          <w:tcPr>
            <w:tcW w:w="3240" w:type="dxa"/>
            <w:tcBorders>
              <w:top w:val="nil"/>
              <w:left w:val="nil"/>
              <w:bottom w:val="nil"/>
              <w:right w:val="nil"/>
            </w:tcBorders>
          </w:tcPr>
          <w:p w14:paraId="3B6E06D3" w14:textId="559E42AE" w:rsidR="006F1A18" w:rsidRPr="0064056E" w:rsidRDefault="006F1A18" w:rsidP="0031794E">
            <w:pPr>
              <w:jc w:val="right"/>
              <w:rPr>
                <w:szCs w:val="22"/>
              </w:rPr>
            </w:pPr>
            <w:r w:rsidRPr="0064056E">
              <w:rPr>
                <w:szCs w:val="22"/>
              </w:rPr>
              <w:t>-</w:t>
            </w:r>
            <w:r w:rsidR="0031794E" w:rsidRPr="0064056E">
              <w:rPr>
                <w:szCs w:val="22"/>
              </w:rPr>
              <w:t>10 965</w:t>
            </w:r>
          </w:p>
        </w:tc>
      </w:tr>
      <w:tr w:rsidR="006F1A18" w:rsidRPr="0064056E" w14:paraId="4216F9DE" w14:textId="77777777" w:rsidTr="003C5273">
        <w:trPr>
          <w:trHeight w:val="270"/>
        </w:trPr>
        <w:tc>
          <w:tcPr>
            <w:tcW w:w="6228" w:type="dxa"/>
            <w:gridSpan w:val="3"/>
            <w:tcBorders>
              <w:top w:val="single" w:sz="4" w:space="0" w:color="auto"/>
              <w:left w:val="nil"/>
              <w:bottom w:val="single" w:sz="4" w:space="0" w:color="auto"/>
              <w:right w:val="nil"/>
            </w:tcBorders>
          </w:tcPr>
          <w:p w14:paraId="738E8E6E" w14:textId="606711E7" w:rsidR="006F1A18" w:rsidRPr="0064056E" w:rsidRDefault="006F1A18" w:rsidP="00681B0B">
            <w:pPr>
              <w:jc w:val="both"/>
              <w:rPr>
                <w:b/>
                <w:szCs w:val="22"/>
              </w:rPr>
            </w:pPr>
            <w:r w:rsidRPr="0064056E">
              <w:rPr>
                <w:b/>
                <w:szCs w:val="22"/>
              </w:rPr>
              <w:t>Jääk seisuga 31.12.201</w:t>
            </w:r>
            <w:r w:rsidR="00681B0B" w:rsidRPr="0064056E">
              <w:rPr>
                <w:b/>
                <w:szCs w:val="22"/>
              </w:rPr>
              <w:t>8</w:t>
            </w:r>
          </w:p>
        </w:tc>
        <w:tc>
          <w:tcPr>
            <w:tcW w:w="3240" w:type="dxa"/>
            <w:tcBorders>
              <w:top w:val="single" w:sz="4" w:space="0" w:color="auto"/>
              <w:left w:val="nil"/>
              <w:bottom w:val="single" w:sz="4" w:space="0" w:color="auto"/>
              <w:right w:val="nil"/>
            </w:tcBorders>
          </w:tcPr>
          <w:p w14:paraId="3EFB19BB" w14:textId="2F08AB26" w:rsidR="006F1A18" w:rsidRPr="0064056E" w:rsidRDefault="00D51E84" w:rsidP="00093ECC">
            <w:pPr>
              <w:jc w:val="right"/>
              <w:rPr>
                <w:b/>
                <w:szCs w:val="22"/>
              </w:rPr>
            </w:pPr>
            <w:r>
              <w:rPr>
                <w:b/>
                <w:szCs w:val="22"/>
              </w:rPr>
              <w:t>227 106</w:t>
            </w:r>
          </w:p>
        </w:tc>
      </w:tr>
      <w:tr w:rsidR="0048180D" w:rsidRPr="0064056E" w14:paraId="20070371" w14:textId="77777777" w:rsidTr="003C5273">
        <w:trPr>
          <w:trHeight w:val="270"/>
        </w:trPr>
        <w:tc>
          <w:tcPr>
            <w:tcW w:w="468" w:type="dxa"/>
            <w:tcBorders>
              <w:top w:val="single" w:sz="4" w:space="0" w:color="auto"/>
              <w:bottom w:val="nil"/>
            </w:tcBorders>
          </w:tcPr>
          <w:p w14:paraId="067C98D0" w14:textId="77777777" w:rsidR="0048180D" w:rsidRPr="0064056E" w:rsidRDefault="0048180D" w:rsidP="0048180D">
            <w:pPr>
              <w:jc w:val="both"/>
              <w:rPr>
                <w:szCs w:val="22"/>
              </w:rPr>
            </w:pPr>
          </w:p>
        </w:tc>
        <w:tc>
          <w:tcPr>
            <w:tcW w:w="5736" w:type="dxa"/>
            <w:tcBorders>
              <w:top w:val="single" w:sz="4" w:space="0" w:color="auto"/>
              <w:bottom w:val="nil"/>
            </w:tcBorders>
          </w:tcPr>
          <w:p w14:paraId="74FF0AE6" w14:textId="77777777" w:rsidR="0048180D" w:rsidRPr="0064056E" w:rsidRDefault="0048180D" w:rsidP="0048180D">
            <w:pPr>
              <w:jc w:val="both"/>
              <w:rPr>
                <w:szCs w:val="22"/>
              </w:rPr>
            </w:pPr>
            <w:r w:rsidRPr="0064056E">
              <w:rPr>
                <w:szCs w:val="22"/>
              </w:rPr>
              <w:t>Soetusmaksumus</w:t>
            </w:r>
          </w:p>
        </w:tc>
        <w:tc>
          <w:tcPr>
            <w:tcW w:w="3264" w:type="dxa"/>
            <w:gridSpan w:val="2"/>
            <w:tcBorders>
              <w:top w:val="single" w:sz="4" w:space="0" w:color="auto"/>
              <w:bottom w:val="nil"/>
            </w:tcBorders>
          </w:tcPr>
          <w:p w14:paraId="77520141" w14:textId="67130B1D" w:rsidR="0048180D" w:rsidRPr="0064056E" w:rsidRDefault="0090656D" w:rsidP="00421A02">
            <w:pPr>
              <w:jc w:val="right"/>
              <w:rPr>
                <w:szCs w:val="22"/>
              </w:rPr>
            </w:pPr>
            <w:r w:rsidRPr="0064056E">
              <w:rPr>
                <w:szCs w:val="22"/>
              </w:rPr>
              <w:t>374 667</w:t>
            </w:r>
          </w:p>
        </w:tc>
      </w:tr>
      <w:tr w:rsidR="0048180D" w:rsidRPr="0064056E" w14:paraId="6BD11F7A" w14:textId="77777777" w:rsidTr="003C5273">
        <w:trPr>
          <w:trHeight w:val="270"/>
        </w:trPr>
        <w:tc>
          <w:tcPr>
            <w:tcW w:w="468" w:type="dxa"/>
            <w:tcBorders>
              <w:top w:val="nil"/>
              <w:bottom w:val="nil"/>
            </w:tcBorders>
          </w:tcPr>
          <w:p w14:paraId="481BBE06" w14:textId="77777777" w:rsidR="0048180D" w:rsidRPr="0064056E" w:rsidRDefault="0048180D" w:rsidP="0048180D">
            <w:pPr>
              <w:jc w:val="both"/>
              <w:rPr>
                <w:szCs w:val="22"/>
              </w:rPr>
            </w:pPr>
          </w:p>
        </w:tc>
        <w:tc>
          <w:tcPr>
            <w:tcW w:w="5736" w:type="dxa"/>
            <w:tcBorders>
              <w:top w:val="nil"/>
              <w:bottom w:val="nil"/>
            </w:tcBorders>
          </w:tcPr>
          <w:p w14:paraId="6B55B9F4" w14:textId="77777777" w:rsidR="0048180D" w:rsidRPr="0064056E" w:rsidRDefault="0048180D" w:rsidP="0048180D">
            <w:pPr>
              <w:jc w:val="both"/>
              <w:rPr>
                <w:szCs w:val="22"/>
              </w:rPr>
            </w:pPr>
            <w:r w:rsidRPr="0064056E">
              <w:rPr>
                <w:szCs w:val="22"/>
              </w:rPr>
              <w:t>Akumuleeritud kulum</w:t>
            </w:r>
          </w:p>
        </w:tc>
        <w:tc>
          <w:tcPr>
            <w:tcW w:w="3264" w:type="dxa"/>
            <w:gridSpan w:val="2"/>
            <w:tcBorders>
              <w:top w:val="nil"/>
              <w:bottom w:val="nil"/>
            </w:tcBorders>
          </w:tcPr>
          <w:p w14:paraId="52CBB44F" w14:textId="5FA91A41" w:rsidR="0048180D" w:rsidRPr="0064056E" w:rsidRDefault="0048180D" w:rsidP="0090656D">
            <w:pPr>
              <w:jc w:val="right"/>
              <w:rPr>
                <w:szCs w:val="22"/>
              </w:rPr>
            </w:pPr>
            <w:r w:rsidRPr="0064056E">
              <w:rPr>
                <w:szCs w:val="22"/>
              </w:rPr>
              <w:t>-</w:t>
            </w:r>
            <w:r w:rsidR="00421A02" w:rsidRPr="0064056E">
              <w:rPr>
                <w:szCs w:val="22"/>
              </w:rPr>
              <w:t>1</w:t>
            </w:r>
            <w:r w:rsidR="0090656D" w:rsidRPr="0064056E">
              <w:rPr>
                <w:szCs w:val="22"/>
              </w:rPr>
              <w:t>47 561</w:t>
            </w:r>
          </w:p>
        </w:tc>
      </w:tr>
    </w:tbl>
    <w:p w14:paraId="50B170EC" w14:textId="60E2CC75" w:rsidR="00EE2E90" w:rsidRPr="005A33EA" w:rsidRDefault="005A33EA" w:rsidP="003C5273">
      <w:pPr>
        <w:pBdr>
          <w:bottom w:val="single" w:sz="4" w:space="1" w:color="auto"/>
        </w:pBdr>
        <w:jc w:val="both"/>
        <w:rPr>
          <w:b/>
          <w:sz w:val="22"/>
          <w:szCs w:val="22"/>
          <w:lang w:val="fi-FI"/>
        </w:rPr>
      </w:pPr>
      <w:r w:rsidRPr="0064056E">
        <w:rPr>
          <w:b/>
          <w:sz w:val="22"/>
          <w:szCs w:val="22"/>
          <w:lang w:val="fi-FI"/>
        </w:rPr>
        <w:t xml:space="preserve">Põhivara </w:t>
      </w:r>
      <w:r w:rsidRPr="0064056E">
        <w:rPr>
          <w:b/>
          <w:lang w:val="fi-FI"/>
        </w:rPr>
        <w:t>jääkväärtus</w:t>
      </w:r>
      <w:r w:rsidR="00DA7CE8" w:rsidRPr="0064056E">
        <w:rPr>
          <w:b/>
          <w:lang w:val="fi-FI"/>
        </w:rPr>
        <w:t xml:space="preserve">                                                                                        </w:t>
      </w:r>
      <w:r w:rsidR="002E2DF7" w:rsidRPr="0064056E">
        <w:rPr>
          <w:b/>
          <w:lang w:val="fi-FI"/>
        </w:rPr>
        <w:t xml:space="preserve">                 </w:t>
      </w:r>
      <w:r w:rsidR="00DF2150" w:rsidRPr="0064056E">
        <w:rPr>
          <w:b/>
          <w:lang w:val="fi-FI"/>
        </w:rPr>
        <w:t xml:space="preserve"> </w:t>
      </w:r>
      <w:r w:rsidR="00D03152">
        <w:rPr>
          <w:b/>
          <w:lang w:val="fi-FI"/>
        </w:rPr>
        <w:t xml:space="preserve"> </w:t>
      </w:r>
      <w:r w:rsidR="00245853">
        <w:rPr>
          <w:b/>
          <w:lang w:val="fi-FI"/>
        </w:rPr>
        <w:t>227 106</w:t>
      </w:r>
      <w:r w:rsidR="00AC0243" w:rsidRPr="00507B81">
        <w:rPr>
          <w:b/>
          <w:lang w:val="fi-FI"/>
        </w:rPr>
        <w:t xml:space="preserve">         </w:t>
      </w:r>
      <w:r w:rsidR="0039050F">
        <w:rPr>
          <w:b/>
          <w:lang w:val="fi-FI"/>
        </w:rPr>
        <w:t xml:space="preserve">  </w:t>
      </w:r>
    </w:p>
    <w:p w14:paraId="031F791B" w14:textId="587E811F" w:rsidR="006709B4" w:rsidRDefault="006709B4" w:rsidP="004B759C">
      <w:pPr>
        <w:pStyle w:val="xl81"/>
        <w:pBdr>
          <w:bottom w:val="none" w:sz="0" w:space="0" w:color="auto"/>
        </w:pBdr>
        <w:tabs>
          <w:tab w:val="left" w:pos="6588"/>
          <w:tab w:val="left" w:pos="8028"/>
        </w:tabs>
        <w:spacing w:before="0" w:beforeAutospacing="0" w:after="0" w:afterAutospacing="0"/>
        <w:ind w:left="-34"/>
        <w:jc w:val="left"/>
        <w:textAlignment w:val="auto"/>
        <w:rPr>
          <w:rFonts w:ascii="Times New Roman" w:hAnsi="Times New Roman"/>
          <w:szCs w:val="22"/>
        </w:rPr>
      </w:pPr>
      <w:r>
        <w:rPr>
          <w:rFonts w:ascii="Times New Roman" w:hAnsi="Times New Roman"/>
          <w:szCs w:val="22"/>
          <w:lang w:val="et-EE"/>
        </w:rPr>
        <w:tab/>
      </w:r>
      <w:r>
        <w:rPr>
          <w:rFonts w:ascii="Times New Roman" w:hAnsi="Times New Roman"/>
          <w:szCs w:val="22"/>
          <w:lang w:val="et-EE"/>
        </w:rPr>
        <w:tab/>
      </w:r>
      <w:r>
        <w:rPr>
          <w:rFonts w:ascii="Times New Roman" w:hAnsi="Times New Roman"/>
          <w:szCs w:val="22"/>
        </w:rPr>
        <w:tab/>
      </w:r>
    </w:p>
    <w:p w14:paraId="6975C045" w14:textId="416BBD58" w:rsidR="006709B4" w:rsidRPr="003C5273" w:rsidRDefault="006709B4" w:rsidP="00A27B7D">
      <w:pPr>
        <w:pStyle w:val="xl81"/>
        <w:pBdr>
          <w:bottom w:val="none" w:sz="0" w:space="0" w:color="auto"/>
        </w:pBdr>
        <w:tabs>
          <w:tab w:val="left" w:pos="6588"/>
          <w:tab w:val="left" w:pos="8028"/>
        </w:tabs>
        <w:spacing w:before="0" w:beforeAutospacing="0" w:after="0" w:afterAutospacing="0"/>
        <w:ind w:left="-34"/>
        <w:jc w:val="left"/>
        <w:textAlignment w:val="auto"/>
        <w:rPr>
          <w:rFonts w:ascii="Times New Roman" w:hAnsi="Times New Roman"/>
          <w:b/>
          <w:szCs w:val="22"/>
        </w:rPr>
      </w:pPr>
      <w:r>
        <w:rPr>
          <w:rFonts w:ascii="Times New Roman" w:hAnsi="Times New Roman"/>
          <w:szCs w:val="22"/>
          <w:lang w:val="et-EE"/>
        </w:rPr>
        <w:tab/>
      </w:r>
      <w:r w:rsidRPr="003C5273">
        <w:rPr>
          <w:rFonts w:ascii="Times New Roman" w:hAnsi="Times New Roman"/>
          <w:b/>
          <w:szCs w:val="22"/>
        </w:rPr>
        <w:t>201</w:t>
      </w:r>
      <w:r w:rsidR="00194C01">
        <w:rPr>
          <w:rFonts w:ascii="Times New Roman" w:hAnsi="Times New Roman"/>
          <w:b/>
          <w:szCs w:val="22"/>
        </w:rPr>
        <w:t>8</w:t>
      </w:r>
      <w:r w:rsidRPr="003C5273">
        <w:rPr>
          <w:rFonts w:ascii="Times New Roman" w:hAnsi="Times New Roman"/>
          <w:b/>
          <w:szCs w:val="22"/>
        </w:rPr>
        <w:tab/>
      </w:r>
      <w:r>
        <w:rPr>
          <w:rFonts w:ascii="Times New Roman" w:hAnsi="Times New Roman"/>
          <w:b/>
          <w:szCs w:val="22"/>
        </w:rPr>
        <w:t xml:space="preserve">         </w:t>
      </w:r>
      <w:r w:rsidR="002E2DF7">
        <w:rPr>
          <w:rFonts w:ascii="Times New Roman" w:hAnsi="Times New Roman"/>
          <w:b/>
          <w:szCs w:val="22"/>
        </w:rPr>
        <w:t xml:space="preserve"> </w:t>
      </w:r>
      <w:r w:rsidRPr="003C5273">
        <w:rPr>
          <w:rFonts w:ascii="Times New Roman" w:hAnsi="Times New Roman"/>
          <w:b/>
          <w:szCs w:val="22"/>
        </w:rPr>
        <w:t>201</w:t>
      </w:r>
      <w:r w:rsidR="00194C01">
        <w:rPr>
          <w:rFonts w:ascii="Times New Roman" w:hAnsi="Times New Roman"/>
          <w:b/>
          <w:szCs w:val="22"/>
        </w:rPr>
        <w:t>7</w:t>
      </w:r>
    </w:p>
    <w:p w14:paraId="655E1180" w14:textId="0541FA8A" w:rsidR="006709B4" w:rsidRPr="00F93CF2" w:rsidRDefault="006709B4" w:rsidP="006709B4">
      <w:pPr>
        <w:pBdr>
          <w:top w:val="single" w:sz="4" w:space="1" w:color="auto"/>
        </w:pBdr>
      </w:pPr>
      <w:r>
        <w:t>Renditulud kinnisvarainvesteeringutelt (vt lisa 1</w:t>
      </w:r>
      <w:r w:rsidR="00870519">
        <w:t>6</w:t>
      </w:r>
      <w:r>
        <w:t>)</w:t>
      </w:r>
      <w:r>
        <w:rPr>
          <w:lang w:val="et-EE"/>
        </w:rPr>
        <w:tab/>
      </w:r>
      <w:r>
        <w:rPr>
          <w:lang w:val="et-EE"/>
        </w:rPr>
        <w:tab/>
      </w:r>
      <w:r>
        <w:rPr>
          <w:lang w:val="et-EE"/>
        </w:rPr>
        <w:tab/>
      </w:r>
      <w:r w:rsidR="00DB73B2">
        <w:rPr>
          <w:lang w:val="et-EE"/>
        </w:rPr>
        <w:t>29 562</w:t>
      </w:r>
      <w:r w:rsidRPr="00F93CF2">
        <w:tab/>
      </w:r>
      <w:r>
        <w:tab/>
      </w:r>
      <w:r>
        <w:tab/>
        <w:t xml:space="preserve"> </w:t>
      </w:r>
      <w:r w:rsidR="00194C01">
        <w:t>31 293</w:t>
      </w:r>
    </w:p>
    <w:p w14:paraId="64D244B3" w14:textId="0C6CC802" w:rsidR="006709B4" w:rsidRPr="006709B4" w:rsidRDefault="006709B4" w:rsidP="006709B4">
      <w:pPr>
        <w:pBdr>
          <w:bottom w:val="single" w:sz="4" w:space="1" w:color="auto"/>
        </w:pBdr>
      </w:pPr>
      <w:r w:rsidRPr="006709B4">
        <w:t xml:space="preserve">Kinnisvarainvesteeringute halduskulud </w:t>
      </w:r>
      <w:r w:rsidRPr="006709B4">
        <w:tab/>
      </w:r>
      <w:r w:rsidRPr="006709B4">
        <w:tab/>
      </w:r>
      <w:r w:rsidRPr="006709B4">
        <w:tab/>
      </w:r>
      <w:r w:rsidRPr="006709B4">
        <w:tab/>
      </w:r>
      <w:r w:rsidR="00447D5E">
        <w:t>24 835</w:t>
      </w:r>
      <w:r w:rsidR="00060CB5">
        <w:tab/>
        <w:t xml:space="preserve">                        </w:t>
      </w:r>
      <w:r w:rsidR="00194C01">
        <w:t>13 288</w:t>
      </w:r>
    </w:p>
    <w:p w14:paraId="71A261C3" w14:textId="77777777" w:rsidR="00254D9B" w:rsidRDefault="00D22DF4" w:rsidP="006709B4">
      <w:pPr>
        <w:rPr>
          <w:lang w:val="et-EE"/>
        </w:rPr>
      </w:pPr>
      <w:bookmarkStart w:id="429" w:name="_Toc165616948"/>
      <w:r>
        <w:rPr>
          <w:lang w:val="et-EE"/>
        </w:rPr>
        <w:t xml:space="preserve"> </w:t>
      </w:r>
    </w:p>
    <w:p w14:paraId="7D8D74C4" w14:textId="77777777" w:rsidR="00941484" w:rsidRDefault="00941484" w:rsidP="002E2DF7">
      <w:pPr>
        <w:pBdr>
          <w:top w:val="single" w:sz="4" w:space="1" w:color="auto"/>
          <w:bottom w:val="single" w:sz="4" w:space="1" w:color="auto"/>
        </w:pBdr>
        <w:rPr>
          <w:lang w:val="et-EE"/>
        </w:rPr>
      </w:pPr>
      <w:r>
        <w:rPr>
          <w:lang w:val="et-EE"/>
        </w:rPr>
        <w:t xml:space="preserve">Renditulu katkestamatutelt kasutusrendilepingutelt </w:t>
      </w:r>
    </w:p>
    <w:p w14:paraId="36C57804" w14:textId="2658CD9B" w:rsidR="00177500" w:rsidRDefault="00177500" w:rsidP="002E2DF7">
      <w:pPr>
        <w:pBdr>
          <w:top w:val="single" w:sz="4" w:space="1" w:color="auto"/>
          <w:bottom w:val="single" w:sz="4" w:space="1" w:color="auto"/>
        </w:pBdr>
        <w:jc w:val="both"/>
        <w:rPr>
          <w:lang w:val="et-EE"/>
        </w:rPr>
      </w:pPr>
      <w:r w:rsidRPr="002E2DF7">
        <w:rPr>
          <w:lang w:val="et-EE"/>
        </w:rPr>
        <w:t>tulevastel perioodidel</w:t>
      </w:r>
      <w:r w:rsidR="006709B4" w:rsidRPr="002E2DF7">
        <w:rPr>
          <w:lang w:val="et-EE"/>
        </w:rPr>
        <w:tab/>
      </w:r>
      <w:r w:rsidR="002E2DF7">
        <w:rPr>
          <w:lang w:val="et-EE"/>
        </w:rPr>
        <w:tab/>
      </w:r>
      <w:r w:rsidR="002E2DF7">
        <w:rPr>
          <w:lang w:val="et-EE"/>
        </w:rPr>
        <w:tab/>
      </w:r>
      <w:r w:rsidR="002E2DF7">
        <w:rPr>
          <w:lang w:val="et-EE"/>
        </w:rPr>
        <w:tab/>
      </w:r>
      <w:r w:rsidR="002E2DF7">
        <w:rPr>
          <w:lang w:val="et-EE"/>
        </w:rPr>
        <w:tab/>
      </w:r>
      <w:r w:rsidR="002E2DF7">
        <w:rPr>
          <w:lang w:val="et-EE"/>
        </w:rPr>
        <w:tab/>
      </w:r>
      <w:r w:rsidR="002E2DF7">
        <w:rPr>
          <w:lang w:val="et-EE"/>
        </w:rPr>
        <w:tab/>
      </w:r>
      <w:r w:rsidR="00A347BD">
        <w:rPr>
          <w:lang w:val="et-EE"/>
        </w:rPr>
        <w:t>1</w:t>
      </w:r>
      <w:r w:rsidR="00FE40C2">
        <w:rPr>
          <w:lang w:val="et-EE"/>
        </w:rPr>
        <w:t>1 720</w:t>
      </w:r>
      <w:r w:rsidR="006709B4" w:rsidRPr="002E2DF7">
        <w:rPr>
          <w:lang w:val="et-EE"/>
        </w:rPr>
        <w:t xml:space="preserve">              </w:t>
      </w:r>
      <w:r w:rsidR="002E2DF7">
        <w:rPr>
          <w:lang w:val="et-EE"/>
        </w:rPr>
        <w:t xml:space="preserve">           </w:t>
      </w:r>
      <w:r w:rsidR="00194C01">
        <w:rPr>
          <w:lang w:val="et-EE"/>
        </w:rPr>
        <w:t>17 525</w:t>
      </w:r>
      <w:r w:rsidR="00202DE7">
        <w:rPr>
          <w:lang w:val="et-EE"/>
        </w:rPr>
        <w:tab/>
        <w:t xml:space="preserve">              </w:t>
      </w:r>
      <w:r w:rsidR="00BF4C24">
        <w:rPr>
          <w:lang w:val="et-EE"/>
        </w:rPr>
        <w:t xml:space="preserve"> </w:t>
      </w:r>
      <w:r w:rsidR="00202DE7">
        <w:rPr>
          <w:lang w:val="et-EE"/>
        </w:rPr>
        <w:t xml:space="preserve"> </w:t>
      </w:r>
      <w:r w:rsidR="00334189">
        <w:rPr>
          <w:lang w:val="et-EE"/>
        </w:rPr>
        <w:t xml:space="preserve"> </w:t>
      </w:r>
      <w:r w:rsidR="00674884">
        <w:rPr>
          <w:lang w:val="et-EE"/>
        </w:rPr>
        <w:t xml:space="preserve">           </w:t>
      </w:r>
      <w:r w:rsidR="00334189">
        <w:rPr>
          <w:lang w:val="et-EE"/>
        </w:rPr>
        <w:t xml:space="preserve">              </w:t>
      </w:r>
      <w:r w:rsidR="00674884">
        <w:rPr>
          <w:lang w:val="et-EE"/>
        </w:rPr>
        <w:t xml:space="preserve">                           </w:t>
      </w:r>
      <w:r w:rsidR="00EE3B51">
        <w:rPr>
          <w:lang w:val="et-EE"/>
        </w:rPr>
        <w:t xml:space="preserve">              </w:t>
      </w:r>
      <w:r w:rsidR="00674884">
        <w:rPr>
          <w:lang w:val="et-EE"/>
        </w:rPr>
        <w:t xml:space="preserve">                   </w:t>
      </w:r>
      <w:r w:rsidR="00EE3B51">
        <w:rPr>
          <w:lang w:val="et-EE"/>
        </w:rPr>
        <w:t xml:space="preserve">       </w:t>
      </w:r>
    </w:p>
    <w:p w14:paraId="7F2A3642" w14:textId="4441AC19" w:rsidR="00060CB5" w:rsidRDefault="00177500" w:rsidP="00060CB5">
      <w:pPr>
        <w:jc w:val="both"/>
        <w:rPr>
          <w:lang w:val="et-EE"/>
        </w:rPr>
      </w:pPr>
      <w:r>
        <w:rPr>
          <w:lang w:val="et-EE"/>
        </w:rPr>
        <w:t>Järgmisel majandusaastal</w:t>
      </w:r>
      <w:r w:rsidR="002E2DF7">
        <w:rPr>
          <w:lang w:val="et-EE"/>
        </w:rPr>
        <w:tab/>
      </w:r>
      <w:r w:rsidR="002E2DF7">
        <w:rPr>
          <w:lang w:val="et-EE"/>
        </w:rPr>
        <w:tab/>
      </w:r>
      <w:r w:rsidR="002E2DF7">
        <w:rPr>
          <w:lang w:val="et-EE"/>
        </w:rPr>
        <w:tab/>
      </w:r>
      <w:r w:rsidR="002E2DF7">
        <w:rPr>
          <w:lang w:val="et-EE"/>
        </w:rPr>
        <w:tab/>
      </w:r>
      <w:r w:rsidR="002E2DF7">
        <w:rPr>
          <w:lang w:val="et-EE"/>
        </w:rPr>
        <w:tab/>
      </w:r>
      <w:r w:rsidR="002E2DF7">
        <w:rPr>
          <w:lang w:val="et-EE"/>
        </w:rPr>
        <w:tab/>
      </w:r>
      <w:r w:rsidR="00FE40C2">
        <w:rPr>
          <w:lang w:val="et-EE"/>
        </w:rPr>
        <w:t>11 720</w:t>
      </w:r>
      <w:r w:rsidR="00334189">
        <w:rPr>
          <w:lang w:val="et-EE"/>
        </w:rPr>
        <w:tab/>
      </w:r>
      <w:r w:rsidR="00334189">
        <w:rPr>
          <w:lang w:val="et-EE"/>
        </w:rPr>
        <w:tab/>
        <w:t xml:space="preserve">  </w:t>
      </w:r>
      <w:r w:rsidR="00060CB5">
        <w:rPr>
          <w:lang w:val="et-EE"/>
        </w:rPr>
        <w:t xml:space="preserve">          15 967</w:t>
      </w:r>
    </w:p>
    <w:p w14:paraId="41B88205" w14:textId="08D4297B" w:rsidR="00465FDC" w:rsidRPr="00465FDC" w:rsidRDefault="00465FDC" w:rsidP="00060CB5">
      <w:pPr>
        <w:jc w:val="both"/>
        <w:rPr>
          <w:lang w:val="et-EE"/>
        </w:rPr>
      </w:pPr>
      <w:r>
        <w:rPr>
          <w:lang w:val="et-EE"/>
        </w:rPr>
        <w:t xml:space="preserve">1. </w:t>
      </w:r>
      <w:r w:rsidRPr="00465FDC">
        <w:rPr>
          <w:lang w:val="et-EE"/>
        </w:rPr>
        <w:t>kuni 2. aastal</w:t>
      </w:r>
      <w:r w:rsidR="002E2DF7">
        <w:rPr>
          <w:lang w:val="et-EE"/>
        </w:rPr>
        <w:tab/>
      </w:r>
      <w:r w:rsidR="002E2DF7">
        <w:rPr>
          <w:lang w:val="et-EE"/>
        </w:rPr>
        <w:tab/>
      </w:r>
      <w:r w:rsidR="002E2DF7">
        <w:rPr>
          <w:lang w:val="et-EE"/>
        </w:rPr>
        <w:tab/>
      </w:r>
      <w:r w:rsidR="002E2DF7">
        <w:rPr>
          <w:lang w:val="et-EE"/>
        </w:rPr>
        <w:tab/>
      </w:r>
      <w:r w:rsidR="002E2DF7">
        <w:rPr>
          <w:lang w:val="et-EE"/>
        </w:rPr>
        <w:tab/>
      </w:r>
      <w:r w:rsidR="002E2DF7">
        <w:rPr>
          <w:lang w:val="et-EE"/>
        </w:rPr>
        <w:tab/>
        <w:t xml:space="preserve">             </w:t>
      </w:r>
      <w:r w:rsidR="00FE40C2">
        <w:rPr>
          <w:lang w:val="et-EE"/>
        </w:rPr>
        <w:t xml:space="preserve">        0</w:t>
      </w:r>
      <w:r w:rsidR="00334189">
        <w:rPr>
          <w:lang w:val="et-EE"/>
        </w:rPr>
        <w:tab/>
      </w:r>
      <w:r w:rsidR="00334189">
        <w:rPr>
          <w:lang w:val="et-EE"/>
        </w:rPr>
        <w:tab/>
        <w:t xml:space="preserve">    </w:t>
      </w:r>
      <w:r w:rsidR="00BD1F99">
        <w:rPr>
          <w:lang w:val="et-EE"/>
        </w:rPr>
        <w:t xml:space="preserve">         </w:t>
      </w:r>
      <w:r w:rsidR="00194C01">
        <w:rPr>
          <w:lang w:val="et-EE"/>
        </w:rPr>
        <w:t>1 558</w:t>
      </w:r>
    </w:p>
    <w:p w14:paraId="615019E0" w14:textId="5066E53F" w:rsidR="00177500" w:rsidRPr="00465FDC" w:rsidRDefault="00177500" w:rsidP="001C11DD">
      <w:pPr>
        <w:rPr>
          <w:lang w:val="et-EE"/>
        </w:rPr>
        <w:sectPr w:rsidR="00177500" w:rsidRPr="00465FDC" w:rsidSect="00226CCD">
          <w:headerReference w:type="even" r:id="rId14"/>
          <w:headerReference w:type="default" r:id="rId15"/>
          <w:footerReference w:type="even" r:id="rId16"/>
          <w:footerReference w:type="default" r:id="rId17"/>
          <w:headerReference w:type="first" r:id="rId18"/>
          <w:footerReference w:type="first" r:id="rId19"/>
          <w:type w:val="nextColumn"/>
          <w:pgSz w:w="11906" w:h="16838" w:code="9"/>
          <w:pgMar w:top="1644" w:right="851" w:bottom="1644" w:left="1701" w:header="709" w:footer="709" w:gutter="0"/>
          <w:cols w:space="708"/>
          <w:titlePg/>
          <w:docGrid w:linePitch="360"/>
        </w:sectPr>
      </w:pPr>
    </w:p>
    <w:p w14:paraId="58FD88D4" w14:textId="77777777" w:rsidR="00924711" w:rsidRPr="00231DEA" w:rsidRDefault="00924711">
      <w:pPr>
        <w:pStyle w:val="Pealkiri2"/>
        <w:jc w:val="both"/>
        <w:rPr>
          <w:color w:val="000000" w:themeColor="text1"/>
          <w:lang w:val="et-EE"/>
        </w:rPr>
      </w:pPr>
      <w:bookmarkStart w:id="430" w:name="_Toc230526195"/>
      <w:bookmarkStart w:id="431" w:name="_Toc229803724"/>
      <w:bookmarkStart w:id="432" w:name="_Toc261163127"/>
      <w:bookmarkStart w:id="433" w:name="_Toc293665767"/>
    </w:p>
    <w:p w14:paraId="117720C8" w14:textId="77777777" w:rsidR="00924711" w:rsidRDefault="00924711">
      <w:pPr>
        <w:pStyle w:val="Pealkiri2"/>
        <w:jc w:val="both"/>
        <w:rPr>
          <w:lang w:val="et-EE"/>
        </w:rPr>
      </w:pPr>
    </w:p>
    <w:p w14:paraId="2231647C" w14:textId="1118A9AC" w:rsidR="00254D9B" w:rsidRPr="00406F65" w:rsidRDefault="00254D9B">
      <w:pPr>
        <w:pStyle w:val="Pealkiri2"/>
        <w:jc w:val="both"/>
        <w:rPr>
          <w:lang w:val="et-EE"/>
        </w:rPr>
      </w:pPr>
      <w:bookmarkStart w:id="434" w:name="_Toc451248519"/>
      <w:bookmarkStart w:id="435" w:name="_Toc481568205"/>
      <w:bookmarkStart w:id="436" w:name="_Toc481568451"/>
      <w:bookmarkStart w:id="437" w:name="_Toc481568556"/>
      <w:bookmarkStart w:id="438" w:name="_Toc481568661"/>
      <w:bookmarkStart w:id="439" w:name="_Toc481568878"/>
      <w:bookmarkStart w:id="440" w:name="_Toc481569059"/>
      <w:bookmarkStart w:id="441" w:name="_Toc481573447"/>
      <w:bookmarkStart w:id="442" w:name="_Toc481573895"/>
      <w:bookmarkStart w:id="443" w:name="_Toc481575919"/>
      <w:bookmarkStart w:id="444" w:name="_Toc481594629"/>
      <w:bookmarkStart w:id="445" w:name="_Toc481667065"/>
      <w:bookmarkStart w:id="446" w:name="_Toc481667257"/>
      <w:bookmarkStart w:id="447" w:name="_Toc511131517"/>
      <w:bookmarkStart w:id="448" w:name="_Toc6843176"/>
      <w:r w:rsidRPr="00406F65">
        <w:rPr>
          <w:lang w:val="et-EE"/>
        </w:rPr>
        <w:t>Lisa 1</w:t>
      </w:r>
      <w:r w:rsidR="0086288D">
        <w:rPr>
          <w:lang w:val="et-EE"/>
        </w:rPr>
        <w:t>0</w:t>
      </w:r>
      <w:r w:rsidRPr="00406F65">
        <w:rPr>
          <w:lang w:val="et-EE"/>
        </w:rPr>
        <w:tab/>
      </w:r>
      <w:r w:rsidRPr="00406F65">
        <w:rPr>
          <w:lang w:val="et-EE"/>
        </w:rPr>
        <w:tab/>
        <w:t>Materiaalne põhivara</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5BE8BBFE" w14:textId="77777777" w:rsidR="00254D9B" w:rsidRDefault="0031616B">
      <w:pPr>
        <w:rPr>
          <w:sz w:val="22"/>
          <w:szCs w:val="22"/>
          <w:lang w:val="et-EE"/>
        </w:rPr>
      </w:pPr>
      <w:r>
        <w:rPr>
          <w:sz w:val="22"/>
          <w:szCs w:val="22"/>
          <w:lang w:val="et-EE"/>
        </w:rPr>
        <w:t>eurodes</w:t>
      </w:r>
    </w:p>
    <w:tbl>
      <w:tblPr>
        <w:tblW w:w="12922" w:type="dxa"/>
        <w:tblInd w:w="-14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3382"/>
        <w:gridCol w:w="1296"/>
        <w:gridCol w:w="1584"/>
        <w:gridCol w:w="1632"/>
        <w:gridCol w:w="1436"/>
        <w:gridCol w:w="1792"/>
        <w:gridCol w:w="1800"/>
      </w:tblGrid>
      <w:tr w:rsidR="00254D9B" w14:paraId="1C6827A9" w14:textId="77777777" w:rsidTr="00405093">
        <w:trPr>
          <w:trHeight w:val="342"/>
        </w:trPr>
        <w:tc>
          <w:tcPr>
            <w:tcW w:w="3382" w:type="dxa"/>
            <w:tcBorders>
              <w:top w:val="single" w:sz="12" w:space="0" w:color="auto"/>
              <w:left w:val="nil"/>
              <w:bottom w:val="single" w:sz="12" w:space="0" w:color="auto"/>
              <w:right w:val="nil"/>
            </w:tcBorders>
            <w:vAlign w:val="bottom"/>
          </w:tcPr>
          <w:p w14:paraId="0A80DC0A" w14:textId="77777777" w:rsidR="00254D9B" w:rsidRDefault="00254D9B">
            <w:pPr>
              <w:rPr>
                <w:b/>
                <w:bCs/>
                <w:sz w:val="22"/>
                <w:szCs w:val="22"/>
                <w:lang w:val="et-EE"/>
              </w:rPr>
            </w:pPr>
          </w:p>
        </w:tc>
        <w:tc>
          <w:tcPr>
            <w:tcW w:w="1296" w:type="dxa"/>
            <w:tcBorders>
              <w:top w:val="single" w:sz="12" w:space="0" w:color="auto"/>
              <w:left w:val="nil"/>
              <w:bottom w:val="single" w:sz="12" w:space="0" w:color="auto"/>
              <w:right w:val="nil"/>
            </w:tcBorders>
            <w:tcMar>
              <w:left w:w="100" w:type="dxa"/>
              <w:right w:w="100" w:type="dxa"/>
            </w:tcMar>
            <w:vAlign w:val="bottom"/>
          </w:tcPr>
          <w:p w14:paraId="0C861A2B" w14:textId="77777777" w:rsidR="00254D9B" w:rsidRDefault="00254D9B">
            <w:pPr>
              <w:jc w:val="center"/>
              <w:rPr>
                <w:sz w:val="22"/>
                <w:szCs w:val="22"/>
                <w:lang w:val="et-EE"/>
              </w:rPr>
            </w:pPr>
            <w:r>
              <w:rPr>
                <w:sz w:val="22"/>
                <w:szCs w:val="22"/>
                <w:lang w:val="et-EE"/>
              </w:rPr>
              <w:t>Maa</w:t>
            </w:r>
          </w:p>
        </w:tc>
        <w:tc>
          <w:tcPr>
            <w:tcW w:w="1584" w:type="dxa"/>
            <w:tcBorders>
              <w:top w:val="single" w:sz="12" w:space="0" w:color="auto"/>
              <w:left w:val="nil"/>
              <w:bottom w:val="single" w:sz="12" w:space="0" w:color="auto"/>
              <w:right w:val="nil"/>
            </w:tcBorders>
            <w:tcMar>
              <w:left w:w="100" w:type="dxa"/>
              <w:right w:w="100" w:type="dxa"/>
            </w:tcMar>
            <w:vAlign w:val="bottom"/>
          </w:tcPr>
          <w:p w14:paraId="0FA68F62" w14:textId="77777777" w:rsidR="00254D9B" w:rsidRDefault="00254D9B">
            <w:pPr>
              <w:ind w:left="168"/>
              <w:jc w:val="center"/>
              <w:rPr>
                <w:sz w:val="22"/>
                <w:szCs w:val="22"/>
                <w:lang w:val="et-EE"/>
              </w:rPr>
            </w:pPr>
            <w:r>
              <w:rPr>
                <w:sz w:val="22"/>
                <w:szCs w:val="22"/>
                <w:lang w:val="et-EE"/>
              </w:rPr>
              <w:t>Hooned ja rajatised</w:t>
            </w:r>
          </w:p>
        </w:tc>
        <w:tc>
          <w:tcPr>
            <w:tcW w:w="1632" w:type="dxa"/>
            <w:tcBorders>
              <w:top w:val="single" w:sz="12" w:space="0" w:color="auto"/>
              <w:left w:val="nil"/>
              <w:bottom w:val="single" w:sz="12" w:space="0" w:color="auto"/>
              <w:right w:val="nil"/>
            </w:tcBorders>
            <w:tcMar>
              <w:left w:w="100" w:type="dxa"/>
              <w:right w:w="100" w:type="dxa"/>
            </w:tcMar>
            <w:vAlign w:val="bottom"/>
          </w:tcPr>
          <w:p w14:paraId="03D75914" w14:textId="77777777" w:rsidR="00254D9B" w:rsidRDefault="00254D9B">
            <w:pPr>
              <w:jc w:val="center"/>
              <w:rPr>
                <w:sz w:val="22"/>
                <w:szCs w:val="22"/>
                <w:lang w:val="et-EE"/>
              </w:rPr>
            </w:pPr>
            <w:r>
              <w:rPr>
                <w:sz w:val="22"/>
                <w:szCs w:val="22"/>
                <w:lang w:val="et-EE"/>
              </w:rPr>
              <w:t>Masinad ja seadmed</w:t>
            </w:r>
          </w:p>
        </w:tc>
        <w:tc>
          <w:tcPr>
            <w:tcW w:w="1436" w:type="dxa"/>
            <w:tcBorders>
              <w:top w:val="single" w:sz="12" w:space="0" w:color="auto"/>
              <w:left w:val="nil"/>
              <w:bottom w:val="single" w:sz="12" w:space="0" w:color="auto"/>
              <w:right w:val="nil"/>
            </w:tcBorders>
            <w:tcMar>
              <w:left w:w="100" w:type="dxa"/>
              <w:right w:w="100" w:type="dxa"/>
            </w:tcMar>
            <w:vAlign w:val="bottom"/>
          </w:tcPr>
          <w:p w14:paraId="778109C3" w14:textId="77777777" w:rsidR="00254D9B" w:rsidRDefault="00254D9B">
            <w:pPr>
              <w:jc w:val="center"/>
              <w:rPr>
                <w:sz w:val="22"/>
                <w:szCs w:val="22"/>
                <w:lang w:val="et-EE"/>
              </w:rPr>
            </w:pPr>
            <w:r>
              <w:rPr>
                <w:sz w:val="22"/>
                <w:szCs w:val="22"/>
                <w:lang w:val="et-EE"/>
              </w:rPr>
              <w:t>Muu põhivara</w:t>
            </w:r>
          </w:p>
        </w:tc>
        <w:tc>
          <w:tcPr>
            <w:tcW w:w="1792" w:type="dxa"/>
            <w:tcBorders>
              <w:top w:val="single" w:sz="12" w:space="0" w:color="auto"/>
              <w:left w:val="nil"/>
              <w:bottom w:val="single" w:sz="12" w:space="0" w:color="auto"/>
              <w:right w:val="nil"/>
            </w:tcBorders>
            <w:tcMar>
              <w:left w:w="100" w:type="dxa"/>
              <w:right w:w="100" w:type="dxa"/>
            </w:tcMar>
            <w:vAlign w:val="bottom"/>
          </w:tcPr>
          <w:p w14:paraId="2C607234" w14:textId="77777777" w:rsidR="00254D9B" w:rsidRDefault="00254D9B">
            <w:pPr>
              <w:jc w:val="center"/>
              <w:rPr>
                <w:sz w:val="22"/>
                <w:szCs w:val="22"/>
                <w:lang w:val="et-EE"/>
              </w:rPr>
            </w:pPr>
            <w:r>
              <w:rPr>
                <w:sz w:val="22"/>
                <w:szCs w:val="22"/>
                <w:lang w:val="et-EE"/>
              </w:rPr>
              <w:t>Lõpetamata tööd ja ettemaksed</w:t>
            </w:r>
          </w:p>
        </w:tc>
        <w:tc>
          <w:tcPr>
            <w:tcW w:w="1800" w:type="dxa"/>
            <w:tcBorders>
              <w:top w:val="single" w:sz="12" w:space="0" w:color="auto"/>
              <w:left w:val="nil"/>
              <w:bottom w:val="single" w:sz="12" w:space="0" w:color="auto"/>
              <w:right w:val="nil"/>
            </w:tcBorders>
            <w:tcMar>
              <w:left w:w="100" w:type="dxa"/>
              <w:right w:w="100" w:type="dxa"/>
            </w:tcMar>
            <w:vAlign w:val="bottom"/>
          </w:tcPr>
          <w:p w14:paraId="0B0A122E" w14:textId="77777777" w:rsidR="00254D9B" w:rsidRDefault="00254D9B">
            <w:pPr>
              <w:jc w:val="center"/>
              <w:rPr>
                <w:sz w:val="22"/>
                <w:szCs w:val="22"/>
                <w:lang w:val="et-EE"/>
              </w:rPr>
            </w:pPr>
            <w:r>
              <w:rPr>
                <w:sz w:val="22"/>
                <w:szCs w:val="22"/>
                <w:lang w:val="et-EE"/>
              </w:rPr>
              <w:t>Kokku</w:t>
            </w:r>
          </w:p>
        </w:tc>
      </w:tr>
      <w:tr w:rsidR="005A233F" w14:paraId="3BD4B5BF" w14:textId="77777777" w:rsidTr="00405093">
        <w:trPr>
          <w:trHeight w:val="342"/>
        </w:trPr>
        <w:tc>
          <w:tcPr>
            <w:tcW w:w="3382" w:type="dxa"/>
            <w:tcBorders>
              <w:top w:val="single" w:sz="12" w:space="0" w:color="auto"/>
              <w:left w:val="nil"/>
              <w:bottom w:val="nil"/>
              <w:right w:val="nil"/>
            </w:tcBorders>
            <w:vAlign w:val="bottom"/>
          </w:tcPr>
          <w:p w14:paraId="62C633AB" w14:textId="3D31A967" w:rsidR="005A233F" w:rsidRDefault="005A233F" w:rsidP="007C044B">
            <w:pPr>
              <w:rPr>
                <w:b/>
                <w:bCs/>
                <w:sz w:val="22"/>
                <w:szCs w:val="22"/>
                <w:lang w:val="et-EE"/>
              </w:rPr>
            </w:pPr>
            <w:r>
              <w:rPr>
                <w:b/>
                <w:bCs/>
                <w:sz w:val="22"/>
                <w:szCs w:val="22"/>
                <w:lang w:val="et-EE"/>
              </w:rPr>
              <w:t>Soetusmaksumus 31.12.201</w:t>
            </w:r>
            <w:r w:rsidR="007C044B">
              <w:rPr>
                <w:b/>
                <w:bCs/>
                <w:sz w:val="22"/>
                <w:szCs w:val="22"/>
                <w:lang w:val="et-EE"/>
              </w:rPr>
              <w:t>7</w:t>
            </w:r>
          </w:p>
        </w:tc>
        <w:tc>
          <w:tcPr>
            <w:tcW w:w="1296" w:type="dxa"/>
            <w:tcBorders>
              <w:top w:val="single" w:sz="12" w:space="0" w:color="auto"/>
              <w:left w:val="nil"/>
              <w:bottom w:val="nil"/>
              <w:right w:val="nil"/>
            </w:tcBorders>
            <w:tcMar>
              <w:left w:w="100" w:type="dxa"/>
              <w:right w:w="100" w:type="dxa"/>
            </w:tcMar>
            <w:vAlign w:val="bottom"/>
          </w:tcPr>
          <w:p w14:paraId="68B90694" w14:textId="5E04E47A" w:rsidR="005A233F" w:rsidRDefault="00967F1F" w:rsidP="00D53B43">
            <w:pPr>
              <w:jc w:val="right"/>
              <w:rPr>
                <w:sz w:val="22"/>
                <w:szCs w:val="22"/>
                <w:lang w:val="et-EE"/>
              </w:rPr>
            </w:pPr>
            <w:r>
              <w:rPr>
                <w:sz w:val="22"/>
                <w:szCs w:val="22"/>
                <w:lang w:val="et-EE"/>
              </w:rPr>
              <w:t>6</w:t>
            </w:r>
            <w:r w:rsidR="00D53B43">
              <w:rPr>
                <w:sz w:val="22"/>
                <w:szCs w:val="22"/>
                <w:lang w:val="et-EE"/>
              </w:rPr>
              <w:t>78 467</w:t>
            </w:r>
          </w:p>
        </w:tc>
        <w:tc>
          <w:tcPr>
            <w:tcW w:w="1584" w:type="dxa"/>
            <w:tcBorders>
              <w:top w:val="single" w:sz="12" w:space="0" w:color="auto"/>
              <w:left w:val="nil"/>
              <w:bottom w:val="nil"/>
              <w:right w:val="nil"/>
            </w:tcBorders>
            <w:tcMar>
              <w:left w:w="100" w:type="dxa"/>
              <w:right w:w="100" w:type="dxa"/>
            </w:tcMar>
            <w:vAlign w:val="bottom"/>
          </w:tcPr>
          <w:p w14:paraId="1D3E4558" w14:textId="7F3BEF88" w:rsidR="005A233F" w:rsidRDefault="00803760" w:rsidP="00C0690D">
            <w:pPr>
              <w:ind w:left="168"/>
              <w:jc w:val="right"/>
              <w:rPr>
                <w:sz w:val="22"/>
                <w:szCs w:val="22"/>
                <w:lang w:val="et-EE"/>
              </w:rPr>
            </w:pPr>
            <w:r>
              <w:rPr>
                <w:sz w:val="22"/>
                <w:szCs w:val="22"/>
                <w:lang w:val="et-EE"/>
              </w:rPr>
              <w:t>28</w:t>
            </w:r>
            <w:r w:rsidR="00C0690D">
              <w:rPr>
                <w:sz w:val="22"/>
                <w:szCs w:val="22"/>
                <w:lang w:val="et-EE"/>
              </w:rPr>
              <w:t> 831 475</w:t>
            </w:r>
          </w:p>
        </w:tc>
        <w:tc>
          <w:tcPr>
            <w:tcW w:w="1632" w:type="dxa"/>
            <w:tcBorders>
              <w:top w:val="single" w:sz="12" w:space="0" w:color="auto"/>
              <w:left w:val="nil"/>
              <w:bottom w:val="nil"/>
              <w:right w:val="nil"/>
            </w:tcBorders>
            <w:tcMar>
              <w:left w:w="100" w:type="dxa"/>
              <w:right w:w="100" w:type="dxa"/>
            </w:tcMar>
            <w:vAlign w:val="bottom"/>
          </w:tcPr>
          <w:p w14:paraId="78F6F1D2" w14:textId="6818B6D2" w:rsidR="005A233F" w:rsidRDefault="001010B4" w:rsidP="00A32950">
            <w:pPr>
              <w:jc w:val="right"/>
              <w:rPr>
                <w:sz w:val="22"/>
                <w:szCs w:val="22"/>
                <w:lang w:val="et-EE"/>
              </w:rPr>
            </w:pPr>
            <w:r>
              <w:rPr>
                <w:sz w:val="22"/>
                <w:szCs w:val="22"/>
                <w:lang w:val="et-EE"/>
              </w:rPr>
              <w:t>1 8</w:t>
            </w:r>
            <w:r w:rsidR="00A32950">
              <w:rPr>
                <w:sz w:val="22"/>
                <w:szCs w:val="22"/>
                <w:lang w:val="et-EE"/>
              </w:rPr>
              <w:t>32</w:t>
            </w:r>
            <w:r>
              <w:rPr>
                <w:sz w:val="22"/>
                <w:szCs w:val="22"/>
                <w:lang w:val="et-EE"/>
              </w:rPr>
              <w:t xml:space="preserve"> </w:t>
            </w:r>
            <w:r w:rsidR="00A32950">
              <w:rPr>
                <w:sz w:val="22"/>
                <w:szCs w:val="22"/>
                <w:lang w:val="et-EE"/>
              </w:rPr>
              <w:t>219</w:t>
            </w:r>
          </w:p>
        </w:tc>
        <w:tc>
          <w:tcPr>
            <w:tcW w:w="1436" w:type="dxa"/>
            <w:tcBorders>
              <w:top w:val="single" w:sz="12" w:space="0" w:color="auto"/>
              <w:left w:val="nil"/>
              <w:bottom w:val="nil"/>
              <w:right w:val="nil"/>
            </w:tcBorders>
            <w:tcMar>
              <w:left w:w="100" w:type="dxa"/>
              <w:right w:w="100" w:type="dxa"/>
            </w:tcMar>
            <w:vAlign w:val="bottom"/>
          </w:tcPr>
          <w:p w14:paraId="34A7EF9D" w14:textId="054523DA" w:rsidR="005A233F" w:rsidRDefault="00CF5E3C" w:rsidP="00662614">
            <w:pPr>
              <w:jc w:val="right"/>
              <w:rPr>
                <w:sz w:val="22"/>
                <w:szCs w:val="22"/>
                <w:lang w:val="et-EE"/>
              </w:rPr>
            </w:pPr>
            <w:r>
              <w:rPr>
                <w:sz w:val="22"/>
                <w:szCs w:val="22"/>
                <w:lang w:val="et-EE"/>
              </w:rPr>
              <w:t>49</w:t>
            </w:r>
            <w:r w:rsidR="00662614">
              <w:rPr>
                <w:sz w:val="22"/>
                <w:szCs w:val="22"/>
                <w:lang w:val="et-EE"/>
              </w:rPr>
              <w:t>0</w:t>
            </w:r>
            <w:r>
              <w:rPr>
                <w:sz w:val="22"/>
                <w:szCs w:val="22"/>
                <w:lang w:val="et-EE"/>
              </w:rPr>
              <w:t xml:space="preserve"> </w:t>
            </w:r>
            <w:r w:rsidR="00662614">
              <w:rPr>
                <w:sz w:val="22"/>
                <w:szCs w:val="22"/>
                <w:lang w:val="et-EE"/>
              </w:rPr>
              <w:t>983</w:t>
            </w:r>
          </w:p>
        </w:tc>
        <w:tc>
          <w:tcPr>
            <w:tcW w:w="1792" w:type="dxa"/>
            <w:tcBorders>
              <w:top w:val="single" w:sz="12" w:space="0" w:color="auto"/>
              <w:left w:val="nil"/>
              <w:bottom w:val="nil"/>
              <w:right w:val="nil"/>
            </w:tcBorders>
            <w:tcMar>
              <w:left w:w="100" w:type="dxa"/>
              <w:right w:w="100" w:type="dxa"/>
            </w:tcMar>
            <w:vAlign w:val="bottom"/>
          </w:tcPr>
          <w:p w14:paraId="29A02A49" w14:textId="1F06BA98" w:rsidR="005A233F" w:rsidRDefault="00662614" w:rsidP="00B1543F">
            <w:pPr>
              <w:jc w:val="right"/>
              <w:rPr>
                <w:sz w:val="22"/>
                <w:szCs w:val="22"/>
                <w:lang w:val="et-EE"/>
              </w:rPr>
            </w:pPr>
            <w:r>
              <w:rPr>
                <w:sz w:val="22"/>
                <w:szCs w:val="22"/>
                <w:lang w:val="et-EE"/>
              </w:rPr>
              <w:t>737 498</w:t>
            </w:r>
          </w:p>
        </w:tc>
        <w:tc>
          <w:tcPr>
            <w:tcW w:w="1800" w:type="dxa"/>
            <w:tcBorders>
              <w:top w:val="single" w:sz="12" w:space="0" w:color="auto"/>
              <w:left w:val="nil"/>
              <w:bottom w:val="nil"/>
              <w:right w:val="nil"/>
            </w:tcBorders>
            <w:tcMar>
              <w:left w:w="100" w:type="dxa"/>
              <w:right w:w="100" w:type="dxa"/>
            </w:tcMar>
            <w:vAlign w:val="bottom"/>
          </w:tcPr>
          <w:p w14:paraId="0082FA9B" w14:textId="5EBF0F7A" w:rsidR="005A233F" w:rsidRDefault="00B1543F" w:rsidP="00662614">
            <w:pPr>
              <w:jc w:val="right"/>
              <w:rPr>
                <w:sz w:val="22"/>
                <w:szCs w:val="22"/>
                <w:lang w:val="et-EE"/>
              </w:rPr>
            </w:pPr>
            <w:r>
              <w:rPr>
                <w:sz w:val="22"/>
                <w:szCs w:val="22"/>
                <w:lang w:val="et-EE"/>
              </w:rPr>
              <w:t>3</w:t>
            </w:r>
            <w:r w:rsidR="00662614">
              <w:rPr>
                <w:sz w:val="22"/>
                <w:szCs w:val="22"/>
                <w:lang w:val="et-EE"/>
              </w:rPr>
              <w:t>2</w:t>
            </w:r>
            <w:r w:rsidR="00CF5E3C">
              <w:rPr>
                <w:sz w:val="22"/>
                <w:szCs w:val="22"/>
                <w:lang w:val="et-EE"/>
              </w:rPr>
              <w:t> </w:t>
            </w:r>
            <w:r w:rsidR="00662614">
              <w:rPr>
                <w:sz w:val="22"/>
                <w:szCs w:val="22"/>
                <w:lang w:val="et-EE"/>
              </w:rPr>
              <w:t>570</w:t>
            </w:r>
            <w:r w:rsidR="00CF5E3C">
              <w:rPr>
                <w:sz w:val="22"/>
                <w:szCs w:val="22"/>
                <w:lang w:val="et-EE"/>
              </w:rPr>
              <w:t xml:space="preserve"> </w:t>
            </w:r>
            <w:r w:rsidR="00662614">
              <w:rPr>
                <w:sz w:val="22"/>
                <w:szCs w:val="22"/>
                <w:lang w:val="et-EE"/>
              </w:rPr>
              <w:t>642</w:t>
            </w:r>
          </w:p>
        </w:tc>
      </w:tr>
      <w:tr w:rsidR="005A233F" w14:paraId="69EEE8B4" w14:textId="77777777" w:rsidTr="00405093">
        <w:trPr>
          <w:trHeight w:val="342"/>
        </w:trPr>
        <w:tc>
          <w:tcPr>
            <w:tcW w:w="3382" w:type="dxa"/>
            <w:tcBorders>
              <w:top w:val="nil"/>
              <w:left w:val="nil"/>
              <w:bottom w:val="nil"/>
              <w:right w:val="nil"/>
            </w:tcBorders>
            <w:vAlign w:val="bottom"/>
          </w:tcPr>
          <w:p w14:paraId="6A4D2505" w14:textId="77777777" w:rsidR="005A233F" w:rsidRDefault="005A233F" w:rsidP="000B6F83">
            <w:pPr>
              <w:rPr>
                <w:b/>
                <w:bCs/>
                <w:sz w:val="22"/>
                <w:szCs w:val="22"/>
                <w:lang w:val="et-EE"/>
              </w:rPr>
            </w:pPr>
            <w:r>
              <w:rPr>
                <w:b/>
                <w:bCs/>
                <w:sz w:val="22"/>
                <w:szCs w:val="22"/>
                <w:lang w:val="et-EE"/>
              </w:rPr>
              <w:t xml:space="preserve">   Akumuleeritud kulum</w:t>
            </w:r>
          </w:p>
        </w:tc>
        <w:tc>
          <w:tcPr>
            <w:tcW w:w="1296" w:type="dxa"/>
            <w:tcBorders>
              <w:top w:val="nil"/>
              <w:left w:val="nil"/>
              <w:bottom w:val="nil"/>
              <w:right w:val="nil"/>
            </w:tcBorders>
            <w:tcMar>
              <w:left w:w="100" w:type="dxa"/>
              <w:right w:w="100" w:type="dxa"/>
            </w:tcMar>
            <w:vAlign w:val="bottom"/>
          </w:tcPr>
          <w:p w14:paraId="2C9224CF" w14:textId="77777777" w:rsidR="005A233F" w:rsidRDefault="005A233F" w:rsidP="000B6F83">
            <w:pPr>
              <w:jc w:val="right"/>
              <w:rPr>
                <w:sz w:val="22"/>
                <w:szCs w:val="22"/>
                <w:lang w:val="et-EE"/>
              </w:rPr>
            </w:pPr>
            <w:r>
              <w:rPr>
                <w:sz w:val="22"/>
                <w:szCs w:val="22"/>
                <w:lang w:val="et-EE"/>
              </w:rPr>
              <w:t>0</w:t>
            </w:r>
          </w:p>
        </w:tc>
        <w:tc>
          <w:tcPr>
            <w:tcW w:w="1584" w:type="dxa"/>
            <w:tcBorders>
              <w:top w:val="nil"/>
              <w:left w:val="nil"/>
              <w:bottom w:val="nil"/>
              <w:right w:val="nil"/>
            </w:tcBorders>
            <w:tcMar>
              <w:left w:w="100" w:type="dxa"/>
              <w:right w:w="100" w:type="dxa"/>
            </w:tcMar>
            <w:vAlign w:val="bottom"/>
          </w:tcPr>
          <w:p w14:paraId="7D9AD391" w14:textId="4BD1054E" w:rsidR="005A233F" w:rsidRDefault="005A233F" w:rsidP="00C0690D">
            <w:pPr>
              <w:ind w:left="168"/>
              <w:jc w:val="right"/>
              <w:rPr>
                <w:sz w:val="22"/>
                <w:szCs w:val="22"/>
                <w:lang w:val="et-EE"/>
              </w:rPr>
            </w:pPr>
            <w:r>
              <w:rPr>
                <w:sz w:val="22"/>
                <w:szCs w:val="22"/>
                <w:lang w:val="et-EE"/>
              </w:rPr>
              <w:t>-</w:t>
            </w:r>
            <w:r w:rsidR="00C0690D">
              <w:rPr>
                <w:sz w:val="22"/>
                <w:szCs w:val="22"/>
                <w:lang w:val="et-EE"/>
              </w:rPr>
              <w:t>9 616 666</w:t>
            </w:r>
          </w:p>
        </w:tc>
        <w:tc>
          <w:tcPr>
            <w:tcW w:w="1632" w:type="dxa"/>
            <w:tcBorders>
              <w:top w:val="nil"/>
              <w:left w:val="nil"/>
              <w:bottom w:val="nil"/>
              <w:right w:val="nil"/>
            </w:tcBorders>
            <w:tcMar>
              <w:left w:w="100" w:type="dxa"/>
              <w:right w:w="100" w:type="dxa"/>
            </w:tcMar>
            <w:vAlign w:val="bottom"/>
          </w:tcPr>
          <w:p w14:paraId="37B34E9F" w14:textId="00867235" w:rsidR="005A233F" w:rsidRDefault="005A233F" w:rsidP="00A32950">
            <w:pPr>
              <w:jc w:val="right"/>
              <w:rPr>
                <w:sz w:val="22"/>
                <w:szCs w:val="22"/>
                <w:lang w:val="et-EE"/>
              </w:rPr>
            </w:pPr>
            <w:r>
              <w:rPr>
                <w:sz w:val="22"/>
                <w:szCs w:val="22"/>
                <w:lang w:val="et-EE"/>
              </w:rPr>
              <w:t>-</w:t>
            </w:r>
            <w:r w:rsidR="00A32950">
              <w:rPr>
                <w:sz w:val="22"/>
                <w:szCs w:val="22"/>
                <w:lang w:val="et-EE"/>
              </w:rPr>
              <w:t>703 590</w:t>
            </w:r>
          </w:p>
        </w:tc>
        <w:tc>
          <w:tcPr>
            <w:tcW w:w="1436" w:type="dxa"/>
            <w:tcBorders>
              <w:top w:val="nil"/>
              <w:left w:val="nil"/>
              <w:bottom w:val="nil"/>
              <w:right w:val="nil"/>
            </w:tcBorders>
            <w:tcMar>
              <w:left w:w="100" w:type="dxa"/>
              <w:right w:w="100" w:type="dxa"/>
            </w:tcMar>
            <w:vAlign w:val="bottom"/>
          </w:tcPr>
          <w:p w14:paraId="74DC07CB" w14:textId="28FCB0D8" w:rsidR="005A233F" w:rsidRDefault="005A233F" w:rsidP="00662614">
            <w:pPr>
              <w:jc w:val="right"/>
              <w:rPr>
                <w:sz w:val="22"/>
                <w:szCs w:val="22"/>
                <w:lang w:val="et-EE"/>
              </w:rPr>
            </w:pPr>
            <w:r>
              <w:rPr>
                <w:sz w:val="22"/>
                <w:szCs w:val="22"/>
                <w:lang w:val="et-EE"/>
              </w:rPr>
              <w:t>-</w:t>
            </w:r>
            <w:r w:rsidR="00CF5E3C">
              <w:rPr>
                <w:sz w:val="22"/>
                <w:szCs w:val="22"/>
                <w:lang w:val="et-EE"/>
              </w:rPr>
              <w:t>3</w:t>
            </w:r>
            <w:r w:rsidR="00662614">
              <w:rPr>
                <w:sz w:val="22"/>
                <w:szCs w:val="22"/>
                <w:lang w:val="et-EE"/>
              </w:rPr>
              <w:t>77</w:t>
            </w:r>
            <w:r w:rsidR="00CF5E3C">
              <w:rPr>
                <w:sz w:val="22"/>
                <w:szCs w:val="22"/>
                <w:lang w:val="et-EE"/>
              </w:rPr>
              <w:t xml:space="preserve"> </w:t>
            </w:r>
            <w:r w:rsidR="00662614">
              <w:rPr>
                <w:sz w:val="22"/>
                <w:szCs w:val="22"/>
                <w:lang w:val="et-EE"/>
              </w:rPr>
              <w:t>890</w:t>
            </w:r>
          </w:p>
        </w:tc>
        <w:tc>
          <w:tcPr>
            <w:tcW w:w="1792" w:type="dxa"/>
            <w:tcBorders>
              <w:top w:val="nil"/>
              <w:left w:val="nil"/>
              <w:bottom w:val="nil"/>
              <w:right w:val="nil"/>
            </w:tcBorders>
            <w:tcMar>
              <w:left w:w="100" w:type="dxa"/>
              <w:right w:w="100" w:type="dxa"/>
            </w:tcMar>
            <w:vAlign w:val="bottom"/>
          </w:tcPr>
          <w:p w14:paraId="3823F560" w14:textId="77777777" w:rsidR="005A233F" w:rsidRDefault="005A233F" w:rsidP="000B6F83">
            <w:pPr>
              <w:jc w:val="right"/>
              <w:rPr>
                <w:sz w:val="22"/>
                <w:szCs w:val="22"/>
                <w:lang w:val="et-EE"/>
              </w:rPr>
            </w:pPr>
            <w:r>
              <w:rPr>
                <w:sz w:val="22"/>
                <w:szCs w:val="22"/>
                <w:lang w:val="et-EE"/>
              </w:rPr>
              <w:t>0</w:t>
            </w:r>
          </w:p>
        </w:tc>
        <w:tc>
          <w:tcPr>
            <w:tcW w:w="1800" w:type="dxa"/>
            <w:tcBorders>
              <w:top w:val="nil"/>
              <w:left w:val="nil"/>
              <w:bottom w:val="nil"/>
              <w:right w:val="nil"/>
            </w:tcBorders>
            <w:tcMar>
              <w:left w:w="100" w:type="dxa"/>
              <w:right w:w="100" w:type="dxa"/>
            </w:tcMar>
            <w:vAlign w:val="bottom"/>
          </w:tcPr>
          <w:p w14:paraId="56893CD0" w14:textId="3DBA2873" w:rsidR="005A233F" w:rsidRDefault="005A233F" w:rsidP="00662614">
            <w:pPr>
              <w:jc w:val="right"/>
              <w:rPr>
                <w:sz w:val="22"/>
                <w:szCs w:val="22"/>
                <w:lang w:val="et-EE"/>
              </w:rPr>
            </w:pPr>
            <w:r>
              <w:rPr>
                <w:sz w:val="22"/>
                <w:szCs w:val="22"/>
                <w:lang w:val="et-EE"/>
              </w:rPr>
              <w:t>-</w:t>
            </w:r>
            <w:r w:rsidR="00662614">
              <w:rPr>
                <w:sz w:val="22"/>
                <w:szCs w:val="22"/>
                <w:lang w:val="et-EE"/>
              </w:rPr>
              <w:t>10 698 146</w:t>
            </w:r>
          </w:p>
        </w:tc>
      </w:tr>
      <w:tr w:rsidR="005A233F" w14:paraId="6C958966" w14:textId="77777777" w:rsidTr="00405093">
        <w:trPr>
          <w:trHeight w:val="342"/>
        </w:trPr>
        <w:tc>
          <w:tcPr>
            <w:tcW w:w="3382" w:type="dxa"/>
            <w:tcBorders>
              <w:top w:val="nil"/>
              <w:left w:val="nil"/>
              <w:bottom w:val="single" w:sz="4" w:space="0" w:color="auto"/>
              <w:right w:val="nil"/>
            </w:tcBorders>
            <w:vAlign w:val="bottom"/>
          </w:tcPr>
          <w:p w14:paraId="0D6225DF" w14:textId="7593D906" w:rsidR="005A233F" w:rsidRDefault="005A233F" w:rsidP="007C044B">
            <w:pPr>
              <w:rPr>
                <w:b/>
                <w:bCs/>
                <w:sz w:val="22"/>
                <w:szCs w:val="22"/>
                <w:lang w:val="et-EE"/>
              </w:rPr>
            </w:pPr>
            <w:r>
              <w:rPr>
                <w:b/>
                <w:bCs/>
                <w:sz w:val="22"/>
                <w:szCs w:val="22"/>
                <w:lang w:val="et-EE"/>
              </w:rPr>
              <w:t xml:space="preserve">   </w:t>
            </w:r>
            <w:r w:rsidR="00AF3BA4">
              <w:rPr>
                <w:b/>
                <w:bCs/>
                <w:sz w:val="22"/>
                <w:szCs w:val="22"/>
                <w:lang w:val="et-EE"/>
              </w:rPr>
              <w:t>Põhivara jääkväärtus</w:t>
            </w:r>
            <w:r>
              <w:rPr>
                <w:b/>
                <w:bCs/>
                <w:sz w:val="22"/>
                <w:szCs w:val="22"/>
                <w:lang w:val="et-EE"/>
              </w:rPr>
              <w:t xml:space="preserve"> 31.12.201</w:t>
            </w:r>
            <w:r w:rsidR="007C044B">
              <w:rPr>
                <w:b/>
                <w:bCs/>
                <w:sz w:val="22"/>
                <w:szCs w:val="22"/>
                <w:lang w:val="et-EE"/>
              </w:rPr>
              <w:t>7</w:t>
            </w:r>
          </w:p>
        </w:tc>
        <w:tc>
          <w:tcPr>
            <w:tcW w:w="1296" w:type="dxa"/>
            <w:tcBorders>
              <w:top w:val="nil"/>
              <w:left w:val="nil"/>
              <w:bottom w:val="single" w:sz="4" w:space="0" w:color="auto"/>
              <w:right w:val="nil"/>
            </w:tcBorders>
            <w:tcMar>
              <w:left w:w="100" w:type="dxa"/>
              <w:right w:w="100" w:type="dxa"/>
            </w:tcMar>
            <w:vAlign w:val="bottom"/>
          </w:tcPr>
          <w:p w14:paraId="0953A5BF" w14:textId="03B45DD4" w:rsidR="005A233F" w:rsidRDefault="00C0690D" w:rsidP="000B6F83">
            <w:pPr>
              <w:jc w:val="right"/>
              <w:rPr>
                <w:b/>
                <w:sz w:val="22"/>
                <w:szCs w:val="22"/>
                <w:lang w:val="et-EE"/>
              </w:rPr>
            </w:pPr>
            <w:r>
              <w:rPr>
                <w:b/>
                <w:sz w:val="22"/>
                <w:szCs w:val="22"/>
                <w:lang w:val="et-EE"/>
              </w:rPr>
              <w:t>678 467</w:t>
            </w:r>
          </w:p>
        </w:tc>
        <w:tc>
          <w:tcPr>
            <w:tcW w:w="1584" w:type="dxa"/>
            <w:tcBorders>
              <w:top w:val="nil"/>
              <w:left w:val="nil"/>
              <w:bottom w:val="single" w:sz="4" w:space="0" w:color="auto"/>
              <w:right w:val="nil"/>
            </w:tcBorders>
            <w:tcMar>
              <w:left w:w="100" w:type="dxa"/>
              <w:right w:w="100" w:type="dxa"/>
            </w:tcMar>
            <w:vAlign w:val="bottom"/>
          </w:tcPr>
          <w:p w14:paraId="690A39AC" w14:textId="1645F19A" w:rsidR="005A233F" w:rsidRDefault="00803760" w:rsidP="00C0690D">
            <w:pPr>
              <w:ind w:left="168"/>
              <w:jc w:val="right"/>
              <w:rPr>
                <w:b/>
                <w:sz w:val="22"/>
                <w:szCs w:val="22"/>
                <w:lang w:val="et-EE"/>
              </w:rPr>
            </w:pPr>
            <w:r>
              <w:rPr>
                <w:b/>
                <w:sz w:val="22"/>
                <w:szCs w:val="22"/>
                <w:lang w:val="et-EE"/>
              </w:rPr>
              <w:t>19</w:t>
            </w:r>
            <w:r w:rsidR="00C0690D">
              <w:rPr>
                <w:b/>
                <w:sz w:val="22"/>
                <w:szCs w:val="22"/>
                <w:lang w:val="et-EE"/>
              </w:rPr>
              <w:t> 214 809</w:t>
            </w:r>
          </w:p>
        </w:tc>
        <w:tc>
          <w:tcPr>
            <w:tcW w:w="1632" w:type="dxa"/>
            <w:tcBorders>
              <w:top w:val="nil"/>
              <w:left w:val="nil"/>
              <w:bottom w:val="single" w:sz="4" w:space="0" w:color="auto"/>
              <w:right w:val="nil"/>
            </w:tcBorders>
            <w:tcMar>
              <w:left w:w="100" w:type="dxa"/>
              <w:right w:w="100" w:type="dxa"/>
            </w:tcMar>
            <w:vAlign w:val="bottom"/>
          </w:tcPr>
          <w:p w14:paraId="4853588C" w14:textId="0755EDF3" w:rsidR="005A233F" w:rsidRDefault="005A233F" w:rsidP="00A32950">
            <w:pPr>
              <w:jc w:val="right"/>
              <w:rPr>
                <w:b/>
                <w:sz w:val="22"/>
                <w:szCs w:val="22"/>
                <w:lang w:val="et-EE"/>
              </w:rPr>
            </w:pPr>
            <w:r>
              <w:rPr>
                <w:b/>
                <w:sz w:val="22"/>
                <w:szCs w:val="22"/>
                <w:lang w:val="et-EE"/>
              </w:rPr>
              <w:t>1</w:t>
            </w:r>
            <w:r w:rsidR="00A32950">
              <w:rPr>
                <w:b/>
                <w:sz w:val="22"/>
                <w:szCs w:val="22"/>
                <w:lang w:val="et-EE"/>
              </w:rPr>
              <w:t> 128 629</w:t>
            </w:r>
          </w:p>
        </w:tc>
        <w:tc>
          <w:tcPr>
            <w:tcW w:w="1436" w:type="dxa"/>
            <w:tcBorders>
              <w:top w:val="nil"/>
              <w:left w:val="nil"/>
              <w:bottom w:val="single" w:sz="4" w:space="0" w:color="auto"/>
              <w:right w:val="nil"/>
            </w:tcBorders>
            <w:tcMar>
              <w:left w:w="100" w:type="dxa"/>
              <w:right w:w="100" w:type="dxa"/>
            </w:tcMar>
            <w:vAlign w:val="bottom"/>
          </w:tcPr>
          <w:p w14:paraId="4078BD43" w14:textId="36687585" w:rsidR="005A233F" w:rsidRDefault="00B1543F" w:rsidP="00662614">
            <w:pPr>
              <w:jc w:val="right"/>
              <w:rPr>
                <w:b/>
                <w:sz w:val="22"/>
                <w:szCs w:val="22"/>
                <w:lang w:val="et-EE"/>
              </w:rPr>
            </w:pPr>
            <w:r>
              <w:rPr>
                <w:b/>
                <w:sz w:val="22"/>
                <w:szCs w:val="22"/>
                <w:lang w:val="et-EE"/>
              </w:rPr>
              <w:t>1</w:t>
            </w:r>
            <w:r w:rsidR="00662614">
              <w:rPr>
                <w:b/>
                <w:sz w:val="22"/>
                <w:szCs w:val="22"/>
                <w:lang w:val="et-EE"/>
              </w:rPr>
              <w:t>13</w:t>
            </w:r>
            <w:r w:rsidR="00CF5E3C">
              <w:rPr>
                <w:b/>
                <w:sz w:val="22"/>
                <w:szCs w:val="22"/>
                <w:lang w:val="et-EE"/>
              </w:rPr>
              <w:t xml:space="preserve"> </w:t>
            </w:r>
            <w:r w:rsidR="00662614">
              <w:rPr>
                <w:b/>
                <w:sz w:val="22"/>
                <w:szCs w:val="22"/>
                <w:lang w:val="et-EE"/>
              </w:rPr>
              <w:t>093</w:t>
            </w:r>
          </w:p>
        </w:tc>
        <w:tc>
          <w:tcPr>
            <w:tcW w:w="1792" w:type="dxa"/>
            <w:tcBorders>
              <w:top w:val="nil"/>
              <w:left w:val="nil"/>
              <w:bottom w:val="single" w:sz="4" w:space="0" w:color="auto"/>
              <w:right w:val="nil"/>
            </w:tcBorders>
            <w:tcMar>
              <w:left w:w="100" w:type="dxa"/>
              <w:right w:w="100" w:type="dxa"/>
            </w:tcMar>
            <w:vAlign w:val="bottom"/>
          </w:tcPr>
          <w:p w14:paraId="73019B56" w14:textId="413D92E3" w:rsidR="005A233F" w:rsidRDefault="00662614" w:rsidP="000B6F83">
            <w:pPr>
              <w:jc w:val="right"/>
              <w:rPr>
                <w:b/>
                <w:sz w:val="22"/>
                <w:szCs w:val="22"/>
                <w:lang w:val="et-EE"/>
              </w:rPr>
            </w:pPr>
            <w:r>
              <w:rPr>
                <w:b/>
                <w:sz w:val="22"/>
                <w:szCs w:val="22"/>
                <w:lang w:val="et-EE"/>
              </w:rPr>
              <w:t>737 498</w:t>
            </w:r>
          </w:p>
        </w:tc>
        <w:tc>
          <w:tcPr>
            <w:tcW w:w="1800" w:type="dxa"/>
            <w:tcBorders>
              <w:top w:val="nil"/>
              <w:left w:val="nil"/>
              <w:bottom w:val="single" w:sz="4" w:space="0" w:color="auto"/>
              <w:right w:val="nil"/>
            </w:tcBorders>
            <w:tcMar>
              <w:left w:w="100" w:type="dxa"/>
              <w:right w:w="100" w:type="dxa"/>
            </w:tcMar>
            <w:vAlign w:val="bottom"/>
          </w:tcPr>
          <w:p w14:paraId="1FB136F1" w14:textId="4D9121BA" w:rsidR="005A233F" w:rsidRDefault="005A233F" w:rsidP="00662614">
            <w:pPr>
              <w:jc w:val="right"/>
              <w:rPr>
                <w:b/>
                <w:sz w:val="22"/>
                <w:szCs w:val="22"/>
                <w:lang w:val="et-EE"/>
              </w:rPr>
            </w:pPr>
            <w:r>
              <w:rPr>
                <w:b/>
                <w:sz w:val="22"/>
                <w:szCs w:val="22"/>
                <w:lang w:val="et-EE"/>
              </w:rPr>
              <w:t>2</w:t>
            </w:r>
            <w:r w:rsidR="00662614">
              <w:rPr>
                <w:b/>
                <w:sz w:val="22"/>
                <w:szCs w:val="22"/>
                <w:lang w:val="et-EE"/>
              </w:rPr>
              <w:t>1</w:t>
            </w:r>
            <w:r w:rsidR="00CF5E3C">
              <w:rPr>
                <w:b/>
                <w:sz w:val="22"/>
                <w:szCs w:val="22"/>
                <w:lang w:val="et-EE"/>
              </w:rPr>
              <w:t> </w:t>
            </w:r>
            <w:r w:rsidR="00662614">
              <w:rPr>
                <w:b/>
                <w:sz w:val="22"/>
                <w:szCs w:val="22"/>
                <w:lang w:val="et-EE"/>
              </w:rPr>
              <w:t>872</w:t>
            </w:r>
            <w:r w:rsidR="00CF5E3C">
              <w:rPr>
                <w:b/>
                <w:sz w:val="22"/>
                <w:szCs w:val="22"/>
                <w:lang w:val="et-EE"/>
              </w:rPr>
              <w:t xml:space="preserve"> </w:t>
            </w:r>
            <w:r w:rsidR="00662614">
              <w:rPr>
                <w:b/>
                <w:sz w:val="22"/>
                <w:szCs w:val="22"/>
                <w:lang w:val="et-EE"/>
              </w:rPr>
              <w:t>496</w:t>
            </w:r>
          </w:p>
        </w:tc>
      </w:tr>
      <w:tr w:rsidR="00EF6B65" w14:paraId="360AD8D8" w14:textId="77777777" w:rsidTr="00405093">
        <w:trPr>
          <w:trHeight w:val="342"/>
        </w:trPr>
        <w:tc>
          <w:tcPr>
            <w:tcW w:w="3382" w:type="dxa"/>
            <w:tcBorders>
              <w:top w:val="nil"/>
              <w:left w:val="nil"/>
              <w:bottom w:val="nil"/>
              <w:right w:val="nil"/>
            </w:tcBorders>
            <w:vAlign w:val="bottom"/>
          </w:tcPr>
          <w:p w14:paraId="3FC503B1" w14:textId="77777777" w:rsidR="00EF6B65" w:rsidRPr="00374B58" w:rsidRDefault="00EF6B65">
            <w:pPr>
              <w:rPr>
                <w:bCs/>
                <w:sz w:val="22"/>
                <w:szCs w:val="22"/>
                <w:lang w:val="et-EE"/>
              </w:rPr>
            </w:pPr>
            <w:r w:rsidRPr="00374B58">
              <w:rPr>
                <w:bCs/>
                <w:sz w:val="22"/>
                <w:szCs w:val="22"/>
                <w:lang w:val="et-EE"/>
              </w:rPr>
              <w:t>Soetused ja parandused</w:t>
            </w:r>
          </w:p>
        </w:tc>
        <w:tc>
          <w:tcPr>
            <w:tcW w:w="1296" w:type="dxa"/>
            <w:tcBorders>
              <w:top w:val="nil"/>
              <w:left w:val="nil"/>
              <w:bottom w:val="nil"/>
              <w:right w:val="nil"/>
            </w:tcBorders>
            <w:tcMar>
              <w:left w:w="100" w:type="dxa"/>
              <w:right w:w="100" w:type="dxa"/>
            </w:tcMar>
            <w:vAlign w:val="bottom"/>
          </w:tcPr>
          <w:p w14:paraId="042B7E0A" w14:textId="53EF3A61" w:rsidR="00EF6B65" w:rsidRPr="00374B58" w:rsidRDefault="00714907">
            <w:pPr>
              <w:jc w:val="right"/>
              <w:rPr>
                <w:sz w:val="22"/>
                <w:szCs w:val="22"/>
                <w:lang w:val="et-EE"/>
              </w:rPr>
            </w:pPr>
            <w:r>
              <w:rPr>
                <w:sz w:val="22"/>
                <w:szCs w:val="22"/>
                <w:lang w:val="et-EE"/>
              </w:rPr>
              <w:t>12 500</w:t>
            </w:r>
          </w:p>
        </w:tc>
        <w:tc>
          <w:tcPr>
            <w:tcW w:w="1584" w:type="dxa"/>
            <w:tcBorders>
              <w:top w:val="nil"/>
              <w:left w:val="nil"/>
              <w:bottom w:val="nil"/>
              <w:right w:val="nil"/>
            </w:tcBorders>
            <w:tcMar>
              <w:left w:w="100" w:type="dxa"/>
              <w:right w:w="100" w:type="dxa"/>
            </w:tcMar>
            <w:vAlign w:val="bottom"/>
          </w:tcPr>
          <w:p w14:paraId="138EE5DB" w14:textId="30268EB6" w:rsidR="00EF6B65" w:rsidRPr="00374B58" w:rsidRDefault="00714907" w:rsidP="00A820C9">
            <w:pPr>
              <w:ind w:left="168"/>
              <w:jc w:val="right"/>
              <w:rPr>
                <w:sz w:val="22"/>
                <w:szCs w:val="22"/>
                <w:lang w:val="et-EE"/>
              </w:rPr>
            </w:pPr>
            <w:r>
              <w:rPr>
                <w:sz w:val="22"/>
                <w:szCs w:val="22"/>
                <w:lang w:val="et-EE"/>
              </w:rPr>
              <w:t>1 570 992</w:t>
            </w:r>
          </w:p>
        </w:tc>
        <w:tc>
          <w:tcPr>
            <w:tcW w:w="1632" w:type="dxa"/>
            <w:tcBorders>
              <w:top w:val="nil"/>
              <w:left w:val="nil"/>
              <w:bottom w:val="nil"/>
              <w:right w:val="nil"/>
            </w:tcBorders>
            <w:tcMar>
              <w:left w:w="100" w:type="dxa"/>
              <w:right w:w="100" w:type="dxa"/>
            </w:tcMar>
            <w:vAlign w:val="bottom"/>
          </w:tcPr>
          <w:p w14:paraId="6C14BA14" w14:textId="7E699D6C" w:rsidR="00EF6B65" w:rsidRPr="00374B58" w:rsidRDefault="00714907" w:rsidP="00ED1276">
            <w:pPr>
              <w:jc w:val="right"/>
              <w:rPr>
                <w:sz w:val="22"/>
                <w:szCs w:val="22"/>
                <w:lang w:val="et-EE"/>
              </w:rPr>
            </w:pPr>
            <w:r>
              <w:rPr>
                <w:sz w:val="22"/>
                <w:szCs w:val="22"/>
                <w:lang w:val="et-EE"/>
              </w:rPr>
              <w:t>62 428</w:t>
            </w:r>
          </w:p>
        </w:tc>
        <w:tc>
          <w:tcPr>
            <w:tcW w:w="1436" w:type="dxa"/>
            <w:tcBorders>
              <w:top w:val="nil"/>
              <w:left w:val="nil"/>
              <w:bottom w:val="nil"/>
              <w:right w:val="nil"/>
            </w:tcBorders>
            <w:tcMar>
              <w:left w:w="100" w:type="dxa"/>
              <w:right w:w="100" w:type="dxa"/>
            </w:tcMar>
            <w:vAlign w:val="bottom"/>
          </w:tcPr>
          <w:p w14:paraId="723381F4" w14:textId="3C46E2D0" w:rsidR="00EF6B65" w:rsidRPr="00374B58" w:rsidRDefault="00714907" w:rsidP="00E51102">
            <w:pPr>
              <w:jc w:val="right"/>
              <w:rPr>
                <w:sz w:val="22"/>
                <w:szCs w:val="22"/>
                <w:lang w:val="et-EE"/>
              </w:rPr>
            </w:pPr>
            <w:r>
              <w:rPr>
                <w:sz w:val="22"/>
                <w:szCs w:val="22"/>
                <w:lang w:val="et-EE"/>
              </w:rPr>
              <w:t>21 214</w:t>
            </w:r>
          </w:p>
        </w:tc>
        <w:tc>
          <w:tcPr>
            <w:tcW w:w="1792" w:type="dxa"/>
            <w:tcBorders>
              <w:top w:val="nil"/>
              <w:left w:val="nil"/>
              <w:bottom w:val="nil"/>
              <w:right w:val="nil"/>
            </w:tcBorders>
            <w:tcMar>
              <w:left w:w="100" w:type="dxa"/>
              <w:right w:w="100" w:type="dxa"/>
            </w:tcMar>
            <w:vAlign w:val="bottom"/>
          </w:tcPr>
          <w:p w14:paraId="3D0D7509" w14:textId="189102F9" w:rsidR="00EF6B65" w:rsidRPr="00374B58" w:rsidRDefault="00714907" w:rsidP="004956BC">
            <w:pPr>
              <w:jc w:val="right"/>
              <w:rPr>
                <w:sz w:val="22"/>
                <w:szCs w:val="22"/>
                <w:lang w:val="et-EE"/>
              </w:rPr>
            </w:pPr>
            <w:r>
              <w:rPr>
                <w:sz w:val="22"/>
                <w:szCs w:val="22"/>
                <w:lang w:val="et-EE"/>
              </w:rPr>
              <w:t>4 325 979</w:t>
            </w:r>
          </w:p>
        </w:tc>
        <w:tc>
          <w:tcPr>
            <w:tcW w:w="1800" w:type="dxa"/>
            <w:tcBorders>
              <w:top w:val="nil"/>
              <w:left w:val="nil"/>
              <w:bottom w:val="nil"/>
              <w:right w:val="nil"/>
            </w:tcBorders>
            <w:tcMar>
              <w:left w:w="100" w:type="dxa"/>
              <w:right w:w="100" w:type="dxa"/>
            </w:tcMar>
            <w:vAlign w:val="bottom"/>
          </w:tcPr>
          <w:p w14:paraId="484FBCCD" w14:textId="17E5939A" w:rsidR="00EF6B65" w:rsidRPr="00374B58" w:rsidRDefault="00714907" w:rsidP="004956BC">
            <w:pPr>
              <w:jc w:val="right"/>
              <w:rPr>
                <w:sz w:val="22"/>
                <w:szCs w:val="22"/>
                <w:lang w:val="et-EE"/>
              </w:rPr>
            </w:pPr>
            <w:r>
              <w:rPr>
                <w:sz w:val="22"/>
                <w:szCs w:val="22"/>
                <w:lang w:val="et-EE"/>
              </w:rPr>
              <w:t>5 993 113</w:t>
            </w:r>
          </w:p>
        </w:tc>
      </w:tr>
      <w:tr w:rsidR="00714907" w14:paraId="46A581D6" w14:textId="77777777" w:rsidTr="00405093">
        <w:trPr>
          <w:trHeight w:val="342"/>
        </w:trPr>
        <w:tc>
          <w:tcPr>
            <w:tcW w:w="3382" w:type="dxa"/>
            <w:tcBorders>
              <w:top w:val="nil"/>
              <w:left w:val="nil"/>
              <w:bottom w:val="nil"/>
              <w:right w:val="nil"/>
            </w:tcBorders>
            <w:vAlign w:val="bottom"/>
          </w:tcPr>
          <w:p w14:paraId="4F146128" w14:textId="5672C3B6" w:rsidR="00714907" w:rsidRDefault="00714907" w:rsidP="00714907">
            <w:pPr>
              <w:rPr>
                <w:bCs/>
                <w:sz w:val="22"/>
                <w:szCs w:val="22"/>
                <w:lang w:val="et-EE"/>
              </w:rPr>
            </w:pPr>
            <w:r>
              <w:rPr>
                <w:bCs/>
                <w:sz w:val="22"/>
                <w:szCs w:val="22"/>
                <w:lang w:val="et-EE"/>
              </w:rPr>
              <w:t>Saadud mitterahaline sihtfinantseerimine</w:t>
            </w:r>
          </w:p>
        </w:tc>
        <w:tc>
          <w:tcPr>
            <w:tcW w:w="1296" w:type="dxa"/>
            <w:tcBorders>
              <w:top w:val="nil"/>
              <w:left w:val="nil"/>
              <w:bottom w:val="nil"/>
              <w:right w:val="nil"/>
            </w:tcBorders>
            <w:tcMar>
              <w:left w:w="100" w:type="dxa"/>
              <w:right w:w="100" w:type="dxa"/>
            </w:tcMar>
            <w:vAlign w:val="bottom"/>
          </w:tcPr>
          <w:p w14:paraId="5BE019F1" w14:textId="0BCAF636" w:rsidR="00714907" w:rsidRDefault="00714907">
            <w:pPr>
              <w:jc w:val="right"/>
              <w:rPr>
                <w:sz w:val="22"/>
                <w:szCs w:val="22"/>
                <w:lang w:val="et-EE"/>
              </w:rPr>
            </w:pPr>
            <w:r>
              <w:rPr>
                <w:sz w:val="22"/>
                <w:szCs w:val="22"/>
                <w:lang w:val="et-EE"/>
              </w:rPr>
              <w:t>4 510</w:t>
            </w:r>
          </w:p>
        </w:tc>
        <w:tc>
          <w:tcPr>
            <w:tcW w:w="1584" w:type="dxa"/>
            <w:tcBorders>
              <w:top w:val="nil"/>
              <w:left w:val="nil"/>
              <w:bottom w:val="nil"/>
              <w:right w:val="nil"/>
            </w:tcBorders>
            <w:tcMar>
              <w:left w:w="100" w:type="dxa"/>
              <w:right w:w="100" w:type="dxa"/>
            </w:tcMar>
            <w:vAlign w:val="bottom"/>
          </w:tcPr>
          <w:p w14:paraId="3F50074C" w14:textId="045427F9" w:rsidR="00714907" w:rsidRDefault="00714907" w:rsidP="00A820C9">
            <w:pPr>
              <w:ind w:left="168"/>
              <w:jc w:val="right"/>
              <w:rPr>
                <w:sz w:val="22"/>
                <w:szCs w:val="22"/>
                <w:lang w:val="et-EE"/>
              </w:rPr>
            </w:pPr>
            <w:r>
              <w:rPr>
                <w:sz w:val="22"/>
                <w:szCs w:val="22"/>
                <w:lang w:val="et-EE"/>
              </w:rPr>
              <w:t>0</w:t>
            </w:r>
          </w:p>
        </w:tc>
        <w:tc>
          <w:tcPr>
            <w:tcW w:w="1632" w:type="dxa"/>
            <w:tcBorders>
              <w:top w:val="nil"/>
              <w:left w:val="nil"/>
              <w:bottom w:val="nil"/>
              <w:right w:val="nil"/>
            </w:tcBorders>
            <w:tcMar>
              <w:left w:w="100" w:type="dxa"/>
              <w:right w:w="100" w:type="dxa"/>
            </w:tcMar>
            <w:vAlign w:val="bottom"/>
          </w:tcPr>
          <w:p w14:paraId="7C34B2CA" w14:textId="2B8E3155" w:rsidR="00714907" w:rsidRDefault="00714907" w:rsidP="00ED1276">
            <w:pPr>
              <w:jc w:val="right"/>
              <w:rPr>
                <w:sz w:val="22"/>
                <w:szCs w:val="22"/>
                <w:lang w:val="et-EE"/>
              </w:rPr>
            </w:pPr>
            <w:r>
              <w:rPr>
                <w:sz w:val="22"/>
                <w:szCs w:val="22"/>
                <w:lang w:val="et-EE"/>
              </w:rPr>
              <w:t>0</w:t>
            </w:r>
          </w:p>
        </w:tc>
        <w:tc>
          <w:tcPr>
            <w:tcW w:w="1436" w:type="dxa"/>
            <w:tcBorders>
              <w:top w:val="nil"/>
              <w:left w:val="nil"/>
              <w:bottom w:val="nil"/>
              <w:right w:val="nil"/>
            </w:tcBorders>
            <w:tcMar>
              <w:left w:w="100" w:type="dxa"/>
              <w:right w:w="100" w:type="dxa"/>
            </w:tcMar>
            <w:vAlign w:val="bottom"/>
          </w:tcPr>
          <w:p w14:paraId="0CBBFAD4" w14:textId="0907545C" w:rsidR="00714907" w:rsidRDefault="00714907" w:rsidP="00E51102">
            <w:pPr>
              <w:jc w:val="right"/>
              <w:rPr>
                <w:sz w:val="22"/>
                <w:szCs w:val="22"/>
                <w:lang w:val="et-EE"/>
              </w:rPr>
            </w:pPr>
            <w:r>
              <w:rPr>
                <w:sz w:val="22"/>
                <w:szCs w:val="22"/>
                <w:lang w:val="et-EE"/>
              </w:rPr>
              <w:t>0</w:t>
            </w:r>
          </w:p>
        </w:tc>
        <w:tc>
          <w:tcPr>
            <w:tcW w:w="1792" w:type="dxa"/>
            <w:tcBorders>
              <w:top w:val="nil"/>
              <w:left w:val="nil"/>
              <w:bottom w:val="nil"/>
              <w:right w:val="nil"/>
            </w:tcBorders>
            <w:tcMar>
              <w:left w:w="100" w:type="dxa"/>
              <w:right w:w="100" w:type="dxa"/>
            </w:tcMar>
            <w:vAlign w:val="bottom"/>
          </w:tcPr>
          <w:p w14:paraId="22924BD8" w14:textId="793C1606" w:rsidR="00714907" w:rsidRDefault="00714907" w:rsidP="009F2987">
            <w:pPr>
              <w:jc w:val="right"/>
              <w:rPr>
                <w:sz w:val="22"/>
                <w:szCs w:val="22"/>
                <w:lang w:val="et-EE"/>
              </w:rPr>
            </w:pPr>
            <w:r>
              <w:rPr>
                <w:sz w:val="22"/>
                <w:szCs w:val="22"/>
                <w:lang w:val="et-EE"/>
              </w:rPr>
              <w:t>0</w:t>
            </w:r>
          </w:p>
        </w:tc>
        <w:tc>
          <w:tcPr>
            <w:tcW w:w="1800" w:type="dxa"/>
            <w:tcBorders>
              <w:top w:val="nil"/>
              <w:left w:val="nil"/>
              <w:bottom w:val="nil"/>
              <w:right w:val="nil"/>
            </w:tcBorders>
            <w:tcMar>
              <w:left w:w="100" w:type="dxa"/>
              <w:right w:w="100" w:type="dxa"/>
            </w:tcMar>
            <w:vAlign w:val="bottom"/>
          </w:tcPr>
          <w:p w14:paraId="6174531E" w14:textId="1125E4C3" w:rsidR="00714907" w:rsidRDefault="00714907" w:rsidP="001E2D16">
            <w:pPr>
              <w:jc w:val="right"/>
              <w:rPr>
                <w:sz w:val="22"/>
                <w:szCs w:val="22"/>
                <w:lang w:val="et-EE"/>
              </w:rPr>
            </w:pPr>
            <w:r>
              <w:rPr>
                <w:sz w:val="22"/>
                <w:szCs w:val="22"/>
                <w:lang w:val="et-EE"/>
              </w:rPr>
              <w:t>4 510</w:t>
            </w:r>
          </w:p>
        </w:tc>
      </w:tr>
      <w:tr w:rsidR="008D7737" w14:paraId="491D6E56" w14:textId="77777777" w:rsidTr="00405093">
        <w:trPr>
          <w:trHeight w:val="342"/>
        </w:trPr>
        <w:tc>
          <w:tcPr>
            <w:tcW w:w="3382" w:type="dxa"/>
            <w:tcBorders>
              <w:top w:val="nil"/>
              <w:left w:val="nil"/>
              <w:bottom w:val="nil"/>
              <w:right w:val="nil"/>
            </w:tcBorders>
            <w:vAlign w:val="bottom"/>
          </w:tcPr>
          <w:p w14:paraId="09F3E6E5" w14:textId="2D72693D" w:rsidR="008D7737" w:rsidRPr="00374B58" w:rsidRDefault="008D7737" w:rsidP="0011354F">
            <w:pPr>
              <w:rPr>
                <w:bCs/>
                <w:sz w:val="22"/>
                <w:szCs w:val="22"/>
                <w:lang w:val="et-EE"/>
              </w:rPr>
            </w:pPr>
            <w:r>
              <w:rPr>
                <w:bCs/>
                <w:sz w:val="22"/>
                <w:szCs w:val="22"/>
                <w:lang w:val="et-EE"/>
              </w:rPr>
              <w:t xml:space="preserve">Üle </w:t>
            </w:r>
            <w:r w:rsidR="00714907">
              <w:rPr>
                <w:bCs/>
                <w:sz w:val="22"/>
                <w:szCs w:val="22"/>
                <w:lang w:val="et-EE"/>
              </w:rPr>
              <w:t>viidud</w:t>
            </w:r>
            <w:r>
              <w:rPr>
                <w:bCs/>
                <w:sz w:val="22"/>
                <w:szCs w:val="22"/>
                <w:lang w:val="et-EE"/>
              </w:rPr>
              <w:t xml:space="preserve"> kinnisvarainvesteeringu</w:t>
            </w:r>
            <w:r w:rsidR="0011354F">
              <w:rPr>
                <w:bCs/>
                <w:sz w:val="22"/>
                <w:szCs w:val="22"/>
                <w:lang w:val="et-EE"/>
              </w:rPr>
              <w:t>tesse</w:t>
            </w:r>
          </w:p>
        </w:tc>
        <w:tc>
          <w:tcPr>
            <w:tcW w:w="1296" w:type="dxa"/>
            <w:tcBorders>
              <w:top w:val="nil"/>
              <w:left w:val="nil"/>
              <w:bottom w:val="nil"/>
              <w:right w:val="nil"/>
            </w:tcBorders>
            <w:tcMar>
              <w:left w:w="100" w:type="dxa"/>
              <w:right w:w="100" w:type="dxa"/>
            </w:tcMar>
            <w:vAlign w:val="bottom"/>
          </w:tcPr>
          <w:p w14:paraId="6CED9B76" w14:textId="63B5E1AE" w:rsidR="008D7737" w:rsidRDefault="0011354F">
            <w:pPr>
              <w:jc w:val="right"/>
              <w:rPr>
                <w:sz w:val="22"/>
                <w:szCs w:val="22"/>
                <w:lang w:val="et-EE"/>
              </w:rPr>
            </w:pPr>
            <w:r>
              <w:rPr>
                <w:sz w:val="22"/>
                <w:szCs w:val="22"/>
                <w:lang w:val="et-EE"/>
              </w:rPr>
              <w:t>-930</w:t>
            </w:r>
          </w:p>
        </w:tc>
        <w:tc>
          <w:tcPr>
            <w:tcW w:w="1584" w:type="dxa"/>
            <w:tcBorders>
              <w:top w:val="nil"/>
              <w:left w:val="nil"/>
              <w:bottom w:val="nil"/>
              <w:right w:val="nil"/>
            </w:tcBorders>
            <w:tcMar>
              <w:left w:w="100" w:type="dxa"/>
              <w:right w:w="100" w:type="dxa"/>
            </w:tcMar>
            <w:vAlign w:val="bottom"/>
          </w:tcPr>
          <w:p w14:paraId="7271EC1D" w14:textId="00CB41BB" w:rsidR="008D7737" w:rsidRDefault="0011354F" w:rsidP="00A820C9">
            <w:pPr>
              <w:ind w:left="168"/>
              <w:jc w:val="right"/>
              <w:rPr>
                <w:sz w:val="22"/>
                <w:szCs w:val="22"/>
                <w:lang w:val="et-EE"/>
              </w:rPr>
            </w:pPr>
            <w:r>
              <w:rPr>
                <w:sz w:val="22"/>
                <w:szCs w:val="22"/>
                <w:lang w:val="et-EE"/>
              </w:rPr>
              <w:t>-4 875</w:t>
            </w:r>
          </w:p>
        </w:tc>
        <w:tc>
          <w:tcPr>
            <w:tcW w:w="1632" w:type="dxa"/>
            <w:tcBorders>
              <w:top w:val="nil"/>
              <w:left w:val="nil"/>
              <w:bottom w:val="nil"/>
              <w:right w:val="nil"/>
            </w:tcBorders>
            <w:tcMar>
              <w:left w:w="100" w:type="dxa"/>
              <w:right w:w="100" w:type="dxa"/>
            </w:tcMar>
            <w:vAlign w:val="bottom"/>
          </w:tcPr>
          <w:p w14:paraId="177BFD36" w14:textId="666617C4" w:rsidR="008D7737" w:rsidRDefault="008D7737" w:rsidP="00ED1276">
            <w:pPr>
              <w:jc w:val="right"/>
              <w:rPr>
                <w:sz w:val="22"/>
                <w:szCs w:val="22"/>
                <w:lang w:val="et-EE"/>
              </w:rPr>
            </w:pPr>
            <w:r>
              <w:rPr>
                <w:sz w:val="22"/>
                <w:szCs w:val="22"/>
                <w:lang w:val="et-EE"/>
              </w:rPr>
              <w:t>0</w:t>
            </w:r>
          </w:p>
        </w:tc>
        <w:tc>
          <w:tcPr>
            <w:tcW w:w="1436" w:type="dxa"/>
            <w:tcBorders>
              <w:top w:val="nil"/>
              <w:left w:val="nil"/>
              <w:bottom w:val="nil"/>
              <w:right w:val="nil"/>
            </w:tcBorders>
            <w:tcMar>
              <w:left w:w="100" w:type="dxa"/>
              <w:right w:w="100" w:type="dxa"/>
            </w:tcMar>
            <w:vAlign w:val="bottom"/>
          </w:tcPr>
          <w:p w14:paraId="0AADD105" w14:textId="75AAA559" w:rsidR="008D7737" w:rsidRDefault="008D7737" w:rsidP="00E51102">
            <w:pPr>
              <w:jc w:val="right"/>
              <w:rPr>
                <w:sz w:val="22"/>
                <w:szCs w:val="22"/>
                <w:lang w:val="et-EE"/>
              </w:rPr>
            </w:pPr>
            <w:r>
              <w:rPr>
                <w:sz w:val="22"/>
                <w:szCs w:val="22"/>
                <w:lang w:val="et-EE"/>
              </w:rPr>
              <w:t>0</w:t>
            </w:r>
          </w:p>
        </w:tc>
        <w:tc>
          <w:tcPr>
            <w:tcW w:w="1792" w:type="dxa"/>
            <w:tcBorders>
              <w:top w:val="nil"/>
              <w:left w:val="nil"/>
              <w:bottom w:val="nil"/>
              <w:right w:val="nil"/>
            </w:tcBorders>
            <w:tcMar>
              <w:left w:w="100" w:type="dxa"/>
              <w:right w:w="100" w:type="dxa"/>
            </w:tcMar>
            <w:vAlign w:val="bottom"/>
          </w:tcPr>
          <w:p w14:paraId="49385C78" w14:textId="193C1956" w:rsidR="008D7737" w:rsidRDefault="0011354F" w:rsidP="009F2987">
            <w:pPr>
              <w:jc w:val="right"/>
              <w:rPr>
                <w:sz w:val="22"/>
                <w:szCs w:val="22"/>
                <w:lang w:val="et-EE"/>
              </w:rPr>
            </w:pPr>
            <w:r>
              <w:rPr>
                <w:sz w:val="22"/>
                <w:szCs w:val="22"/>
                <w:lang w:val="et-EE"/>
              </w:rPr>
              <w:t>-24 870</w:t>
            </w:r>
          </w:p>
        </w:tc>
        <w:tc>
          <w:tcPr>
            <w:tcW w:w="1800" w:type="dxa"/>
            <w:tcBorders>
              <w:top w:val="nil"/>
              <w:left w:val="nil"/>
              <w:bottom w:val="nil"/>
              <w:right w:val="nil"/>
            </w:tcBorders>
            <w:tcMar>
              <w:left w:w="100" w:type="dxa"/>
              <w:right w:w="100" w:type="dxa"/>
            </w:tcMar>
            <w:vAlign w:val="bottom"/>
          </w:tcPr>
          <w:p w14:paraId="12405584" w14:textId="3E918A17" w:rsidR="008D7737" w:rsidRDefault="0011354F" w:rsidP="001E2D16">
            <w:pPr>
              <w:jc w:val="right"/>
              <w:rPr>
                <w:sz w:val="22"/>
                <w:szCs w:val="22"/>
                <w:lang w:val="et-EE"/>
              </w:rPr>
            </w:pPr>
            <w:r>
              <w:rPr>
                <w:sz w:val="22"/>
                <w:szCs w:val="22"/>
                <w:lang w:val="et-EE"/>
              </w:rPr>
              <w:t>-30 675</w:t>
            </w:r>
          </w:p>
        </w:tc>
      </w:tr>
      <w:tr w:rsidR="00EF6B65" w14:paraId="245F2DFA" w14:textId="77777777" w:rsidTr="00405093">
        <w:trPr>
          <w:trHeight w:val="342"/>
        </w:trPr>
        <w:tc>
          <w:tcPr>
            <w:tcW w:w="3382" w:type="dxa"/>
            <w:tcBorders>
              <w:top w:val="nil"/>
              <w:left w:val="nil"/>
              <w:bottom w:val="nil"/>
              <w:right w:val="nil"/>
            </w:tcBorders>
            <w:vAlign w:val="bottom"/>
          </w:tcPr>
          <w:p w14:paraId="592D9E2D" w14:textId="77777777" w:rsidR="00EF6B65" w:rsidRPr="00374B58" w:rsidRDefault="00C71381">
            <w:pPr>
              <w:rPr>
                <w:bCs/>
                <w:sz w:val="22"/>
                <w:szCs w:val="22"/>
                <w:lang w:val="et-EE"/>
              </w:rPr>
            </w:pPr>
            <w:r w:rsidRPr="002B3B1D">
              <w:rPr>
                <w:bCs/>
                <w:sz w:val="22"/>
                <w:szCs w:val="22"/>
                <w:lang w:val="et-EE"/>
              </w:rPr>
              <w:t>Amortisatsioon</w:t>
            </w:r>
            <w:r w:rsidR="00EF6B65" w:rsidRPr="002B3B1D">
              <w:rPr>
                <w:bCs/>
                <w:sz w:val="22"/>
                <w:szCs w:val="22"/>
                <w:lang w:val="et-EE"/>
              </w:rPr>
              <w:t xml:space="preserve"> ja allahindlused</w:t>
            </w:r>
          </w:p>
        </w:tc>
        <w:tc>
          <w:tcPr>
            <w:tcW w:w="1296" w:type="dxa"/>
            <w:tcBorders>
              <w:top w:val="nil"/>
              <w:left w:val="nil"/>
              <w:bottom w:val="nil"/>
              <w:right w:val="nil"/>
            </w:tcBorders>
            <w:tcMar>
              <w:left w:w="100" w:type="dxa"/>
              <w:right w:w="100" w:type="dxa"/>
            </w:tcMar>
            <w:vAlign w:val="bottom"/>
          </w:tcPr>
          <w:p w14:paraId="4619F7AB" w14:textId="77777777" w:rsidR="00EF6B65" w:rsidRPr="00374B58" w:rsidRDefault="00EF6B65">
            <w:pPr>
              <w:jc w:val="right"/>
              <w:rPr>
                <w:sz w:val="22"/>
                <w:szCs w:val="22"/>
                <w:lang w:val="et-EE"/>
              </w:rPr>
            </w:pPr>
            <w:r w:rsidRPr="00374B58">
              <w:rPr>
                <w:sz w:val="22"/>
                <w:szCs w:val="22"/>
                <w:lang w:val="et-EE"/>
              </w:rPr>
              <w:t>0</w:t>
            </w:r>
          </w:p>
        </w:tc>
        <w:tc>
          <w:tcPr>
            <w:tcW w:w="1584" w:type="dxa"/>
            <w:tcBorders>
              <w:top w:val="nil"/>
              <w:left w:val="nil"/>
              <w:bottom w:val="nil"/>
              <w:right w:val="nil"/>
            </w:tcBorders>
            <w:tcMar>
              <w:left w:w="100" w:type="dxa"/>
              <w:right w:w="100" w:type="dxa"/>
            </w:tcMar>
            <w:vAlign w:val="bottom"/>
          </w:tcPr>
          <w:p w14:paraId="6D3F345C" w14:textId="3B0BAEBE" w:rsidR="00EF6B65" w:rsidRPr="00374B58" w:rsidRDefault="00EF6B65" w:rsidP="0011354F">
            <w:pPr>
              <w:ind w:left="168"/>
              <w:jc w:val="right"/>
              <w:rPr>
                <w:sz w:val="22"/>
                <w:szCs w:val="22"/>
                <w:lang w:val="et-EE"/>
              </w:rPr>
            </w:pPr>
            <w:r w:rsidRPr="00374B58">
              <w:rPr>
                <w:sz w:val="22"/>
                <w:szCs w:val="22"/>
                <w:lang w:val="et-EE"/>
              </w:rPr>
              <w:t>-</w:t>
            </w:r>
            <w:r w:rsidR="00A3597E">
              <w:rPr>
                <w:sz w:val="22"/>
                <w:szCs w:val="22"/>
                <w:lang w:val="et-EE"/>
              </w:rPr>
              <w:t>1</w:t>
            </w:r>
            <w:r w:rsidR="0011354F">
              <w:rPr>
                <w:sz w:val="22"/>
                <w:szCs w:val="22"/>
                <w:lang w:val="et-EE"/>
              </w:rPr>
              <w:t> 173 358</w:t>
            </w:r>
            <w:r w:rsidR="00B02733">
              <w:rPr>
                <w:sz w:val="22"/>
                <w:szCs w:val="22"/>
                <w:lang w:val="et-EE"/>
              </w:rPr>
              <w:t xml:space="preserve"> </w:t>
            </w:r>
          </w:p>
        </w:tc>
        <w:tc>
          <w:tcPr>
            <w:tcW w:w="1632" w:type="dxa"/>
            <w:tcBorders>
              <w:top w:val="nil"/>
              <w:left w:val="nil"/>
              <w:bottom w:val="nil"/>
              <w:right w:val="nil"/>
            </w:tcBorders>
            <w:tcMar>
              <w:left w:w="100" w:type="dxa"/>
              <w:right w:w="100" w:type="dxa"/>
            </w:tcMar>
            <w:vAlign w:val="bottom"/>
          </w:tcPr>
          <w:p w14:paraId="2CC89413" w14:textId="596EA94C" w:rsidR="00EF6B65" w:rsidRPr="00374B58" w:rsidRDefault="00EF6B65" w:rsidP="0011354F">
            <w:pPr>
              <w:jc w:val="right"/>
              <w:rPr>
                <w:sz w:val="22"/>
                <w:szCs w:val="22"/>
                <w:lang w:val="et-EE"/>
              </w:rPr>
            </w:pPr>
            <w:r w:rsidRPr="00374B58">
              <w:rPr>
                <w:sz w:val="22"/>
                <w:szCs w:val="22"/>
                <w:lang w:val="et-EE"/>
              </w:rPr>
              <w:t>-</w:t>
            </w:r>
            <w:r w:rsidR="0011354F">
              <w:rPr>
                <w:sz w:val="22"/>
                <w:szCs w:val="22"/>
                <w:lang w:val="et-EE"/>
              </w:rPr>
              <w:t>120 396</w:t>
            </w:r>
          </w:p>
        </w:tc>
        <w:tc>
          <w:tcPr>
            <w:tcW w:w="1436" w:type="dxa"/>
            <w:tcBorders>
              <w:top w:val="nil"/>
              <w:left w:val="nil"/>
              <w:bottom w:val="nil"/>
              <w:right w:val="nil"/>
            </w:tcBorders>
            <w:tcMar>
              <w:left w:w="100" w:type="dxa"/>
              <w:right w:w="100" w:type="dxa"/>
            </w:tcMar>
            <w:vAlign w:val="bottom"/>
          </w:tcPr>
          <w:p w14:paraId="25E5710C" w14:textId="02DCB675" w:rsidR="00EF6B65" w:rsidRPr="00374B58" w:rsidRDefault="00EF6B65" w:rsidP="0011354F">
            <w:pPr>
              <w:jc w:val="right"/>
              <w:rPr>
                <w:sz w:val="22"/>
                <w:szCs w:val="22"/>
                <w:lang w:val="et-EE"/>
              </w:rPr>
            </w:pPr>
            <w:r w:rsidRPr="00374B58">
              <w:rPr>
                <w:sz w:val="22"/>
                <w:szCs w:val="22"/>
                <w:lang w:val="et-EE"/>
              </w:rPr>
              <w:t>-</w:t>
            </w:r>
            <w:r w:rsidR="00E93583">
              <w:rPr>
                <w:sz w:val="22"/>
                <w:szCs w:val="22"/>
                <w:lang w:val="et-EE"/>
              </w:rPr>
              <w:t>1</w:t>
            </w:r>
            <w:r w:rsidR="0011354F">
              <w:rPr>
                <w:sz w:val="22"/>
                <w:szCs w:val="22"/>
                <w:lang w:val="et-EE"/>
              </w:rPr>
              <w:t>7 318</w:t>
            </w:r>
          </w:p>
        </w:tc>
        <w:tc>
          <w:tcPr>
            <w:tcW w:w="1792" w:type="dxa"/>
            <w:tcBorders>
              <w:top w:val="nil"/>
              <w:left w:val="nil"/>
              <w:bottom w:val="nil"/>
              <w:right w:val="nil"/>
            </w:tcBorders>
            <w:tcMar>
              <w:left w:w="100" w:type="dxa"/>
              <w:right w:w="100" w:type="dxa"/>
            </w:tcMar>
            <w:vAlign w:val="bottom"/>
          </w:tcPr>
          <w:p w14:paraId="6E2EB286" w14:textId="77777777" w:rsidR="00EF6B65" w:rsidRPr="00374B58" w:rsidRDefault="00EF6B65">
            <w:pPr>
              <w:jc w:val="right"/>
              <w:rPr>
                <w:sz w:val="22"/>
                <w:szCs w:val="22"/>
                <w:lang w:val="et-EE"/>
              </w:rPr>
            </w:pPr>
            <w:r w:rsidRPr="00374B58">
              <w:rPr>
                <w:sz w:val="22"/>
                <w:szCs w:val="22"/>
                <w:lang w:val="et-EE"/>
              </w:rPr>
              <w:t>0</w:t>
            </w:r>
          </w:p>
        </w:tc>
        <w:tc>
          <w:tcPr>
            <w:tcW w:w="1800" w:type="dxa"/>
            <w:tcBorders>
              <w:top w:val="nil"/>
              <w:left w:val="nil"/>
              <w:bottom w:val="nil"/>
              <w:right w:val="nil"/>
            </w:tcBorders>
            <w:tcMar>
              <w:left w:w="100" w:type="dxa"/>
              <w:right w:w="100" w:type="dxa"/>
            </w:tcMar>
            <w:vAlign w:val="bottom"/>
          </w:tcPr>
          <w:p w14:paraId="10839E5E" w14:textId="75C61449" w:rsidR="00EF6B65" w:rsidRPr="00374B58" w:rsidRDefault="00EF6B65" w:rsidP="0011354F">
            <w:pPr>
              <w:jc w:val="right"/>
              <w:rPr>
                <w:sz w:val="22"/>
                <w:szCs w:val="22"/>
                <w:lang w:val="et-EE"/>
              </w:rPr>
            </w:pPr>
            <w:r w:rsidRPr="00374B58">
              <w:rPr>
                <w:sz w:val="22"/>
                <w:szCs w:val="22"/>
                <w:lang w:val="et-EE"/>
              </w:rPr>
              <w:t>-</w:t>
            </w:r>
            <w:r w:rsidR="005030E7">
              <w:rPr>
                <w:sz w:val="22"/>
                <w:szCs w:val="22"/>
                <w:lang w:val="et-EE"/>
              </w:rPr>
              <w:t>1</w:t>
            </w:r>
            <w:r w:rsidR="0011354F">
              <w:rPr>
                <w:sz w:val="22"/>
                <w:szCs w:val="22"/>
                <w:lang w:val="et-EE"/>
              </w:rPr>
              <w:t> 311 072</w:t>
            </w:r>
          </w:p>
        </w:tc>
      </w:tr>
      <w:tr w:rsidR="008D7737" w14:paraId="26BC80CC" w14:textId="77777777" w:rsidTr="00405093">
        <w:trPr>
          <w:trHeight w:val="342"/>
        </w:trPr>
        <w:tc>
          <w:tcPr>
            <w:tcW w:w="3382" w:type="dxa"/>
            <w:tcBorders>
              <w:top w:val="nil"/>
              <w:left w:val="nil"/>
              <w:bottom w:val="nil"/>
              <w:right w:val="nil"/>
            </w:tcBorders>
            <w:vAlign w:val="bottom"/>
          </w:tcPr>
          <w:p w14:paraId="1D96DFA6" w14:textId="28A5DC71" w:rsidR="008D7737" w:rsidRPr="002B3B1D" w:rsidRDefault="008D7737">
            <w:pPr>
              <w:rPr>
                <w:bCs/>
                <w:sz w:val="22"/>
                <w:szCs w:val="22"/>
                <w:lang w:val="et-EE"/>
              </w:rPr>
            </w:pPr>
            <w:r>
              <w:rPr>
                <w:bCs/>
                <w:sz w:val="22"/>
                <w:szCs w:val="22"/>
                <w:lang w:val="et-EE"/>
              </w:rPr>
              <w:t>Muu mahakandmine</w:t>
            </w:r>
          </w:p>
        </w:tc>
        <w:tc>
          <w:tcPr>
            <w:tcW w:w="1296" w:type="dxa"/>
            <w:tcBorders>
              <w:top w:val="nil"/>
              <w:left w:val="nil"/>
              <w:bottom w:val="nil"/>
              <w:right w:val="nil"/>
            </w:tcBorders>
            <w:tcMar>
              <w:left w:w="100" w:type="dxa"/>
              <w:right w:w="100" w:type="dxa"/>
            </w:tcMar>
            <w:vAlign w:val="bottom"/>
          </w:tcPr>
          <w:p w14:paraId="400EB55A" w14:textId="750F6149" w:rsidR="008D7737" w:rsidRPr="00374B58" w:rsidRDefault="003C7574">
            <w:pPr>
              <w:jc w:val="right"/>
              <w:rPr>
                <w:sz w:val="22"/>
                <w:szCs w:val="22"/>
                <w:lang w:val="et-EE"/>
              </w:rPr>
            </w:pPr>
            <w:r>
              <w:rPr>
                <w:sz w:val="22"/>
                <w:szCs w:val="22"/>
                <w:lang w:val="et-EE"/>
              </w:rPr>
              <w:t>-35 058</w:t>
            </w:r>
          </w:p>
        </w:tc>
        <w:tc>
          <w:tcPr>
            <w:tcW w:w="1584" w:type="dxa"/>
            <w:tcBorders>
              <w:top w:val="nil"/>
              <w:left w:val="nil"/>
              <w:bottom w:val="nil"/>
              <w:right w:val="nil"/>
            </w:tcBorders>
            <w:tcMar>
              <w:left w:w="100" w:type="dxa"/>
              <w:right w:w="100" w:type="dxa"/>
            </w:tcMar>
            <w:vAlign w:val="bottom"/>
          </w:tcPr>
          <w:p w14:paraId="0F501391" w14:textId="227E6BB7" w:rsidR="008D7737" w:rsidRPr="00374B58" w:rsidRDefault="003C7574" w:rsidP="00E93583">
            <w:pPr>
              <w:ind w:left="168"/>
              <w:jc w:val="right"/>
              <w:rPr>
                <w:sz w:val="22"/>
                <w:szCs w:val="22"/>
                <w:lang w:val="et-EE"/>
              </w:rPr>
            </w:pPr>
            <w:r>
              <w:rPr>
                <w:sz w:val="22"/>
                <w:szCs w:val="22"/>
                <w:lang w:val="et-EE"/>
              </w:rPr>
              <w:t>-3 014</w:t>
            </w:r>
          </w:p>
        </w:tc>
        <w:tc>
          <w:tcPr>
            <w:tcW w:w="1632" w:type="dxa"/>
            <w:tcBorders>
              <w:top w:val="nil"/>
              <w:left w:val="nil"/>
              <w:bottom w:val="nil"/>
              <w:right w:val="nil"/>
            </w:tcBorders>
            <w:tcMar>
              <w:left w:w="100" w:type="dxa"/>
              <w:right w:w="100" w:type="dxa"/>
            </w:tcMar>
            <w:vAlign w:val="bottom"/>
          </w:tcPr>
          <w:p w14:paraId="0E0B5B4D" w14:textId="0CF02E92" w:rsidR="008D7737" w:rsidRPr="00374B58" w:rsidRDefault="003C7574" w:rsidP="00E93583">
            <w:pPr>
              <w:jc w:val="right"/>
              <w:rPr>
                <w:sz w:val="22"/>
                <w:szCs w:val="22"/>
                <w:lang w:val="et-EE"/>
              </w:rPr>
            </w:pPr>
            <w:r>
              <w:rPr>
                <w:sz w:val="22"/>
                <w:szCs w:val="22"/>
                <w:lang w:val="et-EE"/>
              </w:rPr>
              <w:t>0</w:t>
            </w:r>
          </w:p>
        </w:tc>
        <w:tc>
          <w:tcPr>
            <w:tcW w:w="1436" w:type="dxa"/>
            <w:tcBorders>
              <w:top w:val="nil"/>
              <w:left w:val="nil"/>
              <w:bottom w:val="nil"/>
              <w:right w:val="nil"/>
            </w:tcBorders>
            <w:tcMar>
              <w:left w:w="100" w:type="dxa"/>
              <w:right w:w="100" w:type="dxa"/>
            </w:tcMar>
            <w:vAlign w:val="bottom"/>
          </w:tcPr>
          <w:p w14:paraId="64BA403C" w14:textId="4D8C8CAF" w:rsidR="008D7737" w:rsidRPr="00374B58" w:rsidRDefault="003C7574" w:rsidP="00E93583">
            <w:pPr>
              <w:jc w:val="right"/>
              <w:rPr>
                <w:sz w:val="22"/>
                <w:szCs w:val="22"/>
                <w:lang w:val="et-EE"/>
              </w:rPr>
            </w:pPr>
            <w:r>
              <w:rPr>
                <w:sz w:val="22"/>
                <w:szCs w:val="22"/>
                <w:lang w:val="et-EE"/>
              </w:rPr>
              <w:t>0</w:t>
            </w:r>
          </w:p>
        </w:tc>
        <w:tc>
          <w:tcPr>
            <w:tcW w:w="1792" w:type="dxa"/>
            <w:tcBorders>
              <w:top w:val="nil"/>
              <w:left w:val="nil"/>
              <w:bottom w:val="nil"/>
              <w:right w:val="nil"/>
            </w:tcBorders>
            <w:tcMar>
              <w:left w:w="100" w:type="dxa"/>
              <w:right w:w="100" w:type="dxa"/>
            </w:tcMar>
            <w:vAlign w:val="bottom"/>
          </w:tcPr>
          <w:p w14:paraId="583F1E87" w14:textId="3C449345" w:rsidR="008D7737" w:rsidRPr="00374B58" w:rsidRDefault="008D7737">
            <w:pPr>
              <w:jc w:val="right"/>
              <w:rPr>
                <w:sz w:val="22"/>
                <w:szCs w:val="22"/>
                <w:lang w:val="et-EE"/>
              </w:rPr>
            </w:pPr>
            <w:r>
              <w:rPr>
                <w:sz w:val="22"/>
                <w:szCs w:val="22"/>
                <w:lang w:val="et-EE"/>
              </w:rPr>
              <w:t>0</w:t>
            </w:r>
          </w:p>
        </w:tc>
        <w:tc>
          <w:tcPr>
            <w:tcW w:w="1800" w:type="dxa"/>
            <w:tcBorders>
              <w:top w:val="nil"/>
              <w:left w:val="nil"/>
              <w:bottom w:val="nil"/>
              <w:right w:val="nil"/>
            </w:tcBorders>
            <w:tcMar>
              <w:left w:w="100" w:type="dxa"/>
              <w:right w:w="100" w:type="dxa"/>
            </w:tcMar>
            <w:vAlign w:val="bottom"/>
          </w:tcPr>
          <w:p w14:paraId="08830DFE" w14:textId="7E46F375" w:rsidR="008D7737" w:rsidRPr="00374B58" w:rsidRDefault="008D7737" w:rsidP="003C7574">
            <w:pPr>
              <w:jc w:val="right"/>
              <w:rPr>
                <w:sz w:val="22"/>
                <w:szCs w:val="22"/>
                <w:lang w:val="et-EE"/>
              </w:rPr>
            </w:pPr>
            <w:r>
              <w:rPr>
                <w:sz w:val="22"/>
                <w:szCs w:val="22"/>
                <w:lang w:val="et-EE"/>
              </w:rPr>
              <w:t>-</w:t>
            </w:r>
            <w:r w:rsidR="003C7574">
              <w:rPr>
                <w:sz w:val="22"/>
                <w:szCs w:val="22"/>
                <w:lang w:val="et-EE"/>
              </w:rPr>
              <w:t>38 072</w:t>
            </w:r>
          </w:p>
        </w:tc>
      </w:tr>
      <w:tr w:rsidR="00EF6B65" w14:paraId="7ABAFB48" w14:textId="77777777" w:rsidTr="00405093">
        <w:trPr>
          <w:trHeight w:val="342"/>
        </w:trPr>
        <w:tc>
          <w:tcPr>
            <w:tcW w:w="3382" w:type="dxa"/>
            <w:tcBorders>
              <w:top w:val="nil"/>
              <w:left w:val="nil"/>
              <w:bottom w:val="nil"/>
              <w:right w:val="nil"/>
            </w:tcBorders>
            <w:vAlign w:val="bottom"/>
          </w:tcPr>
          <w:p w14:paraId="3EF0C37F" w14:textId="77777777" w:rsidR="00EF6B65" w:rsidRPr="00374B58" w:rsidRDefault="009345DE">
            <w:pPr>
              <w:rPr>
                <w:bCs/>
                <w:sz w:val="22"/>
                <w:szCs w:val="22"/>
                <w:lang w:val="et-EE"/>
              </w:rPr>
            </w:pPr>
            <w:r>
              <w:rPr>
                <w:bCs/>
                <w:sz w:val="22"/>
                <w:szCs w:val="22"/>
                <w:lang w:val="et-EE"/>
              </w:rPr>
              <w:t>Ümberhindlused</w:t>
            </w:r>
            <w:r w:rsidR="00FD2818">
              <w:rPr>
                <w:bCs/>
                <w:sz w:val="22"/>
                <w:szCs w:val="22"/>
                <w:lang w:val="et-EE"/>
              </w:rPr>
              <w:t>, maade munitsipaliseerimine</w:t>
            </w:r>
          </w:p>
        </w:tc>
        <w:tc>
          <w:tcPr>
            <w:tcW w:w="1296" w:type="dxa"/>
            <w:tcBorders>
              <w:top w:val="nil"/>
              <w:left w:val="nil"/>
              <w:bottom w:val="nil"/>
              <w:right w:val="nil"/>
            </w:tcBorders>
            <w:tcMar>
              <w:left w:w="100" w:type="dxa"/>
              <w:right w:w="100" w:type="dxa"/>
            </w:tcMar>
            <w:vAlign w:val="bottom"/>
          </w:tcPr>
          <w:p w14:paraId="3588BA40" w14:textId="71DC6801" w:rsidR="00EF6B65" w:rsidRPr="00374B58" w:rsidRDefault="003C7574" w:rsidP="008254F0">
            <w:pPr>
              <w:jc w:val="right"/>
              <w:rPr>
                <w:sz w:val="22"/>
                <w:szCs w:val="22"/>
                <w:lang w:val="et-EE"/>
              </w:rPr>
            </w:pPr>
            <w:r>
              <w:rPr>
                <w:sz w:val="22"/>
                <w:szCs w:val="22"/>
                <w:lang w:val="et-EE"/>
              </w:rPr>
              <w:t>43 845</w:t>
            </w:r>
          </w:p>
        </w:tc>
        <w:tc>
          <w:tcPr>
            <w:tcW w:w="1584" w:type="dxa"/>
            <w:tcBorders>
              <w:top w:val="nil"/>
              <w:left w:val="nil"/>
              <w:bottom w:val="nil"/>
              <w:right w:val="nil"/>
            </w:tcBorders>
            <w:tcMar>
              <w:left w:w="100" w:type="dxa"/>
              <w:right w:w="100" w:type="dxa"/>
            </w:tcMar>
            <w:vAlign w:val="bottom"/>
          </w:tcPr>
          <w:p w14:paraId="595DFE4B" w14:textId="77777777" w:rsidR="00EF6B65" w:rsidRPr="00374B58" w:rsidRDefault="00B02733">
            <w:pPr>
              <w:ind w:left="168"/>
              <w:jc w:val="right"/>
              <w:rPr>
                <w:sz w:val="22"/>
                <w:szCs w:val="22"/>
                <w:lang w:val="et-EE"/>
              </w:rPr>
            </w:pPr>
            <w:r>
              <w:rPr>
                <w:sz w:val="22"/>
                <w:szCs w:val="22"/>
                <w:lang w:val="et-EE"/>
              </w:rPr>
              <w:t>0</w:t>
            </w:r>
          </w:p>
        </w:tc>
        <w:tc>
          <w:tcPr>
            <w:tcW w:w="1632" w:type="dxa"/>
            <w:tcBorders>
              <w:top w:val="nil"/>
              <w:left w:val="nil"/>
              <w:bottom w:val="nil"/>
              <w:right w:val="nil"/>
            </w:tcBorders>
            <w:tcMar>
              <w:left w:w="100" w:type="dxa"/>
              <w:right w:w="100" w:type="dxa"/>
            </w:tcMar>
            <w:vAlign w:val="bottom"/>
          </w:tcPr>
          <w:p w14:paraId="05F1634F" w14:textId="77777777" w:rsidR="00EF6B65" w:rsidRPr="00374B58" w:rsidRDefault="00EF6B65">
            <w:pPr>
              <w:jc w:val="right"/>
              <w:rPr>
                <w:sz w:val="22"/>
                <w:szCs w:val="22"/>
                <w:lang w:val="et-EE"/>
              </w:rPr>
            </w:pPr>
            <w:r w:rsidRPr="00374B58">
              <w:rPr>
                <w:sz w:val="22"/>
                <w:szCs w:val="22"/>
                <w:lang w:val="et-EE"/>
              </w:rPr>
              <w:t>0</w:t>
            </w:r>
          </w:p>
        </w:tc>
        <w:tc>
          <w:tcPr>
            <w:tcW w:w="1436" w:type="dxa"/>
            <w:tcBorders>
              <w:top w:val="nil"/>
              <w:left w:val="nil"/>
              <w:bottom w:val="nil"/>
              <w:right w:val="nil"/>
            </w:tcBorders>
            <w:tcMar>
              <w:left w:w="100" w:type="dxa"/>
              <w:right w:w="100" w:type="dxa"/>
            </w:tcMar>
            <w:vAlign w:val="bottom"/>
          </w:tcPr>
          <w:p w14:paraId="187B7BEF" w14:textId="77777777" w:rsidR="00EF6B65" w:rsidRPr="00374B58" w:rsidRDefault="00EF6B65">
            <w:pPr>
              <w:jc w:val="right"/>
              <w:rPr>
                <w:sz w:val="22"/>
                <w:szCs w:val="22"/>
                <w:lang w:val="et-EE"/>
              </w:rPr>
            </w:pPr>
            <w:r w:rsidRPr="00374B58">
              <w:rPr>
                <w:sz w:val="22"/>
                <w:szCs w:val="22"/>
                <w:lang w:val="et-EE"/>
              </w:rPr>
              <w:t>0</w:t>
            </w:r>
          </w:p>
        </w:tc>
        <w:tc>
          <w:tcPr>
            <w:tcW w:w="1792" w:type="dxa"/>
            <w:tcBorders>
              <w:top w:val="nil"/>
              <w:left w:val="nil"/>
              <w:bottom w:val="nil"/>
              <w:right w:val="nil"/>
            </w:tcBorders>
            <w:tcMar>
              <w:left w:w="100" w:type="dxa"/>
              <w:right w:w="100" w:type="dxa"/>
            </w:tcMar>
            <w:vAlign w:val="bottom"/>
          </w:tcPr>
          <w:p w14:paraId="544E3612" w14:textId="77777777" w:rsidR="00EF6B65" w:rsidRPr="00374B58" w:rsidRDefault="00BD6574" w:rsidP="00BD6574">
            <w:pPr>
              <w:jc w:val="right"/>
              <w:rPr>
                <w:sz w:val="22"/>
                <w:szCs w:val="22"/>
                <w:lang w:val="et-EE"/>
              </w:rPr>
            </w:pPr>
            <w:r>
              <w:rPr>
                <w:sz w:val="22"/>
                <w:szCs w:val="22"/>
                <w:lang w:val="et-EE"/>
              </w:rPr>
              <w:t>0</w:t>
            </w:r>
          </w:p>
        </w:tc>
        <w:tc>
          <w:tcPr>
            <w:tcW w:w="1800" w:type="dxa"/>
            <w:tcBorders>
              <w:top w:val="nil"/>
              <w:left w:val="nil"/>
              <w:bottom w:val="nil"/>
              <w:right w:val="nil"/>
            </w:tcBorders>
            <w:tcMar>
              <w:left w:w="100" w:type="dxa"/>
              <w:right w:w="100" w:type="dxa"/>
            </w:tcMar>
            <w:vAlign w:val="bottom"/>
          </w:tcPr>
          <w:p w14:paraId="577D3DDC" w14:textId="60F1E7A5" w:rsidR="00EF6B65" w:rsidRPr="00374B58" w:rsidRDefault="008B2020" w:rsidP="00A83287">
            <w:pPr>
              <w:jc w:val="right"/>
              <w:rPr>
                <w:sz w:val="22"/>
                <w:szCs w:val="22"/>
                <w:lang w:val="et-EE"/>
              </w:rPr>
            </w:pPr>
            <w:r>
              <w:rPr>
                <w:sz w:val="22"/>
                <w:szCs w:val="22"/>
                <w:lang w:val="et-EE"/>
              </w:rPr>
              <w:t>43 845</w:t>
            </w:r>
          </w:p>
        </w:tc>
      </w:tr>
      <w:tr w:rsidR="00EF6B65" w14:paraId="1A074CB6" w14:textId="77777777" w:rsidTr="00405093">
        <w:trPr>
          <w:trHeight w:val="342"/>
        </w:trPr>
        <w:tc>
          <w:tcPr>
            <w:tcW w:w="3382" w:type="dxa"/>
            <w:tcBorders>
              <w:top w:val="nil"/>
              <w:left w:val="nil"/>
              <w:bottom w:val="nil"/>
              <w:right w:val="nil"/>
            </w:tcBorders>
            <w:vAlign w:val="bottom"/>
          </w:tcPr>
          <w:p w14:paraId="7246FB9B" w14:textId="77777777" w:rsidR="00EF6B65" w:rsidRPr="00374B58" w:rsidRDefault="00EF6B65">
            <w:pPr>
              <w:rPr>
                <w:bCs/>
                <w:sz w:val="22"/>
                <w:szCs w:val="22"/>
                <w:lang w:val="et-EE"/>
              </w:rPr>
            </w:pPr>
            <w:r w:rsidRPr="00374B58">
              <w:rPr>
                <w:bCs/>
                <w:sz w:val="22"/>
                <w:szCs w:val="22"/>
                <w:lang w:val="et-EE"/>
              </w:rPr>
              <w:t>Ümberklassifitseerimine</w:t>
            </w:r>
          </w:p>
        </w:tc>
        <w:tc>
          <w:tcPr>
            <w:tcW w:w="1296" w:type="dxa"/>
            <w:tcBorders>
              <w:top w:val="nil"/>
              <w:left w:val="nil"/>
              <w:bottom w:val="nil"/>
              <w:right w:val="nil"/>
            </w:tcBorders>
            <w:tcMar>
              <w:left w:w="100" w:type="dxa"/>
              <w:right w:w="100" w:type="dxa"/>
            </w:tcMar>
            <w:vAlign w:val="bottom"/>
          </w:tcPr>
          <w:p w14:paraId="282F4C4A" w14:textId="1C75554D" w:rsidR="00EF6B65" w:rsidRPr="00374B58" w:rsidRDefault="008B2020" w:rsidP="00C637A1">
            <w:pPr>
              <w:jc w:val="right"/>
              <w:rPr>
                <w:sz w:val="22"/>
                <w:szCs w:val="22"/>
                <w:lang w:val="et-EE"/>
              </w:rPr>
            </w:pPr>
            <w:r>
              <w:rPr>
                <w:sz w:val="22"/>
                <w:szCs w:val="22"/>
                <w:lang w:val="et-EE"/>
              </w:rPr>
              <w:t>100</w:t>
            </w:r>
          </w:p>
        </w:tc>
        <w:tc>
          <w:tcPr>
            <w:tcW w:w="1584" w:type="dxa"/>
            <w:tcBorders>
              <w:top w:val="nil"/>
              <w:left w:val="nil"/>
              <w:bottom w:val="nil"/>
              <w:right w:val="nil"/>
            </w:tcBorders>
            <w:tcMar>
              <w:left w:w="100" w:type="dxa"/>
              <w:right w:w="100" w:type="dxa"/>
            </w:tcMar>
            <w:vAlign w:val="bottom"/>
          </w:tcPr>
          <w:p w14:paraId="398E8AC6" w14:textId="2349BF7A" w:rsidR="00EF6B65" w:rsidRPr="00374B58" w:rsidRDefault="008B2020" w:rsidP="00DD31C9">
            <w:pPr>
              <w:ind w:left="168"/>
              <w:jc w:val="right"/>
              <w:rPr>
                <w:sz w:val="22"/>
                <w:szCs w:val="22"/>
                <w:lang w:val="et-EE"/>
              </w:rPr>
            </w:pPr>
            <w:r>
              <w:rPr>
                <w:sz w:val="22"/>
                <w:szCs w:val="22"/>
                <w:lang w:val="et-EE"/>
              </w:rPr>
              <w:t>278 088</w:t>
            </w:r>
          </w:p>
        </w:tc>
        <w:tc>
          <w:tcPr>
            <w:tcW w:w="1632" w:type="dxa"/>
            <w:tcBorders>
              <w:top w:val="nil"/>
              <w:left w:val="nil"/>
              <w:bottom w:val="nil"/>
              <w:right w:val="nil"/>
            </w:tcBorders>
            <w:tcMar>
              <w:left w:w="100" w:type="dxa"/>
              <w:right w:w="100" w:type="dxa"/>
            </w:tcMar>
            <w:vAlign w:val="bottom"/>
          </w:tcPr>
          <w:p w14:paraId="2C6EAA3E" w14:textId="7987734F" w:rsidR="00EF6B65" w:rsidRPr="00374B58" w:rsidRDefault="00171AF0" w:rsidP="00DD31C9">
            <w:pPr>
              <w:jc w:val="right"/>
              <w:rPr>
                <w:sz w:val="22"/>
                <w:szCs w:val="22"/>
                <w:lang w:val="et-EE"/>
              </w:rPr>
            </w:pPr>
            <w:r>
              <w:rPr>
                <w:sz w:val="22"/>
                <w:szCs w:val="22"/>
                <w:lang w:val="et-EE"/>
              </w:rPr>
              <w:t>0</w:t>
            </w:r>
          </w:p>
        </w:tc>
        <w:tc>
          <w:tcPr>
            <w:tcW w:w="1436" w:type="dxa"/>
            <w:tcBorders>
              <w:top w:val="nil"/>
              <w:left w:val="nil"/>
              <w:bottom w:val="nil"/>
              <w:right w:val="nil"/>
            </w:tcBorders>
            <w:tcMar>
              <w:left w:w="100" w:type="dxa"/>
              <w:right w:w="100" w:type="dxa"/>
            </w:tcMar>
            <w:vAlign w:val="bottom"/>
          </w:tcPr>
          <w:p w14:paraId="2C85DDF9" w14:textId="77777777" w:rsidR="00EF6B65" w:rsidRPr="00374B58" w:rsidRDefault="00901A0E">
            <w:pPr>
              <w:jc w:val="right"/>
              <w:rPr>
                <w:sz w:val="22"/>
                <w:szCs w:val="22"/>
                <w:lang w:val="et-EE"/>
              </w:rPr>
            </w:pPr>
            <w:r>
              <w:rPr>
                <w:sz w:val="22"/>
                <w:szCs w:val="22"/>
                <w:lang w:val="et-EE"/>
              </w:rPr>
              <w:t>0</w:t>
            </w:r>
          </w:p>
        </w:tc>
        <w:tc>
          <w:tcPr>
            <w:tcW w:w="1792" w:type="dxa"/>
            <w:tcBorders>
              <w:top w:val="nil"/>
              <w:left w:val="nil"/>
              <w:bottom w:val="nil"/>
              <w:right w:val="nil"/>
            </w:tcBorders>
            <w:tcMar>
              <w:left w:w="100" w:type="dxa"/>
              <w:right w:w="100" w:type="dxa"/>
            </w:tcMar>
            <w:vAlign w:val="bottom"/>
          </w:tcPr>
          <w:p w14:paraId="26A15DF2" w14:textId="4D144A45" w:rsidR="00EF6B65" w:rsidRPr="00374B58" w:rsidRDefault="009360AC" w:rsidP="008B2020">
            <w:pPr>
              <w:jc w:val="right"/>
              <w:rPr>
                <w:sz w:val="22"/>
                <w:szCs w:val="22"/>
                <w:lang w:val="et-EE"/>
              </w:rPr>
            </w:pPr>
            <w:r>
              <w:rPr>
                <w:sz w:val="22"/>
                <w:szCs w:val="22"/>
                <w:lang w:val="et-EE"/>
              </w:rPr>
              <w:t>-</w:t>
            </w:r>
            <w:r w:rsidR="008B2020">
              <w:rPr>
                <w:sz w:val="22"/>
                <w:szCs w:val="22"/>
                <w:lang w:val="et-EE"/>
              </w:rPr>
              <w:t>278 188</w:t>
            </w:r>
          </w:p>
        </w:tc>
        <w:tc>
          <w:tcPr>
            <w:tcW w:w="1800" w:type="dxa"/>
            <w:tcBorders>
              <w:top w:val="nil"/>
              <w:left w:val="nil"/>
              <w:bottom w:val="nil"/>
              <w:right w:val="nil"/>
            </w:tcBorders>
            <w:tcMar>
              <w:left w:w="100" w:type="dxa"/>
              <w:right w:w="100" w:type="dxa"/>
            </w:tcMar>
            <w:vAlign w:val="bottom"/>
          </w:tcPr>
          <w:p w14:paraId="179DC124" w14:textId="77777777" w:rsidR="00EF6B65" w:rsidRPr="00374B58" w:rsidRDefault="0033448A">
            <w:pPr>
              <w:jc w:val="right"/>
              <w:rPr>
                <w:sz w:val="22"/>
                <w:szCs w:val="22"/>
                <w:lang w:val="et-EE"/>
              </w:rPr>
            </w:pPr>
            <w:r>
              <w:rPr>
                <w:sz w:val="22"/>
                <w:szCs w:val="22"/>
                <w:lang w:val="et-EE"/>
              </w:rPr>
              <w:t>0</w:t>
            </w:r>
          </w:p>
        </w:tc>
      </w:tr>
      <w:tr w:rsidR="00266DFD" w14:paraId="20E379A1" w14:textId="77777777" w:rsidTr="00405093">
        <w:trPr>
          <w:trHeight w:val="342"/>
        </w:trPr>
        <w:tc>
          <w:tcPr>
            <w:tcW w:w="3382" w:type="dxa"/>
            <w:tcBorders>
              <w:top w:val="nil"/>
              <w:left w:val="nil"/>
              <w:bottom w:val="nil"/>
              <w:right w:val="nil"/>
            </w:tcBorders>
            <w:vAlign w:val="bottom"/>
          </w:tcPr>
          <w:p w14:paraId="2516924C" w14:textId="77777777" w:rsidR="00266DFD" w:rsidRPr="00374B58" w:rsidRDefault="00266DFD">
            <w:pPr>
              <w:rPr>
                <w:bCs/>
                <w:sz w:val="22"/>
                <w:szCs w:val="22"/>
                <w:lang w:val="et-EE"/>
              </w:rPr>
            </w:pPr>
            <w:r>
              <w:rPr>
                <w:bCs/>
                <w:sz w:val="22"/>
                <w:szCs w:val="22"/>
                <w:lang w:val="et-EE"/>
              </w:rPr>
              <w:t>Müüdud vara müügihinnas</w:t>
            </w:r>
          </w:p>
        </w:tc>
        <w:tc>
          <w:tcPr>
            <w:tcW w:w="1296" w:type="dxa"/>
            <w:tcBorders>
              <w:top w:val="nil"/>
              <w:left w:val="nil"/>
              <w:bottom w:val="nil"/>
              <w:right w:val="nil"/>
            </w:tcBorders>
            <w:tcMar>
              <w:left w:w="100" w:type="dxa"/>
              <w:right w:w="100" w:type="dxa"/>
            </w:tcMar>
            <w:vAlign w:val="bottom"/>
          </w:tcPr>
          <w:p w14:paraId="6DF73F94" w14:textId="0287A613" w:rsidR="00266DFD" w:rsidRDefault="0011354F" w:rsidP="0011354F">
            <w:pPr>
              <w:jc w:val="right"/>
              <w:rPr>
                <w:sz w:val="22"/>
                <w:szCs w:val="22"/>
                <w:lang w:val="et-EE"/>
              </w:rPr>
            </w:pPr>
            <w:r>
              <w:rPr>
                <w:sz w:val="22"/>
                <w:szCs w:val="22"/>
                <w:lang w:val="et-EE"/>
              </w:rPr>
              <w:t>0</w:t>
            </w:r>
          </w:p>
        </w:tc>
        <w:tc>
          <w:tcPr>
            <w:tcW w:w="1584" w:type="dxa"/>
            <w:tcBorders>
              <w:top w:val="nil"/>
              <w:left w:val="nil"/>
              <w:bottom w:val="nil"/>
              <w:right w:val="nil"/>
            </w:tcBorders>
            <w:tcMar>
              <w:left w:w="100" w:type="dxa"/>
              <w:right w:w="100" w:type="dxa"/>
            </w:tcMar>
            <w:vAlign w:val="bottom"/>
          </w:tcPr>
          <w:p w14:paraId="414F0607" w14:textId="77777777" w:rsidR="00266DFD" w:rsidRDefault="00266DFD" w:rsidP="009B5F3D">
            <w:pPr>
              <w:ind w:left="168"/>
              <w:jc w:val="right"/>
              <w:rPr>
                <w:sz w:val="22"/>
                <w:szCs w:val="22"/>
                <w:lang w:val="et-EE"/>
              </w:rPr>
            </w:pPr>
            <w:r>
              <w:rPr>
                <w:sz w:val="22"/>
                <w:szCs w:val="22"/>
                <w:lang w:val="et-EE"/>
              </w:rPr>
              <w:t>0</w:t>
            </w:r>
          </w:p>
        </w:tc>
        <w:tc>
          <w:tcPr>
            <w:tcW w:w="1632" w:type="dxa"/>
            <w:tcBorders>
              <w:top w:val="nil"/>
              <w:left w:val="nil"/>
              <w:bottom w:val="nil"/>
              <w:right w:val="nil"/>
            </w:tcBorders>
            <w:tcMar>
              <w:left w:w="100" w:type="dxa"/>
              <w:right w:w="100" w:type="dxa"/>
            </w:tcMar>
            <w:vAlign w:val="bottom"/>
          </w:tcPr>
          <w:p w14:paraId="0FA71EBA" w14:textId="1A0C0BE0" w:rsidR="00266DFD" w:rsidRPr="00374B58" w:rsidRDefault="00AA590A" w:rsidP="00E143CE">
            <w:pPr>
              <w:jc w:val="right"/>
              <w:rPr>
                <w:sz w:val="22"/>
                <w:szCs w:val="22"/>
                <w:lang w:val="et-EE"/>
              </w:rPr>
            </w:pPr>
            <w:r>
              <w:rPr>
                <w:sz w:val="22"/>
                <w:szCs w:val="22"/>
                <w:lang w:val="et-EE"/>
              </w:rPr>
              <w:t>-</w:t>
            </w:r>
            <w:r w:rsidR="00E143CE">
              <w:rPr>
                <w:sz w:val="22"/>
                <w:szCs w:val="22"/>
                <w:lang w:val="et-EE"/>
              </w:rPr>
              <w:t>5 084</w:t>
            </w:r>
          </w:p>
        </w:tc>
        <w:tc>
          <w:tcPr>
            <w:tcW w:w="1436" w:type="dxa"/>
            <w:tcBorders>
              <w:top w:val="nil"/>
              <w:left w:val="nil"/>
              <w:bottom w:val="nil"/>
              <w:right w:val="nil"/>
            </w:tcBorders>
            <w:tcMar>
              <w:left w:w="100" w:type="dxa"/>
              <w:right w:w="100" w:type="dxa"/>
            </w:tcMar>
            <w:vAlign w:val="bottom"/>
          </w:tcPr>
          <w:p w14:paraId="1952736E" w14:textId="3A08BA32" w:rsidR="00266DFD" w:rsidRDefault="00312ED1" w:rsidP="00312ED1">
            <w:pPr>
              <w:jc w:val="right"/>
              <w:rPr>
                <w:sz w:val="22"/>
                <w:szCs w:val="22"/>
                <w:lang w:val="et-EE"/>
              </w:rPr>
            </w:pPr>
            <w:r>
              <w:rPr>
                <w:sz w:val="22"/>
                <w:szCs w:val="22"/>
                <w:lang w:val="et-EE"/>
              </w:rPr>
              <w:t>0</w:t>
            </w:r>
          </w:p>
        </w:tc>
        <w:tc>
          <w:tcPr>
            <w:tcW w:w="1792" w:type="dxa"/>
            <w:tcBorders>
              <w:top w:val="nil"/>
              <w:left w:val="nil"/>
              <w:bottom w:val="nil"/>
              <w:right w:val="nil"/>
            </w:tcBorders>
            <w:tcMar>
              <w:left w:w="100" w:type="dxa"/>
              <w:right w:w="100" w:type="dxa"/>
            </w:tcMar>
            <w:vAlign w:val="bottom"/>
          </w:tcPr>
          <w:p w14:paraId="0B22FCBC" w14:textId="77777777" w:rsidR="00266DFD" w:rsidRDefault="00266DFD" w:rsidP="004450A6">
            <w:pPr>
              <w:jc w:val="right"/>
              <w:rPr>
                <w:sz w:val="22"/>
                <w:szCs w:val="22"/>
                <w:lang w:val="et-EE"/>
              </w:rPr>
            </w:pPr>
            <w:r>
              <w:rPr>
                <w:sz w:val="22"/>
                <w:szCs w:val="22"/>
                <w:lang w:val="et-EE"/>
              </w:rPr>
              <w:t>0</w:t>
            </w:r>
          </w:p>
        </w:tc>
        <w:tc>
          <w:tcPr>
            <w:tcW w:w="1800" w:type="dxa"/>
            <w:tcBorders>
              <w:top w:val="nil"/>
              <w:left w:val="nil"/>
              <w:bottom w:val="nil"/>
              <w:right w:val="nil"/>
            </w:tcBorders>
            <w:tcMar>
              <w:left w:w="100" w:type="dxa"/>
              <w:right w:w="100" w:type="dxa"/>
            </w:tcMar>
            <w:vAlign w:val="bottom"/>
          </w:tcPr>
          <w:p w14:paraId="58466D7F" w14:textId="1B0C43A3" w:rsidR="00266DFD" w:rsidRDefault="00266DFD" w:rsidP="00C46102">
            <w:pPr>
              <w:jc w:val="right"/>
              <w:rPr>
                <w:sz w:val="22"/>
                <w:szCs w:val="22"/>
                <w:lang w:val="et-EE"/>
              </w:rPr>
            </w:pPr>
            <w:r>
              <w:rPr>
                <w:sz w:val="22"/>
                <w:szCs w:val="22"/>
                <w:lang w:val="et-EE"/>
              </w:rPr>
              <w:t>-</w:t>
            </w:r>
            <w:r w:rsidR="00C41189">
              <w:rPr>
                <w:sz w:val="22"/>
                <w:szCs w:val="22"/>
                <w:lang w:val="et-EE"/>
              </w:rPr>
              <w:t>5 08</w:t>
            </w:r>
            <w:r w:rsidR="00C46102">
              <w:rPr>
                <w:sz w:val="22"/>
                <w:szCs w:val="22"/>
                <w:lang w:val="et-EE"/>
              </w:rPr>
              <w:t>4</w:t>
            </w:r>
          </w:p>
        </w:tc>
      </w:tr>
      <w:tr w:rsidR="00266DFD" w14:paraId="6A819207" w14:textId="77777777" w:rsidTr="00405093">
        <w:trPr>
          <w:trHeight w:val="342"/>
        </w:trPr>
        <w:tc>
          <w:tcPr>
            <w:tcW w:w="3382" w:type="dxa"/>
            <w:tcBorders>
              <w:top w:val="nil"/>
              <w:left w:val="nil"/>
              <w:bottom w:val="nil"/>
              <w:right w:val="nil"/>
            </w:tcBorders>
            <w:vAlign w:val="bottom"/>
          </w:tcPr>
          <w:p w14:paraId="51BDDCD2" w14:textId="77777777" w:rsidR="00266DFD" w:rsidRPr="00374B58" w:rsidRDefault="00266DFD">
            <w:pPr>
              <w:rPr>
                <w:bCs/>
                <w:sz w:val="22"/>
                <w:szCs w:val="22"/>
                <w:lang w:val="et-EE"/>
              </w:rPr>
            </w:pPr>
            <w:r>
              <w:rPr>
                <w:bCs/>
                <w:sz w:val="22"/>
                <w:szCs w:val="22"/>
                <w:lang w:val="et-EE"/>
              </w:rPr>
              <w:t>Kasum/kahjum varade müügist</w:t>
            </w:r>
          </w:p>
        </w:tc>
        <w:tc>
          <w:tcPr>
            <w:tcW w:w="1296" w:type="dxa"/>
            <w:tcBorders>
              <w:top w:val="nil"/>
              <w:left w:val="nil"/>
              <w:bottom w:val="nil"/>
              <w:right w:val="nil"/>
            </w:tcBorders>
            <w:tcMar>
              <w:left w:w="100" w:type="dxa"/>
              <w:right w:w="100" w:type="dxa"/>
            </w:tcMar>
            <w:vAlign w:val="bottom"/>
          </w:tcPr>
          <w:p w14:paraId="7BCD3B21" w14:textId="7BFC8130" w:rsidR="00266DFD" w:rsidRDefault="0011354F" w:rsidP="00C637A1">
            <w:pPr>
              <w:jc w:val="right"/>
              <w:rPr>
                <w:sz w:val="22"/>
                <w:szCs w:val="22"/>
                <w:lang w:val="et-EE"/>
              </w:rPr>
            </w:pPr>
            <w:r>
              <w:rPr>
                <w:sz w:val="22"/>
                <w:szCs w:val="22"/>
                <w:lang w:val="et-EE"/>
              </w:rPr>
              <w:t>0</w:t>
            </w:r>
          </w:p>
        </w:tc>
        <w:tc>
          <w:tcPr>
            <w:tcW w:w="1584" w:type="dxa"/>
            <w:tcBorders>
              <w:top w:val="nil"/>
              <w:left w:val="nil"/>
              <w:bottom w:val="nil"/>
              <w:right w:val="nil"/>
            </w:tcBorders>
            <w:tcMar>
              <w:left w:w="100" w:type="dxa"/>
              <w:right w:w="100" w:type="dxa"/>
            </w:tcMar>
            <w:vAlign w:val="bottom"/>
          </w:tcPr>
          <w:p w14:paraId="0B624ED6" w14:textId="77777777" w:rsidR="00266DFD" w:rsidRDefault="00266DFD" w:rsidP="009B5F3D">
            <w:pPr>
              <w:ind w:left="168"/>
              <w:jc w:val="right"/>
              <w:rPr>
                <w:sz w:val="22"/>
                <w:szCs w:val="22"/>
                <w:lang w:val="et-EE"/>
              </w:rPr>
            </w:pPr>
            <w:r>
              <w:rPr>
                <w:sz w:val="22"/>
                <w:szCs w:val="22"/>
                <w:lang w:val="et-EE"/>
              </w:rPr>
              <w:t>0</w:t>
            </w:r>
          </w:p>
        </w:tc>
        <w:tc>
          <w:tcPr>
            <w:tcW w:w="1632" w:type="dxa"/>
            <w:tcBorders>
              <w:top w:val="nil"/>
              <w:left w:val="nil"/>
              <w:bottom w:val="nil"/>
              <w:right w:val="nil"/>
            </w:tcBorders>
            <w:tcMar>
              <w:left w:w="100" w:type="dxa"/>
              <w:right w:w="100" w:type="dxa"/>
            </w:tcMar>
            <w:vAlign w:val="bottom"/>
          </w:tcPr>
          <w:p w14:paraId="5577264E" w14:textId="02496F80" w:rsidR="00266DFD" w:rsidRPr="00AA590A" w:rsidRDefault="00AA590A" w:rsidP="00E143CE">
            <w:pPr>
              <w:rPr>
                <w:sz w:val="22"/>
                <w:szCs w:val="22"/>
                <w:lang w:val="et-EE"/>
              </w:rPr>
            </w:pPr>
            <w:r w:rsidRPr="00AA590A">
              <w:rPr>
                <w:sz w:val="22"/>
                <w:szCs w:val="22"/>
                <w:lang w:val="et-EE"/>
              </w:rPr>
              <w:t xml:space="preserve">  </w:t>
            </w:r>
            <w:r w:rsidR="008D7737">
              <w:rPr>
                <w:sz w:val="22"/>
                <w:szCs w:val="22"/>
                <w:lang w:val="et-EE"/>
              </w:rPr>
              <w:t xml:space="preserve">            </w:t>
            </w:r>
            <w:r w:rsidR="0011354F">
              <w:rPr>
                <w:sz w:val="22"/>
                <w:szCs w:val="22"/>
                <w:lang w:val="et-EE"/>
              </w:rPr>
              <w:t xml:space="preserve">  </w:t>
            </w:r>
            <w:r w:rsidR="00E143CE">
              <w:rPr>
                <w:sz w:val="22"/>
                <w:szCs w:val="22"/>
                <w:lang w:val="et-EE"/>
              </w:rPr>
              <w:t xml:space="preserve"> 1 918</w:t>
            </w:r>
            <w:r>
              <w:rPr>
                <w:sz w:val="22"/>
                <w:szCs w:val="22"/>
                <w:lang w:val="et-EE"/>
              </w:rPr>
              <w:t xml:space="preserve"> </w:t>
            </w:r>
            <w:r w:rsidR="00312ED1">
              <w:rPr>
                <w:sz w:val="22"/>
                <w:szCs w:val="22"/>
                <w:lang w:val="et-EE"/>
              </w:rPr>
              <w:t xml:space="preserve">   </w:t>
            </w:r>
            <w:r w:rsidR="008D7737">
              <w:rPr>
                <w:sz w:val="22"/>
                <w:szCs w:val="22"/>
                <w:lang w:val="et-EE"/>
              </w:rPr>
              <w:t xml:space="preserve"> </w:t>
            </w:r>
          </w:p>
        </w:tc>
        <w:tc>
          <w:tcPr>
            <w:tcW w:w="1436" w:type="dxa"/>
            <w:tcBorders>
              <w:top w:val="nil"/>
              <w:left w:val="nil"/>
              <w:bottom w:val="nil"/>
              <w:right w:val="nil"/>
            </w:tcBorders>
            <w:tcMar>
              <w:left w:w="100" w:type="dxa"/>
              <w:right w:w="100" w:type="dxa"/>
            </w:tcMar>
            <w:vAlign w:val="bottom"/>
          </w:tcPr>
          <w:p w14:paraId="570571E0" w14:textId="26F3AA41" w:rsidR="00266DFD" w:rsidRDefault="00312ED1">
            <w:pPr>
              <w:jc w:val="right"/>
              <w:rPr>
                <w:sz w:val="22"/>
                <w:szCs w:val="22"/>
                <w:lang w:val="et-EE"/>
              </w:rPr>
            </w:pPr>
            <w:r>
              <w:rPr>
                <w:sz w:val="22"/>
                <w:szCs w:val="22"/>
                <w:lang w:val="et-EE"/>
              </w:rPr>
              <w:t>0</w:t>
            </w:r>
          </w:p>
        </w:tc>
        <w:tc>
          <w:tcPr>
            <w:tcW w:w="1792" w:type="dxa"/>
            <w:tcBorders>
              <w:top w:val="nil"/>
              <w:left w:val="nil"/>
              <w:bottom w:val="nil"/>
              <w:right w:val="nil"/>
            </w:tcBorders>
            <w:tcMar>
              <w:left w:w="100" w:type="dxa"/>
              <w:right w:w="100" w:type="dxa"/>
            </w:tcMar>
            <w:vAlign w:val="bottom"/>
          </w:tcPr>
          <w:p w14:paraId="06EE7BAA" w14:textId="77777777" w:rsidR="00266DFD" w:rsidRDefault="00266DFD" w:rsidP="004450A6">
            <w:pPr>
              <w:jc w:val="right"/>
              <w:rPr>
                <w:sz w:val="22"/>
                <w:szCs w:val="22"/>
                <w:lang w:val="et-EE"/>
              </w:rPr>
            </w:pPr>
            <w:r>
              <w:rPr>
                <w:sz w:val="22"/>
                <w:szCs w:val="22"/>
                <w:lang w:val="et-EE"/>
              </w:rPr>
              <w:t>0</w:t>
            </w:r>
          </w:p>
        </w:tc>
        <w:tc>
          <w:tcPr>
            <w:tcW w:w="1800" w:type="dxa"/>
            <w:tcBorders>
              <w:top w:val="nil"/>
              <w:left w:val="nil"/>
              <w:bottom w:val="nil"/>
              <w:right w:val="nil"/>
            </w:tcBorders>
            <w:tcMar>
              <w:left w:w="100" w:type="dxa"/>
              <w:right w:w="100" w:type="dxa"/>
            </w:tcMar>
            <w:vAlign w:val="bottom"/>
          </w:tcPr>
          <w:p w14:paraId="060AE1B5" w14:textId="4244C9EC" w:rsidR="00266DFD" w:rsidRDefault="00C41189" w:rsidP="00C46102">
            <w:pPr>
              <w:jc w:val="right"/>
              <w:rPr>
                <w:sz w:val="22"/>
                <w:szCs w:val="22"/>
                <w:lang w:val="et-EE"/>
              </w:rPr>
            </w:pPr>
            <w:r>
              <w:rPr>
                <w:sz w:val="22"/>
                <w:szCs w:val="22"/>
                <w:lang w:val="et-EE"/>
              </w:rPr>
              <w:t>1 91</w:t>
            </w:r>
            <w:r w:rsidR="00C46102">
              <w:rPr>
                <w:sz w:val="22"/>
                <w:szCs w:val="22"/>
                <w:lang w:val="et-EE"/>
              </w:rPr>
              <w:t>8</w:t>
            </w:r>
          </w:p>
        </w:tc>
      </w:tr>
      <w:tr w:rsidR="00EF6B65" w14:paraId="4F2898E4" w14:textId="77777777" w:rsidTr="00405093">
        <w:trPr>
          <w:trHeight w:val="342"/>
        </w:trPr>
        <w:tc>
          <w:tcPr>
            <w:tcW w:w="3382" w:type="dxa"/>
            <w:tcBorders>
              <w:top w:val="single" w:sz="12" w:space="0" w:color="auto"/>
              <w:left w:val="nil"/>
              <w:bottom w:val="nil"/>
              <w:right w:val="nil"/>
            </w:tcBorders>
            <w:vAlign w:val="bottom"/>
          </w:tcPr>
          <w:p w14:paraId="07CBF601" w14:textId="5BD35029" w:rsidR="00EF6B65" w:rsidRDefault="00EF6B65" w:rsidP="007C044B">
            <w:pPr>
              <w:rPr>
                <w:b/>
                <w:bCs/>
                <w:sz w:val="22"/>
                <w:szCs w:val="22"/>
                <w:lang w:val="et-EE"/>
              </w:rPr>
            </w:pPr>
            <w:r>
              <w:rPr>
                <w:b/>
                <w:bCs/>
                <w:sz w:val="22"/>
                <w:szCs w:val="22"/>
                <w:lang w:val="et-EE"/>
              </w:rPr>
              <w:t>Soetusmaksumus 31.12.201</w:t>
            </w:r>
            <w:r w:rsidR="007C044B">
              <w:rPr>
                <w:b/>
                <w:bCs/>
                <w:sz w:val="22"/>
                <w:szCs w:val="22"/>
                <w:lang w:val="et-EE"/>
              </w:rPr>
              <w:t>8</w:t>
            </w:r>
          </w:p>
        </w:tc>
        <w:tc>
          <w:tcPr>
            <w:tcW w:w="1296" w:type="dxa"/>
            <w:tcBorders>
              <w:top w:val="single" w:sz="12" w:space="0" w:color="auto"/>
              <w:left w:val="nil"/>
              <w:bottom w:val="nil"/>
              <w:right w:val="nil"/>
            </w:tcBorders>
            <w:tcMar>
              <w:left w:w="100" w:type="dxa"/>
              <w:right w:w="100" w:type="dxa"/>
            </w:tcMar>
            <w:vAlign w:val="bottom"/>
          </w:tcPr>
          <w:p w14:paraId="36A94793" w14:textId="2DE0890D" w:rsidR="00EF6B65" w:rsidRDefault="0045085D" w:rsidP="00420230">
            <w:pPr>
              <w:jc w:val="right"/>
              <w:rPr>
                <w:sz w:val="22"/>
                <w:szCs w:val="22"/>
                <w:lang w:val="et-EE"/>
              </w:rPr>
            </w:pPr>
            <w:r>
              <w:rPr>
                <w:sz w:val="22"/>
                <w:szCs w:val="22"/>
                <w:lang w:val="et-EE"/>
              </w:rPr>
              <w:t>703 434</w:t>
            </w:r>
          </w:p>
        </w:tc>
        <w:tc>
          <w:tcPr>
            <w:tcW w:w="1584" w:type="dxa"/>
            <w:tcBorders>
              <w:top w:val="single" w:sz="12" w:space="0" w:color="auto"/>
              <w:left w:val="nil"/>
              <w:bottom w:val="nil"/>
              <w:right w:val="nil"/>
            </w:tcBorders>
            <w:tcMar>
              <w:left w:w="100" w:type="dxa"/>
              <w:right w:w="100" w:type="dxa"/>
            </w:tcMar>
            <w:vAlign w:val="bottom"/>
          </w:tcPr>
          <w:p w14:paraId="172BA99F" w14:textId="779E0B52" w:rsidR="00EF6B65" w:rsidRDefault="0045085D" w:rsidP="008D7737">
            <w:pPr>
              <w:ind w:left="168"/>
              <w:jc w:val="right"/>
              <w:rPr>
                <w:sz w:val="22"/>
                <w:szCs w:val="22"/>
                <w:lang w:val="et-EE"/>
              </w:rPr>
            </w:pPr>
            <w:r>
              <w:rPr>
                <w:sz w:val="22"/>
                <w:szCs w:val="22"/>
                <w:lang w:val="et-EE"/>
              </w:rPr>
              <w:t>30 593 687</w:t>
            </w:r>
          </w:p>
        </w:tc>
        <w:tc>
          <w:tcPr>
            <w:tcW w:w="1632" w:type="dxa"/>
            <w:tcBorders>
              <w:top w:val="single" w:sz="12" w:space="0" w:color="auto"/>
              <w:left w:val="nil"/>
              <w:bottom w:val="nil"/>
              <w:right w:val="nil"/>
            </w:tcBorders>
            <w:tcMar>
              <w:left w:w="100" w:type="dxa"/>
              <w:right w:w="100" w:type="dxa"/>
            </w:tcMar>
            <w:vAlign w:val="bottom"/>
          </w:tcPr>
          <w:p w14:paraId="0116FCBA" w14:textId="045A5BC0" w:rsidR="00EF6B65" w:rsidRDefault="00C67203" w:rsidP="0045085D">
            <w:pPr>
              <w:jc w:val="right"/>
              <w:rPr>
                <w:sz w:val="22"/>
                <w:szCs w:val="22"/>
                <w:lang w:val="et-EE"/>
              </w:rPr>
            </w:pPr>
            <w:r>
              <w:rPr>
                <w:sz w:val="22"/>
                <w:szCs w:val="22"/>
                <w:lang w:val="et-EE"/>
              </w:rPr>
              <w:t>1</w:t>
            </w:r>
            <w:r w:rsidR="0045085D">
              <w:rPr>
                <w:sz w:val="22"/>
                <w:szCs w:val="22"/>
                <w:lang w:val="et-EE"/>
              </w:rPr>
              <w:t> 884 594</w:t>
            </w:r>
          </w:p>
        </w:tc>
        <w:tc>
          <w:tcPr>
            <w:tcW w:w="1436" w:type="dxa"/>
            <w:tcBorders>
              <w:top w:val="single" w:sz="12" w:space="0" w:color="auto"/>
              <w:left w:val="nil"/>
              <w:bottom w:val="nil"/>
              <w:right w:val="nil"/>
            </w:tcBorders>
            <w:tcMar>
              <w:left w:w="100" w:type="dxa"/>
              <w:right w:w="100" w:type="dxa"/>
            </w:tcMar>
            <w:vAlign w:val="bottom"/>
          </w:tcPr>
          <w:p w14:paraId="69EA1561" w14:textId="4D8CC1E0" w:rsidR="00EF6B65" w:rsidRDefault="0045085D" w:rsidP="00DE67C5">
            <w:pPr>
              <w:jc w:val="right"/>
              <w:rPr>
                <w:sz w:val="22"/>
                <w:szCs w:val="22"/>
                <w:lang w:val="et-EE"/>
              </w:rPr>
            </w:pPr>
            <w:r>
              <w:rPr>
                <w:sz w:val="22"/>
                <w:szCs w:val="22"/>
                <w:lang w:val="et-EE"/>
              </w:rPr>
              <w:t>512 196</w:t>
            </w:r>
          </w:p>
        </w:tc>
        <w:tc>
          <w:tcPr>
            <w:tcW w:w="1792" w:type="dxa"/>
            <w:tcBorders>
              <w:top w:val="single" w:sz="12" w:space="0" w:color="auto"/>
              <w:left w:val="nil"/>
              <w:bottom w:val="nil"/>
              <w:right w:val="nil"/>
            </w:tcBorders>
            <w:tcMar>
              <w:left w:w="100" w:type="dxa"/>
              <w:right w:w="100" w:type="dxa"/>
            </w:tcMar>
            <w:vAlign w:val="bottom"/>
          </w:tcPr>
          <w:p w14:paraId="544311B7" w14:textId="73560EB0" w:rsidR="00EF6B65" w:rsidRDefault="0045085D">
            <w:pPr>
              <w:jc w:val="right"/>
              <w:rPr>
                <w:sz w:val="22"/>
                <w:szCs w:val="22"/>
                <w:lang w:val="et-EE"/>
              </w:rPr>
            </w:pPr>
            <w:r>
              <w:rPr>
                <w:sz w:val="22"/>
                <w:szCs w:val="22"/>
                <w:lang w:val="et-EE"/>
              </w:rPr>
              <w:t>4 760 419</w:t>
            </w:r>
          </w:p>
        </w:tc>
        <w:tc>
          <w:tcPr>
            <w:tcW w:w="1800" w:type="dxa"/>
            <w:tcBorders>
              <w:top w:val="single" w:sz="12" w:space="0" w:color="auto"/>
              <w:left w:val="nil"/>
              <w:bottom w:val="nil"/>
              <w:right w:val="nil"/>
            </w:tcBorders>
            <w:tcMar>
              <w:left w:w="100" w:type="dxa"/>
              <w:right w:w="100" w:type="dxa"/>
            </w:tcMar>
            <w:vAlign w:val="bottom"/>
          </w:tcPr>
          <w:p w14:paraId="2C0B78DE" w14:textId="5CD70EDC" w:rsidR="00EF6B65" w:rsidRDefault="005B2251" w:rsidP="0045085D">
            <w:pPr>
              <w:jc w:val="right"/>
              <w:rPr>
                <w:sz w:val="22"/>
                <w:szCs w:val="22"/>
                <w:lang w:val="et-EE"/>
              </w:rPr>
            </w:pPr>
            <w:r>
              <w:rPr>
                <w:sz w:val="22"/>
                <w:szCs w:val="22"/>
                <w:lang w:val="et-EE"/>
              </w:rPr>
              <w:t>3</w:t>
            </w:r>
            <w:r w:rsidR="0045085D">
              <w:rPr>
                <w:sz w:val="22"/>
                <w:szCs w:val="22"/>
                <w:lang w:val="et-EE"/>
              </w:rPr>
              <w:t>8 454 330</w:t>
            </w:r>
          </w:p>
        </w:tc>
      </w:tr>
      <w:tr w:rsidR="00EF6B65" w14:paraId="145E466B" w14:textId="77777777" w:rsidTr="00405093">
        <w:trPr>
          <w:trHeight w:val="342"/>
        </w:trPr>
        <w:tc>
          <w:tcPr>
            <w:tcW w:w="3382" w:type="dxa"/>
            <w:tcBorders>
              <w:top w:val="nil"/>
              <w:left w:val="nil"/>
              <w:bottom w:val="nil"/>
              <w:right w:val="nil"/>
            </w:tcBorders>
            <w:vAlign w:val="bottom"/>
          </w:tcPr>
          <w:p w14:paraId="637E3E2A" w14:textId="77777777" w:rsidR="00EF6B65" w:rsidRDefault="00EF6B65">
            <w:pPr>
              <w:rPr>
                <w:b/>
                <w:bCs/>
                <w:sz w:val="22"/>
                <w:szCs w:val="22"/>
                <w:lang w:val="et-EE"/>
              </w:rPr>
            </w:pPr>
            <w:r>
              <w:rPr>
                <w:b/>
                <w:bCs/>
                <w:sz w:val="22"/>
                <w:szCs w:val="22"/>
                <w:lang w:val="et-EE"/>
              </w:rPr>
              <w:t xml:space="preserve">   Akumuleeritud kulum</w:t>
            </w:r>
          </w:p>
        </w:tc>
        <w:tc>
          <w:tcPr>
            <w:tcW w:w="1296" w:type="dxa"/>
            <w:tcBorders>
              <w:top w:val="nil"/>
              <w:left w:val="nil"/>
              <w:bottom w:val="nil"/>
              <w:right w:val="nil"/>
            </w:tcBorders>
            <w:tcMar>
              <w:left w:w="100" w:type="dxa"/>
              <w:right w:w="100" w:type="dxa"/>
            </w:tcMar>
            <w:vAlign w:val="bottom"/>
          </w:tcPr>
          <w:p w14:paraId="7D23BB34" w14:textId="77777777" w:rsidR="00EF6B65" w:rsidRDefault="00EF6B65">
            <w:pPr>
              <w:jc w:val="right"/>
              <w:rPr>
                <w:sz w:val="22"/>
                <w:szCs w:val="22"/>
                <w:lang w:val="et-EE"/>
              </w:rPr>
            </w:pPr>
            <w:r>
              <w:rPr>
                <w:sz w:val="22"/>
                <w:szCs w:val="22"/>
                <w:lang w:val="et-EE"/>
              </w:rPr>
              <w:t>0</w:t>
            </w:r>
          </w:p>
        </w:tc>
        <w:tc>
          <w:tcPr>
            <w:tcW w:w="1584" w:type="dxa"/>
            <w:tcBorders>
              <w:top w:val="nil"/>
              <w:left w:val="nil"/>
              <w:bottom w:val="nil"/>
              <w:right w:val="nil"/>
            </w:tcBorders>
            <w:tcMar>
              <w:left w:w="100" w:type="dxa"/>
              <w:right w:w="100" w:type="dxa"/>
            </w:tcMar>
            <w:vAlign w:val="bottom"/>
          </w:tcPr>
          <w:p w14:paraId="5ED1B3F2" w14:textId="6E4E95DF" w:rsidR="00EF6B65" w:rsidRDefault="00EF6B65" w:rsidP="0045085D">
            <w:pPr>
              <w:ind w:left="168"/>
              <w:jc w:val="right"/>
              <w:rPr>
                <w:sz w:val="22"/>
                <w:szCs w:val="22"/>
                <w:lang w:val="et-EE"/>
              </w:rPr>
            </w:pPr>
            <w:r>
              <w:rPr>
                <w:sz w:val="22"/>
                <w:szCs w:val="22"/>
                <w:lang w:val="et-EE"/>
              </w:rPr>
              <w:t>-</w:t>
            </w:r>
            <w:r w:rsidR="0045085D">
              <w:rPr>
                <w:sz w:val="22"/>
                <w:szCs w:val="22"/>
                <w:lang w:val="et-EE"/>
              </w:rPr>
              <w:t>10 711 045</w:t>
            </w:r>
          </w:p>
        </w:tc>
        <w:tc>
          <w:tcPr>
            <w:tcW w:w="1632" w:type="dxa"/>
            <w:tcBorders>
              <w:top w:val="nil"/>
              <w:left w:val="nil"/>
              <w:bottom w:val="nil"/>
              <w:right w:val="nil"/>
            </w:tcBorders>
            <w:tcMar>
              <w:left w:w="100" w:type="dxa"/>
              <w:right w:w="100" w:type="dxa"/>
            </w:tcMar>
            <w:vAlign w:val="bottom"/>
          </w:tcPr>
          <w:p w14:paraId="2DF14712" w14:textId="5F2EFD3F" w:rsidR="00EF6B65" w:rsidRDefault="00EF6B65" w:rsidP="0045085D">
            <w:pPr>
              <w:jc w:val="right"/>
              <w:rPr>
                <w:sz w:val="22"/>
                <w:szCs w:val="22"/>
                <w:lang w:val="et-EE"/>
              </w:rPr>
            </w:pPr>
            <w:r>
              <w:rPr>
                <w:sz w:val="22"/>
                <w:szCs w:val="22"/>
                <w:lang w:val="et-EE"/>
              </w:rPr>
              <w:t>-</w:t>
            </w:r>
            <w:r w:rsidR="0045085D">
              <w:rPr>
                <w:sz w:val="22"/>
                <w:szCs w:val="22"/>
                <w:lang w:val="et-EE"/>
              </w:rPr>
              <w:t>817 099</w:t>
            </w:r>
          </w:p>
        </w:tc>
        <w:tc>
          <w:tcPr>
            <w:tcW w:w="1436" w:type="dxa"/>
            <w:tcBorders>
              <w:top w:val="nil"/>
              <w:left w:val="nil"/>
              <w:bottom w:val="nil"/>
              <w:right w:val="nil"/>
            </w:tcBorders>
            <w:tcMar>
              <w:left w:w="100" w:type="dxa"/>
              <w:right w:w="100" w:type="dxa"/>
            </w:tcMar>
            <w:vAlign w:val="bottom"/>
          </w:tcPr>
          <w:p w14:paraId="1C40568E" w14:textId="57A5B142" w:rsidR="00EF6B65" w:rsidRDefault="001A69D7" w:rsidP="0045085D">
            <w:pPr>
              <w:rPr>
                <w:sz w:val="22"/>
                <w:szCs w:val="22"/>
                <w:lang w:val="et-EE"/>
              </w:rPr>
            </w:pPr>
            <w:r>
              <w:rPr>
                <w:sz w:val="22"/>
                <w:szCs w:val="22"/>
                <w:lang w:val="et-EE"/>
              </w:rPr>
              <w:t xml:space="preserve">       </w:t>
            </w:r>
            <w:r w:rsidR="003C415B">
              <w:rPr>
                <w:sz w:val="22"/>
                <w:szCs w:val="22"/>
                <w:lang w:val="et-EE"/>
              </w:rPr>
              <w:t xml:space="preserve"> </w:t>
            </w:r>
            <w:r>
              <w:rPr>
                <w:sz w:val="22"/>
                <w:szCs w:val="22"/>
                <w:lang w:val="et-EE"/>
              </w:rPr>
              <w:t>-</w:t>
            </w:r>
            <w:r w:rsidR="00B34D89">
              <w:rPr>
                <w:sz w:val="22"/>
                <w:szCs w:val="22"/>
                <w:lang w:val="et-EE"/>
              </w:rPr>
              <w:t>3</w:t>
            </w:r>
            <w:r w:rsidR="0045085D">
              <w:rPr>
                <w:sz w:val="22"/>
                <w:szCs w:val="22"/>
                <w:lang w:val="et-EE"/>
              </w:rPr>
              <w:t>95 207</w:t>
            </w:r>
          </w:p>
        </w:tc>
        <w:tc>
          <w:tcPr>
            <w:tcW w:w="1792" w:type="dxa"/>
            <w:tcBorders>
              <w:top w:val="nil"/>
              <w:left w:val="nil"/>
              <w:bottom w:val="nil"/>
              <w:right w:val="nil"/>
            </w:tcBorders>
            <w:tcMar>
              <w:left w:w="100" w:type="dxa"/>
              <w:right w:w="100" w:type="dxa"/>
            </w:tcMar>
            <w:vAlign w:val="bottom"/>
          </w:tcPr>
          <w:p w14:paraId="6B455755" w14:textId="77777777" w:rsidR="00EF6B65" w:rsidRDefault="001A69D7">
            <w:pPr>
              <w:jc w:val="right"/>
              <w:rPr>
                <w:sz w:val="22"/>
                <w:szCs w:val="22"/>
                <w:lang w:val="et-EE"/>
              </w:rPr>
            </w:pPr>
            <w:r>
              <w:rPr>
                <w:sz w:val="22"/>
                <w:szCs w:val="22"/>
                <w:lang w:val="et-EE"/>
              </w:rPr>
              <w:t xml:space="preserve"> </w:t>
            </w:r>
            <w:r w:rsidR="00EF6B65">
              <w:rPr>
                <w:sz w:val="22"/>
                <w:szCs w:val="22"/>
                <w:lang w:val="et-EE"/>
              </w:rPr>
              <w:t>0</w:t>
            </w:r>
          </w:p>
        </w:tc>
        <w:tc>
          <w:tcPr>
            <w:tcW w:w="1800" w:type="dxa"/>
            <w:tcBorders>
              <w:top w:val="nil"/>
              <w:left w:val="nil"/>
              <w:bottom w:val="nil"/>
              <w:right w:val="nil"/>
            </w:tcBorders>
            <w:tcMar>
              <w:left w:w="100" w:type="dxa"/>
              <w:right w:w="100" w:type="dxa"/>
            </w:tcMar>
            <w:vAlign w:val="bottom"/>
          </w:tcPr>
          <w:p w14:paraId="5E34383C" w14:textId="3446A831" w:rsidR="00EF6B65" w:rsidRDefault="00EF6B65" w:rsidP="0045085D">
            <w:pPr>
              <w:jc w:val="right"/>
              <w:rPr>
                <w:sz w:val="22"/>
                <w:szCs w:val="22"/>
                <w:lang w:val="et-EE"/>
              </w:rPr>
            </w:pPr>
            <w:r>
              <w:rPr>
                <w:sz w:val="22"/>
                <w:szCs w:val="22"/>
                <w:lang w:val="et-EE"/>
              </w:rPr>
              <w:t>-</w:t>
            </w:r>
            <w:r w:rsidR="008D7737">
              <w:rPr>
                <w:sz w:val="22"/>
                <w:szCs w:val="22"/>
                <w:lang w:val="et-EE"/>
              </w:rPr>
              <w:t>1</w:t>
            </w:r>
            <w:r w:rsidR="0045085D">
              <w:rPr>
                <w:sz w:val="22"/>
                <w:szCs w:val="22"/>
                <w:lang w:val="et-EE"/>
              </w:rPr>
              <w:t>1 923 351</w:t>
            </w:r>
          </w:p>
        </w:tc>
      </w:tr>
      <w:tr w:rsidR="00EF6B65" w14:paraId="38DA6775" w14:textId="77777777" w:rsidTr="00405093">
        <w:trPr>
          <w:trHeight w:val="342"/>
        </w:trPr>
        <w:tc>
          <w:tcPr>
            <w:tcW w:w="3382" w:type="dxa"/>
            <w:tcBorders>
              <w:top w:val="nil"/>
              <w:left w:val="nil"/>
              <w:bottom w:val="single" w:sz="12" w:space="0" w:color="auto"/>
              <w:right w:val="nil"/>
            </w:tcBorders>
            <w:vAlign w:val="bottom"/>
          </w:tcPr>
          <w:p w14:paraId="7FC02A91" w14:textId="1129CC87" w:rsidR="00EF6B65" w:rsidRDefault="00EF6B65" w:rsidP="007C044B">
            <w:pPr>
              <w:rPr>
                <w:b/>
                <w:bCs/>
                <w:sz w:val="22"/>
                <w:szCs w:val="22"/>
                <w:lang w:val="et-EE"/>
              </w:rPr>
            </w:pPr>
            <w:r>
              <w:rPr>
                <w:b/>
                <w:bCs/>
                <w:sz w:val="22"/>
                <w:szCs w:val="22"/>
                <w:lang w:val="et-EE"/>
              </w:rPr>
              <w:t xml:space="preserve">   </w:t>
            </w:r>
            <w:r w:rsidR="007468C0">
              <w:rPr>
                <w:b/>
                <w:bCs/>
                <w:sz w:val="22"/>
                <w:szCs w:val="22"/>
                <w:lang w:val="et-EE"/>
              </w:rPr>
              <w:t>Põhivara jääkväärtus</w:t>
            </w:r>
            <w:r>
              <w:rPr>
                <w:b/>
                <w:bCs/>
                <w:sz w:val="22"/>
                <w:szCs w:val="22"/>
                <w:lang w:val="et-EE"/>
              </w:rPr>
              <w:t xml:space="preserve"> 31.12.201</w:t>
            </w:r>
            <w:r w:rsidR="007C044B">
              <w:rPr>
                <w:b/>
                <w:bCs/>
                <w:sz w:val="22"/>
                <w:szCs w:val="22"/>
                <w:lang w:val="et-EE"/>
              </w:rPr>
              <w:t>8</w:t>
            </w:r>
          </w:p>
        </w:tc>
        <w:tc>
          <w:tcPr>
            <w:tcW w:w="1296" w:type="dxa"/>
            <w:tcBorders>
              <w:top w:val="nil"/>
              <w:left w:val="nil"/>
              <w:bottom w:val="single" w:sz="12" w:space="0" w:color="auto"/>
              <w:right w:val="nil"/>
            </w:tcBorders>
            <w:tcMar>
              <w:left w:w="100" w:type="dxa"/>
              <w:right w:w="100" w:type="dxa"/>
            </w:tcMar>
            <w:vAlign w:val="bottom"/>
          </w:tcPr>
          <w:p w14:paraId="0A2E099F" w14:textId="04AE8992" w:rsidR="00EF6B65" w:rsidRDefault="0045085D" w:rsidP="00420230">
            <w:pPr>
              <w:jc w:val="right"/>
              <w:rPr>
                <w:b/>
                <w:sz w:val="22"/>
                <w:szCs w:val="22"/>
                <w:lang w:val="et-EE"/>
              </w:rPr>
            </w:pPr>
            <w:r>
              <w:rPr>
                <w:b/>
                <w:sz w:val="22"/>
                <w:szCs w:val="22"/>
                <w:lang w:val="et-EE"/>
              </w:rPr>
              <w:t>703 434</w:t>
            </w:r>
          </w:p>
        </w:tc>
        <w:tc>
          <w:tcPr>
            <w:tcW w:w="1584" w:type="dxa"/>
            <w:tcBorders>
              <w:top w:val="nil"/>
              <w:left w:val="nil"/>
              <w:bottom w:val="single" w:sz="12" w:space="0" w:color="auto"/>
              <w:right w:val="nil"/>
            </w:tcBorders>
            <w:tcMar>
              <w:left w:w="100" w:type="dxa"/>
              <w:right w:w="100" w:type="dxa"/>
            </w:tcMar>
            <w:vAlign w:val="bottom"/>
          </w:tcPr>
          <w:p w14:paraId="2333BF80" w14:textId="0A4AD22D" w:rsidR="00EF6B65" w:rsidRDefault="00B02733" w:rsidP="0045085D">
            <w:pPr>
              <w:ind w:left="168"/>
              <w:jc w:val="right"/>
              <w:rPr>
                <w:b/>
                <w:sz w:val="22"/>
                <w:szCs w:val="22"/>
                <w:lang w:val="et-EE"/>
              </w:rPr>
            </w:pPr>
            <w:r>
              <w:rPr>
                <w:b/>
                <w:sz w:val="22"/>
                <w:szCs w:val="22"/>
                <w:lang w:val="et-EE"/>
              </w:rPr>
              <w:t>19</w:t>
            </w:r>
            <w:r w:rsidR="0045085D">
              <w:rPr>
                <w:b/>
                <w:sz w:val="22"/>
                <w:szCs w:val="22"/>
                <w:lang w:val="et-EE"/>
              </w:rPr>
              <w:t> 882 642</w:t>
            </w:r>
          </w:p>
        </w:tc>
        <w:tc>
          <w:tcPr>
            <w:tcW w:w="1632" w:type="dxa"/>
            <w:tcBorders>
              <w:top w:val="nil"/>
              <w:left w:val="nil"/>
              <w:bottom w:val="single" w:sz="12" w:space="0" w:color="auto"/>
              <w:right w:val="nil"/>
            </w:tcBorders>
            <w:tcMar>
              <w:left w:w="100" w:type="dxa"/>
              <w:right w:w="100" w:type="dxa"/>
            </w:tcMar>
            <w:vAlign w:val="bottom"/>
          </w:tcPr>
          <w:p w14:paraId="134667D2" w14:textId="59E4983A" w:rsidR="00EF6B65" w:rsidRDefault="00B05DBE" w:rsidP="0045085D">
            <w:pPr>
              <w:jc w:val="right"/>
              <w:rPr>
                <w:b/>
                <w:sz w:val="22"/>
                <w:szCs w:val="22"/>
                <w:lang w:val="et-EE"/>
              </w:rPr>
            </w:pPr>
            <w:r>
              <w:rPr>
                <w:b/>
                <w:sz w:val="22"/>
                <w:szCs w:val="22"/>
                <w:lang w:val="et-EE"/>
              </w:rPr>
              <w:t>1</w:t>
            </w:r>
            <w:r w:rsidR="0045085D">
              <w:rPr>
                <w:b/>
                <w:sz w:val="22"/>
                <w:szCs w:val="22"/>
                <w:lang w:val="et-EE"/>
              </w:rPr>
              <w:t> 067 495</w:t>
            </w:r>
          </w:p>
        </w:tc>
        <w:tc>
          <w:tcPr>
            <w:tcW w:w="1436" w:type="dxa"/>
            <w:tcBorders>
              <w:top w:val="nil"/>
              <w:left w:val="nil"/>
              <w:bottom w:val="single" w:sz="12" w:space="0" w:color="auto"/>
              <w:right w:val="nil"/>
            </w:tcBorders>
            <w:tcMar>
              <w:left w:w="100" w:type="dxa"/>
              <w:right w:w="100" w:type="dxa"/>
            </w:tcMar>
            <w:vAlign w:val="bottom"/>
          </w:tcPr>
          <w:p w14:paraId="0F09A05C" w14:textId="6A123CB9" w:rsidR="00EF6B65" w:rsidRDefault="00B34D89" w:rsidP="0045085D">
            <w:pPr>
              <w:jc w:val="right"/>
              <w:rPr>
                <w:b/>
                <w:sz w:val="22"/>
                <w:szCs w:val="22"/>
                <w:lang w:val="et-EE"/>
              </w:rPr>
            </w:pPr>
            <w:r>
              <w:rPr>
                <w:b/>
                <w:sz w:val="22"/>
                <w:szCs w:val="22"/>
                <w:lang w:val="et-EE"/>
              </w:rPr>
              <w:t>1</w:t>
            </w:r>
            <w:r w:rsidR="008D7737">
              <w:rPr>
                <w:b/>
                <w:sz w:val="22"/>
                <w:szCs w:val="22"/>
                <w:lang w:val="et-EE"/>
              </w:rPr>
              <w:t>1</w:t>
            </w:r>
            <w:r w:rsidR="0045085D">
              <w:rPr>
                <w:b/>
                <w:sz w:val="22"/>
                <w:szCs w:val="22"/>
                <w:lang w:val="et-EE"/>
              </w:rPr>
              <w:t>6</w:t>
            </w:r>
            <w:r w:rsidR="008D7737">
              <w:rPr>
                <w:b/>
                <w:sz w:val="22"/>
                <w:szCs w:val="22"/>
                <w:lang w:val="et-EE"/>
              </w:rPr>
              <w:t xml:space="preserve"> </w:t>
            </w:r>
            <w:r w:rsidR="0045085D">
              <w:rPr>
                <w:b/>
                <w:sz w:val="22"/>
                <w:szCs w:val="22"/>
                <w:lang w:val="et-EE"/>
              </w:rPr>
              <w:t>989</w:t>
            </w:r>
          </w:p>
        </w:tc>
        <w:tc>
          <w:tcPr>
            <w:tcW w:w="1792" w:type="dxa"/>
            <w:tcBorders>
              <w:top w:val="nil"/>
              <w:left w:val="nil"/>
              <w:bottom w:val="single" w:sz="12" w:space="0" w:color="auto"/>
              <w:right w:val="nil"/>
            </w:tcBorders>
            <w:tcMar>
              <w:left w:w="100" w:type="dxa"/>
              <w:right w:w="100" w:type="dxa"/>
            </w:tcMar>
            <w:vAlign w:val="bottom"/>
          </w:tcPr>
          <w:p w14:paraId="7F599E51" w14:textId="75E60925" w:rsidR="00EF6B65" w:rsidRDefault="0045085D" w:rsidP="009F2987">
            <w:pPr>
              <w:jc w:val="right"/>
              <w:rPr>
                <w:b/>
                <w:sz w:val="22"/>
                <w:szCs w:val="22"/>
                <w:lang w:val="et-EE"/>
              </w:rPr>
            </w:pPr>
            <w:r>
              <w:rPr>
                <w:b/>
                <w:sz w:val="22"/>
                <w:szCs w:val="22"/>
                <w:lang w:val="et-EE"/>
              </w:rPr>
              <w:t>4 760 419</w:t>
            </w:r>
          </w:p>
        </w:tc>
        <w:tc>
          <w:tcPr>
            <w:tcW w:w="1800" w:type="dxa"/>
            <w:tcBorders>
              <w:top w:val="nil"/>
              <w:left w:val="nil"/>
              <w:bottom w:val="single" w:sz="12" w:space="0" w:color="auto"/>
              <w:right w:val="nil"/>
            </w:tcBorders>
            <w:tcMar>
              <w:left w:w="100" w:type="dxa"/>
              <w:right w:w="100" w:type="dxa"/>
            </w:tcMar>
            <w:vAlign w:val="bottom"/>
          </w:tcPr>
          <w:p w14:paraId="2C1B92C5" w14:textId="66D166A5" w:rsidR="00EF6B65" w:rsidRDefault="000A7416" w:rsidP="0045085D">
            <w:pPr>
              <w:jc w:val="right"/>
              <w:rPr>
                <w:b/>
                <w:sz w:val="22"/>
                <w:szCs w:val="22"/>
                <w:lang w:val="et-EE"/>
              </w:rPr>
            </w:pPr>
            <w:r>
              <w:rPr>
                <w:b/>
                <w:sz w:val="22"/>
                <w:szCs w:val="22"/>
                <w:lang w:val="et-EE"/>
              </w:rPr>
              <w:t>2</w:t>
            </w:r>
            <w:r w:rsidR="0045085D">
              <w:rPr>
                <w:b/>
                <w:sz w:val="22"/>
                <w:szCs w:val="22"/>
                <w:lang w:val="et-EE"/>
              </w:rPr>
              <w:t>6 530 979</w:t>
            </w:r>
          </w:p>
        </w:tc>
      </w:tr>
    </w:tbl>
    <w:p w14:paraId="2DBFCFD1" w14:textId="3018D0FF" w:rsidR="00254D9B" w:rsidRDefault="00254D9B">
      <w:pPr>
        <w:pStyle w:val="wKehatekst"/>
        <w:rPr>
          <w:lang w:val="et-EE"/>
        </w:rPr>
      </w:pPr>
      <w:r>
        <w:rPr>
          <w:lang w:val="et-EE"/>
        </w:rPr>
        <w:t>Amortisatsiooni jaotus tegevusalade järgi on esitatud lisas 2</w:t>
      </w:r>
      <w:r w:rsidR="00A97F45">
        <w:rPr>
          <w:lang w:val="et-EE"/>
        </w:rPr>
        <w:t>2</w:t>
      </w:r>
      <w:r>
        <w:rPr>
          <w:lang w:val="et-EE"/>
        </w:rPr>
        <w:t>.</w:t>
      </w:r>
    </w:p>
    <w:p w14:paraId="32945660" w14:textId="77777777" w:rsidR="00254D9B" w:rsidRDefault="00194EC0">
      <w:pPr>
        <w:pStyle w:val="Default"/>
        <w:widowControl/>
        <w:overflowPunct/>
        <w:autoSpaceDE/>
        <w:autoSpaceDN/>
        <w:adjustRightInd/>
        <w:textAlignment w:val="auto"/>
        <w:rPr>
          <w:lang w:val="et-EE"/>
        </w:rPr>
      </w:pPr>
      <w:r>
        <w:rPr>
          <w:lang w:val="et-EE"/>
        </w:rPr>
        <w:t xml:space="preserve">  </w:t>
      </w:r>
    </w:p>
    <w:p w14:paraId="17451ECC" w14:textId="77777777" w:rsidR="006762F8" w:rsidRDefault="006762F8" w:rsidP="00453E94"/>
    <w:p w14:paraId="51BB2F41" w14:textId="77777777" w:rsidR="00F92AD7" w:rsidRDefault="00F92AD7" w:rsidP="00453E94"/>
    <w:p w14:paraId="1510C4D4" w14:textId="77777777" w:rsidR="00F92AD7" w:rsidRDefault="00F92AD7" w:rsidP="00453E94"/>
    <w:p w14:paraId="3F5BC84A" w14:textId="77777777" w:rsidR="00F92AD7" w:rsidRDefault="00F92AD7" w:rsidP="00453E94"/>
    <w:p w14:paraId="3F1F9F77" w14:textId="77777777" w:rsidR="00F92AD7" w:rsidRDefault="00F92AD7" w:rsidP="00453E94"/>
    <w:p w14:paraId="3B35773D" w14:textId="77777777" w:rsidR="0001315C" w:rsidRDefault="0001315C" w:rsidP="00453E94"/>
    <w:p w14:paraId="0D2C454A" w14:textId="77777777" w:rsidR="00930D91" w:rsidRDefault="00930D91" w:rsidP="00453E94"/>
    <w:p w14:paraId="766AF176" w14:textId="5E280EC6" w:rsidR="00453E94" w:rsidRDefault="00453E94" w:rsidP="00453E94">
      <w:r w:rsidRPr="00374B58">
        <w:t>Rahavoogude aruandes kajastuvad materiaalse</w:t>
      </w:r>
      <w:r w:rsidR="007851E5">
        <w:t xml:space="preserve"> </w:t>
      </w:r>
      <w:r w:rsidRPr="00374B58">
        <w:t>põhivara eest tasutud summad:</w:t>
      </w:r>
    </w:p>
    <w:p w14:paraId="7FBE23F0" w14:textId="77777777" w:rsidR="00453E94" w:rsidRDefault="0095546A" w:rsidP="00453E94">
      <w:r>
        <w:t>eurodes</w:t>
      </w:r>
    </w:p>
    <w:tbl>
      <w:tblPr>
        <w:tblW w:w="8928" w:type="dxa"/>
        <w:tblLook w:val="0000" w:firstRow="0" w:lastRow="0" w:firstColumn="0" w:lastColumn="0" w:noHBand="0" w:noVBand="0"/>
      </w:tblPr>
      <w:tblGrid>
        <w:gridCol w:w="6048"/>
        <w:gridCol w:w="1440"/>
        <w:gridCol w:w="1440"/>
      </w:tblGrid>
      <w:tr w:rsidR="00453E94" w14:paraId="4B526CAB" w14:textId="77777777">
        <w:tc>
          <w:tcPr>
            <w:tcW w:w="6048" w:type="dxa"/>
            <w:tcBorders>
              <w:top w:val="single" w:sz="12" w:space="0" w:color="auto"/>
              <w:left w:val="nil"/>
              <w:bottom w:val="single" w:sz="4" w:space="0" w:color="auto"/>
              <w:right w:val="nil"/>
            </w:tcBorders>
          </w:tcPr>
          <w:p w14:paraId="3C75B9EE" w14:textId="77777777" w:rsidR="00453E94" w:rsidRDefault="00453E94" w:rsidP="00E768B1">
            <w:pPr>
              <w:jc w:val="both"/>
              <w:rPr>
                <w:lang w:val="et-EE"/>
              </w:rPr>
            </w:pPr>
          </w:p>
        </w:tc>
        <w:tc>
          <w:tcPr>
            <w:tcW w:w="1440" w:type="dxa"/>
            <w:tcBorders>
              <w:top w:val="single" w:sz="12" w:space="0" w:color="auto"/>
              <w:left w:val="nil"/>
              <w:bottom w:val="single" w:sz="4" w:space="0" w:color="auto"/>
              <w:right w:val="nil"/>
            </w:tcBorders>
            <w:vAlign w:val="bottom"/>
          </w:tcPr>
          <w:p w14:paraId="0B6AB02A" w14:textId="751B691F" w:rsidR="00453E94" w:rsidRDefault="00453E94" w:rsidP="006C09A4">
            <w:pPr>
              <w:pStyle w:val="xl81"/>
              <w:pBdr>
                <w:bottom w:val="none" w:sz="0" w:space="0" w:color="auto"/>
              </w:pBdr>
              <w:spacing w:before="0" w:beforeAutospacing="0" w:after="0" w:afterAutospacing="0"/>
              <w:textAlignment w:val="auto"/>
              <w:rPr>
                <w:rFonts w:ascii="Times New Roman" w:hAnsi="Times New Roman"/>
                <w:b/>
                <w:bCs/>
                <w:szCs w:val="16"/>
              </w:rPr>
            </w:pPr>
            <w:r>
              <w:rPr>
                <w:rFonts w:ascii="Times New Roman" w:hAnsi="Times New Roman"/>
                <w:b/>
                <w:bCs/>
                <w:szCs w:val="16"/>
              </w:rPr>
              <w:t>201</w:t>
            </w:r>
            <w:r w:rsidR="006C09A4">
              <w:rPr>
                <w:rFonts w:ascii="Times New Roman" w:hAnsi="Times New Roman"/>
                <w:b/>
                <w:bCs/>
                <w:szCs w:val="16"/>
              </w:rPr>
              <w:t>8</w:t>
            </w:r>
          </w:p>
        </w:tc>
        <w:tc>
          <w:tcPr>
            <w:tcW w:w="1440" w:type="dxa"/>
            <w:tcBorders>
              <w:top w:val="single" w:sz="12" w:space="0" w:color="auto"/>
              <w:left w:val="nil"/>
              <w:bottom w:val="single" w:sz="4" w:space="0" w:color="auto"/>
              <w:right w:val="nil"/>
            </w:tcBorders>
          </w:tcPr>
          <w:p w14:paraId="16F4E06D" w14:textId="19FB054B" w:rsidR="00453E94" w:rsidRDefault="00453E94" w:rsidP="006C09A4">
            <w:pPr>
              <w:pStyle w:val="xl81"/>
              <w:pBdr>
                <w:bottom w:val="none" w:sz="0" w:space="0" w:color="auto"/>
              </w:pBdr>
              <w:spacing w:before="0" w:beforeAutospacing="0" w:after="0" w:afterAutospacing="0"/>
              <w:textAlignment w:val="auto"/>
              <w:rPr>
                <w:rFonts w:ascii="Times New Roman" w:hAnsi="Times New Roman"/>
                <w:b/>
                <w:bCs/>
                <w:lang w:val="et-EE"/>
              </w:rPr>
            </w:pPr>
            <w:r>
              <w:rPr>
                <w:rFonts w:ascii="Times New Roman" w:hAnsi="Times New Roman"/>
                <w:b/>
                <w:bCs/>
                <w:lang w:val="et-EE"/>
              </w:rPr>
              <w:t>20</w:t>
            </w:r>
            <w:r w:rsidR="0095546A">
              <w:rPr>
                <w:rFonts w:ascii="Times New Roman" w:hAnsi="Times New Roman"/>
                <w:b/>
                <w:bCs/>
                <w:lang w:val="et-EE"/>
              </w:rPr>
              <w:t>1</w:t>
            </w:r>
            <w:r w:rsidR="006C09A4">
              <w:rPr>
                <w:rFonts w:ascii="Times New Roman" w:hAnsi="Times New Roman"/>
                <w:b/>
                <w:bCs/>
                <w:lang w:val="et-EE"/>
              </w:rPr>
              <w:t>7</w:t>
            </w:r>
          </w:p>
        </w:tc>
      </w:tr>
      <w:tr w:rsidR="00CF15A3" w14:paraId="78EB1DEB" w14:textId="77777777">
        <w:tc>
          <w:tcPr>
            <w:tcW w:w="6048" w:type="dxa"/>
            <w:tcBorders>
              <w:top w:val="nil"/>
              <w:left w:val="nil"/>
              <w:bottom w:val="nil"/>
              <w:right w:val="nil"/>
            </w:tcBorders>
          </w:tcPr>
          <w:p w14:paraId="341FC95E" w14:textId="77777777" w:rsidR="00CF15A3" w:rsidRDefault="00CF15A3" w:rsidP="00CF15A3">
            <w:pPr>
              <w:jc w:val="both"/>
              <w:rPr>
                <w:lang w:val="et-EE"/>
              </w:rPr>
            </w:pPr>
            <w:r>
              <w:rPr>
                <w:lang w:val="et-EE"/>
              </w:rPr>
              <w:t xml:space="preserve">Materiaalse põhivara soetus </w:t>
            </w:r>
          </w:p>
        </w:tc>
        <w:tc>
          <w:tcPr>
            <w:tcW w:w="1440" w:type="dxa"/>
            <w:tcBorders>
              <w:top w:val="nil"/>
              <w:left w:val="nil"/>
              <w:bottom w:val="nil"/>
              <w:right w:val="nil"/>
            </w:tcBorders>
          </w:tcPr>
          <w:p w14:paraId="427CEE8B" w14:textId="73CC2266" w:rsidR="00CF15A3" w:rsidRPr="00FB6EE9" w:rsidRDefault="009B37BF" w:rsidP="00F5661A">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5 993 113</w:t>
            </w:r>
          </w:p>
        </w:tc>
        <w:tc>
          <w:tcPr>
            <w:tcW w:w="1440" w:type="dxa"/>
            <w:tcBorders>
              <w:top w:val="nil"/>
              <w:left w:val="nil"/>
              <w:bottom w:val="nil"/>
              <w:right w:val="nil"/>
            </w:tcBorders>
          </w:tcPr>
          <w:p w14:paraId="4DD82AB4" w14:textId="65197F9D" w:rsidR="00CF15A3" w:rsidRPr="00FB6EE9" w:rsidRDefault="00B306E2" w:rsidP="00CF15A3">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907 504</w:t>
            </w:r>
          </w:p>
        </w:tc>
      </w:tr>
      <w:tr w:rsidR="00CF15A3" w14:paraId="181CAB53" w14:textId="77777777">
        <w:tc>
          <w:tcPr>
            <w:tcW w:w="6048" w:type="dxa"/>
            <w:tcBorders>
              <w:top w:val="nil"/>
              <w:left w:val="nil"/>
              <w:bottom w:val="nil"/>
              <w:right w:val="nil"/>
            </w:tcBorders>
          </w:tcPr>
          <w:p w14:paraId="6EE7BB1A" w14:textId="77777777" w:rsidR="00CF15A3" w:rsidRDefault="00CF15A3" w:rsidP="00CF15A3">
            <w:pPr>
              <w:jc w:val="both"/>
              <w:rPr>
                <w:lang w:val="et-EE"/>
              </w:rPr>
            </w:pPr>
            <w:r>
              <w:rPr>
                <w:lang w:val="et-EE"/>
              </w:rPr>
              <w:t>Käibemaksukulu aruandeaastal soetustelt</w:t>
            </w:r>
          </w:p>
        </w:tc>
        <w:tc>
          <w:tcPr>
            <w:tcW w:w="1440" w:type="dxa"/>
            <w:tcBorders>
              <w:top w:val="nil"/>
              <w:left w:val="nil"/>
              <w:bottom w:val="nil"/>
              <w:right w:val="nil"/>
            </w:tcBorders>
          </w:tcPr>
          <w:p w14:paraId="4B01C2AA" w14:textId="4F669627" w:rsidR="00CF15A3" w:rsidRPr="00FB6EE9" w:rsidRDefault="00F10AC4" w:rsidP="00CF15A3">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1 101 032</w:t>
            </w:r>
          </w:p>
        </w:tc>
        <w:tc>
          <w:tcPr>
            <w:tcW w:w="1440" w:type="dxa"/>
            <w:tcBorders>
              <w:top w:val="nil"/>
              <w:left w:val="nil"/>
              <w:bottom w:val="nil"/>
              <w:right w:val="nil"/>
            </w:tcBorders>
          </w:tcPr>
          <w:p w14:paraId="1D95D518" w14:textId="08414708" w:rsidR="00CF15A3" w:rsidRPr="00FB6EE9" w:rsidRDefault="00B306E2" w:rsidP="00CF15A3">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152 344</w:t>
            </w:r>
          </w:p>
        </w:tc>
      </w:tr>
      <w:tr w:rsidR="00282834" w:rsidRPr="007279EA" w14:paraId="7B6B75C3" w14:textId="77777777">
        <w:tc>
          <w:tcPr>
            <w:tcW w:w="6048" w:type="dxa"/>
            <w:tcBorders>
              <w:top w:val="nil"/>
              <w:left w:val="nil"/>
              <w:right w:val="nil"/>
            </w:tcBorders>
          </w:tcPr>
          <w:p w14:paraId="58D28C33" w14:textId="326047E4" w:rsidR="00282834" w:rsidRDefault="00282834" w:rsidP="00084C60">
            <w:pPr>
              <w:pStyle w:val="Registripealkiri"/>
              <w:jc w:val="both"/>
              <w:rPr>
                <w:lang w:val="et-EE"/>
              </w:rPr>
            </w:pPr>
            <w:r>
              <w:rPr>
                <w:lang w:val="et-EE"/>
              </w:rPr>
              <w:t>Tarnijatele tasumata põhivara eest aasta lõpuk</w:t>
            </w:r>
            <w:r w:rsidR="00084C60">
              <w:rPr>
                <w:lang w:val="et-EE"/>
              </w:rPr>
              <w:t>s</w:t>
            </w:r>
            <w:r>
              <w:rPr>
                <w:lang w:val="et-EE"/>
              </w:rPr>
              <w:t xml:space="preserve"> (lisa 1</w:t>
            </w:r>
            <w:r w:rsidR="008A79C4">
              <w:rPr>
                <w:lang w:val="et-EE"/>
              </w:rPr>
              <w:t>1</w:t>
            </w:r>
            <w:r>
              <w:rPr>
                <w:lang w:val="et-EE"/>
              </w:rPr>
              <w:t>)</w:t>
            </w:r>
          </w:p>
        </w:tc>
        <w:tc>
          <w:tcPr>
            <w:tcW w:w="1440" w:type="dxa"/>
            <w:tcBorders>
              <w:top w:val="nil"/>
              <w:left w:val="nil"/>
              <w:right w:val="nil"/>
            </w:tcBorders>
            <w:vAlign w:val="bottom"/>
          </w:tcPr>
          <w:p w14:paraId="20596755" w14:textId="00549371" w:rsidR="00282834" w:rsidRDefault="00F10AC4" w:rsidP="00CF15A3">
            <w:pPr>
              <w:jc w:val="right"/>
              <w:rPr>
                <w:szCs w:val="16"/>
              </w:rPr>
            </w:pPr>
            <w:r>
              <w:rPr>
                <w:szCs w:val="16"/>
              </w:rPr>
              <w:t>-694 228</w:t>
            </w:r>
          </w:p>
        </w:tc>
        <w:tc>
          <w:tcPr>
            <w:tcW w:w="1440" w:type="dxa"/>
            <w:tcBorders>
              <w:top w:val="nil"/>
              <w:left w:val="nil"/>
              <w:right w:val="nil"/>
            </w:tcBorders>
            <w:vAlign w:val="bottom"/>
          </w:tcPr>
          <w:p w14:paraId="20DDE373" w14:textId="26819C8F" w:rsidR="00282834" w:rsidRDefault="00B306E2" w:rsidP="00CF15A3">
            <w:pPr>
              <w:jc w:val="right"/>
              <w:rPr>
                <w:szCs w:val="16"/>
              </w:rPr>
            </w:pPr>
            <w:r>
              <w:rPr>
                <w:szCs w:val="16"/>
              </w:rPr>
              <w:t>-80 724</w:t>
            </w:r>
          </w:p>
        </w:tc>
      </w:tr>
      <w:tr w:rsidR="00CF15A3" w14:paraId="6B8445D3" w14:textId="77777777">
        <w:tc>
          <w:tcPr>
            <w:tcW w:w="6048" w:type="dxa"/>
            <w:tcBorders>
              <w:left w:val="nil"/>
              <w:bottom w:val="single" w:sz="4" w:space="0" w:color="auto"/>
              <w:right w:val="nil"/>
            </w:tcBorders>
          </w:tcPr>
          <w:p w14:paraId="00654CF2" w14:textId="77777777" w:rsidR="00CF15A3" w:rsidRDefault="00CF15A3" w:rsidP="00CF15A3">
            <w:pPr>
              <w:pStyle w:val="Registripealkiri"/>
              <w:jc w:val="both"/>
              <w:rPr>
                <w:bCs/>
                <w:lang w:val="et-EE"/>
              </w:rPr>
            </w:pPr>
            <w:r>
              <w:rPr>
                <w:bCs/>
                <w:lang w:val="et-EE"/>
              </w:rPr>
              <w:t xml:space="preserve">*Sihtfinantseerimise arvel saadud põhivara </w:t>
            </w:r>
          </w:p>
        </w:tc>
        <w:tc>
          <w:tcPr>
            <w:tcW w:w="1440" w:type="dxa"/>
            <w:tcBorders>
              <w:left w:val="nil"/>
              <w:bottom w:val="single" w:sz="4" w:space="0" w:color="auto"/>
              <w:right w:val="nil"/>
            </w:tcBorders>
          </w:tcPr>
          <w:p w14:paraId="49459F01" w14:textId="62924F75" w:rsidR="00CF15A3" w:rsidRPr="00FB6EE9" w:rsidRDefault="00CF15A3" w:rsidP="005D005D">
            <w:pPr>
              <w:rPr>
                <w:bCs/>
                <w:lang w:val="et-EE"/>
              </w:rPr>
            </w:pPr>
            <w:r>
              <w:rPr>
                <w:bCs/>
                <w:lang w:val="et-EE"/>
              </w:rPr>
              <w:t xml:space="preserve">   </w:t>
            </w:r>
            <w:r w:rsidR="000751E0">
              <w:rPr>
                <w:bCs/>
                <w:lang w:val="et-EE"/>
              </w:rPr>
              <w:t>-</w:t>
            </w:r>
            <w:r w:rsidR="00920E19">
              <w:rPr>
                <w:bCs/>
                <w:lang w:val="et-EE"/>
              </w:rPr>
              <w:t>1</w:t>
            </w:r>
            <w:r w:rsidR="005D005D">
              <w:rPr>
                <w:bCs/>
                <w:lang w:val="et-EE"/>
              </w:rPr>
              <w:t> 106 158</w:t>
            </w:r>
            <w:r>
              <w:rPr>
                <w:bCs/>
                <w:lang w:val="et-EE"/>
              </w:rPr>
              <w:t xml:space="preserve"> </w:t>
            </w:r>
            <w:r w:rsidR="0018144C">
              <w:rPr>
                <w:bCs/>
                <w:lang w:val="et-EE"/>
              </w:rPr>
              <w:t xml:space="preserve">    </w:t>
            </w:r>
            <w:r>
              <w:rPr>
                <w:bCs/>
                <w:lang w:val="et-EE"/>
              </w:rPr>
              <w:t xml:space="preserve"> </w:t>
            </w:r>
            <w:r w:rsidR="00C16A3F">
              <w:rPr>
                <w:bCs/>
                <w:lang w:val="et-EE"/>
              </w:rPr>
              <w:t xml:space="preserve"> </w:t>
            </w:r>
          </w:p>
        </w:tc>
        <w:tc>
          <w:tcPr>
            <w:tcW w:w="1440" w:type="dxa"/>
            <w:tcBorders>
              <w:left w:val="nil"/>
              <w:bottom w:val="single" w:sz="4" w:space="0" w:color="auto"/>
              <w:right w:val="nil"/>
            </w:tcBorders>
          </w:tcPr>
          <w:p w14:paraId="0EF1C0F6" w14:textId="54028C4B" w:rsidR="00CF15A3" w:rsidRPr="00FB6EE9" w:rsidRDefault="00CF15A3" w:rsidP="00B306E2">
            <w:pPr>
              <w:rPr>
                <w:bCs/>
                <w:lang w:val="et-EE"/>
              </w:rPr>
            </w:pPr>
            <w:r>
              <w:rPr>
                <w:bCs/>
                <w:lang w:val="et-EE"/>
              </w:rPr>
              <w:t xml:space="preserve">      -</w:t>
            </w:r>
            <w:r w:rsidR="00B306E2">
              <w:rPr>
                <w:bCs/>
                <w:lang w:val="et-EE"/>
              </w:rPr>
              <w:t>185 830</w:t>
            </w:r>
          </w:p>
        </w:tc>
      </w:tr>
      <w:tr w:rsidR="00CF15A3" w14:paraId="0ACBF5B2" w14:textId="77777777">
        <w:tc>
          <w:tcPr>
            <w:tcW w:w="6048" w:type="dxa"/>
            <w:tcBorders>
              <w:top w:val="single" w:sz="4" w:space="0" w:color="auto"/>
              <w:left w:val="nil"/>
              <w:bottom w:val="single" w:sz="12" w:space="0" w:color="auto"/>
              <w:right w:val="nil"/>
            </w:tcBorders>
          </w:tcPr>
          <w:p w14:paraId="4C77B327" w14:textId="77777777" w:rsidR="00CF15A3" w:rsidRDefault="00CF15A3" w:rsidP="00CF15A3">
            <w:pPr>
              <w:pStyle w:val="Registripealkiri"/>
              <w:jc w:val="both"/>
              <w:rPr>
                <w:b/>
                <w:bCs/>
                <w:lang w:val="et-EE"/>
              </w:rPr>
            </w:pPr>
            <w:r>
              <w:rPr>
                <w:b/>
                <w:bCs/>
                <w:lang w:val="et-EE"/>
              </w:rPr>
              <w:t>Kokku tasutud materiaalse põhivara eest</w:t>
            </w:r>
          </w:p>
        </w:tc>
        <w:tc>
          <w:tcPr>
            <w:tcW w:w="1440" w:type="dxa"/>
            <w:tcBorders>
              <w:top w:val="single" w:sz="4" w:space="0" w:color="auto"/>
              <w:left w:val="nil"/>
              <w:bottom w:val="single" w:sz="12" w:space="0" w:color="auto"/>
              <w:right w:val="nil"/>
            </w:tcBorders>
          </w:tcPr>
          <w:p w14:paraId="2720B09E" w14:textId="0CA095D4" w:rsidR="00CF15A3" w:rsidRPr="00FB6EE9" w:rsidRDefault="0040292A" w:rsidP="005D005D">
            <w:pPr>
              <w:rPr>
                <w:b/>
                <w:bCs/>
                <w:lang w:val="et-EE"/>
              </w:rPr>
            </w:pPr>
            <w:r>
              <w:rPr>
                <w:b/>
                <w:bCs/>
                <w:lang w:val="et-EE"/>
              </w:rPr>
              <w:t xml:space="preserve">  </w:t>
            </w:r>
            <w:r w:rsidR="00C27FD7">
              <w:rPr>
                <w:b/>
                <w:bCs/>
                <w:lang w:val="et-EE"/>
              </w:rPr>
              <w:t xml:space="preserve">  </w:t>
            </w:r>
            <w:r w:rsidR="004269FF">
              <w:rPr>
                <w:b/>
                <w:bCs/>
                <w:lang w:val="et-EE"/>
              </w:rPr>
              <w:t>5</w:t>
            </w:r>
            <w:r w:rsidR="005D005D">
              <w:rPr>
                <w:b/>
                <w:bCs/>
                <w:lang w:val="et-EE"/>
              </w:rPr>
              <w:t> </w:t>
            </w:r>
            <w:r w:rsidR="00827F3D">
              <w:rPr>
                <w:b/>
                <w:bCs/>
                <w:lang w:val="et-EE"/>
              </w:rPr>
              <w:t>2</w:t>
            </w:r>
            <w:r w:rsidR="005D005D">
              <w:rPr>
                <w:b/>
                <w:bCs/>
                <w:lang w:val="et-EE"/>
              </w:rPr>
              <w:t>93 759</w:t>
            </w:r>
            <w:r w:rsidR="00827F3D">
              <w:rPr>
                <w:b/>
                <w:bCs/>
                <w:lang w:val="et-EE"/>
              </w:rPr>
              <w:t xml:space="preserve"> </w:t>
            </w:r>
          </w:p>
        </w:tc>
        <w:tc>
          <w:tcPr>
            <w:tcW w:w="1440" w:type="dxa"/>
            <w:tcBorders>
              <w:top w:val="single" w:sz="4" w:space="0" w:color="auto"/>
              <w:left w:val="nil"/>
              <w:bottom w:val="single" w:sz="12" w:space="0" w:color="auto"/>
              <w:right w:val="nil"/>
            </w:tcBorders>
          </w:tcPr>
          <w:p w14:paraId="2C2461E2" w14:textId="1F6CCE98" w:rsidR="00CF15A3" w:rsidRPr="00FB6EE9" w:rsidRDefault="00CF15A3" w:rsidP="00B306E2">
            <w:pPr>
              <w:rPr>
                <w:b/>
                <w:bCs/>
                <w:lang w:val="et-EE"/>
              </w:rPr>
            </w:pPr>
            <w:r>
              <w:rPr>
                <w:b/>
                <w:bCs/>
                <w:lang w:val="et-EE"/>
              </w:rPr>
              <w:t xml:space="preserve">       </w:t>
            </w:r>
            <w:r w:rsidR="00B306E2">
              <w:rPr>
                <w:b/>
                <w:bCs/>
                <w:lang w:val="et-EE"/>
              </w:rPr>
              <w:t>793 294</w:t>
            </w:r>
          </w:p>
        </w:tc>
      </w:tr>
    </w:tbl>
    <w:p w14:paraId="4D9D51EE" w14:textId="77777777" w:rsidR="00F73128" w:rsidRDefault="00F73128">
      <w:pPr>
        <w:pStyle w:val="Normaallaadveeb"/>
        <w:rPr>
          <w:color w:val="auto"/>
          <w:lang w:val="et-EE"/>
        </w:rPr>
      </w:pPr>
    </w:p>
    <w:p w14:paraId="275CEE01" w14:textId="0CC84A99" w:rsidR="00F73128" w:rsidRDefault="00666118" w:rsidP="0053645B">
      <w:pPr>
        <w:rPr>
          <w:lang w:val="et-EE"/>
        </w:rPr>
      </w:pPr>
      <w:r>
        <w:rPr>
          <w:lang w:val="et-EE"/>
        </w:rPr>
        <w:t>*</w:t>
      </w:r>
      <w:r w:rsidR="00F73128">
        <w:rPr>
          <w:lang w:val="et-EE"/>
        </w:rPr>
        <w:t xml:space="preserve">Sihtfinantseerimise arvel saadud põhivara </w:t>
      </w:r>
      <w:r w:rsidR="00352111">
        <w:rPr>
          <w:lang w:val="et-EE"/>
        </w:rPr>
        <w:t xml:space="preserve">    </w:t>
      </w:r>
      <w:r w:rsidR="00D90277">
        <w:rPr>
          <w:lang w:val="et-EE"/>
        </w:rPr>
        <w:t xml:space="preserve">                             </w:t>
      </w:r>
      <w:r w:rsidR="000D1417">
        <w:rPr>
          <w:lang w:val="et-EE"/>
        </w:rPr>
        <w:t xml:space="preserve"> </w:t>
      </w:r>
      <w:r w:rsidR="008608FC">
        <w:rPr>
          <w:lang w:val="et-EE"/>
        </w:rPr>
        <w:t xml:space="preserve">  </w:t>
      </w:r>
      <w:r w:rsidR="0018144C">
        <w:rPr>
          <w:lang w:val="et-EE"/>
        </w:rPr>
        <w:t xml:space="preserve">      </w:t>
      </w:r>
      <w:r w:rsidR="00D90277">
        <w:rPr>
          <w:lang w:val="et-EE"/>
        </w:rPr>
        <w:t xml:space="preserve">      </w:t>
      </w:r>
      <w:r w:rsidR="000D1417">
        <w:rPr>
          <w:lang w:val="et-EE"/>
        </w:rPr>
        <w:t xml:space="preserve">   </w:t>
      </w:r>
      <w:r w:rsidR="00D90277">
        <w:rPr>
          <w:lang w:val="et-EE"/>
        </w:rPr>
        <w:t xml:space="preserve"> </w:t>
      </w:r>
      <w:r w:rsidR="008608FC">
        <w:rPr>
          <w:lang w:val="et-EE"/>
        </w:rPr>
        <w:t xml:space="preserve">  </w:t>
      </w:r>
      <w:r w:rsidR="00CD3AAB">
        <w:rPr>
          <w:lang w:val="et-EE"/>
        </w:rPr>
        <w:t>-</w:t>
      </w:r>
      <w:r w:rsidR="00920E19">
        <w:rPr>
          <w:lang w:val="et-EE"/>
        </w:rPr>
        <w:t>1</w:t>
      </w:r>
      <w:r w:rsidR="005D005D">
        <w:rPr>
          <w:lang w:val="et-EE"/>
        </w:rPr>
        <w:t> </w:t>
      </w:r>
      <w:r w:rsidR="00483F7A">
        <w:rPr>
          <w:lang w:val="et-EE"/>
        </w:rPr>
        <w:t>1</w:t>
      </w:r>
      <w:r w:rsidR="005D005D">
        <w:rPr>
          <w:lang w:val="et-EE"/>
        </w:rPr>
        <w:t>06 158</w:t>
      </w:r>
      <w:r w:rsidR="003F38E9">
        <w:rPr>
          <w:lang w:val="et-EE"/>
        </w:rPr>
        <w:tab/>
      </w:r>
      <w:r w:rsidR="005D005D">
        <w:rPr>
          <w:lang w:val="et-EE"/>
        </w:rPr>
        <w:tab/>
        <w:t>-185 830</w:t>
      </w:r>
    </w:p>
    <w:p w14:paraId="33236E56" w14:textId="35613089" w:rsidR="00352111" w:rsidRDefault="00B046CD" w:rsidP="0053645B">
      <w:pPr>
        <w:rPr>
          <w:lang w:val="et-EE"/>
        </w:rPr>
      </w:pPr>
      <w:r>
        <w:rPr>
          <w:lang w:val="et-EE"/>
        </w:rPr>
        <w:t>Välismaine sihtfinantseerimine põhivara soetuseks</w:t>
      </w:r>
      <w:r w:rsidR="003F38E9">
        <w:rPr>
          <w:lang w:val="et-EE"/>
        </w:rPr>
        <w:t xml:space="preserve"> </w:t>
      </w:r>
      <w:r w:rsidR="00D57798">
        <w:rPr>
          <w:lang w:val="et-EE"/>
        </w:rPr>
        <w:t xml:space="preserve">(lisa </w:t>
      </w:r>
      <w:r w:rsidR="00256EBC">
        <w:rPr>
          <w:lang w:val="et-EE"/>
        </w:rPr>
        <w:t>1</w:t>
      </w:r>
      <w:r w:rsidR="0034658B">
        <w:rPr>
          <w:lang w:val="et-EE"/>
        </w:rPr>
        <w:t>7</w:t>
      </w:r>
      <w:r w:rsidR="00D57798">
        <w:rPr>
          <w:lang w:val="et-EE"/>
        </w:rPr>
        <w:t>)</w:t>
      </w:r>
      <w:r>
        <w:rPr>
          <w:lang w:val="et-EE"/>
        </w:rPr>
        <w:t xml:space="preserve"> </w:t>
      </w:r>
      <w:r w:rsidR="004A057F">
        <w:rPr>
          <w:lang w:val="et-EE"/>
        </w:rPr>
        <w:t xml:space="preserve">         </w:t>
      </w:r>
      <w:r w:rsidR="004518B2">
        <w:rPr>
          <w:lang w:val="et-EE"/>
        </w:rPr>
        <w:t xml:space="preserve"> </w:t>
      </w:r>
      <w:r w:rsidR="0018144C">
        <w:rPr>
          <w:lang w:val="et-EE"/>
        </w:rPr>
        <w:t xml:space="preserve">      </w:t>
      </w:r>
      <w:r w:rsidR="00F74EE3">
        <w:rPr>
          <w:lang w:val="et-EE"/>
        </w:rPr>
        <w:t xml:space="preserve">          </w:t>
      </w:r>
      <w:r w:rsidR="00CD3AAB">
        <w:rPr>
          <w:lang w:val="et-EE"/>
        </w:rPr>
        <w:t xml:space="preserve"> -</w:t>
      </w:r>
      <w:r w:rsidR="00920E19">
        <w:rPr>
          <w:lang w:val="et-EE"/>
        </w:rPr>
        <w:t xml:space="preserve"> 1</w:t>
      </w:r>
      <w:r w:rsidR="00483F7A">
        <w:rPr>
          <w:lang w:val="et-EE"/>
        </w:rPr>
        <w:t> </w:t>
      </w:r>
      <w:r w:rsidR="00920E19">
        <w:rPr>
          <w:lang w:val="et-EE"/>
        </w:rPr>
        <w:t>0</w:t>
      </w:r>
      <w:r w:rsidR="00483F7A">
        <w:rPr>
          <w:lang w:val="et-EE"/>
        </w:rPr>
        <w:t>76</w:t>
      </w:r>
      <w:r w:rsidR="005D005D">
        <w:rPr>
          <w:lang w:val="et-EE"/>
        </w:rPr>
        <w:t> </w:t>
      </w:r>
      <w:r w:rsidR="00483F7A">
        <w:rPr>
          <w:lang w:val="et-EE"/>
        </w:rPr>
        <w:t>158</w:t>
      </w:r>
      <w:r w:rsidR="005D005D">
        <w:rPr>
          <w:lang w:val="et-EE"/>
        </w:rPr>
        <w:tab/>
        <w:t>-185 830</w:t>
      </w:r>
    </w:p>
    <w:p w14:paraId="714CA824" w14:textId="0D0F9243" w:rsidR="00B046CD" w:rsidRDefault="00352111" w:rsidP="0053645B">
      <w:pPr>
        <w:rPr>
          <w:lang w:val="et-EE"/>
        </w:rPr>
      </w:pPr>
      <w:r>
        <w:rPr>
          <w:lang w:val="et-EE"/>
        </w:rPr>
        <w:t>Kodumaine sihtfinantseerimine põhivara soetuseks (lisa 1</w:t>
      </w:r>
      <w:r w:rsidR="0034658B">
        <w:rPr>
          <w:lang w:val="et-EE"/>
        </w:rPr>
        <w:t>7</w:t>
      </w:r>
      <w:r>
        <w:rPr>
          <w:lang w:val="et-EE"/>
        </w:rPr>
        <w:t>)</w:t>
      </w:r>
      <w:r w:rsidR="006D6FA8">
        <w:rPr>
          <w:lang w:val="et-EE"/>
        </w:rPr>
        <w:tab/>
      </w:r>
      <w:r>
        <w:rPr>
          <w:lang w:val="et-EE"/>
        </w:rPr>
        <w:t xml:space="preserve"> </w:t>
      </w:r>
      <w:r w:rsidR="0018144C">
        <w:rPr>
          <w:lang w:val="et-EE"/>
        </w:rPr>
        <w:t xml:space="preserve">     </w:t>
      </w:r>
      <w:r>
        <w:rPr>
          <w:lang w:val="et-EE"/>
        </w:rPr>
        <w:t xml:space="preserve"> </w:t>
      </w:r>
      <w:r w:rsidR="006D6FA8">
        <w:rPr>
          <w:lang w:val="et-EE"/>
        </w:rPr>
        <w:tab/>
        <w:t xml:space="preserve">  </w:t>
      </w:r>
      <w:r w:rsidR="00364DC4">
        <w:rPr>
          <w:lang w:val="et-EE"/>
        </w:rPr>
        <w:t xml:space="preserve"> </w:t>
      </w:r>
      <w:r w:rsidR="00E67BAB">
        <w:rPr>
          <w:lang w:val="et-EE"/>
        </w:rPr>
        <w:t xml:space="preserve">   </w:t>
      </w:r>
      <w:r w:rsidR="004518B2">
        <w:rPr>
          <w:lang w:val="et-EE"/>
        </w:rPr>
        <w:t xml:space="preserve"> </w:t>
      </w:r>
      <w:r w:rsidR="009B47D0">
        <w:rPr>
          <w:lang w:val="et-EE"/>
        </w:rPr>
        <w:t xml:space="preserve">   </w:t>
      </w:r>
      <w:r w:rsidR="00920E19">
        <w:rPr>
          <w:lang w:val="et-EE"/>
        </w:rPr>
        <w:t xml:space="preserve">- </w:t>
      </w:r>
      <w:r w:rsidR="00CD3AAB">
        <w:rPr>
          <w:lang w:val="et-EE"/>
        </w:rPr>
        <w:t>3</w:t>
      </w:r>
      <w:r w:rsidR="00920E19">
        <w:rPr>
          <w:lang w:val="et-EE"/>
        </w:rPr>
        <w:t>0 000</w:t>
      </w:r>
    </w:p>
    <w:p w14:paraId="24DB512F" w14:textId="17AF7551" w:rsidR="00F73128" w:rsidRDefault="00AE0F84" w:rsidP="0053645B">
      <w:pPr>
        <w:rPr>
          <w:lang w:val="et-EE"/>
        </w:rPr>
      </w:pPr>
      <w:r>
        <w:rPr>
          <w:lang w:val="et-EE"/>
        </w:rPr>
        <w:t xml:space="preserve"> </w:t>
      </w:r>
    </w:p>
    <w:p w14:paraId="7A735BFF" w14:textId="77777777" w:rsidR="0053645B" w:rsidRDefault="0053645B" w:rsidP="0053645B">
      <w:pPr>
        <w:rPr>
          <w:lang w:val="et-EE"/>
        </w:rPr>
      </w:pPr>
    </w:p>
    <w:p w14:paraId="531E02C3" w14:textId="77777777" w:rsidR="0053645B" w:rsidRDefault="0053645B" w:rsidP="0053645B">
      <w:pPr>
        <w:rPr>
          <w:lang w:val="et-EE"/>
        </w:rPr>
        <w:sectPr w:rsidR="0053645B" w:rsidSect="00453E94">
          <w:pgSz w:w="16838" w:h="11906" w:orient="landscape" w:code="9"/>
          <w:pgMar w:top="1134" w:right="851" w:bottom="1191" w:left="1985" w:header="709" w:footer="709" w:gutter="0"/>
          <w:cols w:space="708"/>
          <w:docGrid w:linePitch="360"/>
        </w:sectPr>
      </w:pPr>
    </w:p>
    <w:p w14:paraId="0CC64554" w14:textId="77777777" w:rsidR="00077976" w:rsidRPr="00D7079E" w:rsidRDefault="00077976" w:rsidP="00D7079E">
      <w:pPr>
        <w:rPr>
          <w:b/>
          <w:lang w:val="et-EE"/>
        </w:rPr>
      </w:pPr>
      <w:bookmarkStart w:id="449" w:name="_Toc73092493"/>
      <w:bookmarkStart w:id="450" w:name="_Toc73163327"/>
      <w:bookmarkStart w:id="451" w:name="_Toc103951372"/>
      <w:bookmarkStart w:id="452" w:name="_Toc104554224"/>
      <w:bookmarkStart w:id="453" w:name="_Toc104691742"/>
      <w:bookmarkStart w:id="454" w:name="_Toc165616951"/>
      <w:bookmarkStart w:id="455" w:name="_Toc230526196"/>
      <w:bookmarkStart w:id="456" w:name="_Toc229803725"/>
      <w:bookmarkStart w:id="457" w:name="_Toc261163128"/>
      <w:bookmarkStart w:id="458" w:name="_Toc293665768"/>
      <w:r w:rsidRPr="00D7079E">
        <w:rPr>
          <w:b/>
          <w:lang w:val="et-EE"/>
        </w:rPr>
        <w:t>Kapitalirendi tingimustel renditud varad</w:t>
      </w:r>
    </w:p>
    <w:p w14:paraId="2D5E6568" w14:textId="77777777" w:rsidR="00077976" w:rsidRPr="00077976" w:rsidRDefault="00077976" w:rsidP="00B7527B">
      <w:pPr>
        <w:rPr>
          <w:b/>
          <w:lang w:val="et-EE"/>
        </w:rPr>
      </w:pPr>
      <w:r>
        <w:rPr>
          <w:lang w:val="et-EE"/>
        </w:rPr>
        <w:tab/>
      </w:r>
      <w:r>
        <w:rPr>
          <w:lang w:val="et-EE"/>
        </w:rPr>
        <w:tab/>
      </w:r>
      <w:r>
        <w:rPr>
          <w:lang w:val="et-EE"/>
        </w:rPr>
        <w:tab/>
      </w:r>
      <w:r>
        <w:rPr>
          <w:lang w:val="et-EE"/>
        </w:rPr>
        <w:tab/>
      </w:r>
      <w:r>
        <w:rPr>
          <w:lang w:val="et-EE"/>
        </w:rPr>
        <w:tab/>
      </w:r>
      <w:r>
        <w:rPr>
          <w:lang w:val="et-EE"/>
        </w:rPr>
        <w:tab/>
      </w:r>
      <w:r>
        <w:rPr>
          <w:lang w:val="et-EE"/>
        </w:rPr>
        <w:tab/>
      </w:r>
      <w:r w:rsidRPr="00077976">
        <w:rPr>
          <w:lang w:val="et-EE"/>
        </w:rPr>
        <w:t xml:space="preserve">Masinad ja </w:t>
      </w:r>
      <w:r>
        <w:rPr>
          <w:lang w:val="et-EE"/>
        </w:rPr>
        <w:tab/>
      </w:r>
      <w:r>
        <w:rPr>
          <w:lang w:val="et-EE"/>
        </w:rPr>
        <w:tab/>
        <w:t>Kokku</w:t>
      </w:r>
    </w:p>
    <w:p w14:paraId="196521F9" w14:textId="77777777" w:rsidR="00077976" w:rsidRPr="00077976" w:rsidRDefault="00077976" w:rsidP="00077976">
      <w:pPr>
        <w:pBdr>
          <w:top w:val="single" w:sz="4" w:space="1" w:color="auto"/>
          <w:bottom w:val="single" w:sz="4" w:space="1" w:color="auto"/>
        </w:pBdr>
        <w:rPr>
          <w:lang w:val="et-EE"/>
        </w:rPr>
      </w:pPr>
      <w:r>
        <w:rPr>
          <w:lang w:val="et-EE"/>
        </w:rPr>
        <w:tab/>
      </w:r>
      <w:r>
        <w:rPr>
          <w:lang w:val="et-EE"/>
        </w:rPr>
        <w:tab/>
      </w:r>
      <w:r>
        <w:rPr>
          <w:lang w:val="et-EE"/>
        </w:rPr>
        <w:tab/>
      </w:r>
      <w:r>
        <w:rPr>
          <w:lang w:val="et-EE"/>
        </w:rPr>
        <w:tab/>
      </w:r>
      <w:r>
        <w:rPr>
          <w:lang w:val="et-EE"/>
        </w:rPr>
        <w:tab/>
      </w:r>
      <w:r>
        <w:rPr>
          <w:lang w:val="et-EE"/>
        </w:rPr>
        <w:tab/>
      </w:r>
      <w:r>
        <w:rPr>
          <w:lang w:val="et-EE"/>
        </w:rPr>
        <w:tab/>
        <w:t>seadmed</w:t>
      </w:r>
    </w:p>
    <w:p w14:paraId="57D5031B" w14:textId="5CF5C15A" w:rsidR="00077976" w:rsidRPr="00987582" w:rsidRDefault="00077976" w:rsidP="00B7527B">
      <w:pPr>
        <w:rPr>
          <w:b/>
          <w:lang w:val="et-EE"/>
        </w:rPr>
      </w:pPr>
      <w:r w:rsidRPr="00686B0F">
        <w:rPr>
          <w:lang w:val="et-EE"/>
        </w:rPr>
        <w:t>Jääkväärtus 31.12.201</w:t>
      </w:r>
      <w:r w:rsidR="00D84B17">
        <w:rPr>
          <w:lang w:val="et-EE"/>
        </w:rPr>
        <w:t>8</w:t>
      </w:r>
      <w:r w:rsidR="00626C3B" w:rsidRPr="00686B0F">
        <w:rPr>
          <w:lang w:val="et-EE"/>
        </w:rPr>
        <w:tab/>
      </w:r>
      <w:r w:rsidR="00626C3B" w:rsidRPr="00686B0F">
        <w:rPr>
          <w:lang w:val="et-EE"/>
        </w:rPr>
        <w:tab/>
      </w:r>
      <w:r w:rsidR="00626C3B" w:rsidRPr="00686B0F">
        <w:rPr>
          <w:lang w:val="et-EE"/>
        </w:rPr>
        <w:tab/>
      </w:r>
      <w:r w:rsidR="00626C3B" w:rsidRPr="00686B0F">
        <w:rPr>
          <w:lang w:val="et-EE"/>
        </w:rPr>
        <w:tab/>
      </w:r>
      <w:r w:rsidR="006A2696">
        <w:rPr>
          <w:lang w:val="et-EE"/>
        </w:rPr>
        <w:t xml:space="preserve"> </w:t>
      </w:r>
      <w:r w:rsidR="003C62B8">
        <w:rPr>
          <w:lang w:val="et-EE"/>
        </w:rPr>
        <w:t xml:space="preserve"> 7 486</w:t>
      </w:r>
      <w:r w:rsidR="00626C3B" w:rsidRPr="00411133">
        <w:rPr>
          <w:b/>
          <w:lang w:val="et-EE"/>
        </w:rPr>
        <w:t xml:space="preserve">                       </w:t>
      </w:r>
      <w:r w:rsidR="003C62B8">
        <w:rPr>
          <w:b/>
          <w:lang w:val="et-EE"/>
        </w:rPr>
        <w:t xml:space="preserve">    7 486</w:t>
      </w:r>
    </w:p>
    <w:p w14:paraId="21E4FEBF" w14:textId="5B077A6D" w:rsidR="00077976" w:rsidRPr="00077976" w:rsidRDefault="003C62B8" w:rsidP="00B7527B">
      <w:pPr>
        <w:rPr>
          <w:b/>
          <w:lang w:val="et-EE"/>
        </w:rPr>
      </w:pPr>
      <w:r>
        <w:rPr>
          <w:lang w:val="et-EE"/>
        </w:rPr>
        <w:t xml:space="preserve">  Soetusmaksumus</w:t>
      </w:r>
      <w:r>
        <w:rPr>
          <w:lang w:val="et-EE"/>
        </w:rPr>
        <w:tab/>
      </w:r>
      <w:r>
        <w:rPr>
          <w:lang w:val="et-EE"/>
        </w:rPr>
        <w:tab/>
      </w:r>
      <w:r>
        <w:rPr>
          <w:lang w:val="et-EE"/>
        </w:rPr>
        <w:tab/>
      </w:r>
      <w:r>
        <w:rPr>
          <w:lang w:val="et-EE"/>
        </w:rPr>
        <w:tab/>
        <w:t xml:space="preserve">            14 772</w:t>
      </w:r>
      <w:r w:rsidR="00077976" w:rsidRPr="00077976">
        <w:rPr>
          <w:lang w:val="et-EE"/>
        </w:rPr>
        <w:tab/>
      </w:r>
      <w:r w:rsidR="00077976" w:rsidRPr="00077976">
        <w:rPr>
          <w:lang w:val="et-EE"/>
        </w:rPr>
        <w:tab/>
      </w:r>
      <w:r>
        <w:rPr>
          <w:lang w:val="et-EE"/>
        </w:rPr>
        <w:t xml:space="preserve">        </w:t>
      </w:r>
      <w:r>
        <w:rPr>
          <w:lang w:val="et-EE"/>
        </w:rPr>
        <w:tab/>
        <w:t>14 772</w:t>
      </w:r>
    </w:p>
    <w:p w14:paraId="690DBA5A" w14:textId="48F0948B" w:rsidR="00077976" w:rsidRPr="00077976" w:rsidRDefault="00077976" w:rsidP="00B7527B">
      <w:pPr>
        <w:rPr>
          <w:b/>
          <w:lang w:val="et-EE"/>
        </w:rPr>
      </w:pPr>
      <w:r>
        <w:rPr>
          <w:lang w:val="et-EE"/>
        </w:rPr>
        <w:t xml:space="preserve">  Akumuleeritud kulum</w:t>
      </w:r>
      <w:r>
        <w:rPr>
          <w:lang w:val="et-EE"/>
        </w:rPr>
        <w:tab/>
      </w:r>
      <w:r>
        <w:rPr>
          <w:lang w:val="et-EE"/>
        </w:rPr>
        <w:tab/>
      </w:r>
      <w:r>
        <w:rPr>
          <w:lang w:val="et-EE"/>
        </w:rPr>
        <w:tab/>
      </w:r>
      <w:r>
        <w:rPr>
          <w:lang w:val="et-EE"/>
        </w:rPr>
        <w:tab/>
      </w:r>
      <w:r w:rsidR="003C62B8">
        <w:rPr>
          <w:lang w:val="et-EE"/>
        </w:rPr>
        <w:t xml:space="preserve"> </w:t>
      </w:r>
      <w:r w:rsidR="00BD4591">
        <w:rPr>
          <w:lang w:val="et-EE"/>
        </w:rPr>
        <w:t>-</w:t>
      </w:r>
      <w:r w:rsidR="003C62B8">
        <w:rPr>
          <w:lang w:val="et-EE"/>
        </w:rPr>
        <w:t>7 286</w:t>
      </w:r>
      <w:r w:rsidR="00AF63D6">
        <w:rPr>
          <w:lang w:val="et-EE"/>
        </w:rPr>
        <w:t xml:space="preserve">                     </w:t>
      </w:r>
      <w:r w:rsidR="003C62B8">
        <w:rPr>
          <w:lang w:val="et-EE"/>
        </w:rPr>
        <w:tab/>
      </w:r>
      <w:r w:rsidR="00AF63D6">
        <w:rPr>
          <w:lang w:val="et-EE"/>
        </w:rPr>
        <w:t xml:space="preserve"> </w:t>
      </w:r>
      <w:r w:rsidR="00BD4591">
        <w:rPr>
          <w:lang w:val="et-EE"/>
        </w:rPr>
        <w:t>-</w:t>
      </w:r>
      <w:r w:rsidR="003C62B8">
        <w:rPr>
          <w:lang w:val="et-EE"/>
        </w:rPr>
        <w:t>7 286</w:t>
      </w:r>
    </w:p>
    <w:p w14:paraId="4EB30E26" w14:textId="4D5613A5" w:rsidR="00ED75E4" w:rsidRPr="00121A91" w:rsidRDefault="00ED75E4" w:rsidP="00ED75E4">
      <w:pPr>
        <w:rPr>
          <w:b/>
          <w:lang w:val="et-EE"/>
        </w:rPr>
      </w:pPr>
      <w:r w:rsidRPr="00686B0F">
        <w:rPr>
          <w:lang w:val="et-EE"/>
        </w:rPr>
        <w:t>Jääkväärtus 31.12.201</w:t>
      </w:r>
      <w:r w:rsidR="00D84B17">
        <w:rPr>
          <w:lang w:val="et-EE"/>
        </w:rPr>
        <w:t>7</w:t>
      </w:r>
      <w:r w:rsidRPr="00686B0F">
        <w:rPr>
          <w:lang w:val="et-EE"/>
        </w:rPr>
        <w:tab/>
      </w:r>
      <w:r w:rsidRPr="00686B0F">
        <w:rPr>
          <w:lang w:val="et-EE"/>
        </w:rPr>
        <w:tab/>
      </w:r>
      <w:r w:rsidRPr="00686B0F">
        <w:rPr>
          <w:lang w:val="et-EE"/>
        </w:rPr>
        <w:tab/>
      </w:r>
      <w:r w:rsidRPr="00686B0F">
        <w:rPr>
          <w:lang w:val="et-EE"/>
        </w:rPr>
        <w:tab/>
      </w:r>
      <w:r w:rsidR="003C62B8">
        <w:rPr>
          <w:lang w:val="et-EE"/>
        </w:rPr>
        <w:t xml:space="preserve"> </w:t>
      </w:r>
      <w:r w:rsidR="00D84B17" w:rsidRPr="00D84B17">
        <w:rPr>
          <w:b/>
          <w:lang w:val="et-EE"/>
        </w:rPr>
        <w:t>13 940</w:t>
      </w:r>
      <w:r w:rsidRPr="00D84B17">
        <w:rPr>
          <w:b/>
          <w:lang w:val="et-EE"/>
        </w:rPr>
        <w:t xml:space="preserve">                      </w:t>
      </w:r>
      <w:r w:rsidR="003C62B8">
        <w:rPr>
          <w:b/>
          <w:lang w:val="et-EE"/>
        </w:rPr>
        <w:t xml:space="preserve">  </w:t>
      </w:r>
      <w:r w:rsidR="00D84B17" w:rsidRPr="00D84B17">
        <w:rPr>
          <w:b/>
          <w:lang w:val="et-EE"/>
        </w:rPr>
        <w:t>13 940</w:t>
      </w:r>
    </w:p>
    <w:p w14:paraId="4632A085" w14:textId="7A3C7ADA" w:rsidR="00ED75E4" w:rsidRPr="00077976" w:rsidRDefault="00ED75E4" w:rsidP="00ED75E4">
      <w:pPr>
        <w:rPr>
          <w:b/>
          <w:lang w:val="et-EE"/>
        </w:rPr>
      </w:pPr>
      <w:r w:rsidRPr="00077976">
        <w:rPr>
          <w:lang w:val="et-EE"/>
        </w:rPr>
        <w:t xml:space="preserve">  Soetusmaksumus</w:t>
      </w:r>
      <w:r w:rsidRPr="00077976">
        <w:rPr>
          <w:lang w:val="et-EE"/>
        </w:rPr>
        <w:tab/>
      </w:r>
      <w:r w:rsidRPr="00077976">
        <w:rPr>
          <w:lang w:val="et-EE"/>
        </w:rPr>
        <w:tab/>
      </w:r>
      <w:r w:rsidRPr="00077976">
        <w:rPr>
          <w:lang w:val="et-EE"/>
        </w:rPr>
        <w:tab/>
      </w:r>
      <w:r w:rsidRPr="00077976">
        <w:rPr>
          <w:lang w:val="et-EE"/>
        </w:rPr>
        <w:tab/>
      </w:r>
      <w:r w:rsidRPr="00077976">
        <w:rPr>
          <w:lang w:val="et-EE"/>
        </w:rPr>
        <w:tab/>
      </w:r>
      <w:r>
        <w:rPr>
          <w:lang w:val="et-EE"/>
        </w:rPr>
        <w:t xml:space="preserve"> </w:t>
      </w:r>
      <w:r w:rsidR="00D84B17">
        <w:rPr>
          <w:lang w:val="et-EE"/>
        </w:rPr>
        <w:t>24 826</w:t>
      </w:r>
      <w:r w:rsidRPr="00077976">
        <w:rPr>
          <w:lang w:val="et-EE"/>
        </w:rPr>
        <w:tab/>
      </w:r>
      <w:r w:rsidRPr="00077976">
        <w:rPr>
          <w:lang w:val="et-EE"/>
        </w:rPr>
        <w:tab/>
      </w:r>
      <w:r w:rsidR="003C62B8">
        <w:rPr>
          <w:lang w:val="et-EE"/>
        </w:rPr>
        <w:t xml:space="preserve"> </w:t>
      </w:r>
      <w:r w:rsidR="00D84B17">
        <w:rPr>
          <w:lang w:val="et-EE"/>
        </w:rPr>
        <w:t>24 826</w:t>
      </w:r>
    </w:p>
    <w:p w14:paraId="1F44EA8E" w14:textId="0B0EAED7" w:rsidR="00ED75E4" w:rsidRPr="00077976" w:rsidRDefault="003C62B8" w:rsidP="00ED75E4">
      <w:pPr>
        <w:rPr>
          <w:b/>
          <w:lang w:val="et-EE"/>
        </w:rPr>
      </w:pPr>
      <w:r>
        <w:rPr>
          <w:lang w:val="et-EE"/>
        </w:rPr>
        <w:t xml:space="preserve">  Akumuleeritud kulum</w:t>
      </w:r>
      <w:r>
        <w:rPr>
          <w:lang w:val="et-EE"/>
        </w:rPr>
        <w:tab/>
      </w:r>
      <w:r>
        <w:rPr>
          <w:lang w:val="et-EE"/>
        </w:rPr>
        <w:tab/>
      </w:r>
      <w:r>
        <w:rPr>
          <w:lang w:val="et-EE"/>
        </w:rPr>
        <w:tab/>
        <w:t xml:space="preserve">            </w:t>
      </w:r>
      <w:r w:rsidR="00515223">
        <w:rPr>
          <w:lang w:val="et-EE"/>
        </w:rPr>
        <w:t>-</w:t>
      </w:r>
      <w:r w:rsidR="00121A91">
        <w:rPr>
          <w:lang w:val="et-EE"/>
        </w:rPr>
        <w:t>1</w:t>
      </w:r>
      <w:r w:rsidR="00705FAD">
        <w:rPr>
          <w:lang w:val="et-EE"/>
        </w:rPr>
        <w:t>0</w:t>
      </w:r>
      <w:r w:rsidR="00121A91">
        <w:rPr>
          <w:lang w:val="et-EE"/>
        </w:rPr>
        <w:t xml:space="preserve"> </w:t>
      </w:r>
      <w:r w:rsidR="00705FAD">
        <w:rPr>
          <w:lang w:val="et-EE"/>
        </w:rPr>
        <w:t>886</w:t>
      </w:r>
      <w:r w:rsidR="00121A91">
        <w:rPr>
          <w:lang w:val="et-EE"/>
        </w:rPr>
        <w:t xml:space="preserve">                      -</w:t>
      </w:r>
      <w:r w:rsidR="00705FAD">
        <w:rPr>
          <w:lang w:val="et-EE"/>
        </w:rPr>
        <w:t>10 886</w:t>
      </w:r>
    </w:p>
    <w:p w14:paraId="31E71411" w14:textId="77777777" w:rsidR="00077976" w:rsidRDefault="00077976">
      <w:pPr>
        <w:pStyle w:val="Pealkiri2"/>
        <w:jc w:val="both"/>
        <w:rPr>
          <w:lang w:val="et-EE"/>
        </w:rPr>
      </w:pPr>
    </w:p>
    <w:p w14:paraId="08F998C9" w14:textId="77777777" w:rsidR="004D5297" w:rsidRPr="00D7079E" w:rsidRDefault="004D5297" w:rsidP="00D7079E">
      <w:pPr>
        <w:rPr>
          <w:b/>
          <w:lang w:val="et-EE"/>
        </w:rPr>
      </w:pPr>
      <w:r w:rsidRPr="00D7079E">
        <w:rPr>
          <w:b/>
          <w:lang w:val="et-EE"/>
        </w:rPr>
        <w:t>Kasutusrendile antud materiaalne põhivara</w:t>
      </w:r>
    </w:p>
    <w:p w14:paraId="6A670ADE" w14:textId="77777777" w:rsidR="004D5297" w:rsidRDefault="00E95D1A" w:rsidP="00BD49DB">
      <w:pPr>
        <w:pBdr>
          <w:top w:val="single" w:sz="4" w:space="1" w:color="auto"/>
          <w:bottom w:val="single" w:sz="4" w:space="1" w:color="auto"/>
        </w:pBdr>
        <w:rPr>
          <w:lang w:val="et-EE"/>
        </w:rPr>
      </w:pPr>
      <w:r>
        <w:rPr>
          <w:lang w:val="et-EE"/>
        </w:rPr>
        <w:tab/>
      </w:r>
      <w:r>
        <w:rPr>
          <w:lang w:val="et-EE"/>
        </w:rPr>
        <w:tab/>
      </w:r>
      <w:r>
        <w:rPr>
          <w:lang w:val="et-EE"/>
        </w:rPr>
        <w:tab/>
      </w:r>
      <w:r>
        <w:rPr>
          <w:lang w:val="et-EE"/>
        </w:rPr>
        <w:tab/>
        <w:t>Maa</w:t>
      </w:r>
      <w:r>
        <w:rPr>
          <w:lang w:val="et-EE"/>
        </w:rPr>
        <w:tab/>
      </w:r>
      <w:r w:rsidR="00464626">
        <w:rPr>
          <w:lang w:val="et-EE"/>
        </w:rPr>
        <w:t xml:space="preserve">  </w:t>
      </w:r>
      <w:r>
        <w:rPr>
          <w:lang w:val="et-EE"/>
        </w:rPr>
        <w:t>Hooned</w:t>
      </w:r>
      <w:r>
        <w:rPr>
          <w:lang w:val="et-EE"/>
        </w:rPr>
        <w:tab/>
        <w:t>Masinad</w:t>
      </w:r>
      <w:r>
        <w:rPr>
          <w:lang w:val="et-EE"/>
        </w:rPr>
        <w:tab/>
      </w:r>
      <w:r w:rsidR="00A50E0D">
        <w:rPr>
          <w:lang w:val="et-EE"/>
        </w:rPr>
        <w:t>Muu</w:t>
      </w:r>
      <w:r w:rsidR="002D3E57">
        <w:rPr>
          <w:lang w:val="et-EE"/>
        </w:rPr>
        <w:tab/>
      </w:r>
      <w:r w:rsidR="00A50E0D">
        <w:rPr>
          <w:lang w:val="et-EE"/>
        </w:rPr>
        <w:t>Kokku</w:t>
      </w:r>
    </w:p>
    <w:p w14:paraId="0E18DB2A" w14:textId="77777777" w:rsidR="004D5297" w:rsidRDefault="002D3E57" w:rsidP="00BD49DB">
      <w:pPr>
        <w:pBdr>
          <w:top w:val="single" w:sz="4" w:space="1" w:color="auto"/>
          <w:bottom w:val="single" w:sz="4" w:space="1" w:color="auto"/>
        </w:pBdr>
        <w:rPr>
          <w:lang w:val="et-EE"/>
        </w:rPr>
      </w:pPr>
      <w:r>
        <w:rPr>
          <w:lang w:val="et-EE"/>
        </w:rPr>
        <w:tab/>
      </w:r>
      <w:r>
        <w:rPr>
          <w:lang w:val="et-EE"/>
        </w:rPr>
        <w:tab/>
      </w:r>
      <w:r>
        <w:rPr>
          <w:lang w:val="et-EE"/>
        </w:rPr>
        <w:tab/>
      </w:r>
      <w:r>
        <w:rPr>
          <w:lang w:val="et-EE"/>
        </w:rPr>
        <w:tab/>
      </w:r>
      <w:r>
        <w:rPr>
          <w:lang w:val="et-EE"/>
        </w:rPr>
        <w:tab/>
        <w:t xml:space="preserve">    ja</w:t>
      </w:r>
      <w:r>
        <w:rPr>
          <w:lang w:val="et-EE"/>
        </w:rPr>
        <w:tab/>
      </w:r>
      <w:r>
        <w:rPr>
          <w:lang w:val="et-EE"/>
        </w:rPr>
        <w:tab/>
        <w:t xml:space="preserve">     ja</w:t>
      </w:r>
      <w:r>
        <w:rPr>
          <w:lang w:val="et-EE"/>
        </w:rPr>
        <w:tab/>
      </w:r>
      <w:r>
        <w:rPr>
          <w:lang w:val="et-EE"/>
        </w:rPr>
        <w:tab/>
      </w:r>
      <w:r w:rsidR="001268F8">
        <w:rPr>
          <w:lang w:val="et-EE"/>
        </w:rPr>
        <w:t>põhi-</w:t>
      </w:r>
    </w:p>
    <w:p w14:paraId="6A9C9F0A" w14:textId="77777777" w:rsidR="001268F8" w:rsidRDefault="001268F8" w:rsidP="00BD49DB">
      <w:pPr>
        <w:pBdr>
          <w:top w:val="single" w:sz="4" w:space="1" w:color="auto"/>
          <w:bottom w:val="single" w:sz="4" w:space="1" w:color="auto"/>
        </w:pBdr>
        <w:rPr>
          <w:lang w:val="et-EE"/>
        </w:rPr>
      </w:pPr>
      <w:r>
        <w:rPr>
          <w:lang w:val="et-EE"/>
        </w:rPr>
        <w:tab/>
      </w:r>
      <w:r>
        <w:rPr>
          <w:lang w:val="et-EE"/>
        </w:rPr>
        <w:tab/>
      </w:r>
      <w:r>
        <w:rPr>
          <w:lang w:val="et-EE"/>
        </w:rPr>
        <w:tab/>
      </w:r>
      <w:r>
        <w:rPr>
          <w:lang w:val="et-EE"/>
        </w:rPr>
        <w:tab/>
      </w:r>
      <w:r>
        <w:rPr>
          <w:lang w:val="et-EE"/>
        </w:rPr>
        <w:tab/>
      </w:r>
      <w:r w:rsidR="00464626">
        <w:rPr>
          <w:lang w:val="et-EE"/>
        </w:rPr>
        <w:t xml:space="preserve"> </w:t>
      </w:r>
      <w:r>
        <w:rPr>
          <w:lang w:val="et-EE"/>
        </w:rPr>
        <w:t>rajatised          seadmed</w:t>
      </w:r>
      <w:r>
        <w:rPr>
          <w:lang w:val="et-EE"/>
        </w:rPr>
        <w:tab/>
        <w:t>vara</w:t>
      </w:r>
    </w:p>
    <w:p w14:paraId="158E3919" w14:textId="35938222" w:rsidR="004D5297" w:rsidRPr="00BD49DB" w:rsidRDefault="00BD49DB" w:rsidP="00BD49DB">
      <w:pPr>
        <w:pBdr>
          <w:bottom w:val="single" w:sz="4" w:space="1" w:color="auto"/>
        </w:pBdr>
        <w:rPr>
          <w:b/>
          <w:lang w:val="et-EE"/>
        </w:rPr>
      </w:pPr>
      <w:r w:rsidRPr="00BD49DB">
        <w:rPr>
          <w:b/>
          <w:lang w:val="et-EE"/>
        </w:rPr>
        <w:t>Jääkväärtus 31.12.201</w:t>
      </w:r>
      <w:r w:rsidR="00B31639">
        <w:rPr>
          <w:b/>
          <w:lang w:val="et-EE"/>
        </w:rPr>
        <w:t>8</w:t>
      </w:r>
      <w:r w:rsidR="00FA3612">
        <w:rPr>
          <w:b/>
          <w:lang w:val="et-EE"/>
        </w:rPr>
        <w:t xml:space="preserve">      40 173</w:t>
      </w:r>
      <w:r w:rsidR="00941BB1">
        <w:rPr>
          <w:b/>
          <w:lang w:val="et-EE"/>
        </w:rPr>
        <w:t xml:space="preserve">  </w:t>
      </w:r>
      <w:r w:rsidR="00FA3612">
        <w:rPr>
          <w:b/>
          <w:lang w:val="et-EE"/>
        </w:rPr>
        <w:t xml:space="preserve">    7</w:t>
      </w:r>
      <w:r w:rsidR="0096283B">
        <w:rPr>
          <w:b/>
          <w:lang w:val="et-EE"/>
        </w:rPr>
        <w:t>35</w:t>
      </w:r>
      <w:r w:rsidR="00FA3612">
        <w:rPr>
          <w:b/>
          <w:lang w:val="et-EE"/>
        </w:rPr>
        <w:t xml:space="preserve"> </w:t>
      </w:r>
      <w:r w:rsidR="0096283B">
        <w:rPr>
          <w:b/>
          <w:lang w:val="et-EE"/>
        </w:rPr>
        <w:t>100</w:t>
      </w:r>
      <w:r w:rsidR="001A0D86">
        <w:rPr>
          <w:b/>
          <w:lang w:val="et-EE"/>
        </w:rPr>
        <w:t xml:space="preserve"> </w:t>
      </w:r>
      <w:r w:rsidR="00E73C7E">
        <w:rPr>
          <w:b/>
          <w:lang w:val="et-EE"/>
        </w:rPr>
        <w:t xml:space="preserve">       </w:t>
      </w:r>
      <w:r w:rsidR="0040343B">
        <w:rPr>
          <w:b/>
          <w:lang w:val="et-EE"/>
        </w:rPr>
        <w:t xml:space="preserve">    </w:t>
      </w:r>
      <w:r w:rsidR="00E73C7E">
        <w:rPr>
          <w:b/>
          <w:lang w:val="et-EE"/>
        </w:rPr>
        <w:t xml:space="preserve">0           </w:t>
      </w:r>
      <w:r w:rsidR="0040343B">
        <w:rPr>
          <w:b/>
          <w:lang w:val="et-EE"/>
        </w:rPr>
        <w:t xml:space="preserve">   </w:t>
      </w:r>
      <w:r w:rsidR="00E807CE">
        <w:rPr>
          <w:b/>
          <w:lang w:val="et-EE"/>
        </w:rPr>
        <w:t xml:space="preserve">       0</w:t>
      </w:r>
      <w:r w:rsidR="00BB3FAB">
        <w:rPr>
          <w:b/>
          <w:lang w:val="et-EE"/>
        </w:rPr>
        <w:t xml:space="preserve">     </w:t>
      </w:r>
      <w:r w:rsidR="00006D34">
        <w:rPr>
          <w:b/>
          <w:lang w:val="et-EE"/>
        </w:rPr>
        <w:t xml:space="preserve">  </w:t>
      </w:r>
      <w:r w:rsidR="00C5747F">
        <w:rPr>
          <w:b/>
          <w:lang w:val="et-EE"/>
        </w:rPr>
        <w:t xml:space="preserve"> </w:t>
      </w:r>
      <w:r w:rsidR="0040343B">
        <w:rPr>
          <w:b/>
          <w:lang w:val="et-EE"/>
        </w:rPr>
        <w:t xml:space="preserve"> </w:t>
      </w:r>
      <w:r w:rsidR="002E78D8">
        <w:rPr>
          <w:b/>
          <w:lang w:val="et-EE"/>
        </w:rPr>
        <w:t xml:space="preserve"> </w:t>
      </w:r>
      <w:r w:rsidR="00E807CE">
        <w:rPr>
          <w:b/>
          <w:lang w:val="et-EE"/>
        </w:rPr>
        <w:t xml:space="preserve">   </w:t>
      </w:r>
      <w:r w:rsidR="00BE4B0F">
        <w:rPr>
          <w:b/>
          <w:lang w:val="et-EE"/>
        </w:rPr>
        <w:t xml:space="preserve"> 775 273</w:t>
      </w:r>
    </w:p>
    <w:p w14:paraId="0C312E3B" w14:textId="15517E54" w:rsidR="0033720C" w:rsidRDefault="00BD49DB" w:rsidP="004D5297">
      <w:pPr>
        <w:rPr>
          <w:lang w:val="et-EE"/>
        </w:rPr>
      </w:pPr>
      <w:r>
        <w:rPr>
          <w:lang w:val="et-EE"/>
        </w:rPr>
        <w:t xml:space="preserve">      Soetusmaksumus</w:t>
      </w:r>
      <w:r w:rsidR="00FD57D5">
        <w:rPr>
          <w:lang w:val="et-EE"/>
        </w:rPr>
        <w:t xml:space="preserve">             </w:t>
      </w:r>
      <w:r w:rsidR="00FA3612">
        <w:rPr>
          <w:lang w:val="et-EE"/>
        </w:rPr>
        <w:t>40 173</w:t>
      </w:r>
      <w:r w:rsidR="00BA2573">
        <w:rPr>
          <w:lang w:val="et-EE"/>
        </w:rPr>
        <w:t xml:space="preserve"> </w:t>
      </w:r>
      <w:r w:rsidR="001A0D86">
        <w:rPr>
          <w:lang w:val="et-EE"/>
        </w:rPr>
        <w:t xml:space="preserve"> </w:t>
      </w:r>
      <w:r w:rsidR="00FA3612">
        <w:rPr>
          <w:lang w:val="et-EE"/>
        </w:rPr>
        <w:t>1</w:t>
      </w:r>
      <w:r w:rsidR="0096283B">
        <w:rPr>
          <w:lang w:val="et-EE"/>
        </w:rPr>
        <w:t> 285 732</w:t>
      </w:r>
      <w:r w:rsidR="00E73C7E">
        <w:rPr>
          <w:lang w:val="et-EE"/>
        </w:rPr>
        <w:t xml:space="preserve">      </w:t>
      </w:r>
      <w:r w:rsidR="00FD57D5">
        <w:rPr>
          <w:lang w:val="et-EE"/>
        </w:rPr>
        <w:t xml:space="preserve"> </w:t>
      </w:r>
      <w:r w:rsidR="0049022C">
        <w:rPr>
          <w:lang w:val="et-EE"/>
        </w:rPr>
        <w:t xml:space="preserve"> </w:t>
      </w:r>
      <w:r w:rsidR="0053266D">
        <w:rPr>
          <w:lang w:val="et-EE"/>
        </w:rPr>
        <w:t xml:space="preserve">     </w:t>
      </w:r>
      <w:r w:rsidR="00006D34">
        <w:rPr>
          <w:lang w:val="et-EE"/>
        </w:rPr>
        <w:t>0</w:t>
      </w:r>
      <w:r w:rsidR="00E73C7E">
        <w:rPr>
          <w:lang w:val="et-EE"/>
        </w:rPr>
        <w:t xml:space="preserve">           </w:t>
      </w:r>
      <w:r w:rsidR="00006D34">
        <w:rPr>
          <w:lang w:val="et-EE"/>
        </w:rPr>
        <w:t xml:space="preserve">  </w:t>
      </w:r>
      <w:r w:rsidR="00BA2573">
        <w:rPr>
          <w:lang w:val="et-EE"/>
        </w:rPr>
        <w:t>31</w:t>
      </w:r>
      <w:r w:rsidR="0033720C">
        <w:rPr>
          <w:lang w:val="et-EE"/>
        </w:rPr>
        <w:t> </w:t>
      </w:r>
      <w:r w:rsidR="00BA2573">
        <w:rPr>
          <w:lang w:val="et-EE"/>
        </w:rPr>
        <w:t>955</w:t>
      </w:r>
      <w:r w:rsidR="005A74C2">
        <w:rPr>
          <w:lang w:val="et-EE"/>
        </w:rPr>
        <w:t xml:space="preserve">         </w:t>
      </w:r>
      <w:r w:rsidR="00BE4B0F">
        <w:rPr>
          <w:lang w:val="et-EE"/>
        </w:rPr>
        <w:t xml:space="preserve"> </w:t>
      </w:r>
      <w:r w:rsidR="0033720C">
        <w:rPr>
          <w:lang w:val="et-EE"/>
        </w:rPr>
        <w:t>1</w:t>
      </w:r>
      <w:r w:rsidR="00BE4B0F">
        <w:rPr>
          <w:lang w:val="et-EE"/>
        </w:rPr>
        <w:t> 357 860</w:t>
      </w:r>
      <w:r w:rsidR="00006D34">
        <w:rPr>
          <w:lang w:val="et-EE"/>
        </w:rPr>
        <w:t xml:space="preserve">    </w:t>
      </w:r>
      <w:r w:rsidR="00BB3FAB">
        <w:rPr>
          <w:lang w:val="et-EE"/>
        </w:rPr>
        <w:t xml:space="preserve">   </w:t>
      </w:r>
      <w:r w:rsidR="00006D34">
        <w:rPr>
          <w:lang w:val="et-EE"/>
        </w:rPr>
        <w:t xml:space="preserve">    </w:t>
      </w:r>
    </w:p>
    <w:p w14:paraId="55C73F1C" w14:textId="1A0A39A0" w:rsidR="004D5297" w:rsidRDefault="00BD49DB" w:rsidP="004D5297">
      <w:pPr>
        <w:rPr>
          <w:lang w:val="et-EE"/>
        </w:rPr>
      </w:pPr>
      <w:r>
        <w:rPr>
          <w:lang w:val="et-EE"/>
        </w:rPr>
        <w:t xml:space="preserve">      Akumuleeritud kulum</w:t>
      </w:r>
      <w:r w:rsidR="00BE4B0F">
        <w:rPr>
          <w:lang w:val="et-EE"/>
        </w:rPr>
        <w:t xml:space="preserve">               0   -550 632</w:t>
      </w:r>
      <w:r w:rsidR="00E73C7E">
        <w:rPr>
          <w:lang w:val="et-EE"/>
        </w:rPr>
        <w:t xml:space="preserve">   </w:t>
      </w:r>
      <w:r w:rsidR="0049022C">
        <w:rPr>
          <w:lang w:val="et-EE"/>
        </w:rPr>
        <w:t xml:space="preserve"> </w:t>
      </w:r>
      <w:r w:rsidR="00006D34">
        <w:rPr>
          <w:lang w:val="et-EE"/>
        </w:rPr>
        <w:t xml:space="preserve">         0</w:t>
      </w:r>
      <w:r w:rsidR="00E73C7E">
        <w:rPr>
          <w:lang w:val="et-EE"/>
        </w:rPr>
        <w:t xml:space="preserve">        </w:t>
      </w:r>
      <w:r w:rsidR="00006D34">
        <w:rPr>
          <w:lang w:val="et-EE"/>
        </w:rPr>
        <w:t xml:space="preserve"> </w:t>
      </w:r>
      <w:r w:rsidR="0053266D">
        <w:rPr>
          <w:lang w:val="et-EE"/>
        </w:rPr>
        <w:t xml:space="preserve">  </w:t>
      </w:r>
      <w:r w:rsidR="00BA2573">
        <w:rPr>
          <w:lang w:val="et-EE"/>
        </w:rPr>
        <w:t>-</w:t>
      </w:r>
      <w:r w:rsidR="002E78D8">
        <w:rPr>
          <w:lang w:val="et-EE"/>
        </w:rPr>
        <w:t xml:space="preserve"> </w:t>
      </w:r>
      <w:r w:rsidR="00E807CE">
        <w:rPr>
          <w:lang w:val="et-EE"/>
        </w:rPr>
        <w:t>31 955</w:t>
      </w:r>
      <w:r w:rsidR="00BA2573">
        <w:rPr>
          <w:lang w:val="et-EE"/>
        </w:rPr>
        <w:t xml:space="preserve">       </w:t>
      </w:r>
      <w:r w:rsidR="005A74C2">
        <w:rPr>
          <w:lang w:val="et-EE"/>
        </w:rPr>
        <w:t xml:space="preserve">   </w:t>
      </w:r>
      <w:r w:rsidR="002E78D8">
        <w:rPr>
          <w:lang w:val="et-EE"/>
        </w:rPr>
        <w:t xml:space="preserve"> </w:t>
      </w:r>
      <w:r w:rsidR="00BE4B0F">
        <w:rPr>
          <w:lang w:val="et-EE"/>
        </w:rPr>
        <w:t>-</w:t>
      </w:r>
      <w:r w:rsidR="00E807CE">
        <w:rPr>
          <w:lang w:val="et-EE"/>
        </w:rPr>
        <w:t>582 587</w:t>
      </w:r>
    </w:p>
    <w:p w14:paraId="57CCFF6B" w14:textId="20BED782" w:rsidR="00BD49DB" w:rsidRPr="00BD49DB" w:rsidRDefault="00BD49DB" w:rsidP="00BD49DB">
      <w:pPr>
        <w:pBdr>
          <w:top w:val="single" w:sz="4" w:space="1" w:color="auto"/>
          <w:bottom w:val="single" w:sz="4" w:space="1" w:color="auto"/>
        </w:pBdr>
        <w:rPr>
          <w:b/>
          <w:lang w:val="et-EE"/>
        </w:rPr>
      </w:pPr>
      <w:r w:rsidRPr="00BD49DB">
        <w:rPr>
          <w:b/>
          <w:lang w:val="et-EE"/>
        </w:rPr>
        <w:t>Jääkväärtus 31.12.201</w:t>
      </w:r>
      <w:r w:rsidR="00B31639">
        <w:rPr>
          <w:b/>
          <w:lang w:val="et-EE"/>
        </w:rPr>
        <w:t>7</w:t>
      </w:r>
      <w:r w:rsidR="00464626">
        <w:rPr>
          <w:b/>
          <w:lang w:val="et-EE"/>
        </w:rPr>
        <w:t xml:space="preserve">       </w:t>
      </w:r>
      <w:r w:rsidR="00B31639">
        <w:rPr>
          <w:b/>
          <w:lang w:val="et-EE"/>
        </w:rPr>
        <w:t>40 173</w:t>
      </w:r>
      <w:r w:rsidR="001A0D86">
        <w:rPr>
          <w:b/>
          <w:lang w:val="et-EE"/>
        </w:rPr>
        <w:t xml:space="preserve">  </w:t>
      </w:r>
      <w:r w:rsidR="00B31639">
        <w:rPr>
          <w:b/>
          <w:lang w:val="et-EE"/>
        </w:rPr>
        <w:t xml:space="preserve">   707 253</w:t>
      </w:r>
      <w:r w:rsidR="00464626">
        <w:rPr>
          <w:b/>
          <w:lang w:val="et-EE"/>
        </w:rPr>
        <w:tab/>
        <w:t xml:space="preserve">  </w:t>
      </w:r>
      <w:r w:rsidR="0053266D">
        <w:rPr>
          <w:b/>
          <w:lang w:val="et-EE"/>
        </w:rPr>
        <w:t xml:space="preserve">    </w:t>
      </w:r>
      <w:r w:rsidR="00F43D02">
        <w:rPr>
          <w:b/>
          <w:lang w:val="et-EE"/>
        </w:rPr>
        <w:t>0</w:t>
      </w:r>
      <w:r w:rsidR="00464626">
        <w:rPr>
          <w:b/>
          <w:lang w:val="et-EE"/>
        </w:rPr>
        <w:tab/>
        <w:t xml:space="preserve">        </w:t>
      </w:r>
      <w:r w:rsidR="00006D34">
        <w:rPr>
          <w:b/>
          <w:lang w:val="et-EE"/>
        </w:rPr>
        <w:t xml:space="preserve">  </w:t>
      </w:r>
      <w:r w:rsidR="00B31639">
        <w:rPr>
          <w:b/>
          <w:lang w:val="et-EE"/>
        </w:rPr>
        <w:t>22 266</w:t>
      </w:r>
      <w:r w:rsidR="00006D34">
        <w:rPr>
          <w:b/>
          <w:lang w:val="et-EE"/>
        </w:rPr>
        <w:t xml:space="preserve">   </w:t>
      </w:r>
      <w:r w:rsidR="00DD12B3">
        <w:rPr>
          <w:b/>
          <w:lang w:val="et-EE"/>
        </w:rPr>
        <w:t xml:space="preserve"> </w:t>
      </w:r>
      <w:r w:rsidR="00745733">
        <w:rPr>
          <w:b/>
          <w:lang w:val="et-EE"/>
        </w:rPr>
        <w:t xml:space="preserve">     </w:t>
      </w:r>
      <w:r w:rsidR="00B31639">
        <w:rPr>
          <w:b/>
          <w:lang w:val="et-EE"/>
        </w:rPr>
        <w:t xml:space="preserve"> </w:t>
      </w:r>
      <w:r w:rsidR="00E807CE">
        <w:rPr>
          <w:b/>
          <w:lang w:val="et-EE"/>
        </w:rPr>
        <w:t xml:space="preserve">  </w:t>
      </w:r>
      <w:r w:rsidR="00B31639">
        <w:rPr>
          <w:b/>
          <w:lang w:val="et-EE"/>
        </w:rPr>
        <w:t>769 692</w:t>
      </w:r>
    </w:p>
    <w:p w14:paraId="6E6F9B70" w14:textId="1B549C7D" w:rsidR="005F315C" w:rsidRDefault="00BD49DB" w:rsidP="004D5297">
      <w:pPr>
        <w:rPr>
          <w:lang w:val="et-EE"/>
        </w:rPr>
      </w:pPr>
      <w:r>
        <w:rPr>
          <w:lang w:val="et-EE"/>
        </w:rPr>
        <w:t xml:space="preserve">      Soetusmaksumus</w:t>
      </w:r>
      <w:r w:rsidR="00464626">
        <w:rPr>
          <w:lang w:val="et-EE"/>
        </w:rPr>
        <w:tab/>
      </w:r>
      <w:r w:rsidR="00464626">
        <w:rPr>
          <w:lang w:val="et-EE"/>
        </w:rPr>
        <w:tab/>
      </w:r>
      <w:r w:rsidR="00B31639">
        <w:rPr>
          <w:lang w:val="et-EE"/>
        </w:rPr>
        <w:t>40 173</w:t>
      </w:r>
      <w:r w:rsidR="00464626">
        <w:rPr>
          <w:lang w:val="et-EE"/>
        </w:rPr>
        <w:t xml:space="preserve"> </w:t>
      </w:r>
      <w:r w:rsidR="001A0D86">
        <w:rPr>
          <w:lang w:val="et-EE"/>
        </w:rPr>
        <w:t xml:space="preserve"> </w:t>
      </w:r>
      <w:r w:rsidR="00AF63D6">
        <w:rPr>
          <w:lang w:val="et-EE"/>
        </w:rPr>
        <w:t>1</w:t>
      </w:r>
      <w:r w:rsidR="00B31639">
        <w:rPr>
          <w:lang w:val="et-EE"/>
        </w:rPr>
        <w:t> 176 230</w:t>
      </w:r>
      <w:r w:rsidR="000616B1">
        <w:rPr>
          <w:lang w:val="et-EE"/>
        </w:rPr>
        <w:t xml:space="preserve">      </w:t>
      </w:r>
      <w:r w:rsidR="001C2E19">
        <w:rPr>
          <w:lang w:val="et-EE"/>
        </w:rPr>
        <w:t xml:space="preserve">     </w:t>
      </w:r>
      <w:r w:rsidR="000616B1">
        <w:rPr>
          <w:lang w:val="et-EE"/>
        </w:rPr>
        <w:t xml:space="preserve"> </w:t>
      </w:r>
      <w:r w:rsidR="001C2E19">
        <w:rPr>
          <w:lang w:val="et-EE"/>
        </w:rPr>
        <w:t xml:space="preserve"> 0</w:t>
      </w:r>
      <w:r w:rsidR="000616B1">
        <w:rPr>
          <w:lang w:val="et-EE"/>
        </w:rPr>
        <w:t xml:space="preserve">      </w:t>
      </w:r>
      <w:r w:rsidR="00D6332C">
        <w:rPr>
          <w:lang w:val="et-EE"/>
        </w:rPr>
        <w:t xml:space="preserve">    </w:t>
      </w:r>
      <w:r w:rsidR="001C2E19">
        <w:rPr>
          <w:lang w:val="et-EE"/>
        </w:rPr>
        <w:t xml:space="preserve">   </w:t>
      </w:r>
      <w:r w:rsidR="005F315C">
        <w:rPr>
          <w:lang w:val="et-EE"/>
        </w:rPr>
        <w:t xml:space="preserve">31 955 </w:t>
      </w:r>
      <w:r w:rsidR="003C0BB8">
        <w:rPr>
          <w:lang w:val="et-EE"/>
        </w:rPr>
        <w:t xml:space="preserve"> </w:t>
      </w:r>
      <w:r w:rsidR="002A31D7">
        <w:rPr>
          <w:lang w:val="et-EE"/>
        </w:rPr>
        <w:t xml:space="preserve">  </w:t>
      </w:r>
      <w:r w:rsidR="002E78D8">
        <w:rPr>
          <w:lang w:val="et-EE"/>
        </w:rPr>
        <w:t xml:space="preserve">     </w:t>
      </w:r>
      <w:r w:rsidR="003C0BB8">
        <w:rPr>
          <w:lang w:val="et-EE"/>
        </w:rPr>
        <w:t>1</w:t>
      </w:r>
      <w:r w:rsidR="00B31639">
        <w:rPr>
          <w:lang w:val="et-EE"/>
        </w:rPr>
        <w:t> 248 358</w:t>
      </w:r>
      <w:r w:rsidR="00A912C8">
        <w:rPr>
          <w:lang w:val="et-EE"/>
        </w:rPr>
        <w:t xml:space="preserve"> </w:t>
      </w:r>
    </w:p>
    <w:p w14:paraId="4AAB0349" w14:textId="5199652B" w:rsidR="00BD49DB" w:rsidRDefault="00BD49DB" w:rsidP="004D5297">
      <w:pPr>
        <w:rPr>
          <w:lang w:val="et-EE"/>
        </w:rPr>
      </w:pPr>
      <w:r>
        <w:rPr>
          <w:lang w:val="et-EE"/>
        </w:rPr>
        <w:t xml:space="preserve">      Akumuleeritud kulum</w:t>
      </w:r>
      <w:r w:rsidR="005F315C">
        <w:rPr>
          <w:lang w:val="et-EE"/>
        </w:rPr>
        <w:t xml:space="preserve">               0 </w:t>
      </w:r>
      <w:r w:rsidR="00A912C8">
        <w:rPr>
          <w:lang w:val="et-EE"/>
        </w:rPr>
        <w:t xml:space="preserve"> </w:t>
      </w:r>
      <w:r w:rsidR="001A0D86">
        <w:rPr>
          <w:lang w:val="et-EE"/>
        </w:rPr>
        <w:t xml:space="preserve"> </w:t>
      </w:r>
      <w:r w:rsidR="001C2E19">
        <w:rPr>
          <w:lang w:val="et-EE"/>
        </w:rPr>
        <w:t>-</w:t>
      </w:r>
      <w:r w:rsidR="00B31639">
        <w:rPr>
          <w:lang w:val="et-EE"/>
        </w:rPr>
        <w:t>468 977</w:t>
      </w:r>
      <w:r w:rsidR="000616B1">
        <w:rPr>
          <w:lang w:val="et-EE"/>
        </w:rPr>
        <w:t xml:space="preserve">    </w:t>
      </w:r>
      <w:r w:rsidR="001C2E19">
        <w:rPr>
          <w:lang w:val="et-EE"/>
        </w:rPr>
        <w:t xml:space="preserve">        </w:t>
      </w:r>
      <w:r w:rsidR="00B31639">
        <w:rPr>
          <w:lang w:val="et-EE"/>
        </w:rPr>
        <w:t xml:space="preserve"> </w:t>
      </w:r>
      <w:r w:rsidR="001C2E19">
        <w:rPr>
          <w:lang w:val="et-EE"/>
        </w:rPr>
        <w:t>0</w:t>
      </w:r>
      <w:r w:rsidR="000616B1">
        <w:rPr>
          <w:lang w:val="et-EE"/>
        </w:rPr>
        <w:t xml:space="preserve">   </w:t>
      </w:r>
      <w:r w:rsidR="00D6332C">
        <w:rPr>
          <w:lang w:val="et-EE"/>
        </w:rPr>
        <w:t xml:space="preserve">    </w:t>
      </w:r>
      <w:r w:rsidR="000616B1">
        <w:rPr>
          <w:lang w:val="et-EE"/>
        </w:rPr>
        <w:t xml:space="preserve"> </w:t>
      </w:r>
      <w:r w:rsidR="001C2E19">
        <w:rPr>
          <w:lang w:val="et-EE"/>
        </w:rPr>
        <w:t xml:space="preserve">    </w:t>
      </w:r>
      <w:r w:rsidR="00B31639">
        <w:rPr>
          <w:lang w:val="et-EE"/>
        </w:rPr>
        <w:t xml:space="preserve">  </w:t>
      </w:r>
      <w:r w:rsidR="001C2E19">
        <w:rPr>
          <w:lang w:val="et-EE"/>
        </w:rPr>
        <w:t>-</w:t>
      </w:r>
      <w:r w:rsidR="00B31639">
        <w:rPr>
          <w:lang w:val="et-EE"/>
        </w:rPr>
        <w:t>9 689</w:t>
      </w:r>
      <w:r w:rsidR="00186786">
        <w:rPr>
          <w:lang w:val="et-EE"/>
        </w:rPr>
        <w:t xml:space="preserve">  </w:t>
      </w:r>
      <w:r w:rsidR="002A31D7">
        <w:rPr>
          <w:lang w:val="et-EE"/>
        </w:rPr>
        <w:t xml:space="preserve">  </w:t>
      </w:r>
      <w:r w:rsidR="009731E7">
        <w:rPr>
          <w:lang w:val="et-EE"/>
        </w:rPr>
        <w:t xml:space="preserve">     </w:t>
      </w:r>
      <w:r w:rsidR="002E78D8">
        <w:rPr>
          <w:lang w:val="et-EE"/>
        </w:rPr>
        <w:t xml:space="preserve"> </w:t>
      </w:r>
      <w:r w:rsidR="001C2E19">
        <w:rPr>
          <w:lang w:val="et-EE"/>
        </w:rPr>
        <w:t>-</w:t>
      </w:r>
      <w:r w:rsidR="00B31639">
        <w:rPr>
          <w:lang w:val="et-EE"/>
        </w:rPr>
        <w:t>478 666</w:t>
      </w:r>
    </w:p>
    <w:p w14:paraId="1DA9DB11" w14:textId="77777777" w:rsidR="004D5297" w:rsidRDefault="00C31B7A" w:rsidP="004D5297">
      <w:pPr>
        <w:rPr>
          <w:lang w:val="et-EE"/>
        </w:rPr>
      </w:pP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p>
    <w:p w14:paraId="1845E2F6" w14:textId="32A778B3" w:rsidR="00C31B7A" w:rsidRPr="00C31B7A" w:rsidRDefault="00C31B7A" w:rsidP="00C31B7A">
      <w:pPr>
        <w:pBdr>
          <w:top w:val="single" w:sz="4" w:space="1" w:color="auto"/>
          <w:bottom w:val="single" w:sz="4" w:space="1" w:color="auto"/>
        </w:pBdr>
        <w:rPr>
          <w:b/>
          <w:lang w:val="et-EE"/>
        </w:rPr>
      </w:pP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sidRPr="00C31B7A">
        <w:rPr>
          <w:b/>
          <w:lang w:val="et-EE"/>
        </w:rPr>
        <w:t>201</w:t>
      </w:r>
      <w:r w:rsidR="003C50B6">
        <w:rPr>
          <w:b/>
          <w:lang w:val="et-EE"/>
        </w:rPr>
        <w:t>8</w:t>
      </w:r>
      <w:r w:rsidRPr="00C31B7A">
        <w:rPr>
          <w:b/>
          <w:lang w:val="et-EE"/>
        </w:rPr>
        <w:tab/>
      </w:r>
      <w:r w:rsidRPr="00C31B7A">
        <w:rPr>
          <w:b/>
          <w:lang w:val="et-EE"/>
        </w:rPr>
        <w:tab/>
        <w:t>201</w:t>
      </w:r>
      <w:r w:rsidR="003C50B6">
        <w:rPr>
          <w:b/>
          <w:lang w:val="et-EE"/>
        </w:rPr>
        <w:t>7</w:t>
      </w:r>
    </w:p>
    <w:p w14:paraId="4C20AB4B" w14:textId="278BF9D1" w:rsidR="004D5297" w:rsidRDefault="00C31B7A" w:rsidP="004D5297">
      <w:pPr>
        <w:rPr>
          <w:lang w:val="et-EE"/>
        </w:rPr>
      </w:pPr>
      <w:r>
        <w:rPr>
          <w:lang w:val="et-EE"/>
        </w:rPr>
        <w:t>Kasutusrenditulud ma</w:t>
      </w:r>
      <w:r w:rsidR="00FD58FE">
        <w:rPr>
          <w:lang w:val="et-EE"/>
        </w:rPr>
        <w:t>teriaalselt põhivaralt</w:t>
      </w:r>
      <w:r w:rsidR="00FD58FE">
        <w:rPr>
          <w:lang w:val="et-EE"/>
        </w:rPr>
        <w:tab/>
      </w:r>
      <w:r w:rsidR="00FD58FE">
        <w:rPr>
          <w:lang w:val="et-EE"/>
        </w:rPr>
        <w:tab/>
        <w:t xml:space="preserve">          </w:t>
      </w:r>
      <w:r w:rsidR="006C6E66">
        <w:rPr>
          <w:lang w:val="et-EE"/>
        </w:rPr>
        <w:t>24 703</w:t>
      </w:r>
      <w:r w:rsidR="00FD58FE">
        <w:rPr>
          <w:lang w:val="et-EE"/>
        </w:rPr>
        <w:tab/>
        <w:t xml:space="preserve">          </w:t>
      </w:r>
      <w:r w:rsidR="003C50B6">
        <w:rPr>
          <w:lang w:val="et-EE"/>
        </w:rPr>
        <w:t>30 874</w:t>
      </w:r>
      <w:r w:rsidR="007C27CB">
        <w:rPr>
          <w:lang w:val="et-EE"/>
        </w:rPr>
        <w:tab/>
      </w:r>
    </w:p>
    <w:p w14:paraId="1C58315E" w14:textId="77777777" w:rsidR="009C5995" w:rsidRDefault="009C5995" w:rsidP="004D5297">
      <w:pPr>
        <w:rPr>
          <w:lang w:val="et-EE"/>
        </w:rPr>
      </w:pPr>
    </w:p>
    <w:p w14:paraId="7E6AA3CF" w14:textId="77777777" w:rsidR="004D5297" w:rsidRDefault="009C5995" w:rsidP="009C5995">
      <w:pPr>
        <w:jc w:val="both"/>
        <w:rPr>
          <w:lang w:val="et-EE"/>
        </w:rPr>
      </w:pPr>
      <w:r>
        <w:rPr>
          <w:lang w:val="et-EE"/>
        </w:rPr>
        <w:t>OÜle TeieMeie anti alates 02.06.2008 tasuta kasutada Viljandi mnt 9 asuv hoone koos sisustusega ja krunt koos seal asuvate rajatistega. Kasutaja kohustub osutama laste päevahoiuteenust.</w:t>
      </w:r>
    </w:p>
    <w:p w14:paraId="5C1B3309" w14:textId="77777777" w:rsidR="002374FF" w:rsidRDefault="002374FF" w:rsidP="009C5995">
      <w:pPr>
        <w:jc w:val="both"/>
        <w:rPr>
          <w:lang w:val="et-EE"/>
        </w:rPr>
      </w:pPr>
    </w:p>
    <w:p w14:paraId="1A81BD68" w14:textId="77777777" w:rsidR="00B8109B" w:rsidRDefault="00B8109B" w:rsidP="009C5995">
      <w:pPr>
        <w:jc w:val="both"/>
        <w:rPr>
          <w:lang w:val="et-EE"/>
        </w:rPr>
      </w:pPr>
      <w:r>
        <w:rPr>
          <w:lang w:val="et-EE"/>
        </w:rPr>
        <w:t>27. mail 2016 sõlmiti hankeleping nr 1-2016 Eest Keskkonnateenused ASga</w:t>
      </w:r>
      <w:r w:rsidR="003A1485">
        <w:rPr>
          <w:lang w:val="et-EE"/>
        </w:rPr>
        <w:t xml:space="preserve"> Kohila jäätmejaama haldamiseks alates 01. augustist 2016. aastal kuni 31. juulini 2021. aastal. </w:t>
      </w:r>
    </w:p>
    <w:p w14:paraId="47148C0C" w14:textId="77777777" w:rsidR="009C5995" w:rsidRDefault="009C5995" w:rsidP="009C5995">
      <w:pPr>
        <w:jc w:val="both"/>
        <w:rPr>
          <w:lang w:val="et-EE"/>
        </w:rPr>
      </w:pPr>
    </w:p>
    <w:p w14:paraId="7A4D8724" w14:textId="77777777" w:rsidR="009C5995" w:rsidRDefault="00357808" w:rsidP="009C5995">
      <w:pPr>
        <w:jc w:val="both"/>
        <w:rPr>
          <w:lang w:val="et-EE"/>
        </w:rPr>
      </w:pPr>
      <w:r>
        <w:rPr>
          <w:lang w:val="et-EE"/>
        </w:rPr>
        <w:t xml:space="preserve">Tütarettevõte </w:t>
      </w:r>
      <w:r w:rsidR="009C5995">
        <w:rPr>
          <w:lang w:val="et-EE"/>
        </w:rPr>
        <w:t>OÜ Kohila Maja andis nõukogu otsusega 07.09.2009 rendile kümneks aastaks Kohila alevis asuva</w:t>
      </w:r>
      <w:r w:rsidR="002374FF">
        <w:rPr>
          <w:lang w:val="et-EE"/>
        </w:rPr>
        <w:t xml:space="preserve"> </w:t>
      </w:r>
      <w:r w:rsidR="009C5995">
        <w:rPr>
          <w:lang w:val="et-EE"/>
        </w:rPr>
        <w:t>tsentraalkatlamaja, seadmed ja soojatrassid kuni majasisendini ning soojusarvestid, mis kaugkütteseaduse tähenduses moodustavad iseseisva võrgu. Rendi suuruseks on renditava vara igakuine amortisatsioonisumma.</w:t>
      </w:r>
    </w:p>
    <w:p w14:paraId="0B4667AB" w14:textId="77777777" w:rsidR="004D5297" w:rsidRDefault="004D5297" w:rsidP="004D5297">
      <w:pPr>
        <w:rPr>
          <w:lang w:val="et-EE"/>
        </w:rPr>
      </w:pPr>
    </w:p>
    <w:p w14:paraId="2703BAB4" w14:textId="77777777" w:rsidR="004D5297" w:rsidRPr="004D5297" w:rsidRDefault="004D5297" w:rsidP="004D5297">
      <w:pPr>
        <w:rPr>
          <w:lang w:val="et-EE"/>
        </w:rPr>
      </w:pPr>
    </w:p>
    <w:p w14:paraId="7EA13A60" w14:textId="2C529C25" w:rsidR="00254D9B" w:rsidRDefault="00254D9B">
      <w:pPr>
        <w:pStyle w:val="Pealkiri2"/>
        <w:jc w:val="both"/>
        <w:rPr>
          <w:lang w:val="et-EE"/>
        </w:rPr>
      </w:pPr>
      <w:bookmarkStart w:id="459" w:name="_Toc451248521"/>
      <w:bookmarkStart w:id="460" w:name="_Toc481568207"/>
      <w:bookmarkStart w:id="461" w:name="_Toc481568453"/>
      <w:bookmarkStart w:id="462" w:name="_Toc481568558"/>
      <w:bookmarkStart w:id="463" w:name="_Toc481568663"/>
      <w:bookmarkStart w:id="464" w:name="_Toc481568880"/>
      <w:bookmarkStart w:id="465" w:name="_Toc481569061"/>
      <w:bookmarkStart w:id="466" w:name="_Toc481573449"/>
      <w:bookmarkStart w:id="467" w:name="_Toc481573897"/>
      <w:bookmarkStart w:id="468" w:name="_Toc481575921"/>
      <w:bookmarkStart w:id="469" w:name="_Toc481594631"/>
      <w:bookmarkStart w:id="470" w:name="_Toc481667067"/>
      <w:bookmarkStart w:id="471" w:name="_Toc481667259"/>
      <w:bookmarkStart w:id="472" w:name="_Toc6843177"/>
      <w:r>
        <w:rPr>
          <w:lang w:val="et-EE"/>
        </w:rPr>
        <w:t>Lisa 1</w:t>
      </w:r>
      <w:r w:rsidR="00BA398E">
        <w:rPr>
          <w:lang w:val="et-EE"/>
        </w:rPr>
        <w:t>1</w:t>
      </w:r>
      <w:r>
        <w:rPr>
          <w:lang w:val="et-EE"/>
        </w:rPr>
        <w:tab/>
        <w:t xml:space="preserve">Võlad </w:t>
      </w:r>
      <w:bookmarkEnd w:id="449"/>
      <w:bookmarkEnd w:id="450"/>
      <w:bookmarkEnd w:id="451"/>
      <w:bookmarkEnd w:id="452"/>
      <w:bookmarkEnd w:id="453"/>
      <w:bookmarkEnd w:id="454"/>
      <w:r>
        <w:rPr>
          <w:lang w:val="et-EE"/>
        </w:rPr>
        <w:t>tarnijatele</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0A497A1A" w14:textId="77777777" w:rsidR="00254D9B" w:rsidRDefault="00486470">
      <w:pPr>
        <w:jc w:val="both"/>
        <w:rPr>
          <w:lang w:val="et-EE"/>
        </w:rPr>
      </w:pPr>
      <w:r>
        <w:rPr>
          <w:lang w:val="et-EE"/>
        </w:rPr>
        <w:t>eurodes</w:t>
      </w:r>
    </w:p>
    <w:p w14:paraId="3FDDE96C" w14:textId="77777777" w:rsidR="00254D9B" w:rsidRDefault="00254D9B">
      <w:pPr>
        <w:jc w:val="both"/>
        <w:rPr>
          <w:lang w:val="et-EE"/>
        </w:rPr>
      </w:pPr>
    </w:p>
    <w:tbl>
      <w:tblPr>
        <w:tblW w:w="0" w:type="auto"/>
        <w:tblLayout w:type="fixed"/>
        <w:tblLook w:val="0000" w:firstRow="0" w:lastRow="0" w:firstColumn="0" w:lastColumn="0" w:noHBand="0" w:noVBand="0"/>
      </w:tblPr>
      <w:tblGrid>
        <w:gridCol w:w="6048"/>
        <w:gridCol w:w="1440"/>
        <w:gridCol w:w="1440"/>
      </w:tblGrid>
      <w:tr w:rsidR="00254D9B" w14:paraId="7CF539FD" w14:textId="77777777">
        <w:trPr>
          <w:trHeight w:val="270"/>
        </w:trPr>
        <w:tc>
          <w:tcPr>
            <w:tcW w:w="6048" w:type="dxa"/>
            <w:tcBorders>
              <w:top w:val="single" w:sz="12" w:space="0" w:color="auto"/>
              <w:left w:val="nil"/>
              <w:bottom w:val="single" w:sz="4" w:space="0" w:color="auto"/>
              <w:right w:val="nil"/>
            </w:tcBorders>
          </w:tcPr>
          <w:p w14:paraId="3F50B3FE" w14:textId="77777777" w:rsidR="00254D9B" w:rsidRDefault="00254D9B">
            <w:pPr>
              <w:jc w:val="both"/>
              <w:rPr>
                <w:lang w:val="et-EE"/>
              </w:rPr>
            </w:pPr>
          </w:p>
        </w:tc>
        <w:tc>
          <w:tcPr>
            <w:tcW w:w="1440" w:type="dxa"/>
            <w:tcBorders>
              <w:top w:val="single" w:sz="12" w:space="0" w:color="auto"/>
              <w:left w:val="nil"/>
              <w:bottom w:val="single" w:sz="4" w:space="0" w:color="auto"/>
              <w:right w:val="nil"/>
            </w:tcBorders>
          </w:tcPr>
          <w:p w14:paraId="1615F65C" w14:textId="6AB59BE4" w:rsidR="00254D9B" w:rsidRDefault="00254D9B" w:rsidP="00A168C6">
            <w:pPr>
              <w:jc w:val="right"/>
              <w:rPr>
                <w:b/>
                <w:bCs/>
                <w:i/>
                <w:iCs/>
                <w:lang w:val="et-EE"/>
              </w:rPr>
            </w:pPr>
            <w:r>
              <w:rPr>
                <w:b/>
                <w:bCs/>
                <w:i/>
                <w:iCs/>
                <w:lang w:val="et-EE"/>
              </w:rPr>
              <w:t>31.12.201</w:t>
            </w:r>
            <w:r w:rsidR="00A168C6">
              <w:rPr>
                <w:b/>
                <w:bCs/>
                <w:i/>
                <w:iCs/>
                <w:lang w:val="et-EE"/>
              </w:rPr>
              <w:t>8</w:t>
            </w:r>
          </w:p>
        </w:tc>
        <w:tc>
          <w:tcPr>
            <w:tcW w:w="1440" w:type="dxa"/>
            <w:tcBorders>
              <w:top w:val="single" w:sz="12" w:space="0" w:color="auto"/>
              <w:left w:val="nil"/>
              <w:bottom w:val="single" w:sz="4" w:space="0" w:color="auto"/>
              <w:right w:val="nil"/>
            </w:tcBorders>
          </w:tcPr>
          <w:p w14:paraId="6398EE27" w14:textId="27AD1CE9" w:rsidR="00254D9B" w:rsidRDefault="00254D9B" w:rsidP="00A168C6">
            <w:pPr>
              <w:jc w:val="right"/>
              <w:rPr>
                <w:b/>
                <w:bCs/>
                <w:i/>
                <w:iCs/>
                <w:lang w:val="et-EE"/>
              </w:rPr>
            </w:pPr>
            <w:r>
              <w:rPr>
                <w:b/>
                <w:bCs/>
                <w:i/>
                <w:iCs/>
                <w:lang w:val="et-EE"/>
              </w:rPr>
              <w:t>31.12.20</w:t>
            </w:r>
            <w:r w:rsidR="00486470">
              <w:rPr>
                <w:b/>
                <w:bCs/>
                <w:i/>
                <w:iCs/>
                <w:lang w:val="et-EE"/>
              </w:rPr>
              <w:t>1</w:t>
            </w:r>
            <w:r w:rsidR="00A168C6">
              <w:rPr>
                <w:b/>
                <w:bCs/>
                <w:i/>
                <w:iCs/>
                <w:lang w:val="et-EE"/>
              </w:rPr>
              <w:t>7</w:t>
            </w:r>
          </w:p>
        </w:tc>
      </w:tr>
      <w:tr w:rsidR="00C07C84" w14:paraId="0C2982AD" w14:textId="77777777">
        <w:trPr>
          <w:trHeight w:val="270"/>
        </w:trPr>
        <w:tc>
          <w:tcPr>
            <w:tcW w:w="6048" w:type="dxa"/>
            <w:tcBorders>
              <w:top w:val="single" w:sz="4" w:space="0" w:color="auto"/>
              <w:left w:val="nil"/>
              <w:bottom w:val="nil"/>
              <w:right w:val="nil"/>
            </w:tcBorders>
          </w:tcPr>
          <w:p w14:paraId="66BE875C" w14:textId="13681B62" w:rsidR="00C07C84" w:rsidRDefault="00C07C84" w:rsidP="00354345">
            <w:pPr>
              <w:jc w:val="both"/>
              <w:rPr>
                <w:lang w:val="et-EE"/>
              </w:rPr>
            </w:pPr>
            <w:r>
              <w:rPr>
                <w:lang w:val="et-EE"/>
              </w:rPr>
              <w:t>Võlad tarnijatele toodete ja teenuste eest</w:t>
            </w:r>
          </w:p>
        </w:tc>
        <w:tc>
          <w:tcPr>
            <w:tcW w:w="1440" w:type="dxa"/>
            <w:tcBorders>
              <w:top w:val="single" w:sz="4" w:space="0" w:color="auto"/>
              <w:left w:val="nil"/>
              <w:bottom w:val="nil"/>
              <w:right w:val="nil"/>
            </w:tcBorders>
          </w:tcPr>
          <w:p w14:paraId="365BB65B" w14:textId="61D79215" w:rsidR="00C07C84" w:rsidRDefault="00BC0DAB" w:rsidP="00542AD8">
            <w:pPr>
              <w:jc w:val="right"/>
              <w:rPr>
                <w:lang w:val="et-EE"/>
              </w:rPr>
            </w:pPr>
            <w:r>
              <w:rPr>
                <w:lang w:val="et-EE"/>
              </w:rPr>
              <w:t>115 016</w:t>
            </w:r>
          </w:p>
        </w:tc>
        <w:tc>
          <w:tcPr>
            <w:tcW w:w="1440" w:type="dxa"/>
            <w:tcBorders>
              <w:top w:val="single" w:sz="4" w:space="0" w:color="auto"/>
              <w:left w:val="nil"/>
              <w:bottom w:val="nil"/>
              <w:right w:val="nil"/>
            </w:tcBorders>
          </w:tcPr>
          <w:p w14:paraId="776F840B" w14:textId="5F4F2572" w:rsidR="00C07C84" w:rsidRDefault="00A168C6" w:rsidP="000B6F83">
            <w:pPr>
              <w:jc w:val="right"/>
              <w:rPr>
                <w:lang w:val="et-EE"/>
              </w:rPr>
            </w:pPr>
            <w:r>
              <w:rPr>
                <w:lang w:val="et-EE"/>
              </w:rPr>
              <w:t>120 118</w:t>
            </w:r>
          </w:p>
        </w:tc>
      </w:tr>
      <w:tr w:rsidR="00C07C84" w14:paraId="5539DDAC" w14:textId="77777777">
        <w:trPr>
          <w:trHeight w:val="270"/>
        </w:trPr>
        <w:tc>
          <w:tcPr>
            <w:tcW w:w="6048" w:type="dxa"/>
            <w:tcBorders>
              <w:top w:val="nil"/>
              <w:left w:val="nil"/>
              <w:right w:val="nil"/>
            </w:tcBorders>
          </w:tcPr>
          <w:p w14:paraId="2F86D0E2" w14:textId="5303F9AD" w:rsidR="00C07C84" w:rsidRDefault="00354345">
            <w:pPr>
              <w:jc w:val="both"/>
              <w:rPr>
                <w:lang w:val="et-EE"/>
              </w:rPr>
            </w:pPr>
            <w:r>
              <w:rPr>
                <w:lang w:val="et-EE"/>
              </w:rPr>
              <w:t>Võlad tarnijatele põhivara eest</w:t>
            </w:r>
          </w:p>
        </w:tc>
        <w:tc>
          <w:tcPr>
            <w:tcW w:w="1440" w:type="dxa"/>
            <w:tcBorders>
              <w:top w:val="nil"/>
              <w:left w:val="nil"/>
              <w:right w:val="nil"/>
            </w:tcBorders>
          </w:tcPr>
          <w:p w14:paraId="6208441E" w14:textId="2B51BEDD" w:rsidR="00C07C84" w:rsidRPr="00894890" w:rsidRDefault="00BC0DAB" w:rsidP="00BC0DAB">
            <w:pPr>
              <w:jc w:val="right"/>
              <w:rPr>
                <w:lang w:val="et-EE"/>
              </w:rPr>
            </w:pPr>
            <w:r>
              <w:rPr>
                <w:lang w:val="et-EE"/>
              </w:rPr>
              <w:t xml:space="preserve">  694 228</w:t>
            </w:r>
          </w:p>
        </w:tc>
        <w:tc>
          <w:tcPr>
            <w:tcW w:w="1440" w:type="dxa"/>
            <w:tcBorders>
              <w:top w:val="nil"/>
              <w:left w:val="nil"/>
              <w:right w:val="nil"/>
            </w:tcBorders>
          </w:tcPr>
          <w:p w14:paraId="722A20D1" w14:textId="45CB64F0" w:rsidR="00C07C84" w:rsidRPr="00894890" w:rsidRDefault="00A168C6" w:rsidP="000B6F83">
            <w:pPr>
              <w:jc w:val="right"/>
              <w:rPr>
                <w:lang w:val="et-EE"/>
              </w:rPr>
            </w:pPr>
            <w:r>
              <w:rPr>
                <w:lang w:val="et-EE"/>
              </w:rPr>
              <w:t>80 724</w:t>
            </w:r>
          </w:p>
        </w:tc>
      </w:tr>
      <w:tr w:rsidR="00C07C84" w14:paraId="334F2E4B" w14:textId="77777777">
        <w:trPr>
          <w:trHeight w:val="270"/>
        </w:trPr>
        <w:tc>
          <w:tcPr>
            <w:tcW w:w="6048" w:type="dxa"/>
            <w:tcBorders>
              <w:top w:val="single" w:sz="4" w:space="0" w:color="auto"/>
              <w:left w:val="nil"/>
              <w:bottom w:val="single" w:sz="12" w:space="0" w:color="auto"/>
              <w:right w:val="nil"/>
            </w:tcBorders>
          </w:tcPr>
          <w:p w14:paraId="1D73AED6" w14:textId="77777777" w:rsidR="00C07C84" w:rsidRDefault="00C07C84">
            <w:pPr>
              <w:pStyle w:val="Default"/>
              <w:jc w:val="both"/>
              <w:rPr>
                <w:b/>
                <w:bCs/>
                <w:lang w:val="et-EE"/>
              </w:rPr>
            </w:pPr>
            <w:r>
              <w:rPr>
                <w:b/>
                <w:bCs/>
                <w:lang w:val="et-EE"/>
              </w:rPr>
              <w:t>Kokku võlad tarnijatele</w:t>
            </w:r>
          </w:p>
        </w:tc>
        <w:tc>
          <w:tcPr>
            <w:tcW w:w="1440" w:type="dxa"/>
            <w:tcBorders>
              <w:top w:val="single" w:sz="4" w:space="0" w:color="auto"/>
              <w:left w:val="nil"/>
              <w:bottom w:val="single" w:sz="12" w:space="0" w:color="auto"/>
              <w:right w:val="nil"/>
            </w:tcBorders>
          </w:tcPr>
          <w:p w14:paraId="7A07191C" w14:textId="4E2C2864" w:rsidR="00C07C84" w:rsidRDefault="00BC0DAB">
            <w:pPr>
              <w:jc w:val="right"/>
              <w:rPr>
                <w:b/>
                <w:bCs/>
                <w:lang w:val="et-EE"/>
              </w:rPr>
            </w:pPr>
            <w:r>
              <w:rPr>
                <w:b/>
                <w:bCs/>
                <w:lang w:val="et-EE"/>
              </w:rPr>
              <w:t>809 244</w:t>
            </w:r>
          </w:p>
        </w:tc>
        <w:tc>
          <w:tcPr>
            <w:tcW w:w="1440" w:type="dxa"/>
            <w:tcBorders>
              <w:top w:val="single" w:sz="4" w:space="0" w:color="auto"/>
              <w:left w:val="nil"/>
              <w:bottom w:val="single" w:sz="12" w:space="0" w:color="auto"/>
              <w:right w:val="nil"/>
            </w:tcBorders>
          </w:tcPr>
          <w:p w14:paraId="7D5B5169" w14:textId="5DBFEC1C" w:rsidR="00C07C84" w:rsidRDefault="00A168C6" w:rsidP="000B6F83">
            <w:pPr>
              <w:jc w:val="right"/>
              <w:rPr>
                <w:b/>
                <w:bCs/>
                <w:lang w:val="et-EE"/>
              </w:rPr>
            </w:pPr>
            <w:r>
              <w:rPr>
                <w:b/>
                <w:bCs/>
                <w:lang w:val="et-EE"/>
              </w:rPr>
              <w:t>200 842</w:t>
            </w:r>
          </w:p>
        </w:tc>
      </w:tr>
    </w:tbl>
    <w:p w14:paraId="1513E569" w14:textId="77777777" w:rsidR="001C2E7C" w:rsidRPr="001C2E7C" w:rsidRDefault="001C2E7C" w:rsidP="001C2E7C">
      <w:pPr>
        <w:rPr>
          <w:lang w:val="et-EE"/>
        </w:rPr>
      </w:pPr>
      <w:bookmarkStart w:id="473" w:name="_Toc73092494"/>
      <w:bookmarkStart w:id="474" w:name="_Toc73163328"/>
      <w:bookmarkStart w:id="475" w:name="_Toc103951373"/>
      <w:bookmarkStart w:id="476" w:name="_Toc104554225"/>
      <w:bookmarkStart w:id="477" w:name="_Toc104691743"/>
      <w:bookmarkStart w:id="478" w:name="_Toc72542869"/>
      <w:bookmarkStart w:id="479" w:name="_Toc165616952"/>
      <w:bookmarkStart w:id="480" w:name="_Toc230526197"/>
      <w:bookmarkStart w:id="481" w:name="_Toc229803726"/>
      <w:bookmarkStart w:id="482" w:name="_Toc261163129"/>
    </w:p>
    <w:p w14:paraId="76210B98" w14:textId="77777777" w:rsidR="002E587C" w:rsidRDefault="002E587C">
      <w:pPr>
        <w:pStyle w:val="Pealkiri2"/>
        <w:jc w:val="both"/>
        <w:rPr>
          <w:lang w:val="et-EE"/>
        </w:rPr>
      </w:pPr>
      <w:bookmarkStart w:id="483" w:name="_Toc293665769"/>
      <w:bookmarkStart w:id="484" w:name="_Toc451248522"/>
      <w:bookmarkStart w:id="485" w:name="_Toc481568208"/>
      <w:bookmarkStart w:id="486" w:name="_Toc481568454"/>
      <w:bookmarkStart w:id="487" w:name="_Toc481568559"/>
      <w:bookmarkStart w:id="488" w:name="_Toc481568664"/>
      <w:bookmarkStart w:id="489" w:name="_Toc481568881"/>
      <w:bookmarkStart w:id="490" w:name="_Toc481569062"/>
      <w:bookmarkStart w:id="491" w:name="_Toc481573450"/>
      <w:bookmarkStart w:id="492" w:name="_Toc481573898"/>
      <w:bookmarkStart w:id="493" w:name="_Toc481575922"/>
      <w:bookmarkStart w:id="494" w:name="_Toc481594632"/>
      <w:bookmarkStart w:id="495" w:name="_Toc481667068"/>
      <w:bookmarkStart w:id="496" w:name="_Toc481667260"/>
    </w:p>
    <w:p w14:paraId="797032A5" w14:textId="77777777" w:rsidR="00702F1F" w:rsidRPr="00702F1F" w:rsidRDefault="00702F1F" w:rsidP="00702F1F">
      <w:pPr>
        <w:rPr>
          <w:lang w:val="et-EE"/>
        </w:rPr>
      </w:pPr>
    </w:p>
    <w:p w14:paraId="6CC6BCAE" w14:textId="77777777" w:rsidR="002E587C" w:rsidRDefault="002E587C">
      <w:pPr>
        <w:pStyle w:val="Pealkiri2"/>
        <w:jc w:val="both"/>
        <w:rPr>
          <w:lang w:val="et-EE"/>
        </w:rPr>
      </w:pPr>
    </w:p>
    <w:p w14:paraId="3754A99D" w14:textId="55579C2B" w:rsidR="00254D9B" w:rsidRDefault="00254D9B">
      <w:pPr>
        <w:pStyle w:val="Pealkiri2"/>
        <w:jc w:val="both"/>
        <w:rPr>
          <w:lang w:val="et-EE"/>
        </w:rPr>
      </w:pPr>
      <w:bookmarkStart w:id="497" w:name="_Toc6843178"/>
      <w:r>
        <w:rPr>
          <w:lang w:val="et-EE"/>
        </w:rPr>
        <w:t>Lisa 1</w:t>
      </w:r>
      <w:r w:rsidR="00BA398E">
        <w:rPr>
          <w:lang w:val="et-EE"/>
        </w:rPr>
        <w:t>2</w:t>
      </w:r>
      <w:r>
        <w:rPr>
          <w:lang w:val="et-EE"/>
        </w:rPr>
        <w:tab/>
        <w:t>Võlad töötajatele</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45FBB5EA" w14:textId="77777777" w:rsidR="00254D9B" w:rsidRDefault="00A466E5">
      <w:pPr>
        <w:pStyle w:val="Default"/>
        <w:widowControl/>
        <w:overflowPunct/>
        <w:autoSpaceDE/>
        <w:autoSpaceDN/>
        <w:adjustRightInd/>
        <w:jc w:val="both"/>
        <w:textAlignment w:val="auto"/>
        <w:rPr>
          <w:lang w:val="et-EE"/>
        </w:rPr>
      </w:pPr>
      <w:r>
        <w:rPr>
          <w:lang w:val="et-EE"/>
        </w:rPr>
        <w:t>eurodes</w:t>
      </w:r>
    </w:p>
    <w:p w14:paraId="647EAF97" w14:textId="77777777" w:rsidR="00254D9B" w:rsidRDefault="00254D9B">
      <w:pPr>
        <w:pStyle w:val="Default"/>
        <w:widowControl/>
        <w:overflowPunct/>
        <w:autoSpaceDE/>
        <w:autoSpaceDN/>
        <w:adjustRightInd/>
        <w:jc w:val="both"/>
        <w:textAlignment w:val="auto"/>
        <w:rPr>
          <w:lang w:val="et-EE"/>
        </w:rPr>
      </w:pPr>
    </w:p>
    <w:tbl>
      <w:tblPr>
        <w:tblW w:w="0" w:type="auto"/>
        <w:tblLayout w:type="fixed"/>
        <w:tblLook w:val="0000" w:firstRow="0" w:lastRow="0" w:firstColumn="0" w:lastColumn="0" w:noHBand="0" w:noVBand="0"/>
      </w:tblPr>
      <w:tblGrid>
        <w:gridCol w:w="6048"/>
        <w:gridCol w:w="1440"/>
        <w:gridCol w:w="1440"/>
      </w:tblGrid>
      <w:tr w:rsidR="00254D9B" w14:paraId="2DEFDA2E" w14:textId="77777777">
        <w:trPr>
          <w:trHeight w:val="270"/>
        </w:trPr>
        <w:tc>
          <w:tcPr>
            <w:tcW w:w="6048" w:type="dxa"/>
            <w:tcBorders>
              <w:top w:val="single" w:sz="12" w:space="0" w:color="auto"/>
              <w:left w:val="nil"/>
              <w:bottom w:val="single" w:sz="4" w:space="0" w:color="auto"/>
              <w:right w:val="nil"/>
            </w:tcBorders>
          </w:tcPr>
          <w:p w14:paraId="6B232F09" w14:textId="77777777" w:rsidR="00254D9B" w:rsidRDefault="00254D9B">
            <w:pPr>
              <w:jc w:val="both"/>
              <w:rPr>
                <w:lang w:val="et-EE"/>
              </w:rPr>
            </w:pPr>
          </w:p>
        </w:tc>
        <w:tc>
          <w:tcPr>
            <w:tcW w:w="1440" w:type="dxa"/>
            <w:tcBorders>
              <w:top w:val="single" w:sz="12" w:space="0" w:color="auto"/>
              <w:left w:val="nil"/>
              <w:bottom w:val="single" w:sz="4" w:space="0" w:color="auto"/>
              <w:right w:val="nil"/>
            </w:tcBorders>
          </w:tcPr>
          <w:p w14:paraId="3FD05DC9" w14:textId="62432B91" w:rsidR="00254D9B" w:rsidRDefault="00254D9B" w:rsidP="00D46AB0">
            <w:pPr>
              <w:jc w:val="right"/>
              <w:rPr>
                <w:b/>
                <w:bCs/>
                <w:i/>
                <w:iCs/>
                <w:lang w:val="et-EE"/>
              </w:rPr>
            </w:pPr>
            <w:r>
              <w:rPr>
                <w:b/>
                <w:bCs/>
                <w:i/>
                <w:iCs/>
                <w:lang w:val="et-EE"/>
              </w:rPr>
              <w:t>31.12.201</w:t>
            </w:r>
            <w:r w:rsidR="00D46AB0">
              <w:rPr>
                <w:b/>
                <w:bCs/>
                <w:i/>
                <w:iCs/>
                <w:lang w:val="et-EE"/>
              </w:rPr>
              <w:t>8</w:t>
            </w:r>
          </w:p>
        </w:tc>
        <w:tc>
          <w:tcPr>
            <w:tcW w:w="1440" w:type="dxa"/>
            <w:tcBorders>
              <w:top w:val="single" w:sz="12" w:space="0" w:color="auto"/>
              <w:left w:val="nil"/>
              <w:bottom w:val="single" w:sz="4" w:space="0" w:color="auto"/>
              <w:right w:val="nil"/>
            </w:tcBorders>
          </w:tcPr>
          <w:p w14:paraId="37AAC90D" w14:textId="238D896C" w:rsidR="00254D9B" w:rsidRDefault="00254D9B" w:rsidP="00D46AB0">
            <w:pPr>
              <w:jc w:val="right"/>
              <w:rPr>
                <w:b/>
                <w:bCs/>
                <w:i/>
                <w:iCs/>
                <w:lang w:val="et-EE"/>
              </w:rPr>
            </w:pPr>
            <w:r>
              <w:rPr>
                <w:b/>
                <w:bCs/>
                <w:i/>
                <w:iCs/>
                <w:lang w:val="et-EE"/>
              </w:rPr>
              <w:t>31.12.20</w:t>
            </w:r>
            <w:r w:rsidR="00A466E5">
              <w:rPr>
                <w:b/>
                <w:bCs/>
                <w:i/>
                <w:iCs/>
                <w:lang w:val="et-EE"/>
              </w:rPr>
              <w:t>1</w:t>
            </w:r>
            <w:r w:rsidR="00D46AB0">
              <w:rPr>
                <w:b/>
                <w:bCs/>
                <w:i/>
                <w:iCs/>
                <w:lang w:val="et-EE"/>
              </w:rPr>
              <w:t>7</w:t>
            </w:r>
          </w:p>
        </w:tc>
      </w:tr>
      <w:tr w:rsidR="00144CC7" w14:paraId="12B014B3" w14:textId="77777777" w:rsidTr="002A0E3A">
        <w:trPr>
          <w:trHeight w:val="270"/>
        </w:trPr>
        <w:tc>
          <w:tcPr>
            <w:tcW w:w="6048" w:type="dxa"/>
            <w:tcBorders>
              <w:top w:val="single" w:sz="4" w:space="0" w:color="auto"/>
              <w:left w:val="nil"/>
              <w:right w:val="nil"/>
            </w:tcBorders>
          </w:tcPr>
          <w:p w14:paraId="6591E41C" w14:textId="77777777" w:rsidR="00144CC7" w:rsidRDefault="00144CC7">
            <w:pPr>
              <w:jc w:val="both"/>
              <w:rPr>
                <w:lang w:val="et-EE"/>
              </w:rPr>
            </w:pPr>
            <w:r>
              <w:rPr>
                <w:lang w:val="et-EE"/>
              </w:rPr>
              <w:t>Puhkusetasude kohustus (sh maksud)</w:t>
            </w:r>
          </w:p>
        </w:tc>
        <w:tc>
          <w:tcPr>
            <w:tcW w:w="1440" w:type="dxa"/>
            <w:tcBorders>
              <w:top w:val="single" w:sz="4" w:space="0" w:color="auto"/>
              <w:left w:val="nil"/>
              <w:right w:val="nil"/>
            </w:tcBorders>
          </w:tcPr>
          <w:p w14:paraId="28E8F85D" w14:textId="6DDD8D6B" w:rsidR="00144CC7" w:rsidRDefault="00377F5B">
            <w:pPr>
              <w:jc w:val="right"/>
              <w:rPr>
                <w:lang w:val="et-EE"/>
              </w:rPr>
            </w:pPr>
            <w:r>
              <w:rPr>
                <w:lang w:val="et-EE"/>
              </w:rPr>
              <w:t>163 489</w:t>
            </w:r>
          </w:p>
        </w:tc>
        <w:tc>
          <w:tcPr>
            <w:tcW w:w="1440" w:type="dxa"/>
            <w:tcBorders>
              <w:top w:val="single" w:sz="4" w:space="0" w:color="auto"/>
              <w:left w:val="nil"/>
              <w:right w:val="nil"/>
            </w:tcBorders>
          </w:tcPr>
          <w:p w14:paraId="0C8CDABC" w14:textId="682193CD" w:rsidR="00144CC7" w:rsidRDefault="00CB62FE" w:rsidP="000B6F83">
            <w:pPr>
              <w:jc w:val="right"/>
              <w:rPr>
                <w:lang w:val="et-EE"/>
              </w:rPr>
            </w:pPr>
            <w:r>
              <w:rPr>
                <w:lang w:val="et-EE"/>
              </w:rPr>
              <w:t>141 973</w:t>
            </w:r>
          </w:p>
        </w:tc>
      </w:tr>
      <w:tr w:rsidR="002A0E3A" w14:paraId="677A4ACF" w14:textId="77777777" w:rsidTr="002A0E3A">
        <w:trPr>
          <w:trHeight w:val="270"/>
        </w:trPr>
        <w:tc>
          <w:tcPr>
            <w:tcW w:w="6048" w:type="dxa"/>
            <w:tcBorders>
              <w:left w:val="nil"/>
              <w:bottom w:val="nil"/>
              <w:right w:val="nil"/>
            </w:tcBorders>
          </w:tcPr>
          <w:p w14:paraId="0816C590" w14:textId="77777777" w:rsidR="002A0E3A" w:rsidRDefault="002A0E3A">
            <w:pPr>
              <w:jc w:val="both"/>
              <w:rPr>
                <w:lang w:val="et-EE"/>
              </w:rPr>
            </w:pPr>
            <w:r>
              <w:rPr>
                <w:lang w:val="et-EE"/>
              </w:rPr>
              <w:t>Töötasu võlgnevus</w:t>
            </w:r>
          </w:p>
        </w:tc>
        <w:tc>
          <w:tcPr>
            <w:tcW w:w="1440" w:type="dxa"/>
            <w:tcBorders>
              <w:left w:val="nil"/>
              <w:bottom w:val="nil"/>
              <w:right w:val="nil"/>
            </w:tcBorders>
          </w:tcPr>
          <w:p w14:paraId="6CA5D111" w14:textId="513FE9F6" w:rsidR="002A0E3A" w:rsidRDefault="00377F5B">
            <w:pPr>
              <w:jc w:val="right"/>
              <w:rPr>
                <w:lang w:val="et-EE"/>
              </w:rPr>
            </w:pPr>
            <w:r>
              <w:rPr>
                <w:lang w:val="et-EE"/>
              </w:rPr>
              <w:t>133 419</w:t>
            </w:r>
          </w:p>
        </w:tc>
        <w:tc>
          <w:tcPr>
            <w:tcW w:w="1440" w:type="dxa"/>
            <w:tcBorders>
              <w:left w:val="nil"/>
              <w:bottom w:val="nil"/>
              <w:right w:val="nil"/>
            </w:tcBorders>
          </w:tcPr>
          <w:p w14:paraId="30527C60" w14:textId="7A8F8C31" w:rsidR="002A0E3A" w:rsidRDefault="00ED4740" w:rsidP="00CB62FE">
            <w:pPr>
              <w:jc w:val="right"/>
              <w:rPr>
                <w:lang w:val="et-EE"/>
              </w:rPr>
            </w:pPr>
            <w:r>
              <w:rPr>
                <w:lang w:val="et-EE"/>
              </w:rPr>
              <w:t>1</w:t>
            </w:r>
            <w:r w:rsidR="00CB62FE">
              <w:rPr>
                <w:lang w:val="et-EE"/>
              </w:rPr>
              <w:t>12 308</w:t>
            </w:r>
          </w:p>
        </w:tc>
      </w:tr>
      <w:tr w:rsidR="002A0E3A" w14:paraId="2262DB6F" w14:textId="77777777" w:rsidTr="002A0E3A">
        <w:trPr>
          <w:trHeight w:val="270"/>
        </w:trPr>
        <w:tc>
          <w:tcPr>
            <w:tcW w:w="6048" w:type="dxa"/>
            <w:tcBorders>
              <w:left w:val="nil"/>
              <w:bottom w:val="nil"/>
              <w:right w:val="nil"/>
            </w:tcBorders>
          </w:tcPr>
          <w:p w14:paraId="5994E288" w14:textId="77777777" w:rsidR="002A0E3A" w:rsidRDefault="002A0E3A">
            <w:pPr>
              <w:jc w:val="both"/>
              <w:rPr>
                <w:lang w:val="et-EE"/>
              </w:rPr>
            </w:pPr>
            <w:r>
              <w:rPr>
                <w:lang w:val="et-EE"/>
              </w:rPr>
              <w:t>Deklareerimata  maksukohustused</w:t>
            </w:r>
          </w:p>
        </w:tc>
        <w:tc>
          <w:tcPr>
            <w:tcW w:w="1440" w:type="dxa"/>
            <w:tcBorders>
              <w:left w:val="nil"/>
              <w:bottom w:val="nil"/>
              <w:right w:val="nil"/>
            </w:tcBorders>
          </w:tcPr>
          <w:p w14:paraId="3FC3547F" w14:textId="50DBBA9E" w:rsidR="002A0E3A" w:rsidRDefault="00377F5B" w:rsidP="000808E1">
            <w:pPr>
              <w:jc w:val="right"/>
              <w:rPr>
                <w:lang w:val="et-EE"/>
              </w:rPr>
            </w:pPr>
            <w:r>
              <w:rPr>
                <w:lang w:val="et-EE"/>
              </w:rPr>
              <w:t>87 74</w:t>
            </w:r>
            <w:r w:rsidR="000808E1">
              <w:rPr>
                <w:lang w:val="et-EE"/>
              </w:rPr>
              <w:t>6</w:t>
            </w:r>
          </w:p>
        </w:tc>
        <w:tc>
          <w:tcPr>
            <w:tcW w:w="1440" w:type="dxa"/>
            <w:tcBorders>
              <w:left w:val="nil"/>
              <w:bottom w:val="nil"/>
              <w:right w:val="nil"/>
            </w:tcBorders>
          </w:tcPr>
          <w:p w14:paraId="438D64DA" w14:textId="001DD05A" w:rsidR="002A0E3A" w:rsidRDefault="00BA091E" w:rsidP="000B6F83">
            <w:pPr>
              <w:jc w:val="right"/>
              <w:rPr>
                <w:lang w:val="et-EE"/>
              </w:rPr>
            </w:pPr>
            <w:r>
              <w:rPr>
                <w:lang w:val="et-EE"/>
              </w:rPr>
              <w:t>71 603</w:t>
            </w:r>
          </w:p>
        </w:tc>
      </w:tr>
      <w:tr w:rsidR="00144CC7" w14:paraId="4A1509DA" w14:textId="77777777">
        <w:trPr>
          <w:trHeight w:val="270"/>
        </w:trPr>
        <w:tc>
          <w:tcPr>
            <w:tcW w:w="6048" w:type="dxa"/>
            <w:tcBorders>
              <w:top w:val="nil"/>
              <w:left w:val="nil"/>
              <w:bottom w:val="single" w:sz="4" w:space="0" w:color="auto"/>
              <w:right w:val="nil"/>
            </w:tcBorders>
          </w:tcPr>
          <w:p w14:paraId="4588FBCE" w14:textId="77777777" w:rsidR="00144CC7" w:rsidRDefault="00144CC7">
            <w:pPr>
              <w:jc w:val="both"/>
              <w:rPr>
                <w:lang w:val="et-EE"/>
              </w:rPr>
            </w:pPr>
            <w:r>
              <w:rPr>
                <w:lang w:val="et-EE"/>
              </w:rPr>
              <w:t>Muud võlad töötajatele</w:t>
            </w:r>
          </w:p>
        </w:tc>
        <w:tc>
          <w:tcPr>
            <w:tcW w:w="1440" w:type="dxa"/>
            <w:tcBorders>
              <w:top w:val="nil"/>
              <w:left w:val="nil"/>
              <w:bottom w:val="single" w:sz="4" w:space="0" w:color="auto"/>
              <w:right w:val="nil"/>
            </w:tcBorders>
          </w:tcPr>
          <w:p w14:paraId="3330D671" w14:textId="1BDBC6CE" w:rsidR="00144CC7" w:rsidRDefault="00377F5B" w:rsidP="000259F2">
            <w:pPr>
              <w:jc w:val="right"/>
              <w:rPr>
                <w:lang w:val="et-EE"/>
              </w:rPr>
            </w:pPr>
            <w:r>
              <w:rPr>
                <w:lang w:val="et-EE"/>
              </w:rPr>
              <w:t>4 03</w:t>
            </w:r>
            <w:r w:rsidR="000808E1">
              <w:rPr>
                <w:lang w:val="et-EE"/>
              </w:rPr>
              <w:t>5</w:t>
            </w:r>
          </w:p>
        </w:tc>
        <w:tc>
          <w:tcPr>
            <w:tcW w:w="1440" w:type="dxa"/>
            <w:tcBorders>
              <w:top w:val="nil"/>
              <w:left w:val="nil"/>
              <w:bottom w:val="single" w:sz="4" w:space="0" w:color="auto"/>
              <w:right w:val="nil"/>
            </w:tcBorders>
          </w:tcPr>
          <w:p w14:paraId="739F8743" w14:textId="532B5630" w:rsidR="00144CC7" w:rsidRDefault="00ED4740" w:rsidP="00BA091E">
            <w:pPr>
              <w:jc w:val="right"/>
              <w:rPr>
                <w:lang w:val="et-EE"/>
              </w:rPr>
            </w:pPr>
            <w:r>
              <w:rPr>
                <w:lang w:val="et-EE"/>
              </w:rPr>
              <w:t xml:space="preserve">3 </w:t>
            </w:r>
            <w:r w:rsidR="00BA091E">
              <w:rPr>
                <w:lang w:val="et-EE"/>
              </w:rPr>
              <w:t>567</w:t>
            </w:r>
          </w:p>
        </w:tc>
      </w:tr>
      <w:tr w:rsidR="00144CC7" w14:paraId="0F5EE4D2" w14:textId="77777777">
        <w:trPr>
          <w:trHeight w:val="270"/>
        </w:trPr>
        <w:tc>
          <w:tcPr>
            <w:tcW w:w="6048" w:type="dxa"/>
            <w:tcBorders>
              <w:top w:val="single" w:sz="4" w:space="0" w:color="auto"/>
              <w:left w:val="nil"/>
              <w:bottom w:val="single" w:sz="12" w:space="0" w:color="auto"/>
              <w:right w:val="nil"/>
            </w:tcBorders>
          </w:tcPr>
          <w:p w14:paraId="2427DB6B" w14:textId="77777777" w:rsidR="00144CC7" w:rsidRDefault="00144CC7">
            <w:pPr>
              <w:pStyle w:val="Default"/>
              <w:jc w:val="both"/>
              <w:rPr>
                <w:b/>
                <w:bCs/>
                <w:lang w:val="et-EE"/>
              </w:rPr>
            </w:pPr>
            <w:r>
              <w:rPr>
                <w:b/>
                <w:bCs/>
                <w:lang w:val="et-EE"/>
              </w:rPr>
              <w:t>Kokku võlad töötajatele</w:t>
            </w:r>
          </w:p>
        </w:tc>
        <w:tc>
          <w:tcPr>
            <w:tcW w:w="1440" w:type="dxa"/>
            <w:tcBorders>
              <w:top w:val="single" w:sz="4" w:space="0" w:color="auto"/>
              <w:left w:val="nil"/>
              <w:bottom w:val="single" w:sz="12" w:space="0" w:color="auto"/>
              <w:right w:val="nil"/>
            </w:tcBorders>
          </w:tcPr>
          <w:p w14:paraId="28196EF1" w14:textId="3A8ADFA0" w:rsidR="00144CC7" w:rsidRDefault="00377F5B">
            <w:pPr>
              <w:jc w:val="right"/>
              <w:rPr>
                <w:b/>
                <w:bCs/>
                <w:lang w:val="et-EE"/>
              </w:rPr>
            </w:pPr>
            <w:r>
              <w:rPr>
                <w:b/>
                <w:bCs/>
                <w:lang w:val="et-EE"/>
              </w:rPr>
              <w:t>388 689</w:t>
            </w:r>
          </w:p>
        </w:tc>
        <w:tc>
          <w:tcPr>
            <w:tcW w:w="1440" w:type="dxa"/>
            <w:tcBorders>
              <w:top w:val="single" w:sz="4" w:space="0" w:color="auto"/>
              <w:left w:val="nil"/>
              <w:bottom w:val="single" w:sz="12" w:space="0" w:color="auto"/>
              <w:right w:val="nil"/>
            </w:tcBorders>
          </w:tcPr>
          <w:p w14:paraId="72C1C992" w14:textId="1915D0F1" w:rsidR="00144CC7" w:rsidRDefault="00ED4740" w:rsidP="00BA091E">
            <w:pPr>
              <w:jc w:val="right"/>
              <w:rPr>
                <w:b/>
                <w:bCs/>
                <w:lang w:val="et-EE"/>
              </w:rPr>
            </w:pPr>
            <w:r>
              <w:rPr>
                <w:b/>
                <w:bCs/>
                <w:lang w:val="et-EE"/>
              </w:rPr>
              <w:t>3</w:t>
            </w:r>
            <w:r w:rsidR="00BA091E">
              <w:rPr>
                <w:b/>
                <w:bCs/>
                <w:lang w:val="et-EE"/>
              </w:rPr>
              <w:t>29</w:t>
            </w:r>
            <w:r>
              <w:rPr>
                <w:b/>
                <w:bCs/>
                <w:lang w:val="et-EE"/>
              </w:rPr>
              <w:t xml:space="preserve"> </w:t>
            </w:r>
            <w:r w:rsidR="00BA091E">
              <w:rPr>
                <w:b/>
                <w:bCs/>
                <w:lang w:val="et-EE"/>
              </w:rPr>
              <w:t>451</w:t>
            </w:r>
          </w:p>
        </w:tc>
      </w:tr>
    </w:tbl>
    <w:p w14:paraId="467D0CA7" w14:textId="77777777" w:rsidR="00254D9B" w:rsidRDefault="00254D9B">
      <w:pPr>
        <w:rPr>
          <w:lang w:val="et-EE"/>
        </w:rPr>
      </w:pPr>
      <w:bookmarkStart w:id="498" w:name="_Toc72542870"/>
      <w:bookmarkStart w:id="499" w:name="_Toc73092495"/>
      <w:bookmarkStart w:id="500" w:name="_Toc73163329"/>
      <w:bookmarkStart w:id="501" w:name="_Toc103951374"/>
      <w:bookmarkStart w:id="502" w:name="_Toc104554226"/>
      <w:bookmarkStart w:id="503" w:name="_Toc104691744"/>
    </w:p>
    <w:p w14:paraId="465B3DA1" w14:textId="77777777" w:rsidR="001C2E7C" w:rsidRDefault="001C2E7C">
      <w:pPr>
        <w:rPr>
          <w:lang w:val="et-EE"/>
        </w:rPr>
      </w:pPr>
    </w:p>
    <w:p w14:paraId="355836F6" w14:textId="595FCB84" w:rsidR="00254D9B" w:rsidRDefault="00254D9B">
      <w:pPr>
        <w:pStyle w:val="Pealkiri2"/>
        <w:rPr>
          <w:lang w:val="et-EE"/>
        </w:rPr>
      </w:pPr>
      <w:bookmarkStart w:id="504" w:name="_Toc230526198"/>
      <w:bookmarkStart w:id="505" w:name="_Toc229803727"/>
      <w:bookmarkStart w:id="506" w:name="_Toc261163130"/>
      <w:bookmarkStart w:id="507" w:name="_Toc293665770"/>
      <w:bookmarkStart w:id="508" w:name="_Toc451248523"/>
      <w:bookmarkStart w:id="509" w:name="_Toc481568209"/>
      <w:bookmarkStart w:id="510" w:name="_Toc481568455"/>
      <w:bookmarkStart w:id="511" w:name="_Toc481568560"/>
      <w:bookmarkStart w:id="512" w:name="_Toc481568665"/>
      <w:bookmarkStart w:id="513" w:name="_Toc481568882"/>
      <w:bookmarkStart w:id="514" w:name="_Toc481569063"/>
      <w:bookmarkStart w:id="515" w:name="_Toc481573451"/>
      <w:bookmarkStart w:id="516" w:name="_Toc481573899"/>
      <w:bookmarkStart w:id="517" w:name="_Toc481575923"/>
      <w:bookmarkStart w:id="518" w:name="_Toc481594633"/>
      <w:bookmarkStart w:id="519" w:name="_Toc481667069"/>
      <w:bookmarkStart w:id="520" w:name="_Toc481667261"/>
      <w:bookmarkStart w:id="521" w:name="_Toc6843179"/>
      <w:r>
        <w:rPr>
          <w:lang w:val="et-EE"/>
        </w:rPr>
        <w:t>Lisa 1</w:t>
      </w:r>
      <w:r w:rsidR="00BA398E">
        <w:rPr>
          <w:lang w:val="et-EE"/>
        </w:rPr>
        <w:t>3</w:t>
      </w:r>
      <w:r>
        <w:rPr>
          <w:lang w:val="et-EE"/>
        </w:rPr>
        <w:tab/>
        <w:t>Muud kohust</w:t>
      </w:r>
      <w:r w:rsidR="00FA4719">
        <w:rPr>
          <w:lang w:val="et-EE"/>
        </w:rPr>
        <w:t>i</w:t>
      </w:r>
      <w:r>
        <w:rPr>
          <w:lang w:val="et-EE"/>
        </w:rPr>
        <w:t>sed</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14413D4F" w14:textId="77777777" w:rsidR="00254D9B" w:rsidRDefault="006652E4">
      <w:pPr>
        <w:jc w:val="both"/>
        <w:rPr>
          <w:lang w:val="et-EE"/>
        </w:rPr>
      </w:pPr>
      <w:r>
        <w:rPr>
          <w:lang w:val="et-EE"/>
        </w:rPr>
        <w:t>eurodes</w:t>
      </w:r>
    </w:p>
    <w:p w14:paraId="25D9AD2F" w14:textId="77777777" w:rsidR="00254D9B" w:rsidRDefault="00254D9B">
      <w:pPr>
        <w:jc w:val="both"/>
      </w:pPr>
    </w:p>
    <w:bookmarkEnd w:id="498"/>
    <w:bookmarkEnd w:id="499"/>
    <w:bookmarkEnd w:id="500"/>
    <w:bookmarkEnd w:id="501"/>
    <w:bookmarkEnd w:id="502"/>
    <w:bookmarkEnd w:id="503"/>
    <w:tbl>
      <w:tblPr>
        <w:tblW w:w="0" w:type="auto"/>
        <w:tblLook w:val="0000" w:firstRow="0" w:lastRow="0" w:firstColumn="0" w:lastColumn="0" w:noHBand="0" w:noVBand="0"/>
      </w:tblPr>
      <w:tblGrid>
        <w:gridCol w:w="6048"/>
        <w:gridCol w:w="1440"/>
        <w:gridCol w:w="1440"/>
      </w:tblGrid>
      <w:tr w:rsidR="00254D9B" w14:paraId="400363EB" w14:textId="77777777">
        <w:trPr>
          <w:trHeight w:val="270"/>
        </w:trPr>
        <w:tc>
          <w:tcPr>
            <w:tcW w:w="6048" w:type="dxa"/>
            <w:tcBorders>
              <w:top w:val="single" w:sz="12" w:space="0" w:color="auto"/>
              <w:left w:val="nil"/>
              <w:bottom w:val="single" w:sz="4" w:space="0" w:color="auto"/>
              <w:right w:val="nil"/>
            </w:tcBorders>
          </w:tcPr>
          <w:p w14:paraId="2AD5A15E" w14:textId="77777777" w:rsidR="00254D9B" w:rsidRDefault="00254D9B">
            <w:pPr>
              <w:jc w:val="both"/>
              <w:rPr>
                <w:lang w:val="et-EE"/>
              </w:rPr>
            </w:pPr>
          </w:p>
        </w:tc>
        <w:tc>
          <w:tcPr>
            <w:tcW w:w="1440" w:type="dxa"/>
            <w:tcBorders>
              <w:top w:val="single" w:sz="12" w:space="0" w:color="auto"/>
              <w:left w:val="nil"/>
              <w:bottom w:val="single" w:sz="4" w:space="0" w:color="auto"/>
              <w:right w:val="nil"/>
            </w:tcBorders>
          </w:tcPr>
          <w:p w14:paraId="609C5CF3" w14:textId="0DB9D67D" w:rsidR="00254D9B" w:rsidRDefault="00254D9B" w:rsidP="00055F50">
            <w:pPr>
              <w:jc w:val="right"/>
              <w:rPr>
                <w:b/>
                <w:bCs/>
                <w:i/>
                <w:iCs/>
                <w:lang w:val="et-EE"/>
              </w:rPr>
            </w:pPr>
            <w:r>
              <w:rPr>
                <w:b/>
                <w:bCs/>
                <w:i/>
                <w:iCs/>
                <w:lang w:val="et-EE"/>
              </w:rPr>
              <w:t>31.12.201</w:t>
            </w:r>
            <w:r w:rsidR="00055F50">
              <w:rPr>
                <w:b/>
                <w:bCs/>
                <w:i/>
                <w:iCs/>
                <w:lang w:val="et-EE"/>
              </w:rPr>
              <w:t>8</w:t>
            </w:r>
          </w:p>
        </w:tc>
        <w:tc>
          <w:tcPr>
            <w:tcW w:w="1440" w:type="dxa"/>
            <w:tcBorders>
              <w:top w:val="single" w:sz="12" w:space="0" w:color="auto"/>
              <w:left w:val="nil"/>
              <w:bottom w:val="single" w:sz="4" w:space="0" w:color="auto"/>
              <w:right w:val="nil"/>
            </w:tcBorders>
          </w:tcPr>
          <w:p w14:paraId="69A6D341" w14:textId="042F98F1" w:rsidR="00254D9B" w:rsidRDefault="00254D9B" w:rsidP="00055F50">
            <w:pPr>
              <w:jc w:val="right"/>
              <w:rPr>
                <w:b/>
                <w:bCs/>
                <w:i/>
                <w:iCs/>
                <w:lang w:val="et-EE"/>
              </w:rPr>
            </w:pPr>
            <w:r>
              <w:rPr>
                <w:b/>
                <w:bCs/>
                <w:i/>
                <w:iCs/>
                <w:lang w:val="et-EE"/>
              </w:rPr>
              <w:t>31.12.20</w:t>
            </w:r>
            <w:r w:rsidR="00CE5402">
              <w:rPr>
                <w:b/>
                <w:bCs/>
                <w:i/>
                <w:iCs/>
                <w:lang w:val="et-EE"/>
              </w:rPr>
              <w:t>1</w:t>
            </w:r>
            <w:r w:rsidR="00055F50">
              <w:rPr>
                <w:b/>
                <w:bCs/>
                <w:i/>
                <w:iCs/>
                <w:lang w:val="et-EE"/>
              </w:rPr>
              <w:t>7</w:t>
            </w:r>
          </w:p>
        </w:tc>
      </w:tr>
      <w:tr w:rsidR="00B26300" w14:paraId="0BBF9BE7" w14:textId="77777777">
        <w:trPr>
          <w:trHeight w:val="270"/>
        </w:trPr>
        <w:tc>
          <w:tcPr>
            <w:tcW w:w="6048" w:type="dxa"/>
            <w:tcBorders>
              <w:top w:val="single" w:sz="4" w:space="0" w:color="auto"/>
              <w:left w:val="nil"/>
              <w:bottom w:val="nil"/>
              <w:right w:val="nil"/>
            </w:tcBorders>
          </w:tcPr>
          <w:p w14:paraId="5D1CF926" w14:textId="77777777" w:rsidR="00B26300" w:rsidRDefault="00B26300">
            <w:pPr>
              <w:jc w:val="both"/>
              <w:rPr>
                <w:lang w:val="et-EE"/>
              </w:rPr>
            </w:pPr>
            <w:r>
              <w:rPr>
                <w:lang w:val="et-EE"/>
              </w:rPr>
              <w:t>Klientide raha (remondifondi ettemakse)</w:t>
            </w:r>
          </w:p>
        </w:tc>
        <w:tc>
          <w:tcPr>
            <w:tcW w:w="1440" w:type="dxa"/>
            <w:tcBorders>
              <w:top w:val="single" w:sz="4" w:space="0" w:color="auto"/>
              <w:left w:val="nil"/>
              <w:bottom w:val="nil"/>
              <w:right w:val="nil"/>
            </w:tcBorders>
          </w:tcPr>
          <w:p w14:paraId="3B8F0B49" w14:textId="74BBD9C0" w:rsidR="00B26300" w:rsidRDefault="00A558BA" w:rsidP="00A558BA">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6 550</w:t>
            </w:r>
          </w:p>
        </w:tc>
        <w:tc>
          <w:tcPr>
            <w:tcW w:w="1440" w:type="dxa"/>
            <w:tcBorders>
              <w:top w:val="single" w:sz="4" w:space="0" w:color="auto"/>
              <w:left w:val="nil"/>
              <w:bottom w:val="nil"/>
              <w:right w:val="nil"/>
            </w:tcBorders>
          </w:tcPr>
          <w:p w14:paraId="79B0B93F" w14:textId="3A016E70" w:rsidR="00B26300" w:rsidRDefault="003078E1" w:rsidP="00055F50">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19</w:t>
            </w:r>
            <w:r w:rsidR="00055F50">
              <w:rPr>
                <w:rFonts w:ascii="Times New Roman" w:hAnsi="Times New Roman"/>
                <w:szCs w:val="22"/>
              </w:rPr>
              <w:t>5</w:t>
            </w:r>
            <w:r>
              <w:rPr>
                <w:rFonts w:ascii="Times New Roman" w:hAnsi="Times New Roman"/>
                <w:szCs w:val="22"/>
              </w:rPr>
              <w:t xml:space="preserve"> </w:t>
            </w:r>
            <w:r w:rsidR="00055F50">
              <w:rPr>
                <w:rFonts w:ascii="Times New Roman" w:hAnsi="Times New Roman"/>
                <w:szCs w:val="22"/>
              </w:rPr>
              <w:t>266</w:t>
            </w:r>
          </w:p>
        </w:tc>
      </w:tr>
      <w:tr w:rsidR="00B26300" w14:paraId="47D80E7F" w14:textId="77777777">
        <w:trPr>
          <w:trHeight w:val="270"/>
        </w:trPr>
        <w:tc>
          <w:tcPr>
            <w:tcW w:w="6048" w:type="dxa"/>
            <w:tcBorders>
              <w:top w:val="nil"/>
              <w:left w:val="nil"/>
              <w:bottom w:val="nil"/>
              <w:right w:val="nil"/>
            </w:tcBorders>
          </w:tcPr>
          <w:p w14:paraId="50CCA3B1" w14:textId="6C3743CE" w:rsidR="00B26300" w:rsidRDefault="00B26300">
            <w:pPr>
              <w:jc w:val="both"/>
              <w:rPr>
                <w:lang w:val="et-EE"/>
              </w:rPr>
            </w:pPr>
            <w:r>
              <w:rPr>
                <w:lang w:val="et-EE"/>
              </w:rPr>
              <w:t>Lastevanemate ettemaksed</w:t>
            </w:r>
            <w:r w:rsidR="00597522">
              <w:rPr>
                <w:lang w:val="et-EE"/>
              </w:rPr>
              <w:t>,tagatistasud</w:t>
            </w:r>
          </w:p>
        </w:tc>
        <w:tc>
          <w:tcPr>
            <w:tcW w:w="1440" w:type="dxa"/>
            <w:tcBorders>
              <w:top w:val="nil"/>
              <w:left w:val="nil"/>
              <w:bottom w:val="nil"/>
              <w:right w:val="nil"/>
            </w:tcBorders>
          </w:tcPr>
          <w:p w14:paraId="55B08EAC" w14:textId="4303911D" w:rsidR="00B26300" w:rsidRDefault="00A558BA" w:rsidP="0068006D">
            <w:pPr>
              <w:jc w:val="right"/>
              <w:rPr>
                <w:lang w:val="et-EE"/>
              </w:rPr>
            </w:pPr>
            <w:r>
              <w:rPr>
                <w:lang w:val="et-EE"/>
              </w:rPr>
              <w:t>32 848</w:t>
            </w:r>
          </w:p>
        </w:tc>
        <w:tc>
          <w:tcPr>
            <w:tcW w:w="1440" w:type="dxa"/>
            <w:tcBorders>
              <w:top w:val="nil"/>
              <w:left w:val="nil"/>
              <w:bottom w:val="nil"/>
              <w:right w:val="nil"/>
            </w:tcBorders>
          </w:tcPr>
          <w:p w14:paraId="715E405C" w14:textId="4193C8A5" w:rsidR="00B26300" w:rsidRDefault="00055F50" w:rsidP="00125AD2">
            <w:pPr>
              <w:jc w:val="right"/>
              <w:rPr>
                <w:lang w:val="et-EE"/>
              </w:rPr>
            </w:pPr>
            <w:r>
              <w:rPr>
                <w:lang w:val="et-EE"/>
              </w:rPr>
              <w:t>81 645</w:t>
            </w:r>
          </w:p>
        </w:tc>
      </w:tr>
      <w:tr w:rsidR="00B26300" w14:paraId="666A394E" w14:textId="77777777">
        <w:trPr>
          <w:trHeight w:val="270"/>
        </w:trPr>
        <w:tc>
          <w:tcPr>
            <w:tcW w:w="6048" w:type="dxa"/>
            <w:tcBorders>
              <w:top w:val="nil"/>
              <w:left w:val="nil"/>
              <w:right w:val="nil"/>
            </w:tcBorders>
          </w:tcPr>
          <w:p w14:paraId="46B0E864" w14:textId="5BA7DA73" w:rsidR="00B26300" w:rsidRDefault="00B26300" w:rsidP="008B6BC6">
            <w:pPr>
              <w:jc w:val="both"/>
              <w:rPr>
                <w:lang w:val="et-EE"/>
              </w:rPr>
            </w:pPr>
            <w:r>
              <w:rPr>
                <w:lang w:val="et-EE"/>
              </w:rPr>
              <w:t>Intressikohust</w:t>
            </w:r>
            <w:r w:rsidR="008B6BC6">
              <w:rPr>
                <w:lang w:val="et-EE"/>
              </w:rPr>
              <w:t>i</w:t>
            </w:r>
            <w:r>
              <w:rPr>
                <w:lang w:val="et-EE"/>
              </w:rPr>
              <w:t>sed</w:t>
            </w:r>
          </w:p>
        </w:tc>
        <w:tc>
          <w:tcPr>
            <w:tcW w:w="1440" w:type="dxa"/>
            <w:tcBorders>
              <w:top w:val="nil"/>
              <w:left w:val="nil"/>
              <w:right w:val="nil"/>
            </w:tcBorders>
          </w:tcPr>
          <w:p w14:paraId="0BD01E65" w14:textId="0EE668C1" w:rsidR="00B26300" w:rsidRDefault="00B33CC6" w:rsidP="00A973A4">
            <w:pPr>
              <w:jc w:val="right"/>
              <w:rPr>
                <w:lang w:val="et-EE"/>
              </w:rPr>
            </w:pPr>
            <w:r>
              <w:rPr>
                <w:lang w:val="et-EE"/>
              </w:rPr>
              <w:t>6 953</w:t>
            </w:r>
          </w:p>
        </w:tc>
        <w:tc>
          <w:tcPr>
            <w:tcW w:w="1440" w:type="dxa"/>
            <w:tcBorders>
              <w:top w:val="nil"/>
              <w:left w:val="nil"/>
              <w:right w:val="nil"/>
            </w:tcBorders>
          </w:tcPr>
          <w:p w14:paraId="4A2AC8E8" w14:textId="00DDD967" w:rsidR="00B26300" w:rsidRDefault="00055F50" w:rsidP="00C61C33">
            <w:pPr>
              <w:jc w:val="right"/>
              <w:rPr>
                <w:lang w:val="et-EE"/>
              </w:rPr>
            </w:pPr>
            <w:r>
              <w:rPr>
                <w:lang w:val="et-EE"/>
              </w:rPr>
              <w:t>6 144</w:t>
            </w:r>
          </w:p>
        </w:tc>
      </w:tr>
      <w:tr w:rsidR="00B26300" w14:paraId="4D3E2AFC" w14:textId="77777777">
        <w:trPr>
          <w:trHeight w:val="270"/>
        </w:trPr>
        <w:tc>
          <w:tcPr>
            <w:tcW w:w="6048" w:type="dxa"/>
            <w:tcBorders>
              <w:top w:val="nil"/>
              <w:left w:val="nil"/>
              <w:right w:val="nil"/>
            </w:tcBorders>
          </w:tcPr>
          <w:p w14:paraId="14255B0D" w14:textId="299C2AED" w:rsidR="00B26300" w:rsidRDefault="00FA4719">
            <w:pPr>
              <w:jc w:val="both"/>
              <w:rPr>
                <w:lang w:val="et-EE"/>
              </w:rPr>
            </w:pPr>
            <w:r>
              <w:rPr>
                <w:lang w:val="et-EE"/>
              </w:rPr>
              <w:t>Muud kohusti</w:t>
            </w:r>
            <w:r w:rsidR="00B26300">
              <w:rPr>
                <w:lang w:val="et-EE"/>
              </w:rPr>
              <w:t>sed</w:t>
            </w:r>
          </w:p>
        </w:tc>
        <w:tc>
          <w:tcPr>
            <w:tcW w:w="1440" w:type="dxa"/>
            <w:tcBorders>
              <w:top w:val="nil"/>
              <w:left w:val="nil"/>
              <w:right w:val="nil"/>
            </w:tcBorders>
          </w:tcPr>
          <w:p w14:paraId="7822C2E8" w14:textId="07C939E7" w:rsidR="00B26300" w:rsidRDefault="00C5160E" w:rsidP="00A973A4">
            <w:pPr>
              <w:jc w:val="right"/>
              <w:rPr>
                <w:lang w:val="et-EE"/>
              </w:rPr>
            </w:pPr>
            <w:r>
              <w:rPr>
                <w:lang w:val="et-EE"/>
              </w:rPr>
              <w:t>2 499</w:t>
            </w:r>
          </w:p>
        </w:tc>
        <w:tc>
          <w:tcPr>
            <w:tcW w:w="1440" w:type="dxa"/>
            <w:tcBorders>
              <w:top w:val="nil"/>
              <w:left w:val="nil"/>
              <w:right w:val="nil"/>
            </w:tcBorders>
          </w:tcPr>
          <w:p w14:paraId="689C3F88" w14:textId="765D1F68" w:rsidR="00B26300" w:rsidRDefault="00055F50" w:rsidP="00125AD2">
            <w:pPr>
              <w:jc w:val="right"/>
              <w:rPr>
                <w:lang w:val="et-EE"/>
              </w:rPr>
            </w:pPr>
            <w:r>
              <w:rPr>
                <w:lang w:val="et-EE"/>
              </w:rPr>
              <w:t>3 874</w:t>
            </w:r>
          </w:p>
        </w:tc>
      </w:tr>
      <w:tr w:rsidR="009B2858" w14:paraId="64655DDC" w14:textId="77777777">
        <w:trPr>
          <w:trHeight w:val="270"/>
        </w:trPr>
        <w:tc>
          <w:tcPr>
            <w:tcW w:w="6048" w:type="dxa"/>
            <w:tcBorders>
              <w:top w:val="nil"/>
              <w:left w:val="nil"/>
              <w:right w:val="nil"/>
            </w:tcBorders>
          </w:tcPr>
          <w:p w14:paraId="6503D292" w14:textId="73E02EFE" w:rsidR="009B2858" w:rsidRDefault="009F4436" w:rsidP="008B6BC6">
            <w:pPr>
              <w:rPr>
                <w:lang w:val="et-EE"/>
              </w:rPr>
            </w:pPr>
            <w:r>
              <w:rPr>
                <w:lang w:val="et-EE"/>
              </w:rPr>
              <w:t>Seadusandlusest tulenevad toetuste kohust</w:t>
            </w:r>
            <w:r w:rsidR="008B6BC6">
              <w:rPr>
                <w:lang w:val="et-EE"/>
              </w:rPr>
              <w:t>i</w:t>
            </w:r>
            <w:r>
              <w:rPr>
                <w:lang w:val="et-EE"/>
              </w:rPr>
              <w:t xml:space="preserve">sed </w:t>
            </w:r>
          </w:p>
        </w:tc>
        <w:tc>
          <w:tcPr>
            <w:tcW w:w="1440" w:type="dxa"/>
            <w:tcBorders>
              <w:top w:val="nil"/>
              <w:left w:val="nil"/>
              <w:right w:val="nil"/>
            </w:tcBorders>
          </w:tcPr>
          <w:p w14:paraId="5EB220C0" w14:textId="1FB10BCF" w:rsidR="009B2858" w:rsidRDefault="00183719" w:rsidP="00311FAA">
            <w:pPr>
              <w:jc w:val="right"/>
              <w:rPr>
                <w:lang w:val="et-EE"/>
              </w:rPr>
            </w:pPr>
            <w:r>
              <w:rPr>
                <w:lang w:val="et-EE"/>
              </w:rPr>
              <w:t>715</w:t>
            </w:r>
          </w:p>
        </w:tc>
        <w:tc>
          <w:tcPr>
            <w:tcW w:w="1440" w:type="dxa"/>
            <w:tcBorders>
              <w:top w:val="nil"/>
              <w:left w:val="nil"/>
              <w:right w:val="nil"/>
            </w:tcBorders>
          </w:tcPr>
          <w:p w14:paraId="729F4D4C" w14:textId="75EA37A2" w:rsidR="009B2858" w:rsidRDefault="00055F50" w:rsidP="00125AD2">
            <w:pPr>
              <w:jc w:val="right"/>
              <w:rPr>
                <w:lang w:val="et-EE"/>
              </w:rPr>
            </w:pPr>
            <w:r>
              <w:rPr>
                <w:lang w:val="et-EE"/>
              </w:rPr>
              <w:t>708</w:t>
            </w:r>
          </w:p>
        </w:tc>
      </w:tr>
      <w:tr w:rsidR="00B26300" w14:paraId="4184DBE1" w14:textId="77777777">
        <w:trPr>
          <w:trHeight w:val="270"/>
        </w:trPr>
        <w:tc>
          <w:tcPr>
            <w:tcW w:w="6048" w:type="dxa"/>
            <w:tcBorders>
              <w:top w:val="single" w:sz="4" w:space="0" w:color="auto"/>
              <w:left w:val="nil"/>
              <w:bottom w:val="single" w:sz="12" w:space="0" w:color="auto"/>
              <w:right w:val="nil"/>
            </w:tcBorders>
          </w:tcPr>
          <w:p w14:paraId="1FCEA780" w14:textId="77777777" w:rsidR="00B26300" w:rsidRDefault="00B26300">
            <w:pPr>
              <w:jc w:val="both"/>
              <w:rPr>
                <w:b/>
                <w:bCs/>
                <w:lang w:val="et-EE"/>
              </w:rPr>
            </w:pPr>
            <w:r>
              <w:rPr>
                <w:b/>
                <w:bCs/>
                <w:lang w:val="et-EE"/>
              </w:rPr>
              <w:t>Kokku muud kohustused</w:t>
            </w:r>
          </w:p>
        </w:tc>
        <w:tc>
          <w:tcPr>
            <w:tcW w:w="1440" w:type="dxa"/>
            <w:tcBorders>
              <w:top w:val="single" w:sz="4" w:space="0" w:color="auto"/>
              <w:left w:val="nil"/>
              <w:bottom w:val="single" w:sz="12" w:space="0" w:color="auto"/>
              <w:right w:val="nil"/>
            </w:tcBorders>
          </w:tcPr>
          <w:p w14:paraId="55FCA686" w14:textId="61DAF5F8" w:rsidR="00B26300" w:rsidRDefault="00183719">
            <w:pPr>
              <w:jc w:val="right"/>
              <w:rPr>
                <w:b/>
                <w:bCs/>
                <w:lang w:val="et-EE"/>
              </w:rPr>
            </w:pPr>
            <w:r>
              <w:rPr>
                <w:b/>
                <w:bCs/>
                <w:lang w:val="et-EE"/>
              </w:rPr>
              <w:t>49 565</w:t>
            </w:r>
          </w:p>
        </w:tc>
        <w:tc>
          <w:tcPr>
            <w:tcW w:w="1440" w:type="dxa"/>
            <w:tcBorders>
              <w:top w:val="single" w:sz="4" w:space="0" w:color="auto"/>
              <w:left w:val="nil"/>
              <w:bottom w:val="single" w:sz="12" w:space="0" w:color="auto"/>
              <w:right w:val="nil"/>
            </w:tcBorders>
          </w:tcPr>
          <w:p w14:paraId="588D5864" w14:textId="504A89A4" w:rsidR="00B26300" w:rsidRDefault="00E35550" w:rsidP="003078E1">
            <w:pPr>
              <w:jc w:val="right"/>
              <w:rPr>
                <w:b/>
                <w:bCs/>
                <w:lang w:val="et-EE"/>
              </w:rPr>
            </w:pPr>
            <w:r>
              <w:rPr>
                <w:b/>
                <w:bCs/>
                <w:lang w:val="et-EE"/>
              </w:rPr>
              <w:t>287 637</w:t>
            </w:r>
          </w:p>
        </w:tc>
      </w:tr>
    </w:tbl>
    <w:p w14:paraId="2C8DE155" w14:textId="77777777" w:rsidR="00FE1E61" w:rsidRDefault="00FE1E61">
      <w:pPr>
        <w:pStyle w:val="Pealkiri2"/>
        <w:jc w:val="both"/>
        <w:rPr>
          <w:lang w:val="et-EE"/>
        </w:rPr>
      </w:pPr>
      <w:bookmarkStart w:id="522" w:name="_Toc165616955"/>
      <w:bookmarkStart w:id="523" w:name="_Toc230526199"/>
      <w:bookmarkStart w:id="524" w:name="_Toc229803728"/>
      <w:bookmarkStart w:id="525" w:name="_Toc261163131"/>
      <w:bookmarkStart w:id="526" w:name="_Toc293665771"/>
      <w:bookmarkStart w:id="527" w:name="_Toc451248524"/>
    </w:p>
    <w:p w14:paraId="5A0A3AB1" w14:textId="77777777" w:rsidR="00FE1E61" w:rsidRDefault="00FE1E61">
      <w:pPr>
        <w:pStyle w:val="Pealkiri2"/>
        <w:jc w:val="both"/>
        <w:rPr>
          <w:lang w:val="et-EE"/>
        </w:rPr>
      </w:pPr>
    </w:p>
    <w:p w14:paraId="557A76B6" w14:textId="4A3C6302" w:rsidR="00254D9B" w:rsidRDefault="00254D9B">
      <w:pPr>
        <w:pStyle w:val="Pealkiri2"/>
        <w:jc w:val="both"/>
        <w:rPr>
          <w:lang w:val="et-EE"/>
        </w:rPr>
      </w:pPr>
      <w:bookmarkStart w:id="528" w:name="_Toc481568210"/>
      <w:bookmarkStart w:id="529" w:name="_Toc481568456"/>
      <w:bookmarkStart w:id="530" w:name="_Toc481568561"/>
      <w:bookmarkStart w:id="531" w:name="_Toc481568666"/>
      <w:bookmarkStart w:id="532" w:name="_Toc481568883"/>
      <w:bookmarkStart w:id="533" w:name="_Toc481569064"/>
      <w:bookmarkStart w:id="534" w:name="_Toc481573452"/>
      <w:bookmarkStart w:id="535" w:name="_Toc481573900"/>
      <w:bookmarkStart w:id="536" w:name="_Toc481575924"/>
      <w:bookmarkStart w:id="537" w:name="_Toc481594634"/>
      <w:bookmarkStart w:id="538" w:name="_Toc481667070"/>
      <w:bookmarkStart w:id="539" w:name="_Toc481667262"/>
      <w:bookmarkStart w:id="540" w:name="_Toc6843180"/>
      <w:r>
        <w:rPr>
          <w:lang w:val="et-EE"/>
        </w:rPr>
        <w:t>Lisa 1</w:t>
      </w:r>
      <w:r w:rsidR="00BA398E">
        <w:rPr>
          <w:lang w:val="et-EE"/>
        </w:rPr>
        <w:t>4</w:t>
      </w:r>
      <w:r>
        <w:rPr>
          <w:lang w:val="et-EE"/>
        </w:rPr>
        <w:tab/>
        <w:t>Saadud ettemaksed</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5628F8DC" w14:textId="77777777" w:rsidR="00254D9B" w:rsidRDefault="00FE1E61">
      <w:pPr>
        <w:jc w:val="both"/>
        <w:rPr>
          <w:lang w:val="et-EE"/>
        </w:rPr>
      </w:pPr>
      <w:r>
        <w:rPr>
          <w:lang w:val="et-EE"/>
        </w:rPr>
        <w:t>e</w:t>
      </w:r>
      <w:r w:rsidR="00CE5402">
        <w:rPr>
          <w:lang w:val="et-EE"/>
        </w:rPr>
        <w:t>urodes</w:t>
      </w:r>
    </w:p>
    <w:p w14:paraId="7CDFFA77" w14:textId="77777777" w:rsidR="00FE1E61" w:rsidRDefault="00FE1E61">
      <w:pPr>
        <w:jc w:val="both"/>
        <w:rPr>
          <w:lang w:val="et-EE"/>
        </w:rPr>
      </w:pPr>
    </w:p>
    <w:tbl>
      <w:tblPr>
        <w:tblW w:w="0" w:type="auto"/>
        <w:tblLayout w:type="fixed"/>
        <w:tblLook w:val="0000" w:firstRow="0" w:lastRow="0" w:firstColumn="0" w:lastColumn="0" w:noHBand="0" w:noVBand="0"/>
      </w:tblPr>
      <w:tblGrid>
        <w:gridCol w:w="6048"/>
        <w:gridCol w:w="1440"/>
        <w:gridCol w:w="1440"/>
      </w:tblGrid>
      <w:tr w:rsidR="00254D9B" w14:paraId="4071A113" w14:textId="77777777" w:rsidTr="00777E19">
        <w:tc>
          <w:tcPr>
            <w:tcW w:w="6048" w:type="dxa"/>
            <w:tcBorders>
              <w:top w:val="single" w:sz="12" w:space="0" w:color="auto"/>
              <w:left w:val="nil"/>
              <w:bottom w:val="single" w:sz="4" w:space="0" w:color="auto"/>
              <w:right w:val="nil"/>
            </w:tcBorders>
          </w:tcPr>
          <w:p w14:paraId="3798B2AC" w14:textId="77777777" w:rsidR="00254D9B" w:rsidRDefault="00254D9B">
            <w:pPr>
              <w:jc w:val="both"/>
              <w:rPr>
                <w:lang w:val="et-EE"/>
              </w:rPr>
            </w:pPr>
          </w:p>
        </w:tc>
        <w:tc>
          <w:tcPr>
            <w:tcW w:w="1440" w:type="dxa"/>
            <w:tcBorders>
              <w:top w:val="single" w:sz="12" w:space="0" w:color="auto"/>
              <w:left w:val="nil"/>
              <w:bottom w:val="single" w:sz="4" w:space="0" w:color="auto"/>
              <w:right w:val="nil"/>
            </w:tcBorders>
          </w:tcPr>
          <w:p w14:paraId="780B4BAB" w14:textId="6E21FA06" w:rsidR="00254D9B" w:rsidRDefault="00254D9B" w:rsidP="00387721">
            <w:pPr>
              <w:jc w:val="right"/>
              <w:rPr>
                <w:b/>
                <w:bCs/>
                <w:i/>
                <w:iCs/>
                <w:lang w:val="et-EE"/>
              </w:rPr>
            </w:pPr>
            <w:r>
              <w:rPr>
                <w:b/>
                <w:bCs/>
                <w:i/>
                <w:iCs/>
                <w:lang w:val="et-EE"/>
              </w:rPr>
              <w:t>31.12.201</w:t>
            </w:r>
            <w:r w:rsidR="00387721">
              <w:rPr>
                <w:b/>
                <w:bCs/>
                <w:i/>
                <w:iCs/>
                <w:lang w:val="et-EE"/>
              </w:rPr>
              <w:t>8</w:t>
            </w:r>
          </w:p>
        </w:tc>
        <w:tc>
          <w:tcPr>
            <w:tcW w:w="1440" w:type="dxa"/>
            <w:tcBorders>
              <w:top w:val="single" w:sz="12" w:space="0" w:color="auto"/>
              <w:left w:val="nil"/>
              <w:bottom w:val="single" w:sz="4" w:space="0" w:color="auto"/>
              <w:right w:val="nil"/>
            </w:tcBorders>
          </w:tcPr>
          <w:p w14:paraId="6462E17F" w14:textId="67048749" w:rsidR="00254D9B" w:rsidRDefault="00254D9B" w:rsidP="00387721">
            <w:pPr>
              <w:jc w:val="right"/>
              <w:rPr>
                <w:b/>
                <w:bCs/>
                <w:i/>
                <w:iCs/>
                <w:lang w:val="et-EE"/>
              </w:rPr>
            </w:pPr>
            <w:r>
              <w:rPr>
                <w:b/>
                <w:bCs/>
                <w:i/>
                <w:iCs/>
                <w:lang w:val="et-EE"/>
              </w:rPr>
              <w:t>31.12.20</w:t>
            </w:r>
            <w:r w:rsidR="00CE5402">
              <w:rPr>
                <w:b/>
                <w:bCs/>
                <w:i/>
                <w:iCs/>
                <w:lang w:val="et-EE"/>
              </w:rPr>
              <w:t>1</w:t>
            </w:r>
            <w:r w:rsidR="00387721">
              <w:rPr>
                <w:b/>
                <w:bCs/>
                <w:i/>
                <w:iCs/>
                <w:lang w:val="et-EE"/>
              </w:rPr>
              <w:t>7</w:t>
            </w:r>
          </w:p>
        </w:tc>
      </w:tr>
      <w:tr w:rsidR="00F174F7" w14:paraId="1204AD16" w14:textId="77777777" w:rsidTr="00FD4EEF">
        <w:tc>
          <w:tcPr>
            <w:tcW w:w="6048" w:type="dxa"/>
            <w:tcBorders>
              <w:top w:val="nil"/>
              <w:left w:val="nil"/>
              <w:bottom w:val="nil"/>
              <w:right w:val="nil"/>
            </w:tcBorders>
          </w:tcPr>
          <w:p w14:paraId="14BDA78C" w14:textId="020CEBC7" w:rsidR="00F174F7" w:rsidRPr="00FE1E61" w:rsidRDefault="00740451" w:rsidP="009F5165">
            <w:pPr>
              <w:rPr>
                <w:color w:val="000000" w:themeColor="text1"/>
                <w:lang w:val="et-EE"/>
              </w:rPr>
            </w:pPr>
            <w:r>
              <w:rPr>
                <w:color w:val="000000" w:themeColor="text1"/>
                <w:lang w:val="et-EE"/>
              </w:rPr>
              <w:t>Majandus- ja Kommunikatsiooniministeeriumilt Vilivere tee ja Jõe tänava  kru</w:t>
            </w:r>
            <w:r w:rsidR="00D62DBA">
              <w:rPr>
                <w:color w:val="000000" w:themeColor="text1"/>
                <w:lang w:val="et-EE"/>
              </w:rPr>
              <w:t>u</w:t>
            </w:r>
            <w:r>
              <w:rPr>
                <w:color w:val="000000" w:themeColor="text1"/>
                <w:lang w:val="et-EE"/>
              </w:rPr>
              <w:t>satee rekonstrueerimiseks</w:t>
            </w:r>
          </w:p>
        </w:tc>
        <w:tc>
          <w:tcPr>
            <w:tcW w:w="1440" w:type="dxa"/>
            <w:tcBorders>
              <w:top w:val="nil"/>
              <w:left w:val="nil"/>
              <w:bottom w:val="nil"/>
              <w:right w:val="nil"/>
            </w:tcBorders>
          </w:tcPr>
          <w:p w14:paraId="4AD15570" w14:textId="60312B87" w:rsidR="00F174F7" w:rsidRDefault="00740451" w:rsidP="00F174F7">
            <w:pPr>
              <w:pStyle w:val="xl81"/>
              <w:pBdr>
                <w:bottom w:val="none" w:sz="0" w:space="0" w:color="auto"/>
              </w:pBdr>
              <w:spacing w:before="0" w:beforeAutospacing="0" w:after="0" w:afterAutospacing="0"/>
              <w:jc w:val="left"/>
              <w:textAlignment w:val="auto"/>
              <w:rPr>
                <w:lang w:val="et-EE"/>
              </w:rPr>
            </w:pPr>
            <w:r>
              <w:rPr>
                <w:lang w:val="et-EE"/>
              </w:rPr>
              <w:t xml:space="preserve">        100 000</w:t>
            </w:r>
          </w:p>
        </w:tc>
        <w:tc>
          <w:tcPr>
            <w:tcW w:w="1440" w:type="dxa"/>
            <w:tcBorders>
              <w:top w:val="nil"/>
              <w:left w:val="nil"/>
              <w:bottom w:val="nil"/>
              <w:right w:val="nil"/>
            </w:tcBorders>
          </w:tcPr>
          <w:p w14:paraId="5BC790A3" w14:textId="595FCB8F" w:rsidR="00F174F7" w:rsidRDefault="00740451" w:rsidP="009F5165">
            <w:pPr>
              <w:pStyle w:val="xl81"/>
              <w:pBdr>
                <w:bottom w:val="none" w:sz="0" w:space="0" w:color="auto"/>
              </w:pBdr>
              <w:spacing w:before="0" w:beforeAutospacing="0" w:after="0" w:afterAutospacing="0"/>
              <w:jc w:val="left"/>
              <w:textAlignment w:val="auto"/>
              <w:rPr>
                <w:lang w:val="et-EE"/>
              </w:rPr>
            </w:pPr>
            <w:r>
              <w:rPr>
                <w:lang w:val="et-EE"/>
              </w:rPr>
              <w:t xml:space="preserve">                 0</w:t>
            </w:r>
          </w:p>
        </w:tc>
      </w:tr>
      <w:tr w:rsidR="00627146" w14:paraId="3894D7CC" w14:textId="77777777" w:rsidTr="00FD4EEF">
        <w:tc>
          <w:tcPr>
            <w:tcW w:w="6048" w:type="dxa"/>
            <w:tcBorders>
              <w:top w:val="nil"/>
              <w:left w:val="nil"/>
              <w:bottom w:val="nil"/>
              <w:right w:val="nil"/>
            </w:tcBorders>
          </w:tcPr>
          <w:p w14:paraId="5AD88BDE" w14:textId="648840EB" w:rsidR="00627146" w:rsidRDefault="00627146" w:rsidP="009F5165">
            <w:pPr>
              <w:rPr>
                <w:lang w:val="et-EE"/>
              </w:rPr>
            </w:pPr>
            <w:r w:rsidRPr="00FE1E61">
              <w:rPr>
                <w:color w:val="000000" w:themeColor="text1"/>
                <w:lang w:val="et-EE"/>
              </w:rPr>
              <w:t>Ettemakse Kohila Maja OÜ</w:t>
            </w:r>
            <w:r w:rsidRPr="007B23E8">
              <w:rPr>
                <w:color w:val="000000" w:themeColor="text1"/>
                <w:lang w:val="et-EE"/>
              </w:rPr>
              <w:t xml:space="preserve"> </w:t>
            </w:r>
            <w:r w:rsidR="009F5165">
              <w:rPr>
                <w:lang w:val="et-EE"/>
              </w:rPr>
              <w:t>küttetrasside omafinantseering</w:t>
            </w:r>
            <w:r w:rsidR="006B0840">
              <w:rPr>
                <w:lang w:val="et-EE"/>
              </w:rPr>
              <w:t xml:space="preserve">          </w:t>
            </w:r>
          </w:p>
        </w:tc>
        <w:tc>
          <w:tcPr>
            <w:tcW w:w="1440" w:type="dxa"/>
            <w:tcBorders>
              <w:top w:val="nil"/>
              <w:left w:val="nil"/>
              <w:bottom w:val="nil"/>
              <w:right w:val="nil"/>
            </w:tcBorders>
          </w:tcPr>
          <w:p w14:paraId="407A98D8" w14:textId="462E2879" w:rsidR="00627146" w:rsidRDefault="006B0840" w:rsidP="00F174F7">
            <w:pPr>
              <w:pStyle w:val="xl81"/>
              <w:pBdr>
                <w:bottom w:val="none" w:sz="0" w:space="0" w:color="auto"/>
              </w:pBdr>
              <w:spacing w:before="0" w:beforeAutospacing="0" w:after="0" w:afterAutospacing="0"/>
              <w:jc w:val="left"/>
              <w:textAlignment w:val="auto"/>
              <w:rPr>
                <w:rFonts w:ascii="Times New Roman" w:hAnsi="Times New Roman"/>
                <w:lang w:val="et-EE"/>
              </w:rPr>
            </w:pPr>
            <w:r>
              <w:rPr>
                <w:lang w:val="et-EE"/>
              </w:rPr>
              <w:t xml:space="preserve">        </w:t>
            </w:r>
            <w:r w:rsidR="00F174F7">
              <w:rPr>
                <w:lang w:val="et-EE"/>
              </w:rPr>
              <w:t xml:space="preserve">   21 759</w:t>
            </w:r>
            <w:r w:rsidR="002866DD">
              <w:rPr>
                <w:lang w:val="et-EE"/>
              </w:rPr>
              <w:t xml:space="preserve">    </w:t>
            </w:r>
          </w:p>
        </w:tc>
        <w:tc>
          <w:tcPr>
            <w:tcW w:w="1440" w:type="dxa"/>
            <w:tcBorders>
              <w:top w:val="nil"/>
              <w:left w:val="nil"/>
              <w:bottom w:val="nil"/>
              <w:right w:val="nil"/>
            </w:tcBorders>
          </w:tcPr>
          <w:p w14:paraId="3A465E1A" w14:textId="2A10A0A5" w:rsidR="00627146" w:rsidRDefault="009F5165" w:rsidP="009F5165">
            <w:pPr>
              <w:pStyle w:val="xl81"/>
              <w:pBdr>
                <w:bottom w:val="none" w:sz="0" w:space="0" w:color="auto"/>
              </w:pBdr>
              <w:spacing w:before="0" w:beforeAutospacing="0" w:after="0" w:afterAutospacing="0"/>
              <w:jc w:val="left"/>
              <w:textAlignment w:val="auto"/>
              <w:rPr>
                <w:rFonts w:ascii="Times New Roman" w:hAnsi="Times New Roman"/>
                <w:lang w:val="et-EE"/>
              </w:rPr>
            </w:pPr>
            <w:r>
              <w:rPr>
                <w:lang w:val="et-EE"/>
              </w:rPr>
              <w:t xml:space="preserve">          </w:t>
            </w:r>
            <w:r w:rsidR="00627146">
              <w:rPr>
                <w:lang w:val="et-EE"/>
              </w:rPr>
              <w:t>21 759</w:t>
            </w:r>
          </w:p>
        </w:tc>
      </w:tr>
      <w:tr w:rsidR="00627146" w14:paraId="34B2F9E5" w14:textId="77777777" w:rsidTr="00777E19">
        <w:tc>
          <w:tcPr>
            <w:tcW w:w="6048" w:type="dxa"/>
            <w:tcBorders>
              <w:top w:val="nil"/>
              <w:left w:val="nil"/>
              <w:bottom w:val="nil"/>
              <w:right w:val="nil"/>
            </w:tcBorders>
          </w:tcPr>
          <w:p w14:paraId="44B899B3" w14:textId="4E949794" w:rsidR="00627146" w:rsidRDefault="00627146" w:rsidP="00627146">
            <w:pPr>
              <w:rPr>
                <w:lang w:val="et-EE"/>
              </w:rPr>
            </w:pPr>
            <w:r>
              <w:rPr>
                <w:lang w:val="et-EE"/>
              </w:rPr>
              <w:t>Sihtasutus Archimedes Kohila vallavalitsus  projekt</w:t>
            </w:r>
            <w:r w:rsidR="00F77463">
              <w:rPr>
                <w:lang w:val="et-EE"/>
              </w:rPr>
              <w:t xml:space="preserve"> </w:t>
            </w:r>
            <w:r>
              <w:rPr>
                <w:lang w:val="et-EE"/>
              </w:rPr>
              <w:t>„Erasmus+ vabatahtlikud“</w:t>
            </w:r>
          </w:p>
        </w:tc>
        <w:tc>
          <w:tcPr>
            <w:tcW w:w="1440" w:type="dxa"/>
            <w:tcBorders>
              <w:top w:val="nil"/>
              <w:left w:val="nil"/>
              <w:bottom w:val="nil"/>
              <w:right w:val="nil"/>
            </w:tcBorders>
            <w:vAlign w:val="bottom"/>
          </w:tcPr>
          <w:p w14:paraId="78ED43BD" w14:textId="684F58C4" w:rsidR="00627146" w:rsidRDefault="002866DD" w:rsidP="00740451">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36 98</w:t>
            </w:r>
            <w:r w:rsidR="00740451">
              <w:rPr>
                <w:rFonts w:ascii="Times New Roman" w:hAnsi="Times New Roman"/>
                <w:lang w:val="et-EE"/>
              </w:rPr>
              <w:t>5</w:t>
            </w:r>
          </w:p>
        </w:tc>
        <w:tc>
          <w:tcPr>
            <w:tcW w:w="1440" w:type="dxa"/>
            <w:tcBorders>
              <w:top w:val="nil"/>
              <w:left w:val="nil"/>
              <w:bottom w:val="nil"/>
              <w:right w:val="nil"/>
            </w:tcBorders>
            <w:vAlign w:val="bottom"/>
          </w:tcPr>
          <w:p w14:paraId="414CA717" w14:textId="16B2B818" w:rsidR="00627146" w:rsidRDefault="00102651" w:rsidP="00627146">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19 929</w:t>
            </w:r>
          </w:p>
        </w:tc>
      </w:tr>
      <w:tr w:rsidR="00627146" w14:paraId="52F2AF1E" w14:textId="77777777" w:rsidTr="00777E19">
        <w:tc>
          <w:tcPr>
            <w:tcW w:w="6048" w:type="dxa"/>
            <w:tcBorders>
              <w:top w:val="nil"/>
              <w:left w:val="nil"/>
              <w:bottom w:val="nil"/>
              <w:right w:val="nil"/>
            </w:tcBorders>
          </w:tcPr>
          <w:p w14:paraId="58ACA86B" w14:textId="581F1687" w:rsidR="00627146" w:rsidRDefault="007754CE" w:rsidP="00627146">
            <w:pPr>
              <w:rPr>
                <w:lang w:val="et-EE"/>
              </w:rPr>
            </w:pPr>
            <w:r>
              <w:rPr>
                <w:lang w:val="et-EE"/>
              </w:rPr>
              <w:t>Rahandusministeerium</w:t>
            </w:r>
            <w:r w:rsidR="00627146">
              <w:rPr>
                <w:lang w:val="et-EE"/>
              </w:rPr>
              <w:t xml:space="preserve"> „Hajaasustuse programm”</w:t>
            </w:r>
          </w:p>
        </w:tc>
        <w:tc>
          <w:tcPr>
            <w:tcW w:w="1440" w:type="dxa"/>
            <w:tcBorders>
              <w:top w:val="nil"/>
              <w:left w:val="nil"/>
              <w:bottom w:val="nil"/>
              <w:right w:val="nil"/>
            </w:tcBorders>
            <w:vAlign w:val="bottom"/>
          </w:tcPr>
          <w:p w14:paraId="72C5EB28" w14:textId="5836FF09" w:rsidR="00627146" w:rsidRDefault="007754CE" w:rsidP="00627146">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15 218</w:t>
            </w:r>
          </w:p>
        </w:tc>
        <w:tc>
          <w:tcPr>
            <w:tcW w:w="1440" w:type="dxa"/>
            <w:tcBorders>
              <w:top w:val="nil"/>
              <w:left w:val="nil"/>
              <w:bottom w:val="nil"/>
              <w:right w:val="nil"/>
            </w:tcBorders>
            <w:vAlign w:val="bottom"/>
          </w:tcPr>
          <w:p w14:paraId="2DDB5904" w14:textId="2A82072F" w:rsidR="00627146" w:rsidRDefault="00102651" w:rsidP="00627146">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7 868</w:t>
            </w:r>
          </w:p>
        </w:tc>
      </w:tr>
      <w:tr w:rsidR="002866DD" w14:paraId="5581046C" w14:textId="77777777" w:rsidTr="00777E19">
        <w:tc>
          <w:tcPr>
            <w:tcW w:w="6048" w:type="dxa"/>
            <w:tcBorders>
              <w:top w:val="nil"/>
              <w:left w:val="nil"/>
              <w:bottom w:val="nil"/>
              <w:right w:val="nil"/>
            </w:tcBorders>
          </w:tcPr>
          <w:p w14:paraId="6AF88CA3" w14:textId="0246852C" w:rsidR="002866DD" w:rsidRDefault="002866DD" w:rsidP="00627146">
            <w:pPr>
              <w:rPr>
                <w:lang w:val="et-EE"/>
              </w:rPr>
            </w:pPr>
            <w:r>
              <w:rPr>
                <w:lang w:val="et-EE"/>
              </w:rPr>
              <w:t>Archimedes SA projekt „Let s DO lt Together“</w:t>
            </w:r>
          </w:p>
        </w:tc>
        <w:tc>
          <w:tcPr>
            <w:tcW w:w="1440" w:type="dxa"/>
            <w:tcBorders>
              <w:top w:val="nil"/>
              <w:left w:val="nil"/>
              <w:bottom w:val="nil"/>
              <w:right w:val="nil"/>
            </w:tcBorders>
            <w:vAlign w:val="bottom"/>
          </w:tcPr>
          <w:p w14:paraId="5C384572" w14:textId="666F8C80" w:rsidR="002866DD" w:rsidRDefault="002866DD" w:rsidP="00627146">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7 372</w:t>
            </w:r>
          </w:p>
        </w:tc>
        <w:tc>
          <w:tcPr>
            <w:tcW w:w="1440" w:type="dxa"/>
            <w:tcBorders>
              <w:top w:val="nil"/>
              <w:left w:val="nil"/>
              <w:bottom w:val="nil"/>
              <w:right w:val="nil"/>
            </w:tcBorders>
            <w:vAlign w:val="bottom"/>
          </w:tcPr>
          <w:p w14:paraId="75CD068B" w14:textId="606DE816" w:rsidR="002866DD" w:rsidRDefault="002866DD" w:rsidP="00627146">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0</w:t>
            </w:r>
          </w:p>
        </w:tc>
      </w:tr>
      <w:tr w:rsidR="0003202A" w14:paraId="64397BAB" w14:textId="77777777" w:rsidTr="00777E19">
        <w:tc>
          <w:tcPr>
            <w:tcW w:w="6048" w:type="dxa"/>
            <w:tcBorders>
              <w:top w:val="nil"/>
              <w:left w:val="nil"/>
              <w:bottom w:val="nil"/>
              <w:right w:val="nil"/>
            </w:tcBorders>
          </w:tcPr>
          <w:p w14:paraId="1031C4CD" w14:textId="2B094A5F" w:rsidR="0003202A" w:rsidRDefault="0003202A" w:rsidP="00627146">
            <w:pPr>
              <w:rPr>
                <w:lang w:val="et-EE"/>
              </w:rPr>
            </w:pPr>
            <w:r>
              <w:rPr>
                <w:lang w:val="et-EE"/>
              </w:rPr>
              <w:t>Archimedes SA projekt „Erivajadustega laste toetamiseks uute sekkumismeetodide omandamine“</w:t>
            </w:r>
          </w:p>
        </w:tc>
        <w:tc>
          <w:tcPr>
            <w:tcW w:w="1440" w:type="dxa"/>
            <w:tcBorders>
              <w:top w:val="nil"/>
              <w:left w:val="nil"/>
              <w:bottom w:val="nil"/>
              <w:right w:val="nil"/>
            </w:tcBorders>
            <w:vAlign w:val="bottom"/>
          </w:tcPr>
          <w:p w14:paraId="6057A98A" w14:textId="77AD8169" w:rsidR="0003202A" w:rsidRDefault="0003202A" w:rsidP="00FA5F70">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5 49</w:t>
            </w:r>
            <w:r w:rsidR="00FA5F70">
              <w:rPr>
                <w:rFonts w:ascii="Times New Roman" w:hAnsi="Times New Roman"/>
                <w:lang w:val="et-EE"/>
              </w:rPr>
              <w:t>7</w:t>
            </w:r>
          </w:p>
        </w:tc>
        <w:tc>
          <w:tcPr>
            <w:tcW w:w="1440" w:type="dxa"/>
            <w:tcBorders>
              <w:top w:val="nil"/>
              <w:left w:val="nil"/>
              <w:bottom w:val="nil"/>
              <w:right w:val="nil"/>
            </w:tcBorders>
            <w:vAlign w:val="bottom"/>
          </w:tcPr>
          <w:p w14:paraId="1E0FEE66" w14:textId="545C0F4A" w:rsidR="0003202A" w:rsidRDefault="0003202A" w:rsidP="00627146">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0</w:t>
            </w:r>
          </w:p>
        </w:tc>
      </w:tr>
      <w:tr w:rsidR="00890FCA" w14:paraId="3A6025F0" w14:textId="77777777" w:rsidTr="00777E19">
        <w:tc>
          <w:tcPr>
            <w:tcW w:w="6048" w:type="dxa"/>
            <w:tcBorders>
              <w:top w:val="nil"/>
              <w:left w:val="nil"/>
              <w:bottom w:val="nil"/>
              <w:right w:val="nil"/>
            </w:tcBorders>
          </w:tcPr>
          <w:p w14:paraId="032387DA" w14:textId="19C1E4E5" w:rsidR="00890FCA" w:rsidRDefault="00890FCA" w:rsidP="007754CE">
            <w:pPr>
              <w:rPr>
                <w:lang w:val="et-EE"/>
              </w:rPr>
            </w:pPr>
            <w:r>
              <w:rPr>
                <w:lang w:val="et-EE"/>
              </w:rPr>
              <w:t>KIK projekt „Keskkonnahariduslikud õppeprogrammid Kohila Gümnaasiumile 201</w:t>
            </w:r>
            <w:r w:rsidR="007754CE">
              <w:rPr>
                <w:lang w:val="et-EE"/>
              </w:rPr>
              <w:t>8</w:t>
            </w:r>
            <w:r>
              <w:rPr>
                <w:lang w:val="et-EE"/>
              </w:rPr>
              <w:t>/201</w:t>
            </w:r>
            <w:r w:rsidR="007754CE">
              <w:rPr>
                <w:lang w:val="et-EE"/>
              </w:rPr>
              <w:t>9</w:t>
            </w:r>
            <w:r>
              <w:rPr>
                <w:lang w:val="et-EE"/>
              </w:rPr>
              <w:t>“</w:t>
            </w:r>
          </w:p>
        </w:tc>
        <w:tc>
          <w:tcPr>
            <w:tcW w:w="1440" w:type="dxa"/>
            <w:tcBorders>
              <w:top w:val="nil"/>
              <w:left w:val="nil"/>
              <w:bottom w:val="nil"/>
              <w:right w:val="nil"/>
            </w:tcBorders>
          </w:tcPr>
          <w:p w14:paraId="051F57D8" w14:textId="0451BAE2" w:rsidR="00890FCA" w:rsidRDefault="007754CE" w:rsidP="00FA5F70">
            <w:pPr>
              <w:jc w:val="right"/>
              <w:rPr>
                <w:lang w:val="et-EE"/>
              </w:rPr>
            </w:pPr>
            <w:r>
              <w:rPr>
                <w:lang w:val="et-EE"/>
              </w:rPr>
              <w:t>5 32</w:t>
            </w:r>
            <w:r w:rsidR="00FA5F70">
              <w:rPr>
                <w:lang w:val="et-EE"/>
              </w:rPr>
              <w:t>2</w:t>
            </w:r>
            <w:r w:rsidR="00890FCA">
              <w:rPr>
                <w:lang w:val="et-EE"/>
              </w:rPr>
              <w:t xml:space="preserve"> </w:t>
            </w:r>
          </w:p>
        </w:tc>
        <w:tc>
          <w:tcPr>
            <w:tcW w:w="1440" w:type="dxa"/>
            <w:tcBorders>
              <w:top w:val="nil"/>
              <w:left w:val="nil"/>
              <w:bottom w:val="nil"/>
              <w:right w:val="nil"/>
            </w:tcBorders>
          </w:tcPr>
          <w:p w14:paraId="447CEC4B" w14:textId="1D350604" w:rsidR="00890FCA" w:rsidRDefault="00102651" w:rsidP="00890FCA">
            <w:pPr>
              <w:jc w:val="right"/>
              <w:rPr>
                <w:lang w:val="et-EE"/>
              </w:rPr>
            </w:pPr>
            <w:r>
              <w:rPr>
                <w:lang w:val="et-EE"/>
              </w:rPr>
              <w:t>3</w:t>
            </w:r>
            <w:r w:rsidR="004B6D2C">
              <w:rPr>
                <w:lang w:val="et-EE"/>
              </w:rPr>
              <w:t> </w:t>
            </w:r>
            <w:r>
              <w:rPr>
                <w:lang w:val="et-EE"/>
              </w:rPr>
              <w:t>243</w:t>
            </w:r>
          </w:p>
          <w:p w14:paraId="1E799BF1" w14:textId="0B14DBB9" w:rsidR="004B6D2C" w:rsidRDefault="004B6D2C" w:rsidP="00890FCA">
            <w:pPr>
              <w:jc w:val="right"/>
              <w:rPr>
                <w:lang w:val="et-EE"/>
              </w:rPr>
            </w:pPr>
          </w:p>
        </w:tc>
      </w:tr>
      <w:tr w:rsidR="002866DD" w14:paraId="7E1BC344" w14:textId="77777777" w:rsidTr="00777E19">
        <w:tc>
          <w:tcPr>
            <w:tcW w:w="6048" w:type="dxa"/>
            <w:tcBorders>
              <w:top w:val="nil"/>
              <w:left w:val="nil"/>
              <w:bottom w:val="nil"/>
              <w:right w:val="nil"/>
            </w:tcBorders>
          </w:tcPr>
          <w:p w14:paraId="0DCD8E3D" w14:textId="4CFB460A" w:rsidR="002866DD" w:rsidRDefault="002866DD" w:rsidP="002866DD">
            <w:pPr>
              <w:rPr>
                <w:lang w:val="et-EE"/>
              </w:rPr>
            </w:pPr>
            <w:r>
              <w:rPr>
                <w:lang w:val="et-EE"/>
              </w:rPr>
              <w:t xml:space="preserve">KIK Kohila vallavalitsuse projekt „LA keskkonnahariduslikud õppeprogrammid 2018/2019“               </w:t>
            </w:r>
          </w:p>
        </w:tc>
        <w:tc>
          <w:tcPr>
            <w:tcW w:w="1440" w:type="dxa"/>
            <w:tcBorders>
              <w:top w:val="nil"/>
              <w:left w:val="nil"/>
              <w:bottom w:val="nil"/>
              <w:right w:val="nil"/>
            </w:tcBorders>
          </w:tcPr>
          <w:p w14:paraId="21D67F2C" w14:textId="5EBAC4D9" w:rsidR="002866DD" w:rsidRDefault="002866DD" w:rsidP="002866DD">
            <w:pPr>
              <w:jc w:val="right"/>
              <w:rPr>
                <w:lang w:val="et-EE"/>
              </w:rPr>
            </w:pPr>
            <w:r>
              <w:rPr>
                <w:lang w:val="et-EE"/>
              </w:rPr>
              <w:t>918</w:t>
            </w:r>
          </w:p>
        </w:tc>
        <w:tc>
          <w:tcPr>
            <w:tcW w:w="1440" w:type="dxa"/>
            <w:tcBorders>
              <w:top w:val="nil"/>
              <w:left w:val="nil"/>
              <w:bottom w:val="nil"/>
              <w:right w:val="nil"/>
            </w:tcBorders>
          </w:tcPr>
          <w:p w14:paraId="3CD979A0" w14:textId="3E1EA328" w:rsidR="002866DD" w:rsidRDefault="002866DD" w:rsidP="002866DD">
            <w:pPr>
              <w:jc w:val="right"/>
              <w:rPr>
                <w:lang w:val="et-EE"/>
              </w:rPr>
            </w:pPr>
            <w:r>
              <w:rPr>
                <w:lang w:val="et-EE"/>
              </w:rPr>
              <w:t>212</w:t>
            </w:r>
          </w:p>
        </w:tc>
      </w:tr>
      <w:tr w:rsidR="004B6D2C" w14:paraId="5D356C9A" w14:textId="77777777" w:rsidTr="00777E19">
        <w:tc>
          <w:tcPr>
            <w:tcW w:w="6048" w:type="dxa"/>
            <w:tcBorders>
              <w:top w:val="nil"/>
              <w:left w:val="nil"/>
              <w:bottom w:val="nil"/>
              <w:right w:val="nil"/>
            </w:tcBorders>
          </w:tcPr>
          <w:p w14:paraId="71C514EE" w14:textId="65944941" w:rsidR="004B6D2C" w:rsidRDefault="004B6D2C" w:rsidP="002866DD">
            <w:pPr>
              <w:rPr>
                <w:lang w:val="et-EE"/>
              </w:rPr>
            </w:pPr>
            <w:r>
              <w:rPr>
                <w:lang w:val="et-EE"/>
              </w:rPr>
              <w:t>NEFCO toetus Aespa/Vilivere projekti ettevalmistamiseks</w:t>
            </w:r>
          </w:p>
        </w:tc>
        <w:tc>
          <w:tcPr>
            <w:tcW w:w="1440" w:type="dxa"/>
            <w:tcBorders>
              <w:top w:val="nil"/>
              <w:left w:val="nil"/>
              <w:bottom w:val="nil"/>
              <w:right w:val="nil"/>
            </w:tcBorders>
          </w:tcPr>
          <w:p w14:paraId="30C0D890" w14:textId="04CB1F61" w:rsidR="004B6D2C" w:rsidRDefault="004B6D2C" w:rsidP="002866DD">
            <w:pPr>
              <w:jc w:val="right"/>
              <w:rPr>
                <w:lang w:val="et-EE"/>
              </w:rPr>
            </w:pPr>
            <w:r>
              <w:rPr>
                <w:lang w:val="et-EE"/>
              </w:rPr>
              <w:t>0</w:t>
            </w:r>
          </w:p>
        </w:tc>
        <w:tc>
          <w:tcPr>
            <w:tcW w:w="1440" w:type="dxa"/>
            <w:tcBorders>
              <w:top w:val="nil"/>
              <w:left w:val="nil"/>
              <w:bottom w:val="nil"/>
              <w:right w:val="nil"/>
            </w:tcBorders>
          </w:tcPr>
          <w:p w14:paraId="7140C794" w14:textId="5895A9B0" w:rsidR="004B6D2C" w:rsidRDefault="004B6D2C" w:rsidP="002866DD">
            <w:pPr>
              <w:jc w:val="right"/>
              <w:rPr>
                <w:lang w:val="et-EE"/>
              </w:rPr>
            </w:pPr>
            <w:r>
              <w:rPr>
                <w:lang w:val="et-EE"/>
              </w:rPr>
              <w:t>7 621</w:t>
            </w:r>
          </w:p>
        </w:tc>
      </w:tr>
      <w:tr w:rsidR="004B6D2C" w14:paraId="36DD1628" w14:textId="77777777" w:rsidTr="00777E19">
        <w:tc>
          <w:tcPr>
            <w:tcW w:w="6048" w:type="dxa"/>
            <w:tcBorders>
              <w:top w:val="nil"/>
              <w:left w:val="nil"/>
              <w:bottom w:val="nil"/>
              <w:right w:val="nil"/>
            </w:tcBorders>
          </w:tcPr>
          <w:p w14:paraId="261BA24D" w14:textId="3CE6A88C" w:rsidR="004B6D2C" w:rsidRDefault="004B6D2C" w:rsidP="002866DD">
            <w:pPr>
              <w:rPr>
                <w:lang w:val="et-EE"/>
              </w:rPr>
            </w:pPr>
            <w:r>
              <w:rPr>
                <w:lang w:val="et-EE"/>
              </w:rPr>
              <w:t>Sihtasutus Innove Kohila Gümnaasiumi projekt „ KG HEV õpilaste õppekeskkonna parandamine“</w:t>
            </w:r>
          </w:p>
        </w:tc>
        <w:tc>
          <w:tcPr>
            <w:tcW w:w="1440" w:type="dxa"/>
            <w:tcBorders>
              <w:top w:val="nil"/>
              <w:left w:val="nil"/>
              <w:bottom w:val="nil"/>
              <w:right w:val="nil"/>
            </w:tcBorders>
          </w:tcPr>
          <w:p w14:paraId="0D2E205E" w14:textId="12340FDA" w:rsidR="004B6D2C" w:rsidRDefault="001F2EBA" w:rsidP="002866DD">
            <w:pPr>
              <w:jc w:val="right"/>
              <w:rPr>
                <w:lang w:val="et-EE"/>
              </w:rPr>
            </w:pPr>
            <w:r>
              <w:rPr>
                <w:lang w:val="et-EE"/>
              </w:rPr>
              <w:t>0</w:t>
            </w:r>
          </w:p>
        </w:tc>
        <w:tc>
          <w:tcPr>
            <w:tcW w:w="1440" w:type="dxa"/>
            <w:tcBorders>
              <w:top w:val="nil"/>
              <w:left w:val="nil"/>
              <w:bottom w:val="nil"/>
              <w:right w:val="nil"/>
            </w:tcBorders>
          </w:tcPr>
          <w:p w14:paraId="3D9C790F" w14:textId="4A72760A" w:rsidR="004B6D2C" w:rsidRDefault="001F2EBA" w:rsidP="002866DD">
            <w:pPr>
              <w:jc w:val="right"/>
              <w:rPr>
                <w:lang w:val="et-EE"/>
              </w:rPr>
            </w:pPr>
            <w:r>
              <w:rPr>
                <w:lang w:val="et-EE"/>
              </w:rPr>
              <w:t>3 500</w:t>
            </w:r>
          </w:p>
        </w:tc>
      </w:tr>
      <w:tr w:rsidR="002866DD" w14:paraId="2065FE36" w14:textId="77777777" w:rsidTr="00777E19">
        <w:tc>
          <w:tcPr>
            <w:tcW w:w="6048" w:type="dxa"/>
            <w:tcBorders>
              <w:top w:val="nil"/>
              <w:left w:val="nil"/>
              <w:bottom w:val="nil"/>
              <w:right w:val="nil"/>
            </w:tcBorders>
          </w:tcPr>
          <w:p w14:paraId="3CD7ACF8" w14:textId="57E87E82" w:rsidR="002866DD" w:rsidRDefault="002866DD" w:rsidP="002866DD">
            <w:pPr>
              <w:rPr>
                <w:lang w:val="et-EE"/>
              </w:rPr>
            </w:pPr>
            <w:r>
              <w:rPr>
                <w:lang w:val="et-EE"/>
              </w:rPr>
              <w:t>Kohila Lasteaed Sipsik projekt  „Nordplus junior   programm“</w:t>
            </w:r>
          </w:p>
        </w:tc>
        <w:tc>
          <w:tcPr>
            <w:tcW w:w="1440" w:type="dxa"/>
            <w:tcBorders>
              <w:top w:val="nil"/>
              <w:left w:val="nil"/>
              <w:bottom w:val="nil"/>
              <w:right w:val="nil"/>
            </w:tcBorders>
          </w:tcPr>
          <w:p w14:paraId="39137272" w14:textId="2F3EB92B" w:rsidR="002866DD" w:rsidRDefault="002866DD" w:rsidP="002866DD">
            <w:pPr>
              <w:jc w:val="right"/>
              <w:rPr>
                <w:lang w:val="et-EE"/>
              </w:rPr>
            </w:pPr>
            <w:r>
              <w:rPr>
                <w:lang w:val="et-EE"/>
              </w:rPr>
              <w:t xml:space="preserve">                                                0              </w:t>
            </w:r>
          </w:p>
        </w:tc>
        <w:tc>
          <w:tcPr>
            <w:tcW w:w="1440" w:type="dxa"/>
            <w:tcBorders>
              <w:top w:val="nil"/>
              <w:left w:val="nil"/>
              <w:bottom w:val="nil"/>
              <w:right w:val="nil"/>
            </w:tcBorders>
          </w:tcPr>
          <w:p w14:paraId="0D4A372B" w14:textId="77777777" w:rsidR="002866DD" w:rsidRDefault="002866DD" w:rsidP="002866DD">
            <w:pPr>
              <w:jc w:val="right"/>
              <w:rPr>
                <w:lang w:val="et-EE"/>
              </w:rPr>
            </w:pPr>
            <w:r>
              <w:rPr>
                <w:lang w:val="et-EE"/>
              </w:rPr>
              <w:t xml:space="preserve"> </w:t>
            </w:r>
          </w:p>
          <w:p w14:paraId="3A1A5CC7" w14:textId="761883D0" w:rsidR="002866DD" w:rsidRDefault="002866DD" w:rsidP="002866DD">
            <w:pPr>
              <w:jc w:val="right"/>
              <w:rPr>
                <w:lang w:val="et-EE"/>
              </w:rPr>
            </w:pPr>
            <w:r>
              <w:rPr>
                <w:lang w:val="et-EE"/>
              </w:rPr>
              <w:t>3 130</w:t>
            </w:r>
          </w:p>
        </w:tc>
      </w:tr>
      <w:tr w:rsidR="00D06872" w14:paraId="7062E03A" w14:textId="77777777" w:rsidTr="001957D0">
        <w:tc>
          <w:tcPr>
            <w:tcW w:w="6048" w:type="dxa"/>
            <w:tcBorders>
              <w:top w:val="nil"/>
              <w:left w:val="nil"/>
              <w:bottom w:val="nil"/>
              <w:right w:val="nil"/>
            </w:tcBorders>
          </w:tcPr>
          <w:p w14:paraId="680DEB44" w14:textId="3667A4DC" w:rsidR="00D06872" w:rsidRDefault="00D06872" w:rsidP="00D06872">
            <w:pPr>
              <w:rPr>
                <w:lang w:val="et-EE"/>
              </w:rPr>
            </w:pPr>
            <w:r>
              <w:rPr>
                <w:lang w:val="et-EE"/>
              </w:rPr>
              <w:t>Kohila Gümnaasium projekt „Erasmus+“</w:t>
            </w:r>
          </w:p>
        </w:tc>
        <w:tc>
          <w:tcPr>
            <w:tcW w:w="1440" w:type="dxa"/>
            <w:tcBorders>
              <w:top w:val="nil"/>
              <w:left w:val="nil"/>
              <w:bottom w:val="nil"/>
              <w:right w:val="nil"/>
            </w:tcBorders>
            <w:vAlign w:val="bottom"/>
          </w:tcPr>
          <w:p w14:paraId="790775D4" w14:textId="186E3B9B" w:rsidR="00D06872" w:rsidRDefault="00D25EBC" w:rsidP="00D06872">
            <w:pPr>
              <w:jc w:val="right"/>
              <w:rPr>
                <w:lang w:val="et-EE"/>
              </w:rPr>
            </w:pPr>
            <w:r>
              <w:rPr>
                <w:lang w:val="et-EE"/>
              </w:rPr>
              <w:t>0</w:t>
            </w:r>
          </w:p>
        </w:tc>
        <w:tc>
          <w:tcPr>
            <w:tcW w:w="1440" w:type="dxa"/>
            <w:tcBorders>
              <w:top w:val="nil"/>
              <w:left w:val="nil"/>
              <w:bottom w:val="nil"/>
              <w:right w:val="nil"/>
            </w:tcBorders>
            <w:vAlign w:val="bottom"/>
          </w:tcPr>
          <w:p w14:paraId="2E4035F6" w14:textId="412C4FBB" w:rsidR="00D06872" w:rsidRDefault="00D06872" w:rsidP="00D06872">
            <w:pPr>
              <w:jc w:val="right"/>
              <w:rPr>
                <w:lang w:val="et-EE"/>
              </w:rPr>
            </w:pPr>
            <w:r>
              <w:rPr>
                <w:lang w:val="et-EE"/>
              </w:rPr>
              <w:t>17 748</w:t>
            </w:r>
          </w:p>
        </w:tc>
      </w:tr>
      <w:tr w:rsidR="00D06872" w14:paraId="1F528AA5" w14:textId="77777777" w:rsidTr="00777E19">
        <w:tc>
          <w:tcPr>
            <w:tcW w:w="6048" w:type="dxa"/>
            <w:tcBorders>
              <w:top w:val="single" w:sz="4" w:space="0" w:color="auto"/>
              <w:left w:val="nil"/>
              <w:bottom w:val="single" w:sz="12" w:space="0" w:color="auto"/>
              <w:right w:val="nil"/>
            </w:tcBorders>
          </w:tcPr>
          <w:p w14:paraId="564B3314" w14:textId="77777777" w:rsidR="00D06872" w:rsidRDefault="00D06872" w:rsidP="00D06872">
            <w:pPr>
              <w:jc w:val="both"/>
              <w:rPr>
                <w:b/>
                <w:bCs/>
                <w:lang w:val="et-EE"/>
              </w:rPr>
            </w:pPr>
            <w:r>
              <w:rPr>
                <w:b/>
                <w:bCs/>
                <w:lang w:val="et-EE"/>
              </w:rPr>
              <w:t>Kokku saadud ettemaksed</w:t>
            </w:r>
          </w:p>
        </w:tc>
        <w:tc>
          <w:tcPr>
            <w:tcW w:w="1440" w:type="dxa"/>
            <w:tcBorders>
              <w:top w:val="single" w:sz="4" w:space="0" w:color="auto"/>
              <w:left w:val="nil"/>
              <w:bottom w:val="single" w:sz="12" w:space="0" w:color="auto"/>
              <w:right w:val="nil"/>
            </w:tcBorders>
          </w:tcPr>
          <w:p w14:paraId="1DF369FF" w14:textId="133C3794" w:rsidR="00D06872" w:rsidRDefault="00D06872" w:rsidP="00D06872">
            <w:pPr>
              <w:jc w:val="right"/>
              <w:rPr>
                <w:b/>
                <w:bCs/>
                <w:lang w:val="et-EE"/>
              </w:rPr>
            </w:pPr>
            <w:r>
              <w:rPr>
                <w:b/>
                <w:bCs/>
                <w:lang w:val="et-EE"/>
              </w:rPr>
              <w:t>193 071</w:t>
            </w:r>
          </w:p>
        </w:tc>
        <w:tc>
          <w:tcPr>
            <w:tcW w:w="1440" w:type="dxa"/>
            <w:tcBorders>
              <w:top w:val="single" w:sz="4" w:space="0" w:color="auto"/>
              <w:left w:val="nil"/>
              <w:bottom w:val="single" w:sz="12" w:space="0" w:color="auto"/>
              <w:right w:val="nil"/>
            </w:tcBorders>
          </w:tcPr>
          <w:p w14:paraId="1E362C69" w14:textId="7BCF9595" w:rsidR="00D06872" w:rsidRDefault="00D06872" w:rsidP="00D06872">
            <w:pPr>
              <w:jc w:val="right"/>
              <w:rPr>
                <w:b/>
                <w:bCs/>
                <w:lang w:val="et-EE"/>
              </w:rPr>
            </w:pPr>
            <w:r>
              <w:rPr>
                <w:b/>
                <w:bCs/>
                <w:lang w:val="et-EE"/>
              </w:rPr>
              <w:t>85 010</w:t>
            </w:r>
          </w:p>
        </w:tc>
      </w:tr>
    </w:tbl>
    <w:p w14:paraId="3C9D8EE5" w14:textId="77777777" w:rsidR="00D97B91" w:rsidRDefault="00D97B91" w:rsidP="00D97B91"/>
    <w:p w14:paraId="643F1680" w14:textId="77777777" w:rsidR="006B6014" w:rsidRDefault="006B6014" w:rsidP="00FC004F">
      <w:pPr>
        <w:pStyle w:val="Pealkiri2"/>
      </w:pPr>
      <w:bookmarkStart w:id="541" w:name="_Toc451248525"/>
      <w:bookmarkStart w:id="542" w:name="_Toc481568211"/>
      <w:bookmarkStart w:id="543" w:name="_Toc481568457"/>
      <w:bookmarkStart w:id="544" w:name="_Toc481568562"/>
      <w:bookmarkStart w:id="545" w:name="_Toc481568667"/>
      <w:bookmarkStart w:id="546" w:name="_Toc481568884"/>
      <w:bookmarkStart w:id="547" w:name="_Toc481569065"/>
      <w:bookmarkStart w:id="548" w:name="_Toc481573453"/>
      <w:bookmarkStart w:id="549" w:name="_Toc481573901"/>
      <w:bookmarkStart w:id="550" w:name="_Toc481575925"/>
      <w:bookmarkStart w:id="551" w:name="_Toc481594635"/>
      <w:bookmarkStart w:id="552" w:name="_Toc481667071"/>
      <w:bookmarkStart w:id="553" w:name="_Toc481667263"/>
    </w:p>
    <w:p w14:paraId="634F2728" w14:textId="77777777" w:rsidR="006B6014" w:rsidRDefault="006B6014" w:rsidP="00FC004F">
      <w:pPr>
        <w:pStyle w:val="Pealkiri2"/>
      </w:pPr>
    </w:p>
    <w:p w14:paraId="545441A6" w14:textId="079B5F36" w:rsidR="000B2963" w:rsidRDefault="000B2963" w:rsidP="00FC004F">
      <w:pPr>
        <w:pStyle w:val="Pealkiri2"/>
      </w:pPr>
      <w:bookmarkStart w:id="554" w:name="_Toc6843181"/>
      <w:r>
        <w:t>Lisa 1</w:t>
      </w:r>
      <w:r w:rsidR="00BA398E">
        <w:t>5</w:t>
      </w:r>
      <w:r>
        <w:t xml:space="preserve"> </w:t>
      </w:r>
      <w:r>
        <w:tab/>
        <w:t>Laenukohust</w:t>
      </w:r>
      <w:r w:rsidR="00962A9C">
        <w:t>i</w:t>
      </w:r>
      <w:r>
        <w:t>sed</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14:paraId="3F676F45" w14:textId="77777777" w:rsidR="000B2963" w:rsidRDefault="000B2963" w:rsidP="000B2963">
      <w:pPr>
        <w:jc w:val="both"/>
        <w:rPr>
          <w:lang w:val="et-EE"/>
        </w:rPr>
      </w:pPr>
      <w:r>
        <w:rPr>
          <w:lang w:val="et-EE"/>
        </w:rPr>
        <w:t>eurodes</w:t>
      </w:r>
    </w:p>
    <w:p w14:paraId="7E248E78" w14:textId="77777777" w:rsidR="00254D9B" w:rsidRDefault="00254D9B" w:rsidP="008645D4">
      <w:pPr>
        <w:tabs>
          <w:tab w:val="left" w:pos="4320"/>
        </w:tabs>
        <w:rPr>
          <w:b/>
          <w:bCs/>
          <w:lang w:val="et-EE"/>
        </w:rPr>
      </w:pPr>
    </w:p>
    <w:tbl>
      <w:tblPr>
        <w:tblW w:w="10375" w:type="dxa"/>
        <w:tblInd w:w="70" w:type="dxa"/>
        <w:tblCellMar>
          <w:left w:w="70" w:type="dxa"/>
          <w:right w:w="70" w:type="dxa"/>
        </w:tblCellMar>
        <w:tblLook w:val="04A0" w:firstRow="1" w:lastRow="0" w:firstColumn="1" w:lastColumn="0" w:noHBand="0" w:noVBand="1"/>
      </w:tblPr>
      <w:tblGrid>
        <w:gridCol w:w="1820"/>
        <w:gridCol w:w="1087"/>
        <w:gridCol w:w="1087"/>
        <w:gridCol w:w="1087"/>
        <w:gridCol w:w="1087"/>
        <w:gridCol w:w="1087"/>
        <w:gridCol w:w="1100"/>
        <w:gridCol w:w="1369"/>
        <w:gridCol w:w="651"/>
      </w:tblGrid>
      <w:tr w:rsidR="008A6531" w:rsidRPr="004B19F2" w14:paraId="6127170C" w14:textId="77777777" w:rsidTr="000E5F00">
        <w:trPr>
          <w:trHeight w:val="255"/>
        </w:trPr>
        <w:tc>
          <w:tcPr>
            <w:tcW w:w="6168" w:type="dxa"/>
            <w:gridSpan w:val="5"/>
            <w:tcBorders>
              <w:top w:val="nil"/>
              <w:left w:val="nil"/>
              <w:bottom w:val="nil"/>
              <w:right w:val="nil"/>
            </w:tcBorders>
            <w:shd w:val="clear" w:color="auto" w:fill="auto"/>
            <w:noWrap/>
            <w:vAlign w:val="bottom"/>
            <w:hideMark/>
          </w:tcPr>
          <w:p w14:paraId="5B7A7AB8" w14:textId="77777777" w:rsidR="008A6531" w:rsidRPr="008A6531" w:rsidRDefault="008A6531" w:rsidP="009E1156">
            <w:pPr>
              <w:rPr>
                <w:b/>
                <w:bCs/>
                <w:lang w:eastAsia="et-EE"/>
              </w:rPr>
            </w:pPr>
            <w:r w:rsidRPr="008A6531">
              <w:rPr>
                <w:b/>
                <w:bCs/>
                <w:lang w:eastAsia="et-EE"/>
              </w:rPr>
              <w:t>Saadud laenude jaotus järelejäänud tähtaja järgi</w:t>
            </w:r>
          </w:p>
        </w:tc>
        <w:tc>
          <w:tcPr>
            <w:tcW w:w="1087" w:type="dxa"/>
            <w:tcBorders>
              <w:top w:val="nil"/>
              <w:left w:val="nil"/>
              <w:bottom w:val="nil"/>
              <w:right w:val="nil"/>
            </w:tcBorders>
            <w:shd w:val="clear" w:color="auto" w:fill="auto"/>
            <w:noWrap/>
            <w:vAlign w:val="bottom"/>
            <w:hideMark/>
          </w:tcPr>
          <w:p w14:paraId="04C2B8B1" w14:textId="77777777" w:rsidR="008A6531" w:rsidRPr="008A6531" w:rsidRDefault="008A6531" w:rsidP="009E1156">
            <w:pPr>
              <w:rPr>
                <w:b/>
                <w:bCs/>
                <w:lang w:eastAsia="et-EE"/>
              </w:rPr>
            </w:pPr>
          </w:p>
        </w:tc>
        <w:tc>
          <w:tcPr>
            <w:tcW w:w="1100" w:type="dxa"/>
            <w:tcBorders>
              <w:top w:val="nil"/>
              <w:left w:val="nil"/>
              <w:bottom w:val="nil"/>
              <w:right w:val="nil"/>
            </w:tcBorders>
            <w:shd w:val="clear" w:color="auto" w:fill="auto"/>
            <w:noWrap/>
            <w:vAlign w:val="bottom"/>
            <w:hideMark/>
          </w:tcPr>
          <w:p w14:paraId="3D341B98" w14:textId="77777777" w:rsidR="008A6531" w:rsidRPr="008A6531" w:rsidRDefault="008A6531" w:rsidP="009E1156">
            <w:pPr>
              <w:rPr>
                <w:lang w:eastAsia="et-EE"/>
              </w:rPr>
            </w:pPr>
          </w:p>
        </w:tc>
        <w:tc>
          <w:tcPr>
            <w:tcW w:w="1369" w:type="dxa"/>
            <w:tcBorders>
              <w:top w:val="nil"/>
              <w:left w:val="nil"/>
              <w:bottom w:val="nil"/>
              <w:right w:val="nil"/>
            </w:tcBorders>
            <w:shd w:val="clear" w:color="auto" w:fill="auto"/>
            <w:noWrap/>
            <w:vAlign w:val="bottom"/>
            <w:hideMark/>
          </w:tcPr>
          <w:p w14:paraId="13136007" w14:textId="77777777" w:rsidR="008A6531" w:rsidRPr="008A6531" w:rsidRDefault="008A6531" w:rsidP="009E1156">
            <w:pPr>
              <w:rPr>
                <w:lang w:eastAsia="et-EE"/>
              </w:rPr>
            </w:pPr>
          </w:p>
        </w:tc>
        <w:tc>
          <w:tcPr>
            <w:tcW w:w="651" w:type="dxa"/>
            <w:tcBorders>
              <w:top w:val="nil"/>
              <w:left w:val="nil"/>
              <w:bottom w:val="nil"/>
              <w:right w:val="nil"/>
            </w:tcBorders>
            <w:shd w:val="clear" w:color="auto" w:fill="auto"/>
            <w:noWrap/>
            <w:vAlign w:val="bottom"/>
            <w:hideMark/>
          </w:tcPr>
          <w:p w14:paraId="69579CCB" w14:textId="77777777" w:rsidR="008A6531" w:rsidRPr="004B19F2" w:rsidRDefault="008A6531" w:rsidP="009E1156">
            <w:pPr>
              <w:rPr>
                <w:sz w:val="20"/>
                <w:szCs w:val="20"/>
                <w:lang w:eastAsia="et-EE"/>
              </w:rPr>
            </w:pPr>
          </w:p>
        </w:tc>
      </w:tr>
      <w:tr w:rsidR="008A6531" w:rsidRPr="004B19F2" w14:paraId="68479A6E" w14:textId="77777777" w:rsidTr="000E5F00">
        <w:trPr>
          <w:trHeight w:val="765"/>
        </w:trPr>
        <w:tc>
          <w:tcPr>
            <w:tcW w:w="1820" w:type="dxa"/>
            <w:tcBorders>
              <w:top w:val="single" w:sz="4" w:space="0" w:color="auto"/>
              <w:left w:val="nil"/>
              <w:bottom w:val="single" w:sz="4" w:space="0" w:color="auto"/>
              <w:right w:val="nil"/>
            </w:tcBorders>
            <w:shd w:val="clear" w:color="auto" w:fill="auto"/>
            <w:hideMark/>
          </w:tcPr>
          <w:p w14:paraId="33AC1881" w14:textId="18ACABB4" w:rsidR="008A6531" w:rsidRPr="008A6531" w:rsidRDefault="008A6531" w:rsidP="00962A9C">
            <w:pPr>
              <w:rPr>
                <w:lang w:eastAsia="et-EE"/>
              </w:rPr>
            </w:pPr>
            <w:r w:rsidRPr="008A6531">
              <w:rPr>
                <w:lang w:eastAsia="et-EE"/>
              </w:rPr>
              <w:t>Laenukohust</w:t>
            </w:r>
            <w:r w:rsidR="00962A9C">
              <w:rPr>
                <w:lang w:eastAsia="et-EE"/>
              </w:rPr>
              <w:t>i</w:t>
            </w:r>
            <w:r w:rsidRPr="008A6531">
              <w:rPr>
                <w:lang w:eastAsia="et-EE"/>
              </w:rPr>
              <w:t>sed perioodi alguses 31.12.201</w:t>
            </w:r>
            <w:r w:rsidR="00662A72">
              <w:rPr>
                <w:lang w:eastAsia="et-EE"/>
              </w:rPr>
              <w:t>8</w:t>
            </w:r>
          </w:p>
        </w:tc>
        <w:tc>
          <w:tcPr>
            <w:tcW w:w="1087" w:type="dxa"/>
            <w:tcBorders>
              <w:top w:val="single" w:sz="4" w:space="0" w:color="auto"/>
              <w:left w:val="nil"/>
              <w:bottom w:val="single" w:sz="4" w:space="0" w:color="auto"/>
              <w:right w:val="nil"/>
            </w:tcBorders>
            <w:shd w:val="clear" w:color="auto" w:fill="auto"/>
            <w:hideMark/>
          </w:tcPr>
          <w:p w14:paraId="6C34CAFA" w14:textId="77777777" w:rsidR="008A6531" w:rsidRPr="008A6531" w:rsidRDefault="008A6531" w:rsidP="009E1156">
            <w:pPr>
              <w:rPr>
                <w:lang w:eastAsia="et-EE"/>
              </w:rPr>
            </w:pPr>
            <w:r w:rsidRPr="008A6531">
              <w:rPr>
                <w:lang w:eastAsia="et-EE"/>
              </w:rPr>
              <w:t>Tähtajaga kuni 1 aasta</w:t>
            </w:r>
          </w:p>
        </w:tc>
        <w:tc>
          <w:tcPr>
            <w:tcW w:w="1087" w:type="dxa"/>
            <w:tcBorders>
              <w:top w:val="single" w:sz="4" w:space="0" w:color="auto"/>
              <w:left w:val="nil"/>
              <w:bottom w:val="single" w:sz="4" w:space="0" w:color="auto"/>
              <w:right w:val="nil"/>
            </w:tcBorders>
            <w:shd w:val="clear" w:color="auto" w:fill="auto"/>
            <w:hideMark/>
          </w:tcPr>
          <w:p w14:paraId="405BC8EA" w14:textId="77777777" w:rsidR="008A6531" w:rsidRPr="008A6531" w:rsidRDefault="008A6531" w:rsidP="009E1156">
            <w:pPr>
              <w:rPr>
                <w:lang w:eastAsia="et-EE"/>
              </w:rPr>
            </w:pPr>
            <w:r w:rsidRPr="008A6531">
              <w:rPr>
                <w:lang w:eastAsia="et-EE"/>
              </w:rPr>
              <w:t>Tähtajaga 1-2 aastat</w:t>
            </w:r>
          </w:p>
        </w:tc>
        <w:tc>
          <w:tcPr>
            <w:tcW w:w="1087" w:type="dxa"/>
            <w:tcBorders>
              <w:top w:val="single" w:sz="4" w:space="0" w:color="auto"/>
              <w:left w:val="nil"/>
              <w:bottom w:val="single" w:sz="4" w:space="0" w:color="auto"/>
              <w:right w:val="nil"/>
            </w:tcBorders>
            <w:shd w:val="clear" w:color="auto" w:fill="auto"/>
            <w:hideMark/>
          </w:tcPr>
          <w:p w14:paraId="1C3788A9" w14:textId="77777777" w:rsidR="008A6531" w:rsidRPr="008A6531" w:rsidRDefault="008A6531" w:rsidP="009E1156">
            <w:pPr>
              <w:rPr>
                <w:lang w:eastAsia="et-EE"/>
              </w:rPr>
            </w:pPr>
            <w:r w:rsidRPr="008A6531">
              <w:rPr>
                <w:lang w:eastAsia="et-EE"/>
              </w:rPr>
              <w:t>Tähtajaga 2-3 aastat</w:t>
            </w:r>
          </w:p>
        </w:tc>
        <w:tc>
          <w:tcPr>
            <w:tcW w:w="1087" w:type="dxa"/>
            <w:tcBorders>
              <w:top w:val="single" w:sz="4" w:space="0" w:color="auto"/>
              <w:left w:val="nil"/>
              <w:bottom w:val="single" w:sz="4" w:space="0" w:color="auto"/>
              <w:right w:val="nil"/>
            </w:tcBorders>
            <w:shd w:val="clear" w:color="auto" w:fill="auto"/>
            <w:hideMark/>
          </w:tcPr>
          <w:p w14:paraId="19827218" w14:textId="77777777" w:rsidR="008A6531" w:rsidRPr="008A6531" w:rsidRDefault="008A6531" w:rsidP="009E1156">
            <w:pPr>
              <w:rPr>
                <w:lang w:eastAsia="et-EE"/>
              </w:rPr>
            </w:pPr>
            <w:r w:rsidRPr="008A6531">
              <w:rPr>
                <w:lang w:eastAsia="et-EE"/>
              </w:rPr>
              <w:t>Tähtajaga 3-4 aastat</w:t>
            </w:r>
          </w:p>
        </w:tc>
        <w:tc>
          <w:tcPr>
            <w:tcW w:w="1087" w:type="dxa"/>
            <w:tcBorders>
              <w:top w:val="single" w:sz="4" w:space="0" w:color="auto"/>
              <w:left w:val="nil"/>
              <w:bottom w:val="single" w:sz="4" w:space="0" w:color="auto"/>
              <w:right w:val="nil"/>
            </w:tcBorders>
            <w:shd w:val="clear" w:color="auto" w:fill="auto"/>
            <w:hideMark/>
          </w:tcPr>
          <w:p w14:paraId="3C5FCD20" w14:textId="77777777" w:rsidR="008A6531" w:rsidRPr="008A6531" w:rsidRDefault="008A6531" w:rsidP="009E1156">
            <w:pPr>
              <w:rPr>
                <w:lang w:eastAsia="et-EE"/>
              </w:rPr>
            </w:pPr>
            <w:r w:rsidRPr="008A6531">
              <w:rPr>
                <w:lang w:eastAsia="et-EE"/>
              </w:rPr>
              <w:t>Tähtajaga 4-5 aastat</w:t>
            </w:r>
          </w:p>
        </w:tc>
        <w:tc>
          <w:tcPr>
            <w:tcW w:w="1100" w:type="dxa"/>
            <w:tcBorders>
              <w:top w:val="single" w:sz="4" w:space="0" w:color="auto"/>
              <w:left w:val="nil"/>
              <w:bottom w:val="single" w:sz="4" w:space="0" w:color="auto"/>
              <w:right w:val="nil"/>
            </w:tcBorders>
            <w:shd w:val="clear" w:color="auto" w:fill="auto"/>
            <w:hideMark/>
          </w:tcPr>
          <w:p w14:paraId="424D0643" w14:textId="77777777" w:rsidR="008A6531" w:rsidRPr="008A6531" w:rsidRDefault="008A6531" w:rsidP="009E1156">
            <w:pPr>
              <w:rPr>
                <w:lang w:eastAsia="et-EE"/>
              </w:rPr>
            </w:pPr>
            <w:r w:rsidRPr="008A6531">
              <w:rPr>
                <w:lang w:eastAsia="et-EE"/>
              </w:rPr>
              <w:t>Tähtajaga üle 5 aasta</w:t>
            </w:r>
          </w:p>
        </w:tc>
        <w:tc>
          <w:tcPr>
            <w:tcW w:w="1369" w:type="dxa"/>
            <w:tcBorders>
              <w:top w:val="single" w:sz="4" w:space="0" w:color="auto"/>
              <w:left w:val="nil"/>
              <w:bottom w:val="single" w:sz="4" w:space="0" w:color="auto"/>
              <w:right w:val="nil"/>
            </w:tcBorders>
            <w:shd w:val="clear" w:color="auto" w:fill="auto"/>
            <w:hideMark/>
          </w:tcPr>
          <w:p w14:paraId="1FF616AD" w14:textId="77777777" w:rsidR="008A6531" w:rsidRPr="008A6531" w:rsidRDefault="008A6531" w:rsidP="00FC7A86">
            <w:pPr>
              <w:jc w:val="center"/>
              <w:rPr>
                <w:lang w:eastAsia="et-EE"/>
              </w:rPr>
            </w:pPr>
            <w:r w:rsidRPr="008A6531">
              <w:rPr>
                <w:lang w:eastAsia="et-EE"/>
              </w:rPr>
              <w:t xml:space="preserve">Kokku </w:t>
            </w:r>
          </w:p>
        </w:tc>
        <w:tc>
          <w:tcPr>
            <w:tcW w:w="651" w:type="dxa"/>
            <w:tcBorders>
              <w:top w:val="nil"/>
              <w:left w:val="nil"/>
              <w:bottom w:val="nil"/>
              <w:right w:val="nil"/>
            </w:tcBorders>
            <w:shd w:val="clear" w:color="auto" w:fill="auto"/>
            <w:noWrap/>
            <w:vAlign w:val="bottom"/>
            <w:hideMark/>
          </w:tcPr>
          <w:p w14:paraId="3ED0B8A0" w14:textId="77777777" w:rsidR="008A6531" w:rsidRPr="004B19F2" w:rsidRDefault="008A6531" w:rsidP="009E1156">
            <w:pPr>
              <w:rPr>
                <w:rFonts w:ascii="Arial" w:hAnsi="Arial" w:cs="Arial"/>
                <w:sz w:val="20"/>
                <w:szCs w:val="20"/>
                <w:lang w:eastAsia="et-EE"/>
              </w:rPr>
            </w:pPr>
          </w:p>
        </w:tc>
      </w:tr>
      <w:tr w:rsidR="008A6531" w:rsidRPr="004B19F2" w14:paraId="7A72BD4B" w14:textId="77777777" w:rsidTr="000E5F00">
        <w:trPr>
          <w:trHeight w:val="255"/>
        </w:trPr>
        <w:tc>
          <w:tcPr>
            <w:tcW w:w="1820" w:type="dxa"/>
            <w:tcBorders>
              <w:top w:val="nil"/>
              <w:left w:val="nil"/>
              <w:bottom w:val="nil"/>
              <w:right w:val="nil"/>
            </w:tcBorders>
            <w:shd w:val="clear" w:color="auto" w:fill="auto"/>
            <w:hideMark/>
          </w:tcPr>
          <w:p w14:paraId="1DFC52AB" w14:textId="77777777" w:rsidR="008A6531" w:rsidRPr="008A6531" w:rsidRDefault="008A6531" w:rsidP="009E1156">
            <w:pPr>
              <w:rPr>
                <w:lang w:eastAsia="et-EE"/>
              </w:rPr>
            </w:pPr>
          </w:p>
        </w:tc>
        <w:tc>
          <w:tcPr>
            <w:tcW w:w="1087" w:type="dxa"/>
            <w:tcBorders>
              <w:top w:val="nil"/>
              <w:left w:val="nil"/>
              <w:bottom w:val="nil"/>
              <w:right w:val="nil"/>
            </w:tcBorders>
            <w:shd w:val="clear" w:color="auto" w:fill="auto"/>
            <w:hideMark/>
          </w:tcPr>
          <w:p w14:paraId="73FC2264" w14:textId="77777777" w:rsidR="008A6531" w:rsidRPr="008A6531" w:rsidRDefault="008A6531" w:rsidP="009E1156">
            <w:pPr>
              <w:rPr>
                <w:lang w:eastAsia="et-EE"/>
              </w:rPr>
            </w:pPr>
          </w:p>
        </w:tc>
        <w:tc>
          <w:tcPr>
            <w:tcW w:w="1087" w:type="dxa"/>
            <w:tcBorders>
              <w:top w:val="nil"/>
              <w:left w:val="nil"/>
              <w:bottom w:val="nil"/>
              <w:right w:val="nil"/>
            </w:tcBorders>
            <w:shd w:val="clear" w:color="auto" w:fill="auto"/>
            <w:hideMark/>
          </w:tcPr>
          <w:p w14:paraId="2AC03FFB" w14:textId="77777777" w:rsidR="008A6531" w:rsidRPr="008A6531" w:rsidRDefault="008A6531" w:rsidP="009E1156">
            <w:pPr>
              <w:rPr>
                <w:lang w:eastAsia="et-EE"/>
              </w:rPr>
            </w:pPr>
          </w:p>
        </w:tc>
        <w:tc>
          <w:tcPr>
            <w:tcW w:w="1087" w:type="dxa"/>
            <w:tcBorders>
              <w:top w:val="nil"/>
              <w:left w:val="nil"/>
              <w:bottom w:val="nil"/>
              <w:right w:val="nil"/>
            </w:tcBorders>
            <w:shd w:val="clear" w:color="auto" w:fill="auto"/>
            <w:hideMark/>
          </w:tcPr>
          <w:p w14:paraId="2C633828" w14:textId="77777777" w:rsidR="008A6531" w:rsidRPr="008A6531" w:rsidRDefault="008A6531" w:rsidP="009E1156">
            <w:pPr>
              <w:rPr>
                <w:lang w:eastAsia="et-EE"/>
              </w:rPr>
            </w:pPr>
          </w:p>
        </w:tc>
        <w:tc>
          <w:tcPr>
            <w:tcW w:w="1087" w:type="dxa"/>
            <w:tcBorders>
              <w:top w:val="nil"/>
              <w:left w:val="nil"/>
              <w:bottom w:val="nil"/>
              <w:right w:val="nil"/>
            </w:tcBorders>
            <w:shd w:val="clear" w:color="auto" w:fill="auto"/>
            <w:hideMark/>
          </w:tcPr>
          <w:p w14:paraId="756E244E" w14:textId="77777777" w:rsidR="008A6531" w:rsidRPr="008A6531" w:rsidRDefault="008A6531" w:rsidP="009E1156">
            <w:pPr>
              <w:rPr>
                <w:lang w:eastAsia="et-EE"/>
              </w:rPr>
            </w:pPr>
          </w:p>
        </w:tc>
        <w:tc>
          <w:tcPr>
            <w:tcW w:w="1087" w:type="dxa"/>
            <w:tcBorders>
              <w:top w:val="nil"/>
              <w:left w:val="nil"/>
              <w:bottom w:val="nil"/>
              <w:right w:val="nil"/>
            </w:tcBorders>
            <w:shd w:val="clear" w:color="auto" w:fill="auto"/>
            <w:hideMark/>
          </w:tcPr>
          <w:p w14:paraId="1D73B302" w14:textId="77777777" w:rsidR="008A6531" w:rsidRPr="008A6531" w:rsidRDefault="008A6531" w:rsidP="009E1156">
            <w:pPr>
              <w:rPr>
                <w:lang w:eastAsia="et-EE"/>
              </w:rPr>
            </w:pPr>
          </w:p>
        </w:tc>
        <w:tc>
          <w:tcPr>
            <w:tcW w:w="1100" w:type="dxa"/>
            <w:tcBorders>
              <w:top w:val="nil"/>
              <w:left w:val="nil"/>
              <w:bottom w:val="nil"/>
              <w:right w:val="nil"/>
            </w:tcBorders>
            <w:shd w:val="clear" w:color="auto" w:fill="auto"/>
            <w:hideMark/>
          </w:tcPr>
          <w:p w14:paraId="7AA71223" w14:textId="77777777" w:rsidR="008A6531" w:rsidRPr="008A6531" w:rsidRDefault="008A6531" w:rsidP="00383325">
            <w:pPr>
              <w:jc w:val="both"/>
              <w:rPr>
                <w:lang w:eastAsia="et-EE"/>
              </w:rPr>
            </w:pPr>
          </w:p>
        </w:tc>
        <w:tc>
          <w:tcPr>
            <w:tcW w:w="1369" w:type="dxa"/>
            <w:tcBorders>
              <w:top w:val="nil"/>
              <w:left w:val="nil"/>
              <w:bottom w:val="nil"/>
              <w:right w:val="nil"/>
            </w:tcBorders>
            <w:shd w:val="clear" w:color="auto" w:fill="auto"/>
            <w:hideMark/>
          </w:tcPr>
          <w:p w14:paraId="766FD4AE" w14:textId="77777777" w:rsidR="008A6531" w:rsidRPr="008A6531" w:rsidRDefault="008A6531" w:rsidP="009E1156">
            <w:pPr>
              <w:rPr>
                <w:lang w:eastAsia="et-EE"/>
              </w:rPr>
            </w:pPr>
          </w:p>
        </w:tc>
        <w:tc>
          <w:tcPr>
            <w:tcW w:w="651" w:type="dxa"/>
            <w:tcBorders>
              <w:top w:val="nil"/>
              <w:left w:val="nil"/>
              <w:bottom w:val="nil"/>
              <w:right w:val="nil"/>
            </w:tcBorders>
            <w:shd w:val="clear" w:color="auto" w:fill="auto"/>
            <w:noWrap/>
            <w:vAlign w:val="bottom"/>
            <w:hideMark/>
          </w:tcPr>
          <w:p w14:paraId="3B3EFCBD" w14:textId="77777777" w:rsidR="008A6531" w:rsidRPr="004B19F2" w:rsidRDefault="008A6531" w:rsidP="009E1156">
            <w:pPr>
              <w:rPr>
                <w:sz w:val="20"/>
                <w:szCs w:val="20"/>
                <w:lang w:eastAsia="et-EE"/>
              </w:rPr>
            </w:pPr>
          </w:p>
        </w:tc>
      </w:tr>
      <w:tr w:rsidR="008A6531" w:rsidRPr="004B19F2" w14:paraId="2485FC80" w14:textId="77777777" w:rsidTr="000E5F00">
        <w:trPr>
          <w:trHeight w:val="255"/>
        </w:trPr>
        <w:tc>
          <w:tcPr>
            <w:tcW w:w="1820" w:type="dxa"/>
            <w:tcBorders>
              <w:top w:val="nil"/>
              <w:left w:val="nil"/>
              <w:bottom w:val="nil"/>
              <w:right w:val="nil"/>
            </w:tcBorders>
            <w:shd w:val="clear" w:color="auto" w:fill="auto"/>
            <w:hideMark/>
          </w:tcPr>
          <w:p w14:paraId="1ED4CFE6" w14:textId="77777777" w:rsidR="008A6531" w:rsidRPr="008A6531" w:rsidRDefault="008A6531" w:rsidP="009E1156">
            <w:pPr>
              <w:rPr>
                <w:lang w:eastAsia="et-EE"/>
              </w:rPr>
            </w:pPr>
            <w:r w:rsidRPr="008A6531">
              <w:rPr>
                <w:lang w:eastAsia="et-EE"/>
              </w:rPr>
              <w:t>Pangalaenud</w:t>
            </w:r>
          </w:p>
        </w:tc>
        <w:tc>
          <w:tcPr>
            <w:tcW w:w="1087" w:type="dxa"/>
            <w:tcBorders>
              <w:top w:val="nil"/>
              <w:left w:val="nil"/>
              <w:bottom w:val="nil"/>
              <w:right w:val="nil"/>
            </w:tcBorders>
            <w:shd w:val="clear" w:color="auto" w:fill="auto"/>
            <w:vAlign w:val="bottom"/>
            <w:hideMark/>
          </w:tcPr>
          <w:p w14:paraId="65386286" w14:textId="7BEF55B9" w:rsidR="008A6531" w:rsidRPr="008A6531" w:rsidRDefault="007F410D" w:rsidP="00FC7A86">
            <w:pPr>
              <w:rPr>
                <w:lang w:eastAsia="et-EE"/>
              </w:rPr>
            </w:pPr>
            <w:r>
              <w:rPr>
                <w:lang w:eastAsia="et-EE"/>
              </w:rPr>
              <w:t>636 680</w:t>
            </w:r>
          </w:p>
        </w:tc>
        <w:tc>
          <w:tcPr>
            <w:tcW w:w="1087" w:type="dxa"/>
            <w:tcBorders>
              <w:top w:val="nil"/>
              <w:left w:val="nil"/>
              <w:bottom w:val="nil"/>
              <w:right w:val="nil"/>
            </w:tcBorders>
            <w:shd w:val="clear" w:color="auto" w:fill="auto"/>
            <w:noWrap/>
            <w:vAlign w:val="bottom"/>
            <w:hideMark/>
          </w:tcPr>
          <w:p w14:paraId="3F28A2D2" w14:textId="70F16CB0" w:rsidR="008A6531" w:rsidRPr="008A6531" w:rsidRDefault="008F48FA" w:rsidP="00B01E55">
            <w:pPr>
              <w:jc w:val="both"/>
              <w:rPr>
                <w:lang w:eastAsia="et-EE"/>
              </w:rPr>
            </w:pPr>
            <w:r>
              <w:rPr>
                <w:lang w:eastAsia="et-EE"/>
              </w:rPr>
              <w:t>633 498</w:t>
            </w:r>
          </w:p>
        </w:tc>
        <w:tc>
          <w:tcPr>
            <w:tcW w:w="1087" w:type="dxa"/>
            <w:tcBorders>
              <w:top w:val="nil"/>
              <w:left w:val="nil"/>
              <w:bottom w:val="nil"/>
              <w:right w:val="nil"/>
            </w:tcBorders>
            <w:shd w:val="clear" w:color="auto" w:fill="auto"/>
            <w:noWrap/>
            <w:vAlign w:val="bottom"/>
            <w:hideMark/>
          </w:tcPr>
          <w:p w14:paraId="14FB1A99" w14:textId="28E2E4FA" w:rsidR="008A6531" w:rsidRPr="008A6531" w:rsidRDefault="00B01E55" w:rsidP="008F48FA">
            <w:pPr>
              <w:jc w:val="both"/>
              <w:rPr>
                <w:lang w:eastAsia="et-EE"/>
              </w:rPr>
            </w:pPr>
            <w:r>
              <w:rPr>
                <w:lang w:eastAsia="et-EE"/>
              </w:rPr>
              <w:t xml:space="preserve"> </w:t>
            </w:r>
            <w:r w:rsidR="008F48FA">
              <w:rPr>
                <w:lang w:eastAsia="et-EE"/>
              </w:rPr>
              <w:t>633 498</w:t>
            </w:r>
          </w:p>
        </w:tc>
        <w:tc>
          <w:tcPr>
            <w:tcW w:w="1087" w:type="dxa"/>
            <w:tcBorders>
              <w:top w:val="nil"/>
              <w:left w:val="nil"/>
              <w:bottom w:val="nil"/>
              <w:right w:val="nil"/>
            </w:tcBorders>
            <w:shd w:val="clear" w:color="auto" w:fill="auto"/>
            <w:noWrap/>
            <w:vAlign w:val="bottom"/>
            <w:hideMark/>
          </w:tcPr>
          <w:p w14:paraId="00381DED" w14:textId="7AF472AF" w:rsidR="008A6531" w:rsidRPr="008A6531" w:rsidRDefault="005A64BC" w:rsidP="00FC7A86">
            <w:pPr>
              <w:jc w:val="both"/>
              <w:rPr>
                <w:lang w:eastAsia="et-EE"/>
              </w:rPr>
            </w:pPr>
            <w:r>
              <w:rPr>
                <w:lang w:eastAsia="et-EE"/>
              </w:rPr>
              <w:t>633 498</w:t>
            </w:r>
          </w:p>
        </w:tc>
        <w:tc>
          <w:tcPr>
            <w:tcW w:w="1087" w:type="dxa"/>
            <w:tcBorders>
              <w:top w:val="nil"/>
              <w:left w:val="nil"/>
              <w:bottom w:val="nil"/>
              <w:right w:val="nil"/>
            </w:tcBorders>
            <w:shd w:val="clear" w:color="auto" w:fill="auto"/>
            <w:noWrap/>
            <w:vAlign w:val="bottom"/>
            <w:hideMark/>
          </w:tcPr>
          <w:p w14:paraId="03E0C55F" w14:textId="2F0F571F" w:rsidR="008A6531" w:rsidRPr="008A6531" w:rsidRDefault="005A64BC" w:rsidP="00FC7A86">
            <w:pPr>
              <w:jc w:val="both"/>
              <w:rPr>
                <w:lang w:eastAsia="et-EE"/>
              </w:rPr>
            </w:pPr>
            <w:r>
              <w:rPr>
                <w:lang w:eastAsia="et-EE"/>
              </w:rPr>
              <w:t>583 498</w:t>
            </w:r>
          </w:p>
        </w:tc>
        <w:tc>
          <w:tcPr>
            <w:tcW w:w="1100" w:type="dxa"/>
            <w:tcBorders>
              <w:top w:val="nil"/>
              <w:left w:val="nil"/>
              <w:bottom w:val="nil"/>
              <w:right w:val="nil"/>
            </w:tcBorders>
            <w:shd w:val="clear" w:color="auto" w:fill="auto"/>
            <w:noWrap/>
            <w:vAlign w:val="bottom"/>
            <w:hideMark/>
          </w:tcPr>
          <w:p w14:paraId="610090CC" w14:textId="59F7368B" w:rsidR="008A6531" w:rsidRPr="008A6531" w:rsidRDefault="005A64BC" w:rsidP="00CD10C9">
            <w:pPr>
              <w:jc w:val="both"/>
              <w:rPr>
                <w:lang w:eastAsia="et-EE"/>
              </w:rPr>
            </w:pPr>
            <w:r>
              <w:rPr>
                <w:lang w:eastAsia="et-EE"/>
              </w:rPr>
              <w:t>2 814 848</w:t>
            </w:r>
            <w:r w:rsidR="00FC7A86">
              <w:rPr>
                <w:lang w:eastAsia="et-EE"/>
              </w:rPr>
              <w:t xml:space="preserve"> </w:t>
            </w:r>
          </w:p>
        </w:tc>
        <w:tc>
          <w:tcPr>
            <w:tcW w:w="1369" w:type="dxa"/>
            <w:tcBorders>
              <w:top w:val="nil"/>
              <w:left w:val="nil"/>
              <w:bottom w:val="nil"/>
              <w:right w:val="nil"/>
            </w:tcBorders>
            <w:shd w:val="clear" w:color="auto" w:fill="auto"/>
            <w:noWrap/>
            <w:vAlign w:val="bottom"/>
          </w:tcPr>
          <w:p w14:paraId="6DBFCEAA" w14:textId="0E4C8F56" w:rsidR="008A6531" w:rsidRPr="008A6531" w:rsidRDefault="005A64BC" w:rsidP="001174E0">
            <w:pPr>
              <w:rPr>
                <w:lang w:eastAsia="et-EE"/>
              </w:rPr>
            </w:pPr>
            <w:r>
              <w:rPr>
                <w:lang w:eastAsia="et-EE"/>
              </w:rPr>
              <w:t>5 935 520</w:t>
            </w:r>
          </w:p>
        </w:tc>
        <w:tc>
          <w:tcPr>
            <w:tcW w:w="651" w:type="dxa"/>
            <w:tcBorders>
              <w:top w:val="nil"/>
              <w:left w:val="nil"/>
              <w:bottom w:val="nil"/>
              <w:right w:val="nil"/>
            </w:tcBorders>
            <w:shd w:val="clear" w:color="auto" w:fill="auto"/>
            <w:noWrap/>
            <w:vAlign w:val="bottom"/>
          </w:tcPr>
          <w:p w14:paraId="726840AC" w14:textId="77777777" w:rsidR="008A6531" w:rsidRPr="004B19F2" w:rsidRDefault="008A6531" w:rsidP="009E1156">
            <w:pPr>
              <w:jc w:val="right"/>
              <w:rPr>
                <w:rFonts w:ascii="Arial" w:hAnsi="Arial" w:cs="Arial"/>
                <w:sz w:val="20"/>
                <w:szCs w:val="20"/>
                <w:lang w:eastAsia="et-EE"/>
              </w:rPr>
            </w:pPr>
          </w:p>
        </w:tc>
      </w:tr>
      <w:tr w:rsidR="008A6531" w:rsidRPr="004B19F2" w14:paraId="29099CBE" w14:textId="77777777" w:rsidTr="000E5F00">
        <w:trPr>
          <w:trHeight w:val="255"/>
        </w:trPr>
        <w:tc>
          <w:tcPr>
            <w:tcW w:w="1820" w:type="dxa"/>
            <w:tcBorders>
              <w:top w:val="nil"/>
              <w:left w:val="nil"/>
              <w:bottom w:val="nil"/>
              <w:right w:val="nil"/>
            </w:tcBorders>
            <w:shd w:val="clear" w:color="auto" w:fill="auto"/>
            <w:hideMark/>
          </w:tcPr>
          <w:p w14:paraId="43347146" w14:textId="77777777" w:rsidR="008A6531" w:rsidRPr="008A6531" w:rsidRDefault="00E92B61" w:rsidP="00E92B61">
            <w:pPr>
              <w:rPr>
                <w:lang w:eastAsia="et-EE"/>
              </w:rPr>
            </w:pPr>
            <w:r>
              <w:rPr>
                <w:lang w:eastAsia="et-EE"/>
              </w:rPr>
              <w:t>Kapitalirent</w:t>
            </w:r>
          </w:p>
        </w:tc>
        <w:tc>
          <w:tcPr>
            <w:tcW w:w="1087" w:type="dxa"/>
            <w:tcBorders>
              <w:top w:val="nil"/>
              <w:left w:val="nil"/>
              <w:bottom w:val="nil"/>
              <w:right w:val="nil"/>
            </w:tcBorders>
            <w:shd w:val="clear" w:color="auto" w:fill="auto"/>
            <w:vAlign w:val="bottom"/>
            <w:hideMark/>
          </w:tcPr>
          <w:p w14:paraId="4DEA5BCD" w14:textId="7B9FECE6" w:rsidR="008A6531" w:rsidRPr="008A6531" w:rsidRDefault="00E92B61" w:rsidP="007F410D">
            <w:pPr>
              <w:rPr>
                <w:lang w:eastAsia="et-EE"/>
              </w:rPr>
            </w:pPr>
            <w:r>
              <w:rPr>
                <w:lang w:eastAsia="et-EE"/>
              </w:rPr>
              <w:t xml:space="preserve">    </w:t>
            </w:r>
            <w:r w:rsidR="007F410D">
              <w:rPr>
                <w:lang w:eastAsia="et-EE"/>
              </w:rPr>
              <w:t>2 357</w:t>
            </w:r>
          </w:p>
        </w:tc>
        <w:tc>
          <w:tcPr>
            <w:tcW w:w="1087" w:type="dxa"/>
            <w:tcBorders>
              <w:top w:val="nil"/>
              <w:left w:val="nil"/>
              <w:bottom w:val="nil"/>
              <w:right w:val="nil"/>
            </w:tcBorders>
            <w:shd w:val="clear" w:color="auto" w:fill="auto"/>
            <w:noWrap/>
            <w:vAlign w:val="bottom"/>
            <w:hideMark/>
          </w:tcPr>
          <w:p w14:paraId="32D0AB5A" w14:textId="00818F19" w:rsidR="008A6531" w:rsidRPr="008A6531" w:rsidRDefault="00E92B61" w:rsidP="008F48FA">
            <w:pPr>
              <w:rPr>
                <w:lang w:eastAsia="et-EE"/>
              </w:rPr>
            </w:pPr>
            <w:r>
              <w:rPr>
                <w:lang w:eastAsia="et-EE"/>
              </w:rPr>
              <w:t xml:space="preserve">   </w:t>
            </w:r>
            <w:r w:rsidR="008F48FA">
              <w:rPr>
                <w:lang w:eastAsia="et-EE"/>
              </w:rPr>
              <w:t>2 417</w:t>
            </w:r>
          </w:p>
        </w:tc>
        <w:tc>
          <w:tcPr>
            <w:tcW w:w="1087" w:type="dxa"/>
            <w:tcBorders>
              <w:top w:val="nil"/>
              <w:left w:val="nil"/>
              <w:bottom w:val="nil"/>
              <w:right w:val="nil"/>
            </w:tcBorders>
            <w:shd w:val="clear" w:color="auto" w:fill="auto"/>
            <w:noWrap/>
            <w:vAlign w:val="bottom"/>
            <w:hideMark/>
          </w:tcPr>
          <w:p w14:paraId="0A4A7A69" w14:textId="6C8E0BA0" w:rsidR="008A6531" w:rsidRPr="008A6531" w:rsidRDefault="00E92B61" w:rsidP="007963B9">
            <w:pPr>
              <w:rPr>
                <w:lang w:eastAsia="et-EE"/>
              </w:rPr>
            </w:pPr>
            <w:r>
              <w:rPr>
                <w:lang w:eastAsia="et-EE"/>
              </w:rPr>
              <w:t xml:space="preserve">    </w:t>
            </w:r>
            <w:r w:rsidR="008F48FA">
              <w:rPr>
                <w:lang w:eastAsia="et-EE"/>
              </w:rPr>
              <w:t>1 4</w:t>
            </w:r>
            <w:r w:rsidR="007963B9">
              <w:rPr>
                <w:lang w:eastAsia="et-EE"/>
              </w:rPr>
              <w:t>47</w:t>
            </w:r>
          </w:p>
        </w:tc>
        <w:tc>
          <w:tcPr>
            <w:tcW w:w="1087" w:type="dxa"/>
            <w:tcBorders>
              <w:top w:val="nil"/>
              <w:left w:val="nil"/>
              <w:bottom w:val="nil"/>
              <w:right w:val="nil"/>
            </w:tcBorders>
            <w:shd w:val="clear" w:color="auto" w:fill="auto"/>
            <w:noWrap/>
            <w:vAlign w:val="bottom"/>
            <w:hideMark/>
          </w:tcPr>
          <w:p w14:paraId="6646B208" w14:textId="21601828" w:rsidR="008A6531" w:rsidRPr="008A6531" w:rsidRDefault="00E92B61" w:rsidP="008F48FA">
            <w:pPr>
              <w:rPr>
                <w:lang w:eastAsia="et-EE"/>
              </w:rPr>
            </w:pPr>
            <w:r>
              <w:rPr>
                <w:lang w:eastAsia="et-EE"/>
              </w:rPr>
              <w:t xml:space="preserve">    </w:t>
            </w:r>
            <w:r w:rsidR="008F48FA">
              <w:rPr>
                <w:lang w:eastAsia="et-EE"/>
              </w:rPr>
              <w:t xml:space="preserve">       0</w:t>
            </w:r>
          </w:p>
        </w:tc>
        <w:tc>
          <w:tcPr>
            <w:tcW w:w="1087" w:type="dxa"/>
            <w:tcBorders>
              <w:top w:val="nil"/>
              <w:left w:val="nil"/>
              <w:bottom w:val="nil"/>
              <w:right w:val="nil"/>
            </w:tcBorders>
            <w:shd w:val="clear" w:color="auto" w:fill="auto"/>
            <w:noWrap/>
            <w:vAlign w:val="bottom"/>
            <w:hideMark/>
          </w:tcPr>
          <w:p w14:paraId="4128DD55" w14:textId="264A5B71" w:rsidR="008A6531" w:rsidRPr="008A6531" w:rsidRDefault="00E71063" w:rsidP="001A4504">
            <w:pPr>
              <w:rPr>
                <w:lang w:eastAsia="et-EE"/>
              </w:rPr>
            </w:pPr>
            <w:r>
              <w:rPr>
                <w:lang w:eastAsia="et-EE"/>
              </w:rPr>
              <w:t xml:space="preserve">   </w:t>
            </w:r>
            <w:r w:rsidR="001A4504">
              <w:rPr>
                <w:lang w:eastAsia="et-EE"/>
              </w:rPr>
              <w:t xml:space="preserve">       </w:t>
            </w:r>
            <w:r>
              <w:rPr>
                <w:lang w:eastAsia="et-EE"/>
              </w:rPr>
              <w:t xml:space="preserve"> </w:t>
            </w:r>
            <w:r w:rsidR="001A4504">
              <w:rPr>
                <w:lang w:eastAsia="et-EE"/>
              </w:rPr>
              <w:t>0</w:t>
            </w:r>
          </w:p>
        </w:tc>
        <w:tc>
          <w:tcPr>
            <w:tcW w:w="1100" w:type="dxa"/>
            <w:tcBorders>
              <w:top w:val="nil"/>
              <w:left w:val="nil"/>
              <w:bottom w:val="nil"/>
              <w:right w:val="nil"/>
            </w:tcBorders>
            <w:shd w:val="clear" w:color="auto" w:fill="auto"/>
            <w:noWrap/>
            <w:vAlign w:val="bottom"/>
            <w:hideMark/>
          </w:tcPr>
          <w:p w14:paraId="57BFEC74" w14:textId="77777777" w:rsidR="008A6531" w:rsidRPr="008A6531" w:rsidRDefault="00E92B61" w:rsidP="009E1156">
            <w:pPr>
              <w:rPr>
                <w:lang w:eastAsia="et-EE"/>
              </w:rPr>
            </w:pPr>
            <w:r>
              <w:rPr>
                <w:lang w:eastAsia="et-EE"/>
              </w:rPr>
              <w:t xml:space="preserve">              0</w:t>
            </w:r>
          </w:p>
        </w:tc>
        <w:tc>
          <w:tcPr>
            <w:tcW w:w="1369" w:type="dxa"/>
            <w:tcBorders>
              <w:top w:val="nil"/>
              <w:left w:val="nil"/>
              <w:bottom w:val="single" w:sz="4" w:space="0" w:color="auto"/>
              <w:right w:val="nil"/>
            </w:tcBorders>
            <w:shd w:val="clear" w:color="auto" w:fill="auto"/>
            <w:noWrap/>
            <w:vAlign w:val="bottom"/>
            <w:hideMark/>
          </w:tcPr>
          <w:p w14:paraId="78DF1187" w14:textId="7496E3BC" w:rsidR="008A6531" w:rsidRPr="008A6531" w:rsidRDefault="008A6531" w:rsidP="009F0C2C">
            <w:pPr>
              <w:rPr>
                <w:lang w:eastAsia="et-EE"/>
              </w:rPr>
            </w:pPr>
            <w:r w:rsidRPr="008A6531">
              <w:rPr>
                <w:lang w:eastAsia="et-EE"/>
              </w:rPr>
              <w:t> </w:t>
            </w:r>
            <w:r w:rsidR="00467420">
              <w:rPr>
                <w:lang w:eastAsia="et-EE"/>
              </w:rPr>
              <w:t xml:space="preserve">    </w:t>
            </w:r>
            <w:r w:rsidR="005A64BC">
              <w:rPr>
                <w:lang w:eastAsia="et-EE"/>
              </w:rPr>
              <w:t xml:space="preserve"> </w:t>
            </w:r>
            <w:r w:rsidR="00881332">
              <w:rPr>
                <w:lang w:eastAsia="et-EE"/>
              </w:rPr>
              <w:t xml:space="preserve"> </w:t>
            </w:r>
            <w:r w:rsidR="005A64BC">
              <w:rPr>
                <w:lang w:eastAsia="et-EE"/>
              </w:rPr>
              <w:t>6 2</w:t>
            </w:r>
            <w:r w:rsidR="009F0C2C">
              <w:rPr>
                <w:lang w:eastAsia="et-EE"/>
              </w:rPr>
              <w:t>21</w:t>
            </w:r>
          </w:p>
        </w:tc>
        <w:tc>
          <w:tcPr>
            <w:tcW w:w="651" w:type="dxa"/>
            <w:tcBorders>
              <w:top w:val="nil"/>
              <w:left w:val="nil"/>
              <w:bottom w:val="nil"/>
              <w:right w:val="nil"/>
            </w:tcBorders>
            <w:shd w:val="clear" w:color="auto" w:fill="auto"/>
            <w:noWrap/>
            <w:vAlign w:val="bottom"/>
            <w:hideMark/>
          </w:tcPr>
          <w:p w14:paraId="20B05DC2" w14:textId="77777777" w:rsidR="008A6531" w:rsidRPr="004B19F2" w:rsidRDefault="008A6531" w:rsidP="009E1156">
            <w:pPr>
              <w:rPr>
                <w:rFonts w:ascii="Arial" w:hAnsi="Arial" w:cs="Arial"/>
                <w:sz w:val="20"/>
                <w:szCs w:val="20"/>
                <w:lang w:eastAsia="et-EE"/>
              </w:rPr>
            </w:pPr>
          </w:p>
        </w:tc>
      </w:tr>
      <w:tr w:rsidR="008A6531" w:rsidRPr="004B19F2" w14:paraId="1305568B" w14:textId="77777777" w:rsidTr="000E5F00">
        <w:trPr>
          <w:trHeight w:val="255"/>
        </w:trPr>
        <w:tc>
          <w:tcPr>
            <w:tcW w:w="1820" w:type="dxa"/>
            <w:tcBorders>
              <w:top w:val="single" w:sz="4" w:space="0" w:color="auto"/>
              <w:left w:val="nil"/>
              <w:bottom w:val="nil"/>
              <w:right w:val="nil"/>
            </w:tcBorders>
            <w:shd w:val="clear" w:color="auto" w:fill="auto"/>
            <w:hideMark/>
          </w:tcPr>
          <w:p w14:paraId="70CEE084" w14:textId="77777777" w:rsidR="008A6531" w:rsidRPr="008A6531" w:rsidRDefault="008A6531" w:rsidP="009E1156">
            <w:pPr>
              <w:rPr>
                <w:lang w:eastAsia="et-EE"/>
              </w:rPr>
            </w:pPr>
            <w:r w:rsidRPr="008A6531">
              <w:rPr>
                <w:lang w:eastAsia="et-EE"/>
              </w:rPr>
              <w:t xml:space="preserve">Kokku </w:t>
            </w:r>
          </w:p>
        </w:tc>
        <w:tc>
          <w:tcPr>
            <w:tcW w:w="1087" w:type="dxa"/>
            <w:tcBorders>
              <w:top w:val="single" w:sz="4" w:space="0" w:color="auto"/>
              <w:left w:val="nil"/>
              <w:bottom w:val="nil"/>
              <w:right w:val="nil"/>
            </w:tcBorders>
            <w:shd w:val="clear" w:color="auto" w:fill="auto"/>
            <w:vAlign w:val="bottom"/>
            <w:hideMark/>
          </w:tcPr>
          <w:p w14:paraId="4B880A55" w14:textId="6065FCCE" w:rsidR="008A6531" w:rsidRPr="004A4F31" w:rsidRDefault="007F410D" w:rsidP="00383325">
            <w:pPr>
              <w:rPr>
                <w:b/>
                <w:lang w:eastAsia="et-EE"/>
              </w:rPr>
            </w:pPr>
            <w:r>
              <w:rPr>
                <w:b/>
                <w:lang w:eastAsia="et-EE"/>
              </w:rPr>
              <w:t>639 037</w:t>
            </w:r>
          </w:p>
        </w:tc>
        <w:tc>
          <w:tcPr>
            <w:tcW w:w="1087" w:type="dxa"/>
            <w:tcBorders>
              <w:top w:val="single" w:sz="4" w:space="0" w:color="auto"/>
              <w:left w:val="nil"/>
              <w:bottom w:val="nil"/>
              <w:right w:val="nil"/>
            </w:tcBorders>
            <w:shd w:val="clear" w:color="auto" w:fill="auto"/>
            <w:vAlign w:val="bottom"/>
            <w:hideMark/>
          </w:tcPr>
          <w:p w14:paraId="3D014BC0" w14:textId="053AB3E0" w:rsidR="008A6531" w:rsidRPr="008A6531" w:rsidRDefault="008F48FA" w:rsidP="002B364E">
            <w:pPr>
              <w:rPr>
                <w:lang w:eastAsia="et-EE"/>
              </w:rPr>
            </w:pPr>
            <w:r>
              <w:rPr>
                <w:lang w:eastAsia="et-EE"/>
              </w:rPr>
              <w:t>635 915</w:t>
            </w:r>
          </w:p>
        </w:tc>
        <w:tc>
          <w:tcPr>
            <w:tcW w:w="1087" w:type="dxa"/>
            <w:tcBorders>
              <w:top w:val="single" w:sz="4" w:space="0" w:color="auto"/>
              <w:left w:val="nil"/>
              <w:bottom w:val="nil"/>
              <w:right w:val="nil"/>
            </w:tcBorders>
            <w:shd w:val="clear" w:color="auto" w:fill="auto"/>
            <w:vAlign w:val="bottom"/>
            <w:hideMark/>
          </w:tcPr>
          <w:p w14:paraId="75C3DBAA" w14:textId="63403A51" w:rsidR="008A6531" w:rsidRPr="008A6531" w:rsidRDefault="005A64BC" w:rsidP="00064DCA">
            <w:pPr>
              <w:rPr>
                <w:lang w:eastAsia="et-EE"/>
              </w:rPr>
            </w:pPr>
            <w:r>
              <w:rPr>
                <w:lang w:eastAsia="et-EE"/>
              </w:rPr>
              <w:t xml:space="preserve"> 634 9</w:t>
            </w:r>
            <w:r w:rsidR="00064DCA">
              <w:rPr>
                <w:lang w:eastAsia="et-EE"/>
              </w:rPr>
              <w:t>45</w:t>
            </w:r>
          </w:p>
        </w:tc>
        <w:tc>
          <w:tcPr>
            <w:tcW w:w="1087" w:type="dxa"/>
            <w:tcBorders>
              <w:top w:val="single" w:sz="4" w:space="0" w:color="auto"/>
              <w:left w:val="nil"/>
              <w:bottom w:val="nil"/>
              <w:right w:val="nil"/>
            </w:tcBorders>
            <w:shd w:val="clear" w:color="auto" w:fill="auto"/>
            <w:vAlign w:val="bottom"/>
            <w:hideMark/>
          </w:tcPr>
          <w:p w14:paraId="75CEFD91" w14:textId="604B5F89" w:rsidR="008A6531" w:rsidRPr="008A6531" w:rsidRDefault="00064DCA" w:rsidP="00383325">
            <w:pPr>
              <w:rPr>
                <w:lang w:eastAsia="et-EE"/>
              </w:rPr>
            </w:pPr>
            <w:r>
              <w:rPr>
                <w:lang w:eastAsia="et-EE"/>
              </w:rPr>
              <w:t>633 498</w:t>
            </w:r>
          </w:p>
        </w:tc>
        <w:tc>
          <w:tcPr>
            <w:tcW w:w="1087" w:type="dxa"/>
            <w:tcBorders>
              <w:top w:val="single" w:sz="4" w:space="0" w:color="auto"/>
              <w:left w:val="nil"/>
              <w:bottom w:val="nil"/>
              <w:right w:val="nil"/>
            </w:tcBorders>
            <w:shd w:val="clear" w:color="auto" w:fill="auto"/>
            <w:vAlign w:val="bottom"/>
            <w:hideMark/>
          </w:tcPr>
          <w:p w14:paraId="20E2AAC6" w14:textId="0A55E10D" w:rsidR="008A6531" w:rsidRPr="008A6531" w:rsidRDefault="00064DCA" w:rsidP="00383325">
            <w:pPr>
              <w:rPr>
                <w:lang w:eastAsia="et-EE"/>
              </w:rPr>
            </w:pPr>
            <w:r>
              <w:rPr>
                <w:lang w:eastAsia="et-EE"/>
              </w:rPr>
              <w:t>583 498</w:t>
            </w:r>
          </w:p>
        </w:tc>
        <w:tc>
          <w:tcPr>
            <w:tcW w:w="1100" w:type="dxa"/>
            <w:tcBorders>
              <w:top w:val="single" w:sz="4" w:space="0" w:color="auto"/>
              <w:left w:val="nil"/>
              <w:bottom w:val="nil"/>
              <w:right w:val="nil"/>
            </w:tcBorders>
            <w:shd w:val="clear" w:color="auto" w:fill="auto"/>
            <w:vAlign w:val="bottom"/>
            <w:hideMark/>
          </w:tcPr>
          <w:p w14:paraId="32BE3497" w14:textId="087377FB" w:rsidR="008A6531" w:rsidRPr="008A6531" w:rsidRDefault="00064DCA" w:rsidP="00403D52">
            <w:pPr>
              <w:jc w:val="both"/>
              <w:rPr>
                <w:lang w:eastAsia="et-EE"/>
              </w:rPr>
            </w:pPr>
            <w:r>
              <w:rPr>
                <w:lang w:eastAsia="et-EE"/>
              </w:rPr>
              <w:t>2 814 848</w:t>
            </w:r>
          </w:p>
        </w:tc>
        <w:tc>
          <w:tcPr>
            <w:tcW w:w="1369" w:type="dxa"/>
            <w:tcBorders>
              <w:top w:val="nil"/>
              <w:left w:val="nil"/>
              <w:bottom w:val="nil"/>
              <w:right w:val="nil"/>
            </w:tcBorders>
            <w:shd w:val="clear" w:color="auto" w:fill="auto"/>
            <w:noWrap/>
            <w:vAlign w:val="bottom"/>
            <w:hideMark/>
          </w:tcPr>
          <w:p w14:paraId="45F44358" w14:textId="040E8676" w:rsidR="008A6531" w:rsidRPr="00012A31" w:rsidRDefault="005A64BC" w:rsidP="009F0C2C">
            <w:pPr>
              <w:rPr>
                <w:b/>
                <w:lang w:eastAsia="et-EE"/>
              </w:rPr>
            </w:pPr>
            <w:r>
              <w:rPr>
                <w:b/>
                <w:lang w:eastAsia="et-EE"/>
              </w:rPr>
              <w:t xml:space="preserve"> 5 941 7</w:t>
            </w:r>
            <w:r w:rsidR="009F0C2C">
              <w:rPr>
                <w:b/>
                <w:lang w:eastAsia="et-EE"/>
              </w:rPr>
              <w:t>41</w:t>
            </w:r>
          </w:p>
        </w:tc>
        <w:tc>
          <w:tcPr>
            <w:tcW w:w="651" w:type="dxa"/>
            <w:tcBorders>
              <w:top w:val="nil"/>
              <w:left w:val="nil"/>
              <w:bottom w:val="nil"/>
              <w:right w:val="nil"/>
            </w:tcBorders>
            <w:shd w:val="clear" w:color="auto" w:fill="auto"/>
            <w:noWrap/>
            <w:vAlign w:val="bottom"/>
            <w:hideMark/>
          </w:tcPr>
          <w:p w14:paraId="46C8738A" w14:textId="77777777" w:rsidR="008A6531" w:rsidRPr="004B19F2" w:rsidRDefault="008A6531" w:rsidP="009E1156">
            <w:pPr>
              <w:jc w:val="right"/>
              <w:rPr>
                <w:rFonts w:ascii="Arial" w:hAnsi="Arial" w:cs="Arial"/>
                <w:sz w:val="20"/>
                <w:szCs w:val="20"/>
                <w:lang w:eastAsia="et-EE"/>
              </w:rPr>
            </w:pPr>
          </w:p>
        </w:tc>
      </w:tr>
      <w:tr w:rsidR="008A6531" w:rsidRPr="004B19F2" w14:paraId="5161EA63" w14:textId="77777777" w:rsidTr="000E5F00">
        <w:trPr>
          <w:trHeight w:val="255"/>
        </w:trPr>
        <w:tc>
          <w:tcPr>
            <w:tcW w:w="1820" w:type="dxa"/>
            <w:tcBorders>
              <w:top w:val="single" w:sz="4" w:space="0" w:color="auto"/>
              <w:left w:val="nil"/>
              <w:bottom w:val="nil"/>
              <w:right w:val="nil"/>
            </w:tcBorders>
            <w:shd w:val="clear" w:color="auto" w:fill="auto"/>
            <w:hideMark/>
          </w:tcPr>
          <w:p w14:paraId="4ED5CB11" w14:textId="77777777" w:rsidR="008A6531" w:rsidRPr="008A6531" w:rsidRDefault="008A6531" w:rsidP="009E1156">
            <w:pPr>
              <w:rPr>
                <w:lang w:eastAsia="et-EE"/>
              </w:rPr>
            </w:pPr>
            <w:r w:rsidRPr="008A6531">
              <w:rPr>
                <w:lang w:eastAsia="et-EE"/>
              </w:rPr>
              <w:t> </w:t>
            </w:r>
          </w:p>
        </w:tc>
        <w:tc>
          <w:tcPr>
            <w:tcW w:w="1087" w:type="dxa"/>
            <w:tcBorders>
              <w:top w:val="single" w:sz="4" w:space="0" w:color="auto"/>
              <w:left w:val="nil"/>
              <w:bottom w:val="nil"/>
              <w:right w:val="nil"/>
            </w:tcBorders>
            <w:shd w:val="clear" w:color="auto" w:fill="auto"/>
            <w:vAlign w:val="bottom"/>
            <w:hideMark/>
          </w:tcPr>
          <w:p w14:paraId="7ADC2A55" w14:textId="77777777" w:rsidR="008A6531" w:rsidRPr="008A6531" w:rsidRDefault="008A6531" w:rsidP="009E1156">
            <w:pPr>
              <w:rPr>
                <w:lang w:eastAsia="et-EE"/>
              </w:rPr>
            </w:pPr>
            <w:r w:rsidRPr="008A6531">
              <w:rPr>
                <w:lang w:eastAsia="et-EE"/>
              </w:rPr>
              <w:t> </w:t>
            </w:r>
          </w:p>
        </w:tc>
        <w:tc>
          <w:tcPr>
            <w:tcW w:w="1087" w:type="dxa"/>
            <w:tcBorders>
              <w:top w:val="single" w:sz="4" w:space="0" w:color="auto"/>
              <w:left w:val="nil"/>
              <w:bottom w:val="nil"/>
              <w:right w:val="nil"/>
            </w:tcBorders>
            <w:shd w:val="clear" w:color="auto" w:fill="auto"/>
            <w:vAlign w:val="bottom"/>
            <w:hideMark/>
          </w:tcPr>
          <w:p w14:paraId="6B50F2F1" w14:textId="77777777" w:rsidR="008A6531" w:rsidRPr="008A6531" w:rsidRDefault="008A6531" w:rsidP="009E1156">
            <w:pPr>
              <w:rPr>
                <w:lang w:eastAsia="et-EE"/>
              </w:rPr>
            </w:pPr>
            <w:r w:rsidRPr="008A6531">
              <w:rPr>
                <w:lang w:eastAsia="et-EE"/>
              </w:rPr>
              <w:t> </w:t>
            </w:r>
          </w:p>
        </w:tc>
        <w:tc>
          <w:tcPr>
            <w:tcW w:w="1087" w:type="dxa"/>
            <w:tcBorders>
              <w:top w:val="single" w:sz="4" w:space="0" w:color="auto"/>
              <w:left w:val="nil"/>
              <w:bottom w:val="nil"/>
              <w:right w:val="nil"/>
            </w:tcBorders>
            <w:shd w:val="clear" w:color="auto" w:fill="auto"/>
            <w:vAlign w:val="bottom"/>
            <w:hideMark/>
          </w:tcPr>
          <w:p w14:paraId="1B84EF54" w14:textId="77777777" w:rsidR="008A6531" w:rsidRPr="008A6531" w:rsidRDefault="008A6531" w:rsidP="009E1156">
            <w:pPr>
              <w:rPr>
                <w:lang w:eastAsia="et-EE"/>
              </w:rPr>
            </w:pPr>
            <w:r w:rsidRPr="008A6531">
              <w:rPr>
                <w:lang w:eastAsia="et-EE"/>
              </w:rPr>
              <w:t> </w:t>
            </w:r>
          </w:p>
        </w:tc>
        <w:tc>
          <w:tcPr>
            <w:tcW w:w="1087" w:type="dxa"/>
            <w:tcBorders>
              <w:top w:val="single" w:sz="4" w:space="0" w:color="auto"/>
              <w:left w:val="nil"/>
              <w:bottom w:val="nil"/>
              <w:right w:val="nil"/>
            </w:tcBorders>
            <w:shd w:val="clear" w:color="auto" w:fill="auto"/>
            <w:vAlign w:val="bottom"/>
            <w:hideMark/>
          </w:tcPr>
          <w:p w14:paraId="55DE3305" w14:textId="77777777" w:rsidR="008A6531" w:rsidRPr="008A6531" w:rsidRDefault="008A6531" w:rsidP="009E1156">
            <w:pPr>
              <w:rPr>
                <w:lang w:eastAsia="et-EE"/>
              </w:rPr>
            </w:pPr>
            <w:r w:rsidRPr="008A6531">
              <w:rPr>
                <w:lang w:eastAsia="et-EE"/>
              </w:rPr>
              <w:t> </w:t>
            </w:r>
          </w:p>
        </w:tc>
        <w:tc>
          <w:tcPr>
            <w:tcW w:w="1087" w:type="dxa"/>
            <w:tcBorders>
              <w:top w:val="single" w:sz="4" w:space="0" w:color="auto"/>
              <w:left w:val="nil"/>
              <w:bottom w:val="nil"/>
              <w:right w:val="nil"/>
            </w:tcBorders>
            <w:shd w:val="clear" w:color="auto" w:fill="auto"/>
            <w:vAlign w:val="bottom"/>
            <w:hideMark/>
          </w:tcPr>
          <w:p w14:paraId="485827EC" w14:textId="77777777" w:rsidR="008A6531" w:rsidRPr="008A6531" w:rsidRDefault="008A6531" w:rsidP="009E1156">
            <w:pPr>
              <w:rPr>
                <w:lang w:eastAsia="et-EE"/>
              </w:rPr>
            </w:pPr>
            <w:r w:rsidRPr="008A6531">
              <w:rPr>
                <w:lang w:eastAsia="et-EE"/>
              </w:rPr>
              <w:t> </w:t>
            </w:r>
          </w:p>
        </w:tc>
        <w:tc>
          <w:tcPr>
            <w:tcW w:w="1100" w:type="dxa"/>
            <w:tcBorders>
              <w:top w:val="single" w:sz="4" w:space="0" w:color="auto"/>
              <w:left w:val="nil"/>
              <w:bottom w:val="nil"/>
              <w:right w:val="nil"/>
            </w:tcBorders>
            <w:shd w:val="clear" w:color="auto" w:fill="auto"/>
            <w:vAlign w:val="bottom"/>
            <w:hideMark/>
          </w:tcPr>
          <w:p w14:paraId="79007228" w14:textId="77777777" w:rsidR="008A6531" w:rsidRPr="008A6531" w:rsidRDefault="008A6531" w:rsidP="009E1156">
            <w:pPr>
              <w:rPr>
                <w:lang w:eastAsia="et-EE"/>
              </w:rPr>
            </w:pPr>
            <w:r w:rsidRPr="008A6531">
              <w:rPr>
                <w:lang w:eastAsia="et-EE"/>
              </w:rPr>
              <w:t> </w:t>
            </w:r>
          </w:p>
        </w:tc>
        <w:tc>
          <w:tcPr>
            <w:tcW w:w="1369" w:type="dxa"/>
            <w:tcBorders>
              <w:top w:val="single" w:sz="4" w:space="0" w:color="auto"/>
              <w:left w:val="nil"/>
              <w:bottom w:val="nil"/>
              <w:right w:val="nil"/>
            </w:tcBorders>
            <w:shd w:val="clear" w:color="auto" w:fill="auto"/>
            <w:noWrap/>
            <w:vAlign w:val="bottom"/>
            <w:hideMark/>
          </w:tcPr>
          <w:p w14:paraId="2128582D" w14:textId="77777777" w:rsidR="008A6531" w:rsidRPr="008A6531" w:rsidRDefault="008A6531" w:rsidP="009E1156">
            <w:pPr>
              <w:rPr>
                <w:lang w:eastAsia="et-EE"/>
              </w:rPr>
            </w:pPr>
            <w:r w:rsidRPr="008A6531">
              <w:rPr>
                <w:lang w:eastAsia="et-EE"/>
              </w:rPr>
              <w:t> </w:t>
            </w:r>
          </w:p>
        </w:tc>
        <w:tc>
          <w:tcPr>
            <w:tcW w:w="651" w:type="dxa"/>
            <w:tcBorders>
              <w:top w:val="nil"/>
              <w:left w:val="nil"/>
              <w:bottom w:val="nil"/>
              <w:right w:val="nil"/>
            </w:tcBorders>
            <w:shd w:val="clear" w:color="auto" w:fill="auto"/>
            <w:noWrap/>
            <w:vAlign w:val="bottom"/>
            <w:hideMark/>
          </w:tcPr>
          <w:p w14:paraId="23CB82B4" w14:textId="77777777" w:rsidR="008A6531" w:rsidRPr="004B19F2" w:rsidRDefault="008A6531" w:rsidP="009E1156">
            <w:pPr>
              <w:rPr>
                <w:rFonts w:ascii="Arial" w:hAnsi="Arial" w:cs="Arial"/>
                <w:sz w:val="20"/>
                <w:szCs w:val="20"/>
                <w:lang w:eastAsia="et-EE"/>
              </w:rPr>
            </w:pPr>
          </w:p>
        </w:tc>
      </w:tr>
      <w:tr w:rsidR="008A6531" w:rsidRPr="004B19F2" w14:paraId="242D242F" w14:textId="77777777" w:rsidTr="000E5F00">
        <w:trPr>
          <w:trHeight w:val="255"/>
        </w:trPr>
        <w:tc>
          <w:tcPr>
            <w:tcW w:w="1820" w:type="dxa"/>
            <w:tcBorders>
              <w:top w:val="nil"/>
              <w:left w:val="nil"/>
              <w:bottom w:val="single" w:sz="4" w:space="0" w:color="auto"/>
              <w:right w:val="nil"/>
            </w:tcBorders>
            <w:shd w:val="clear" w:color="auto" w:fill="auto"/>
            <w:hideMark/>
          </w:tcPr>
          <w:p w14:paraId="3469BE3E" w14:textId="77777777" w:rsidR="008A6531" w:rsidRPr="008A6531" w:rsidRDefault="008A6531" w:rsidP="009E1156">
            <w:pPr>
              <w:rPr>
                <w:lang w:eastAsia="et-EE"/>
              </w:rPr>
            </w:pPr>
            <w:r w:rsidRPr="008A6531">
              <w:rPr>
                <w:lang w:eastAsia="et-EE"/>
              </w:rPr>
              <w:t> </w:t>
            </w:r>
          </w:p>
        </w:tc>
        <w:tc>
          <w:tcPr>
            <w:tcW w:w="1087" w:type="dxa"/>
            <w:tcBorders>
              <w:top w:val="nil"/>
              <w:left w:val="nil"/>
              <w:bottom w:val="single" w:sz="4" w:space="0" w:color="auto"/>
              <w:right w:val="nil"/>
            </w:tcBorders>
            <w:shd w:val="clear" w:color="auto" w:fill="auto"/>
            <w:vAlign w:val="bottom"/>
            <w:hideMark/>
          </w:tcPr>
          <w:p w14:paraId="57B4280A" w14:textId="77777777" w:rsidR="008A6531" w:rsidRPr="008A6531" w:rsidRDefault="008A6531" w:rsidP="009E1156">
            <w:pPr>
              <w:rPr>
                <w:lang w:eastAsia="et-EE"/>
              </w:rPr>
            </w:pPr>
            <w:r w:rsidRPr="008A6531">
              <w:rPr>
                <w:lang w:eastAsia="et-EE"/>
              </w:rPr>
              <w:t> </w:t>
            </w:r>
          </w:p>
        </w:tc>
        <w:tc>
          <w:tcPr>
            <w:tcW w:w="1087" w:type="dxa"/>
            <w:tcBorders>
              <w:top w:val="nil"/>
              <w:left w:val="nil"/>
              <w:bottom w:val="single" w:sz="4" w:space="0" w:color="auto"/>
              <w:right w:val="nil"/>
            </w:tcBorders>
            <w:shd w:val="clear" w:color="auto" w:fill="auto"/>
            <w:noWrap/>
            <w:vAlign w:val="bottom"/>
            <w:hideMark/>
          </w:tcPr>
          <w:p w14:paraId="3570E778" w14:textId="77777777" w:rsidR="008A6531" w:rsidRPr="008A6531" w:rsidRDefault="008A6531" w:rsidP="009E1156">
            <w:pPr>
              <w:rPr>
                <w:lang w:eastAsia="et-EE"/>
              </w:rPr>
            </w:pPr>
            <w:r w:rsidRPr="008A6531">
              <w:rPr>
                <w:lang w:eastAsia="et-EE"/>
              </w:rPr>
              <w:t> </w:t>
            </w:r>
          </w:p>
        </w:tc>
        <w:tc>
          <w:tcPr>
            <w:tcW w:w="1087" w:type="dxa"/>
            <w:tcBorders>
              <w:top w:val="nil"/>
              <w:left w:val="nil"/>
              <w:bottom w:val="single" w:sz="4" w:space="0" w:color="auto"/>
              <w:right w:val="nil"/>
            </w:tcBorders>
            <w:shd w:val="clear" w:color="auto" w:fill="auto"/>
            <w:noWrap/>
            <w:vAlign w:val="bottom"/>
            <w:hideMark/>
          </w:tcPr>
          <w:p w14:paraId="476CA648" w14:textId="77777777" w:rsidR="008A6531" w:rsidRPr="008A6531" w:rsidRDefault="008A6531" w:rsidP="009E1156">
            <w:pPr>
              <w:rPr>
                <w:lang w:eastAsia="et-EE"/>
              </w:rPr>
            </w:pPr>
            <w:r w:rsidRPr="008A6531">
              <w:rPr>
                <w:lang w:eastAsia="et-EE"/>
              </w:rPr>
              <w:t> </w:t>
            </w:r>
          </w:p>
        </w:tc>
        <w:tc>
          <w:tcPr>
            <w:tcW w:w="1087" w:type="dxa"/>
            <w:tcBorders>
              <w:top w:val="nil"/>
              <w:left w:val="nil"/>
              <w:bottom w:val="single" w:sz="4" w:space="0" w:color="auto"/>
              <w:right w:val="nil"/>
            </w:tcBorders>
            <w:shd w:val="clear" w:color="auto" w:fill="auto"/>
            <w:noWrap/>
            <w:vAlign w:val="bottom"/>
            <w:hideMark/>
          </w:tcPr>
          <w:p w14:paraId="2E340122" w14:textId="77777777" w:rsidR="008A6531" w:rsidRPr="008A6531" w:rsidRDefault="008A6531" w:rsidP="009E1156">
            <w:pPr>
              <w:rPr>
                <w:lang w:eastAsia="et-EE"/>
              </w:rPr>
            </w:pPr>
            <w:r w:rsidRPr="008A6531">
              <w:rPr>
                <w:lang w:eastAsia="et-EE"/>
              </w:rPr>
              <w:t> </w:t>
            </w:r>
          </w:p>
        </w:tc>
        <w:tc>
          <w:tcPr>
            <w:tcW w:w="1087" w:type="dxa"/>
            <w:tcBorders>
              <w:top w:val="nil"/>
              <w:left w:val="nil"/>
              <w:bottom w:val="single" w:sz="4" w:space="0" w:color="auto"/>
              <w:right w:val="nil"/>
            </w:tcBorders>
            <w:shd w:val="clear" w:color="auto" w:fill="auto"/>
            <w:noWrap/>
            <w:vAlign w:val="bottom"/>
            <w:hideMark/>
          </w:tcPr>
          <w:p w14:paraId="1C1C3B30" w14:textId="77777777" w:rsidR="008A6531" w:rsidRPr="008A6531" w:rsidRDefault="008A6531" w:rsidP="009E1156">
            <w:pPr>
              <w:rPr>
                <w:lang w:eastAsia="et-EE"/>
              </w:rPr>
            </w:pPr>
            <w:r w:rsidRPr="008A6531">
              <w:rPr>
                <w:lang w:eastAsia="et-EE"/>
              </w:rPr>
              <w:t> </w:t>
            </w:r>
          </w:p>
        </w:tc>
        <w:tc>
          <w:tcPr>
            <w:tcW w:w="1100" w:type="dxa"/>
            <w:tcBorders>
              <w:top w:val="nil"/>
              <w:left w:val="nil"/>
              <w:bottom w:val="single" w:sz="4" w:space="0" w:color="auto"/>
              <w:right w:val="nil"/>
            </w:tcBorders>
            <w:shd w:val="clear" w:color="auto" w:fill="auto"/>
            <w:noWrap/>
            <w:vAlign w:val="bottom"/>
            <w:hideMark/>
          </w:tcPr>
          <w:p w14:paraId="02175F02" w14:textId="77777777" w:rsidR="008A6531" w:rsidRPr="008A6531" w:rsidRDefault="008A6531" w:rsidP="009E1156">
            <w:pPr>
              <w:rPr>
                <w:lang w:eastAsia="et-EE"/>
              </w:rPr>
            </w:pPr>
            <w:r w:rsidRPr="008A6531">
              <w:rPr>
                <w:lang w:eastAsia="et-EE"/>
              </w:rPr>
              <w:t> </w:t>
            </w:r>
          </w:p>
        </w:tc>
        <w:tc>
          <w:tcPr>
            <w:tcW w:w="1369" w:type="dxa"/>
            <w:tcBorders>
              <w:top w:val="nil"/>
              <w:left w:val="nil"/>
              <w:bottom w:val="single" w:sz="4" w:space="0" w:color="auto"/>
              <w:right w:val="nil"/>
            </w:tcBorders>
            <w:shd w:val="clear" w:color="auto" w:fill="auto"/>
            <w:noWrap/>
            <w:vAlign w:val="bottom"/>
            <w:hideMark/>
          </w:tcPr>
          <w:p w14:paraId="55A4768A" w14:textId="77777777" w:rsidR="008A6531" w:rsidRPr="008A6531" w:rsidRDefault="008A6531" w:rsidP="009E1156">
            <w:pPr>
              <w:rPr>
                <w:lang w:eastAsia="et-EE"/>
              </w:rPr>
            </w:pPr>
            <w:r w:rsidRPr="008A6531">
              <w:rPr>
                <w:lang w:eastAsia="et-EE"/>
              </w:rPr>
              <w:t> </w:t>
            </w:r>
          </w:p>
        </w:tc>
        <w:tc>
          <w:tcPr>
            <w:tcW w:w="651" w:type="dxa"/>
            <w:tcBorders>
              <w:top w:val="nil"/>
              <w:left w:val="nil"/>
              <w:bottom w:val="nil"/>
              <w:right w:val="nil"/>
            </w:tcBorders>
            <w:shd w:val="clear" w:color="auto" w:fill="auto"/>
            <w:noWrap/>
            <w:vAlign w:val="bottom"/>
            <w:hideMark/>
          </w:tcPr>
          <w:p w14:paraId="2164696C" w14:textId="77777777" w:rsidR="008A6531" w:rsidRPr="004B19F2" w:rsidRDefault="008A6531" w:rsidP="009E1156">
            <w:pPr>
              <w:rPr>
                <w:rFonts w:ascii="Arial" w:hAnsi="Arial" w:cs="Arial"/>
                <w:sz w:val="20"/>
                <w:szCs w:val="20"/>
                <w:lang w:eastAsia="et-EE"/>
              </w:rPr>
            </w:pPr>
          </w:p>
        </w:tc>
      </w:tr>
      <w:tr w:rsidR="008A6531" w:rsidRPr="004B19F2" w14:paraId="129B50BA" w14:textId="77777777" w:rsidTr="000E5F00">
        <w:trPr>
          <w:trHeight w:val="765"/>
        </w:trPr>
        <w:tc>
          <w:tcPr>
            <w:tcW w:w="1820" w:type="dxa"/>
            <w:tcBorders>
              <w:top w:val="nil"/>
              <w:left w:val="nil"/>
              <w:bottom w:val="single" w:sz="4" w:space="0" w:color="auto"/>
              <w:right w:val="nil"/>
            </w:tcBorders>
            <w:shd w:val="clear" w:color="auto" w:fill="auto"/>
            <w:hideMark/>
          </w:tcPr>
          <w:p w14:paraId="72D1F1A4" w14:textId="49D16241" w:rsidR="008A6531" w:rsidRPr="008A6531" w:rsidRDefault="008A6531" w:rsidP="00962A9C">
            <w:pPr>
              <w:rPr>
                <w:lang w:eastAsia="et-EE"/>
              </w:rPr>
            </w:pPr>
            <w:r w:rsidRPr="008A6531">
              <w:rPr>
                <w:lang w:eastAsia="et-EE"/>
              </w:rPr>
              <w:t>Laenukohust</w:t>
            </w:r>
            <w:r w:rsidR="00962A9C">
              <w:rPr>
                <w:lang w:eastAsia="et-EE"/>
              </w:rPr>
              <w:t>i</w:t>
            </w:r>
            <w:r w:rsidRPr="008A6531">
              <w:rPr>
                <w:lang w:eastAsia="et-EE"/>
              </w:rPr>
              <w:t>sed perioodi lõpus 31.12.201</w:t>
            </w:r>
            <w:r w:rsidR="00BF665B">
              <w:rPr>
                <w:lang w:eastAsia="et-EE"/>
              </w:rPr>
              <w:t>7</w:t>
            </w:r>
          </w:p>
        </w:tc>
        <w:tc>
          <w:tcPr>
            <w:tcW w:w="1087" w:type="dxa"/>
            <w:tcBorders>
              <w:top w:val="nil"/>
              <w:left w:val="nil"/>
              <w:bottom w:val="single" w:sz="4" w:space="0" w:color="auto"/>
              <w:right w:val="nil"/>
            </w:tcBorders>
            <w:shd w:val="clear" w:color="auto" w:fill="auto"/>
            <w:hideMark/>
          </w:tcPr>
          <w:p w14:paraId="7B302739" w14:textId="77777777" w:rsidR="008A6531" w:rsidRPr="008A6531" w:rsidRDefault="008A6531" w:rsidP="009E1156">
            <w:pPr>
              <w:rPr>
                <w:lang w:eastAsia="et-EE"/>
              </w:rPr>
            </w:pPr>
            <w:r w:rsidRPr="008A6531">
              <w:rPr>
                <w:lang w:eastAsia="et-EE"/>
              </w:rPr>
              <w:t>Tähtajaga kuni 1 aasta</w:t>
            </w:r>
          </w:p>
        </w:tc>
        <w:tc>
          <w:tcPr>
            <w:tcW w:w="1087" w:type="dxa"/>
            <w:tcBorders>
              <w:top w:val="nil"/>
              <w:left w:val="nil"/>
              <w:bottom w:val="single" w:sz="4" w:space="0" w:color="auto"/>
              <w:right w:val="nil"/>
            </w:tcBorders>
            <w:shd w:val="clear" w:color="auto" w:fill="auto"/>
            <w:hideMark/>
          </w:tcPr>
          <w:p w14:paraId="015D9F49" w14:textId="77777777" w:rsidR="008A6531" w:rsidRPr="008A6531" w:rsidRDefault="008A6531" w:rsidP="009E1156">
            <w:pPr>
              <w:rPr>
                <w:lang w:eastAsia="et-EE"/>
              </w:rPr>
            </w:pPr>
            <w:r w:rsidRPr="008A6531">
              <w:rPr>
                <w:lang w:eastAsia="et-EE"/>
              </w:rPr>
              <w:t>Tähtajaga 1-2 aastat</w:t>
            </w:r>
          </w:p>
        </w:tc>
        <w:tc>
          <w:tcPr>
            <w:tcW w:w="1087" w:type="dxa"/>
            <w:tcBorders>
              <w:top w:val="nil"/>
              <w:left w:val="nil"/>
              <w:bottom w:val="single" w:sz="4" w:space="0" w:color="auto"/>
              <w:right w:val="nil"/>
            </w:tcBorders>
            <w:shd w:val="clear" w:color="auto" w:fill="auto"/>
            <w:hideMark/>
          </w:tcPr>
          <w:p w14:paraId="7FB46472" w14:textId="77777777" w:rsidR="008A6531" w:rsidRPr="008A6531" w:rsidRDefault="008A6531" w:rsidP="009E1156">
            <w:pPr>
              <w:rPr>
                <w:lang w:eastAsia="et-EE"/>
              </w:rPr>
            </w:pPr>
            <w:r w:rsidRPr="008A6531">
              <w:rPr>
                <w:lang w:eastAsia="et-EE"/>
              </w:rPr>
              <w:t>Tähtajaga 2-3 aastat</w:t>
            </w:r>
          </w:p>
        </w:tc>
        <w:tc>
          <w:tcPr>
            <w:tcW w:w="1087" w:type="dxa"/>
            <w:tcBorders>
              <w:top w:val="nil"/>
              <w:left w:val="nil"/>
              <w:bottom w:val="single" w:sz="4" w:space="0" w:color="auto"/>
              <w:right w:val="nil"/>
            </w:tcBorders>
            <w:shd w:val="clear" w:color="auto" w:fill="auto"/>
            <w:hideMark/>
          </w:tcPr>
          <w:p w14:paraId="467E5AB5" w14:textId="77777777" w:rsidR="008A6531" w:rsidRPr="008A6531" w:rsidRDefault="008A6531" w:rsidP="009E1156">
            <w:pPr>
              <w:rPr>
                <w:lang w:eastAsia="et-EE"/>
              </w:rPr>
            </w:pPr>
            <w:r w:rsidRPr="008A6531">
              <w:rPr>
                <w:lang w:eastAsia="et-EE"/>
              </w:rPr>
              <w:t>Tähtajaga 3-4 aastat</w:t>
            </w:r>
          </w:p>
        </w:tc>
        <w:tc>
          <w:tcPr>
            <w:tcW w:w="1087" w:type="dxa"/>
            <w:tcBorders>
              <w:top w:val="nil"/>
              <w:left w:val="nil"/>
              <w:bottom w:val="single" w:sz="4" w:space="0" w:color="auto"/>
              <w:right w:val="nil"/>
            </w:tcBorders>
            <w:shd w:val="clear" w:color="auto" w:fill="auto"/>
            <w:hideMark/>
          </w:tcPr>
          <w:p w14:paraId="786AA958" w14:textId="77777777" w:rsidR="008A6531" w:rsidRPr="008A6531" w:rsidRDefault="008A6531" w:rsidP="009E1156">
            <w:pPr>
              <w:rPr>
                <w:lang w:eastAsia="et-EE"/>
              </w:rPr>
            </w:pPr>
            <w:r w:rsidRPr="008A6531">
              <w:rPr>
                <w:lang w:eastAsia="et-EE"/>
              </w:rPr>
              <w:t>Tähtajaga 4-5 aastat</w:t>
            </w:r>
          </w:p>
        </w:tc>
        <w:tc>
          <w:tcPr>
            <w:tcW w:w="1100" w:type="dxa"/>
            <w:tcBorders>
              <w:top w:val="nil"/>
              <w:left w:val="nil"/>
              <w:bottom w:val="single" w:sz="4" w:space="0" w:color="auto"/>
              <w:right w:val="nil"/>
            </w:tcBorders>
            <w:shd w:val="clear" w:color="auto" w:fill="auto"/>
            <w:hideMark/>
          </w:tcPr>
          <w:p w14:paraId="2EEF7BC6" w14:textId="77777777" w:rsidR="008A6531" w:rsidRPr="008A6531" w:rsidRDefault="008A6531" w:rsidP="009E1156">
            <w:pPr>
              <w:rPr>
                <w:lang w:eastAsia="et-EE"/>
              </w:rPr>
            </w:pPr>
            <w:r w:rsidRPr="008A6531">
              <w:rPr>
                <w:lang w:eastAsia="et-EE"/>
              </w:rPr>
              <w:t>Tähtajaga üle 5 aasta</w:t>
            </w:r>
          </w:p>
        </w:tc>
        <w:tc>
          <w:tcPr>
            <w:tcW w:w="1369" w:type="dxa"/>
            <w:tcBorders>
              <w:top w:val="nil"/>
              <w:left w:val="nil"/>
              <w:bottom w:val="single" w:sz="4" w:space="0" w:color="auto"/>
              <w:right w:val="nil"/>
            </w:tcBorders>
            <w:shd w:val="clear" w:color="auto" w:fill="auto"/>
            <w:hideMark/>
          </w:tcPr>
          <w:p w14:paraId="346C1680" w14:textId="77777777" w:rsidR="008A6531" w:rsidRPr="008A6531" w:rsidRDefault="008A6531" w:rsidP="00265D0B">
            <w:pPr>
              <w:rPr>
                <w:lang w:eastAsia="et-EE"/>
              </w:rPr>
            </w:pPr>
            <w:r w:rsidRPr="008A6531">
              <w:rPr>
                <w:lang w:eastAsia="et-EE"/>
              </w:rPr>
              <w:t xml:space="preserve">Kokku </w:t>
            </w:r>
          </w:p>
        </w:tc>
        <w:tc>
          <w:tcPr>
            <w:tcW w:w="651" w:type="dxa"/>
            <w:tcBorders>
              <w:top w:val="nil"/>
              <w:left w:val="nil"/>
              <w:bottom w:val="nil"/>
              <w:right w:val="nil"/>
            </w:tcBorders>
            <w:shd w:val="clear" w:color="auto" w:fill="auto"/>
            <w:noWrap/>
            <w:vAlign w:val="bottom"/>
            <w:hideMark/>
          </w:tcPr>
          <w:p w14:paraId="31A7EF7D" w14:textId="77777777" w:rsidR="008A6531" w:rsidRPr="004B19F2" w:rsidRDefault="008A6531" w:rsidP="009E1156">
            <w:pPr>
              <w:rPr>
                <w:rFonts w:ascii="Arial" w:hAnsi="Arial" w:cs="Arial"/>
                <w:sz w:val="20"/>
                <w:szCs w:val="20"/>
                <w:lang w:eastAsia="et-EE"/>
              </w:rPr>
            </w:pPr>
          </w:p>
        </w:tc>
      </w:tr>
      <w:tr w:rsidR="008A6531" w:rsidRPr="004B19F2" w14:paraId="287DF18D" w14:textId="77777777" w:rsidTr="000E5F00">
        <w:trPr>
          <w:trHeight w:val="255"/>
        </w:trPr>
        <w:tc>
          <w:tcPr>
            <w:tcW w:w="1820" w:type="dxa"/>
            <w:tcBorders>
              <w:top w:val="nil"/>
              <w:left w:val="nil"/>
              <w:bottom w:val="nil"/>
              <w:right w:val="nil"/>
            </w:tcBorders>
            <w:shd w:val="clear" w:color="auto" w:fill="auto"/>
            <w:hideMark/>
          </w:tcPr>
          <w:p w14:paraId="6B749987" w14:textId="77777777" w:rsidR="008A6531" w:rsidRPr="008A6531" w:rsidRDefault="008A6531" w:rsidP="009E1156">
            <w:pPr>
              <w:rPr>
                <w:lang w:eastAsia="et-EE"/>
              </w:rPr>
            </w:pPr>
            <w:r w:rsidRPr="008A6531">
              <w:rPr>
                <w:lang w:eastAsia="et-EE"/>
              </w:rPr>
              <w:t>Pangalaenud</w:t>
            </w:r>
          </w:p>
        </w:tc>
        <w:tc>
          <w:tcPr>
            <w:tcW w:w="1087" w:type="dxa"/>
            <w:tcBorders>
              <w:top w:val="nil"/>
              <w:left w:val="nil"/>
              <w:bottom w:val="nil"/>
              <w:right w:val="nil"/>
            </w:tcBorders>
            <w:shd w:val="clear" w:color="auto" w:fill="auto"/>
            <w:vAlign w:val="bottom"/>
            <w:hideMark/>
          </w:tcPr>
          <w:p w14:paraId="7332C574" w14:textId="4708C79A" w:rsidR="008A6531" w:rsidRPr="008A6531" w:rsidRDefault="00DE2161" w:rsidP="00C34487">
            <w:pPr>
              <w:jc w:val="right"/>
              <w:rPr>
                <w:lang w:eastAsia="et-EE"/>
              </w:rPr>
            </w:pPr>
            <w:r>
              <w:rPr>
                <w:lang w:eastAsia="et-EE"/>
              </w:rPr>
              <w:t>3</w:t>
            </w:r>
            <w:r w:rsidR="00C34487">
              <w:rPr>
                <w:lang w:eastAsia="et-EE"/>
              </w:rPr>
              <w:t>02</w:t>
            </w:r>
            <w:r>
              <w:rPr>
                <w:lang w:eastAsia="et-EE"/>
              </w:rPr>
              <w:t xml:space="preserve"> </w:t>
            </w:r>
            <w:r w:rsidR="00C34487">
              <w:rPr>
                <w:lang w:eastAsia="et-EE"/>
              </w:rPr>
              <w:t>632</w:t>
            </w:r>
          </w:p>
        </w:tc>
        <w:tc>
          <w:tcPr>
            <w:tcW w:w="1087" w:type="dxa"/>
            <w:tcBorders>
              <w:top w:val="nil"/>
              <w:left w:val="nil"/>
              <w:bottom w:val="nil"/>
              <w:right w:val="nil"/>
            </w:tcBorders>
            <w:shd w:val="clear" w:color="auto" w:fill="auto"/>
            <w:noWrap/>
            <w:vAlign w:val="bottom"/>
            <w:hideMark/>
          </w:tcPr>
          <w:p w14:paraId="7DCDE541" w14:textId="573F0EEA" w:rsidR="008A6531" w:rsidRPr="008A6531" w:rsidRDefault="00DE2161" w:rsidP="00C34487">
            <w:pPr>
              <w:jc w:val="right"/>
              <w:rPr>
                <w:lang w:eastAsia="et-EE"/>
              </w:rPr>
            </w:pPr>
            <w:r>
              <w:rPr>
                <w:lang w:eastAsia="et-EE"/>
              </w:rPr>
              <w:t>30</w:t>
            </w:r>
            <w:r w:rsidR="00C34487">
              <w:rPr>
                <w:lang w:eastAsia="et-EE"/>
              </w:rPr>
              <w:t>0</w:t>
            </w:r>
            <w:r>
              <w:rPr>
                <w:lang w:eastAsia="et-EE"/>
              </w:rPr>
              <w:t xml:space="preserve"> </w:t>
            </w:r>
            <w:r w:rsidR="00C34487">
              <w:rPr>
                <w:lang w:eastAsia="et-EE"/>
              </w:rPr>
              <w:t>308</w:t>
            </w:r>
          </w:p>
        </w:tc>
        <w:tc>
          <w:tcPr>
            <w:tcW w:w="1087" w:type="dxa"/>
            <w:tcBorders>
              <w:top w:val="nil"/>
              <w:left w:val="nil"/>
              <w:bottom w:val="nil"/>
              <w:right w:val="nil"/>
            </w:tcBorders>
            <w:shd w:val="clear" w:color="auto" w:fill="auto"/>
            <w:noWrap/>
            <w:vAlign w:val="bottom"/>
            <w:hideMark/>
          </w:tcPr>
          <w:p w14:paraId="5EE0E107" w14:textId="6EB856D4" w:rsidR="008A6531" w:rsidRPr="008A6531" w:rsidRDefault="00C34487" w:rsidP="0078796A">
            <w:pPr>
              <w:jc w:val="right"/>
              <w:rPr>
                <w:lang w:eastAsia="et-EE"/>
              </w:rPr>
            </w:pPr>
            <w:r>
              <w:rPr>
                <w:lang w:eastAsia="et-EE"/>
              </w:rPr>
              <w:t>298 445</w:t>
            </w:r>
          </w:p>
        </w:tc>
        <w:tc>
          <w:tcPr>
            <w:tcW w:w="1087" w:type="dxa"/>
            <w:tcBorders>
              <w:top w:val="nil"/>
              <w:left w:val="nil"/>
              <w:bottom w:val="nil"/>
              <w:right w:val="nil"/>
            </w:tcBorders>
            <w:shd w:val="clear" w:color="auto" w:fill="auto"/>
            <w:noWrap/>
            <w:vAlign w:val="bottom"/>
            <w:hideMark/>
          </w:tcPr>
          <w:p w14:paraId="7425B177" w14:textId="57004336" w:rsidR="008A6531" w:rsidRPr="008A6531" w:rsidRDefault="00C34487" w:rsidP="00350AC2">
            <w:pPr>
              <w:jc w:val="right"/>
              <w:rPr>
                <w:lang w:eastAsia="et-EE"/>
              </w:rPr>
            </w:pPr>
            <w:r>
              <w:rPr>
                <w:lang w:eastAsia="et-EE"/>
              </w:rPr>
              <w:t>295 506</w:t>
            </w:r>
          </w:p>
        </w:tc>
        <w:tc>
          <w:tcPr>
            <w:tcW w:w="1087" w:type="dxa"/>
            <w:tcBorders>
              <w:top w:val="nil"/>
              <w:left w:val="nil"/>
              <w:bottom w:val="nil"/>
              <w:right w:val="nil"/>
            </w:tcBorders>
            <w:shd w:val="clear" w:color="auto" w:fill="auto"/>
            <w:noWrap/>
            <w:vAlign w:val="bottom"/>
            <w:hideMark/>
          </w:tcPr>
          <w:p w14:paraId="65161FF5" w14:textId="5B2F8F55" w:rsidR="008A6531" w:rsidRPr="008A6531" w:rsidRDefault="00C34487" w:rsidP="00E56F3D">
            <w:pPr>
              <w:jc w:val="right"/>
              <w:rPr>
                <w:lang w:eastAsia="et-EE"/>
              </w:rPr>
            </w:pPr>
            <w:r>
              <w:rPr>
                <w:lang w:eastAsia="et-EE"/>
              </w:rPr>
              <w:t>292 953</w:t>
            </w:r>
          </w:p>
        </w:tc>
        <w:tc>
          <w:tcPr>
            <w:tcW w:w="1100" w:type="dxa"/>
            <w:tcBorders>
              <w:top w:val="nil"/>
              <w:left w:val="nil"/>
              <w:bottom w:val="nil"/>
              <w:right w:val="nil"/>
            </w:tcBorders>
            <w:shd w:val="clear" w:color="auto" w:fill="auto"/>
            <w:noWrap/>
            <w:vAlign w:val="bottom"/>
            <w:hideMark/>
          </w:tcPr>
          <w:p w14:paraId="1CD4F26B" w14:textId="76964182" w:rsidR="008A6531" w:rsidRPr="008A6531" w:rsidRDefault="00F275A4" w:rsidP="00C34487">
            <w:pPr>
              <w:jc w:val="both"/>
              <w:rPr>
                <w:lang w:eastAsia="et-EE"/>
              </w:rPr>
            </w:pPr>
            <w:r>
              <w:rPr>
                <w:lang w:eastAsia="et-EE"/>
              </w:rPr>
              <w:t>1</w:t>
            </w:r>
            <w:r w:rsidR="00DF1950">
              <w:rPr>
                <w:lang w:eastAsia="et-EE"/>
              </w:rPr>
              <w:t> </w:t>
            </w:r>
            <w:r w:rsidR="00C34487">
              <w:rPr>
                <w:lang w:eastAsia="et-EE"/>
              </w:rPr>
              <w:t>702</w:t>
            </w:r>
            <w:r w:rsidR="00DF1950">
              <w:rPr>
                <w:lang w:eastAsia="et-EE"/>
              </w:rPr>
              <w:t xml:space="preserve"> </w:t>
            </w:r>
            <w:r w:rsidR="00C34487">
              <w:rPr>
                <w:lang w:eastAsia="et-EE"/>
              </w:rPr>
              <w:t>149</w:t>
            </w:r>
          </w:p>
        </w:tc>
        <w:tc>
          <w:tcPr>
            <w:tcW w:w="1369" w:type="dxa"/>
            <w:tcBorders>
              <w:top w:val="nil"/>
              <w:left w:val="nil"/>
              <w:bottom w:val="nil"/>
              <w:right w:val="nil"/>
            </w:tcBorders>
            <w:shd w:val="clear" w:color="auto" w:fill="auto"/>
            <w:noWrap/>
            <w:vAlign w:val="bottom"/>
            <w:hideMark/>
          </w:tcPr>
          <w:p w14:paraId="3064A260" w14:textId="409BD42B" w:rsidR="008A6531" w:rsidRPr="008A6531" w:rsidRDefault="00FC7A86" w:rsidP="002B2388">
            <w:pPr>
              <w:rPr>
                <w:lang w:eastAsia="et-EE"/>
              </w:rPr>
            </w:pPr>
            <w:r>
              <w:rPr>
                <w:lang w:eastAsia="et-EE"/>
              </w:rPr>
              <w:t>3</w:t>
            </w:r>
            <w:r w:rsidR="002B2388">
              <w:rPr>
                <w:lang w:eastAsia="et-EE"/>
              </w:rPr>
              <w:t> 191 993</w:t>
            </w:r>
          </w:p>
        </w:tc>
        <w:tc>
          <w:tcPr>
            <w:tcW w:w="651" w:type="dxa"/>
            <w:tcBorders>
              <w:top w:val="nil"/>
              <w:left w:val="nil"/>
              <w:bottom w:val="nil"/>
              <w:right w:val="nil"/>
            </w:tcBorders>
            <w:shd w:val="clear" w:color="auto" w:fill="auto"/>
            <w:noWrap/>
            <w:vAlign w:val="bottom"/>
            <w:hideMark/>
          </w:tcPr>
          <w:p w14:paraId="1FB61CDC" w14:textId="77777777" w:rsidR="008A6531" w:rsidRPr="004B19F2" w:rsidRDefault="008A6531" w:rsidP="009E1156">
            <w:pPr>
              <w:jc w:val="right"/>
              <w:rPr>
                <w:rFonts w:ascii="Arial" w:hAnsi="Arial" w:cs="Arial"/>
                <w:sz w:val="20"/>
                <w:szCs w:val="20"/>
                <w:lang w:eastAsia="et-EE"/>
              </w:rPr>
            </w:pPr>
          </w:p>
        </w:tc>
      </w:tr>
      <w:tr w:rsidR="008A6531" w:rsidRPr="004B19F2" w14:paraId="45293C62" w14:textId="77777777" w:rsidTr="000E5F00">
        <w:trPr>
          <w:trHeight w:val="255"/>
        </w:trPr>
        <w:tc>
          <w:tcPr>
            <w:tcW w:w="1820" w:type="dxa"/>
            <w:tcBorders>
              <w:top w:val="nil"/>
              <w:left w:val="nil"/>
              <w:bottom w:val="nil"/>
              <w:right w:val="nil"/>
            </w:tcBorders>
            <w:shd w:val="clear" w:color="auto" w:fill="auto"/>
            <w:hideMark/>
          </w:tcPr>
          <w:p w14:paraId="02A86899" w14:textId="77777777" w:rsidR="008A6531" w:rsidRPr="008A6531" w:rsidRDefault="008A6531" w:rsidP="009E1156">
            <w:pPr>
              <w:rPr>
                <w:lang w:eastAsia="et-EE"/>
              </w:rPr>
            </w:pPr>
            <w:r w:rsidRPr="008A6531">
              <w:rPr>
                <w:lang w:eastAsia="et-EE"/>
              </w:rPr>
              <w:t>Kapitalirent</w:t>
            </w:r>
          </w:p>
        </w:tc>
        <w:tc>
          <w:tcPr>
            <w:tcW w:w="1087" w:type="dxa"/>
            <w:tcBorders>
              <w:top w:val="nil"/>
              <w:left w:val="nil"/>
              <w:bottom w:val="nil"/>
              <w:right w:val="nil"/>
            </w:tcBorders>
            <w:shd w:val="clear" w:color="auto" w:fill="auto"/>
            <w:vAlign w:val="bottom"/>
            <w:hideMark/>
          </w:tcPr>
          <w:p w14:paraId="11C155CE" w14:textId="15F6AFFD" w:rsidR="008A6531" w:rsidRPr="008A6531" w:rsidRDefault="00182741" w:rsidP="00A47D24">
            <w:pPr>
              <w:jc w:val="right"/>
              <w:rPr>
                <w:lang w:eastAsia="et-EE"/>
              </w:rPr>
            </w:pPr>
            <w:r>
              <w:rPr>
                <w:lang w:eastAsia="et-EE"/>
              </w:rPr>
              <w:t>4 415</w:t>
            </w:r>
            <w:r w:rsidR="008A6531" w:rsidRPr="008A6531">
              <w:rPr>
                <w:lang w:eastAsia="et-EE"/>
              </w:rPr>
              <w:t xml:space="preserve"> </w:t>
            </w:r>
          </w:p>
        </w:tc>
        <w:tc>
          <w:tcPr>
            <w:tcW w:w="1087" w:type="dxa"/>
            <w:tcBorders>
              <w:top w:val="nil"/>
              <w:left w:val="nil"/>
              <w:bottom w:val="nil"/>
              <w:right w:val="nil"/>
            </w:tcBorders>
            <w:shd w:val="clear" w:color="auto" w:fill="auto"/>
            <w:noWrap/>
            <w:vAlign w:val="bottom"/>
            <w:hideMark/>
          </w:tcPr>
          <w:p w14:paraId="4105775C" w14:textId="6271BCCB" w:rsidR="008A6531" w:rsidRPr="008A6531" w:rsidRDefault="00182741" w:rsidP="009E1156">
            <w:pPr>
              <w:jc w:val="right"/>
              <w:rPr>
                <w:lang w:eastAsia="et-EE"/>
              </w:rPr>
            </w:pPr>
            <w:r>
              <w:rPr>
                <w:lang w:eastAsia="et-EE"/>
              </w:rPr>
              <w:t>3 800</w:t>
            </w:r>
          </w:p>
        </w:tc>
        <w:tc>
          <w:tcPr>
            <w:tcW w:w="1087" w:type="dxa"/>
            <w:tcBorders>
              <w:top w:val="nil"/>
              <w:left w:val="nil"/>
              <w:bottom w:val="nil"/>
              <w:right w:val="nil"/>
            </w:tcBorders>
            <w:shd w:val="clear" w:color="auto" w:fill="auto"/>
            <w:noWrap/>
            <w:vAlign w:val="bottom"/>
            <w:hideMark/>
          </w:tcPr>
          <w:p w14:paraId="09C0E5C2" w14:textId="32A96431" w:rsidR="008A6531" w:rsidRPr="008A6531" w:rsidRDefault="00182741" w:rsidP="009E1156">
            <w:pPr>
              <w:jc w:val="right"/>
              <w:rPr>
                <w:lang w:eastAsia="et-EE"/>
              </w:rPr>
            </w:pPr>
            <w:r>
              <w:rPr>
                <w:lang w:eastAsia="et-EE"/>
              </w:rPr>
              <w:t>2 417</w:t>
            </w:r>
          </w:p>
        </w:tc>
        <w:tc>
          <w:tcPr>
            <w:tcW w:w="1087" w:type="dxa"/>
            <w:tcBorders>
              <w:top w:val="nil"/>
              <w:left w:val="nil"/>
              <w:bottom w:val="nil"/>
              <w:right w:val="nil"/>
            </w:tcBorders>
            <w:shd w:val="clear" w:color="auto" w:fill="auto"/>
            <w:noWrap/>
            <w:vAlign w:val="bottom"/>
            <w:hideMark/>
          </w:tcPr>
          <w:p w14:paraId="483AF514" w14:textId="16C46C5E" w:rsidR="008A6531" w:rsidRPr="008A6531" w:rsidRDefault="00182741" w:rsidP="00040B4F">
            <w:pPr>
              <w:jc w:val="right"/>
              <w:rPr>
                <w:lang w:eastAsia="et-EE"/>
              </w:rPr>
            </w:pPr>
            <w:r>
              <w:rPr>
                <w:lang w:eastAsia="et-EE"/>
              </w:rPr>
              <w:t>1 445</w:t>
            </w:r>
          </w:p>
        </w:tc>
        <w:tc>
          <w:tcPr>
            <w:tcW w:w="1087" w:type="dxa"/>
            <w:tcBorders>
              <w:top w:val="nil"/>
              <w:left w:val="nil"/>
              <w:bottom w:val="nil"/>
              <w:right w:val="nil"/>
            </w:tcBorders>
            <w:shd w:val="clear" w:color="auto" w:fill="auto"/>
            <w:noWrap/>
            <w:vAlign w:val="bottom"/>
            <w:hideMark/>
          </w:tcPr>
          <w:p w14:paraId="18D8E38C" w14:textId="2863E6A4" w:rsidR="008A6531" w:rsidRPr="008A6531" w:rsidRDefault="00182741" w:rsidP="00614A43">
            <w:pPr>
              <w:jc w:val="right"/>
              <w:rPr>
                <w:lang w:eastAsia="et-EE"/>
              </w:rPr>
            </w:pPr>
            <w:r>
              <w:rPr>
                <w:lang w:eastAsia="et-EE"/>
              </w:rPr>
              <w:t>0</w:t>
            </w:r>
          </w:p>
        </w:tc>
        <w:tc>
          <w:tcPr>
            <w:tcW w:w="1100" w:type="dxa"/>
            <w:tcBorders>
              <w:top w:val="nil"/>
              <w:left w:val="nil"/>
              <w:bottom w:val="nil"/>
              <w:right w:val="nil"/>
            </w:tcBorders>
            <w:shd w:val="clear" w:color="auto" w:fill="auto"/>
            <w:noWrap/>
            <w:vAlign w:val="bottom"/>
            <w:hideMark/>
          </w:tcPr>
          <w:p w14:paraId="539E3F2F" w14:textId="77777777" w:rsidR="008A6531" w:rsidRPr="008A6531" w:rsidRDefault="000E5F00" w:rsidP="009E1156">
            <w:pPr>
              <w:jc w:val="right"/>
              <w:rPr>
                <w:lang w:eastAsia="et-EE"/>
              </w:rPr>
            </w:pPr>
            <w:r>
              <w:rPr>
                <w:lang w:eastAsia="et-EE"/>
              </w:rPr>
              <w:t>0</w:t>
            </w:r>
          </w:p>
        </w:tc>
        <w:tc>
          <w:tcPr>
            <w:tcW w:w="1369" w:type="dxa"/>
            <w:tcBorders>
              <w:top w:val="nil"/>
              <w:left w:val="nil"/>
              <w:bottom w:val="nil"/>
              <w:right w:val="nil"/>
            </w:tcBorders>
            <w:shd w:val="clear" w:color="auto" w:fill="auto"/>
            <w:noWrap/>
            <w:vAlign w:val="bottom"/>
            <w:hideMark/>
          </w:tcPr>
          <w:p w14:paraId="78EAD94B" w14:textId="2D20DBFE" w:rsidR="008A6531" w:rsidRPr="008A6531" w:rsidRDefault="00182741" w:rsidP="00DF1950">
            <w:pPr>
              <w:jc w:val="center"/>
              <w:rPr>
                <w:lang w:eastAsia="et-EE"/>
              </w:rPr>
            </w:pPr>
            <w:r>
              <w:rPr>
                <w:lang w:eastAsia="et-EE"/>
              </w:rPr>
              <w:t>12 077</w:t>
            </w:r>
          </w:p>
        </w:tc>
        <w:tc>
          <w:tcPr>
            <w:tcW w:w="651" w:type="dxa"/>
            <w:tcBorders>
              <w:top w:val="nil"/>
              <w:left w:val="nil"/>
              <w:bottom w:val="nil"/>
              <w:right w:val="nil"/>
            </w:tcBorders>
            <w:shd w:val="clear" w:color="auto" w:fill="auto"/>
            <w:noWrap/>
            <w:vAlign w:val="bottom"/>
            <w:hideMark/>
          </w:tcPr>
          <w:p w14:paraId="649F0FAD" w14:textId="77777777" w:rsidR="008A6531" w:rsidRPr="004B19F2" w:rsidRDefault="008A6531" w:rsidP="009E1156">
            <w:pPr>
              <w:rPr>
                <w:sz w:val="20"/>
                <w:szCs w:val="20"/>
                <w:lang w:eastAsia="et-EE"/>
              </w:rPr>
            </w:pPr>
          </w:p>
        </w:tc>
      </w:tr>
      <w:tr w:rsidR="008A6531" w:rsidRPr="004B19F2" w14:paraId="7006883E" w14:textId="77777777" w:rsidTr="000E5F00">
        <w:trPr>
          <w:trHeight w:val="255"/>
        </w:trPr>
        <w:tc>
          <w:tcPr>
            <w:tcW w:w="1820" w:type="dxa"/>
            <w:tcBorders>
              <w:top w:val="nil"/>
              <w:left w:val="nil"/>
              <w:bottom w:val="nil"/>
              <w:right w:val="nil"/>
            </w:tcBorders>
            <w:shd w:val="clear" w:color="auto" w:fill="auto"/>
            <w:hideMark/>
          </w:tcPr>
          <w:p w14:paraId="59FE61F4" w14:textId="77777777" w:rsidR="008A6531" w:rsidRPr="008A6531" w:rsidRDefault="008A6531" w:rsidP="009E1156">
            <w:pPr>
              <w:rPr>
                <w:lang w:eastAsia="et-EE"/>
              </w:rPr>
            </w:pPr>
          </w:p>
        </w:tc>
        <w:tc>
          <w:tcPr>
            <w:tcW w:w="1087" w:type="dxa"/>
            <w:tcBorders>
              <w:top w:val="nil"/>
              <w:left w:val="nil"/>
              <w:bottom w:val="nil"/>
              <w:right w:val="nil"/>
            </w:tcBorders>
            <w:shd w:val="clear" w:color="auto" w:fill="auto"/>
            <w:vAlign w:val="bottom"/>
            <w:hideMark/>
          </w:tcPr>
          <w:p w14:paraId="0F00AC21" w14:textId="77777777" w:rsidR="008A6531" w:rsidRPr="008A6531" w:rsidRDefault="008A6531" w:rsidP="009E1156">
            <w:pPr>
              <w:rPr>
                <w:lang w:eastAsia="et-EE"/>
              </w:rPr>
            </w:pPr>
          </w:p>
        </w:tc>
        <w:tc>
          <w:tcPr>
            <w:tcW w:w="1087" w:type="dxa"/>
            <w:tcBorders>
              <w:top w:val="nil"/>
              <w:left w:val="nil"/>
              <w:bottom w:val="nil"/>
              <w:right w:val="nil"/>
            </w:tcBorders>
            <w:shd w:val="clear" w:color="auto" w:fill="auto"/>
            <w:noWrap/>
            <w:vAlign w:val="bottom"/>
            <w:hideMark/>
          </w:tcPr>
          <w:p w14:paraId="27D82357" w14:textId="77777777" w:rsidR="008A6531" w:rsidRPr="008A6531" w:rsidRDefault="008A6531" w:rsidP="009E1156">
            <w:pPr>
              <w:rPr>
                <w:lang w:eastAsia="et-EE"/>
              </w:rPr>
            </w:pPr>
          </w:p>
        </w:tc>
        <w:tc>
          <w:tcPr>
            <w:tcW w:w="1087" w:type="dxa"/>
            <w:tcBorders>
              <w:top w:val="nil"/>
              <w:left w:val="nil"/>
              <w:bottom w:val="nil"/>
              <w:right w:val="nil"/>
            </w:tcBorders>
            <w:shd w:val="clear" w:color="auto" w:fill="auto"/>
            <w:noWrap/>
            <w:vAlign w:val="bottom"/>
            <w:hideMark/>
          </w:tcPr>
          <w:p w14:paraId="29D080AC" w14:textId="77777777" w:rsidR="008A6531" w:rsidRPr="008A6531" w:rsidRDefault="008A6531" w:rsidP="009E1156">
            <w:pPr>
              <w:rPr>
                <w:lang w:eastAsia="et-EE"/>
              </w:rPr>
            </w:pPr>
          </w:p>
        </w:tc>
        <w:tc>
          <w:tcPr>
            <w:tcW w:w="1087" w:type="dxa"/>
            <w:tcBorders>
              <w:top w:val="nil"/>
              <w:left w:val="nil"/>
              <w:bottom w:val="nil"/>
              <w:right w:val="nil"/>
            </w:tcBorders>
            <w:shd w:val="clear" w:color="auto" w:fill="auto"/>
            <w:noWrap/>
            <w:vAlign w:val="bottom"/>
            <w:hideMark/>
          </w:tcPr>
          <w:p w14:paraId="3EE50593" w14:textId="77777777" w:rsidR="008A6531" w:rsidRPr="008A6531" w:rsidRDefault="008A6531" w:rsidP="009E1156">
            <w:pPr>
              <w:rPr>
                <w:lang w:eastAsia="et-EE"/>
              </w:rPr>
            </w:pPr>
          </w:p>
        </w:tc>
        <w:tc>
          <w:tcPr>
            <w:tcW w:w="1087" w:type="dxa"/>
            <w:tcBorders>
              <w:top w:val="nil"/>
              <w:left w:val="nil"/>
              <w:bottom w:val="nil"/>
              <w:right w:val="nil"/>
            </w:tcBorders>
            <w:shd w:val="clear" w:color="auto" w:fill="auto"/>
            <w:noWrap/>
            <w:vAlign w:val="bottom"/>
            <w:hideMark/>
          </w:tcPr>
          <w:p w14:paraId="7313AFFE" w14:textId="77777777" w:rsidR="008A6531" w:rsidRPr="008A6531" w:rsidRDefault="008A6531" w:rsidP="009E1156">
            <w:pPr>
              <w:rPr>
                <w:lang w:eastAsia="et-EE"/>
              </w:rPr>
            </w:pPr>
          </w:p>
        </w:tc>
        <w:tc>
          <w:tcPr>
            <w:tcW w:w="1100" w:type="dxa"/>
            <w:tcBorders>
              <w:top w:val="nil"/>
              <w:left w:val="nil"/>
              <w:bottom w:val="nil"/>
              <w:right w:val="nil"/>
            </w:tcBorders>
            <w:shd w:val="clear" w:color="auto" w:fill="auto"/>
            <w:noWrap/>
            <w:vAlign w:val="bottom"/>
            <w:hideMark/>
          </w:tcPr>
          <w:p w14:paraId="55538A13" w14:textId="77777777" w:rsidR="008A6531" w:rsidRPr="008A6531" w:rsidRDefault="008A6531" w:rsidP="009E1156">
            <w:pPr>
              <w:rPr>
                <w:lang w:eastAsia="et-EE"/>
              </w:rPr>
            </w:pPr>
          </w:p>
        </w:tc>
        <w:tc>
          <w:tcPr>
            <w:tcW w:w="1369" w:type="dxa"/>
            <w:tcBorders>
              <w:top w:val="nil"/>
              <w:left w:val="nil"/>
              <w:bottom w:val="nil"/>
              <w:right w:val="nil"/>
            </w:tcBorders>
            <w:shd w:val="clear" w:color="auto" w:fill="auto"/>
            <w:noWrap/>
            <w:vAlign w:val="bottom"/>
            <w:hideMark/>
          </w:tcPr>
          <w:p w14:paraId="00E4DCD6" w14:textId="77777777" w:rsidR="008A6531" w:rsidRPr="008A6531" w:rsidRDefault="008A6531" w:rsidP="009E1156">
            <w:pPr>
              <w:rPr>
                <w:lang w:eastAsia="et-EE"/>
              </w:rPr>
            </w:pPr>
          </w:p>
        </w:tc>
        <w:tc>
          <w:tcPr>
            <w:tcW w:w="651" w:type="dxa"/>
            <w:tcBorders>
              <w:top w:val="nil"/>
              <w:left w:val="nil"/>
              <w:bottom w:val="nil"/>
              <w:right w:val="nil"/>
            </w:tcBorders>
            <w:shd w:val="clear" w:color="auto" w:fill="auto"/>
            <w:noWrap/>
            <w:vAlign w:val="bottom"/>
            <w:hideMark/>
          </w:tcPr>
          <w:p w14:paraId="66F8C0BA" w14:textId="77777777" w:rsidR="008A6531" w:rsidRPr="004B19F2" w:rsidRDefault="008A6531" w:rsidP="009E1156">
            <w:pPr>
              <w:rPr>
                <w:sz w:val="20"/>
                <w:szCs w:val="20"/>
                <w:lang w:eastAsia="et-EE"/>
              </w:rPr>
            </w:pPr>
          </w:p>
        </w:tc>
      </w:tr>
      <w:tr w:rsidR="008A6531" w:rsidRPr="004B19F2" w14:paraId="62408DAE" w14:textId="77777777" w:rsidTr="000E5F00">
        <w:trPr>
          <w:trHeight w:val="255"/>
        </w:trPr>
        <w:tc>
          <w:tcPr>
            <w:tcW w:w="1820" w:type="dxa"/>
            <w:tcBorders>
              <w:top w:val="single" w:sz="4" w:space="0" w:color="auto"/>
              <w:left w:val="nil"/>
              <w:bottom w:val="single" w:sz="4" w:space="0" w:color="auto"/>
              <w:right w:val="nil"/>
            </w:tcBorders>
            <w:shd w:val="clear" w:color="auto" w:fill="auto"/>
            <w:hideMark/>
          </w:tcPr>
          <w:p w14:paraId="45A5B4AD" w14:textId="77777777" w:rsidR="008A6531" w:rsidRPr="008A6531" w:rsidRDefault="008A6531" w:rsidP="009E1156">
            <w:pPr>
              <w:rPr>
                <w:lang w:eastAsia="et-EE"/>
              </w:rPr>
            </w:pPr>
            <w:r w:rsidRPr="008A6531">
              <w:rPr>
                <w:lang w:eastAsia="et-EE"/>
              </w:rPr>
              <w:t xml:space="preserve">Kokku </w:t>
            </w:r>
          </w:p>
        </w:tc>
        <w:tc>
          <w:tcPr>
            <w:tcW w:w="1087" w:type="dxa"/>
            <w:tcBorders>
              <w:top w:val="single" w:sz="4" w:space="0" w:color="auto"/>
              <w:left w:val="nil"/>
              <w:bottom w:val="single" w:sz="4" w:space="0" w:color="auto"/>
              <w:right w:val="nil"/>
            </w:tcBorders>
            <w:shd w:val="clear" w:color="auto" w:fill="auto"/>
            <w:vAlign w:val="bottom"/>
            <w:hideMark/>
          </w:tcPr>
          <w:p w14:paraId="011117F5" w14:textId="47912ADA" w:rsidR="008A6531" w:rsidRPr="00A47D24" w:rsidRDefault="00182741" w:rsidP="009E1156">
            <w:pPr>
              <w:jc w:val="right"/>
              <w:rPr>
                <w:b/>
                <w:lang w:eastAsia="et-EE"/>
              </w:rPr>
            </w:pPr>
            <w:r>
              <w:rPr>
                <w:b/>
                <w:lang w:eastAsia="et-EE"/>
              </w:rPr>
              <w:t>307 047</w:t>
            </w:r>
          </w:p>
        </w:tc>
        <w:tc>
          <w:tcPr>
            <w:tcW w:w="1087" w:type="dxa"/>
            <w:tcBorders>
              <w:top w:val="single" w:sz="4" w:space="0" w:color="auto"/>
              <w:left w:val="nil"/>
              <w:bottom w:val="single" w:sz="4" w:space="0" w:color="auto"/>
              <w:right w:val="nil"/>
            </w:tcBorders>
            <w:shd w:val="clear" w:color="auto" w:fill="auto"/>
            <w:vAlign w:val="bottom"/>
            <w:hideMark/>
          </w:tcPr>
          <w:p w14:paraId="07D0D3F2" w14:textId="6BEEC95B" w:rsidR="008A6531" w:rsidRPr="008A6531" w:rsidRDefault="00182741" w:rsidP="001D52A5">
            <w:pPr>
              <w:jc w:val="right"/>
              <w:rPr>
                <w:lang w:eastAsia="et-EE"/>
              </w:rPr>
            </w:pPr>
            <w:r>
              <w:rPr>
                <w:lang w:eastAsia="et-EE"/>
              </w:rPr>
              <w:t>304 108</w:t>
            </w:r>
          </w:p>
        </w:tc>
        <w:tc>
          <w:tcPr>
            <w:tcW w:w="1087" w:type="dxa"/>
            <w:tcBorders>
              <w:top w:val="single" w:sz="4" w:space="0" w:color="auto"/>
              <w:left w:val="nil"/>
              <w:bottom w:val="single" w:sz="4" w:space="0" w:color="auto"/>
              <w:right w:val="nil"/>
            </w:tcBorders>
            <w:shd w:val="clear" w:color="auto" w:fill="auto"/>
            <w:vAlign w:val="bottom"/>
            <w:hideMark/>
          </w:tcPr>
          <w:p w14:paraId="715F9865" w14:textId="3964E530" w:rsidR="008A6531" w:rsidRPr="008A6531" w:rsidRDefault="00C076B3" w:rsidP="001D52A5">
            <w:pPr>
              <w:jc w:val="right"/>
              <w:rPr>
                <w:lang w:eastAsia="et-EE"/>
              </w:rPr>
            </w:pPr>
            <w:r>
              <w:rPr>
                <w:lang w:eastAsia="et-EE"/>
              </w:rPr>
              <w:t>300 862</w:t>
            </w:r>
          </w:p>
        </w:tc>
        <w:tc>
          <w:tcPr>
            <w:tcW w:w="1087" w:type="dxa"/>
            <w:tcBorders>
              <w:top w:val="single" w:sz="4" w:space="0" w:color="auto"/>
              <w:left w:val="nil"/>
              <w:bottom w:val="single" w:sz="4" w:space="0" w:color="auto"/>
              <w:right w:val="nil"/>
            </w:tcBorders>
            <w:shd w:val="clear" w:color="auto" w:fill="auto"/>
            <w:vAlign w:val="bottom"/>
            <w:hideMark/>
          </w:tcPr>
          <w:p w14:paraId="7B6649D8" w14:textId="0BEF3725" w:rsidR="008A6531" w:rsidRPr="008A6531" w:rsidRDefault="00182741" w:rsidP="00C076B3">
            <w:pPr>
              <w:jc w:val="right"/>
              <w:rPr>
                <w:lang w:eastAsia="et-EE"/>
              </w:rPr>
            </w:pPr>
            <w:r>
              <w:rPr>
                <w:lang w:eastAsia="et-EE"/>
              </w:rPr>
              <w:t>29</w:t>
            </w:r>
            <w:r w:rsidR="00C076B3">
              <w:rPr>
                <w:lang w:eastAsia="et-EE"/>
              </w:rPr>
              <w:t>6 951</w:t>
            </w:r>
          </w:p>
        </w:tc>
        <w:tc>
          <w:tcPr>
            <w:tcW w:w="1087" w:type="dxa"/>
            <w:tcBorders>
              <w:top w:val="single" w:sz="4" w:space="0" w:color="auto"/>
              <w:left w:val="nil"/>
              <w:bottom w:val="single" w:sz="4" w:space="0" w:color="auto"/>
              <w:right w:val="nil"/>
            </w:tcBorders>
            <w:shd w:val="clear" w:color="auto" w:fill="auto"/>
            <w:vAlign w:val="bottom"/>
            <w:hideMark/>
          </w:tcPr>
          <w:p w14:paraId="1E2BE253" w14:textId="6772CC48" w:rsidR="008A6531" w:rsidRPr="008A6531" w:rsidRDefault="00182741" w:rsidP="001D52A5">
            <w:pPr>
              <w:jc w:val="right"/>
              <w:rPr>
                <w:lang w:eastAsia="et-EE"/>
              </w:rPr>
            </w:pPr>
            <w:r>
              <w:rPr>
                <w:lang w:eastAsia="et-EE"/>
              </w:rPr>
              <w:t>292 953</w:t>
            </w:r>
          </w:p>
        </w:tc>
        <w:tc>
          <w:tcPr>
            <w:tcW w:w="1100" w:type="dxa"/>
            <w:tcBorders>
              <w:top w:val="single" w:sz="4" w:space="0" w:color="auto"/>
              <w:left w:val="nil"/>
              <w:bottom w:val="single" w:sz="4" w:space="0" w:color="auto"/>
              <w:right w:val="nil"/>
            </w:tcBorders>
            <w:shd w:val="clear" w:color="auto" w:fill="auto"/>
            <w:vAlign w:val="bottom"/>
            <w:hideMark/>
          </w:tcPr>
          <w:p w14:paraId="14965190" w14:textId="0FB73DA6" w:rsidR="008A6531" w:rsidRPr="008A6531" w:rsidRDefault="00F275A4" w:rsidP="00182741">
            <w:pPr>
              <w:jc w:val="both"/>
              <w:rPr>
                <w:lang w:eastAsia="et-EE"/>
              </w:rPr>
            </w:pPr>
            <w:r>
              <w:rPr>
                <w:lang w:eastAsia="et-EE"/>
              </w:rPr>
              <w:t>1</w:t>
            </w:r>
            <w:r w:rsidR="00182741">
              <w:rPr>
                <w:lang w:eastAsia="et-EE"/>
              </w:rPr>
              <w:t> 702 149</w:t>
            </w:r>
          </w:p>
        </w:tc>
        <w:tc>
          <w:tcPr>
            <w:tcW w:w="1369" w:type="dxa"/>
            <w:tcBorders>
              <w:top w:val="single" w:sz="4" w:space="0" w:color="auto"/>
              <w:left w:val="nil"/>
              <w:bottom w:val="single" w:sz="4" w:space="0" w:color="auto"/>
              <w:right w:val="nil"/>
            </w:tcBorders>
            <w:shd w:val="clear" w:color="auto" w:fill="auto"/>
            <w:noWrap/>
            <w:vAlign w:val="bottom"/>
            <w:hideMark/>
          </w:tcPr>
          <w:p w14:paraId="65C3B8C2" w14:textId="7E832267" w:rsidR="008A6531" w:rsidRPr="00012A31" w:rsidRDefault="00182741" w:rsidP="00DF1950">
            <w:pPr>
              <w:rPr>
                <w:b/>
                <w:lang w:eastAsia="et-EE"/>
              </w:rPr>
            </w:pPr>
            <w:r>
              <w:rPr>
                <w:b/>
                <w:lang w:eastAsia="et-EE"/>
              </w:rPr>
              <w:t>3 204 070</w:t>
            </w:r>
          </w:p>
        </w:tc>
        <w:tc>
          <w:tcPr>
            <w:tcW w:w="651" w:type="dxa"/>
            <w:tcBorders>
              <w:top w:val="nil"/>
              <w:left w:val="nil"/>
              <w:bottom w:val="nil"/>
              <w:right w:val="nil"/>
            </w:tcBorders>
            <w:shd w:val="clear" w:color="auto" w:fill="auto"/>
            <w:noWrap/>
            <w:vAlign w:val="bottom"/>
            <w:hideMark/>
          </w:tcPr>
          <w:p w14:paraId="2093D434" w14:textId="77777777" w:rsidR="008A6531" w:rsidRPr="004B19F2" w:rsidRDefault="008A6531" w:rsidP="009E1156">
            <w:pPr>
              <w:jc w:val="right"/>
              <w:rPr>
                <w:rFonts w:ascii="Arial" w:hAnsi="Arial" w:cs="Arial"/>
                <w:sz w:val="20"/>
                <w:szCs w:val="20"/>
                <w:lang w:eastAsia="et-EE"/>
              </w:rPr>
            </w:pPr>
          </w:p>
        </w:tc>
      </w:tr>
    </w:tbl>
    <w:p w14:paraId="6107250C" w14:textId="77777777" w:rsidR="004E415A" w:rsidRDefault="004E415A" w:rsidP="00017F0C">
      <w:pPr>
        <w:pStyle w:val="wKehatekst"/>
        <w:rPr>
          <w:b/>
        </w:rPr>
      </w:pPr>
    </w:p>
    <w:p w14:paraId="6A253A90" w14:textId="77777777" w:rsidR="009D58FE" w:rsidRPr="002C7ACC" w:rsidRDefault="00260F51" w:rsidP="00017F0C">
      <w:pPr>
        <w:pStyle w:val="wKehatekst"/>
        <w:rPr>
          <w:b/>
        </w:rPr>
      </w:pPr>
      <w:r w:rsidRPr="00260F51">
        <w:rPr>
          <w:b/>
        </w:rPr>
        <w:t>Informatsioon laenulepingute kaupa</w:t>
      </w:r>
    </w:p>
    <w:p w14:paraId="31449429" w14:textId="77777777" w:rsidR="009D58FE" w:rsidRDefault="00260F51" w:rsidP="008C3D16">
      <w:pPr>
        <w:pStyle w:val="wKehatekst"/>
        <w:pBdr>
          <w:top w:val="single" w:sz="4" w:space="1" w:color="auto"/>
          <w:bottom w:val="single" w:sz="4" w:space="1" w:color="auto"/>
        </w:pBdr>
      </w:pPr>
      <w:r>
        <w:t>Laenu andja</w:t>
      </w:r>
      <w:r>
        <w:tab/>
        <w:t>Lõpp-</w:t>
      </w:r>
      <w:r>
        <w:tab/>
      </w:r>
      <w:r>
        <w:tab/>
        <w:t>Intressi-</w:t>
      </w:r>
      <w:r>
        <w:tab/>
        <w:t xml:space="preserve">                 </w:t>
      </w:r>
      <w:r w:rsidR="0066277F">
        <w:tab/>
        <w:t xml:space="preserve"> </w:t>
      </w:r>
      <w:r w:rsidR="00A75902">
        <w:t>Jääk</w:t>
      </w:r>
      <w:r w:rsidR="00A75902">
        <w:tab/>
      </w:r>
    </w:p>
    <w:p w14:paraId="2EF4A750" w14:textId="1D960F23" w:rsidR="009D58FE" w:rsidRDefault="00260F51" w:rsidP="00DD7C24">
      <w:pPr>
        <w:pStyle w:val="wKehatekst"/>
        <w:pBdr>
          <w:top w:val="single" w:sz="4" w:space="1" w:color="auto"/>
          <w:bottom w:val="single" w:sz="4" w:space="1" w:color="auto"/>
        </w:pBdr>
        <w:jc w:val="left"/>
      </w:pPr>
      <w:r>
        <w:t xml:space="preserve">tähtaeg </w:t>
      </w:r>
      <w:r>
        <w:tab/>
        <w:t>määr</w:t>
      </w:r>
      <w:r>
        <w:tab/>
      </w:r>
      <w:r>
        <w:tab/>
      </w:r>
      <w:r w:rsidR="0066277F">
        <w:tab/>
      </w:r>
      <w:r w:rsidR="00FC3294">
        <w:t xml:space="preserve">                      </w:t>
      </w:r>
      <w:r w:rsidR="00A75902">
        <w:t>31.12.201</w:t>
      </w:r>
      <w:r w:rsidR="00AF2C68">
        <w:t>8</w:t>
      </w:r>
      <w:r w:rsidR="00A75902">
        <w:tab/>
      </w:r>
      <w:r w:rsidR="006612FA">
        <w:t xml:space="preserve">   </w:t>
      </w:r>
      <w:r w:rsidR="00A75902">
        <w:t>31.12.201</w:t>
      </w:r>
      <w:r w:rsidR="00AF2C68">
        <w:t>7</w:t>
      </w:r>
    </w:p>
    <w:p w14:paraId="47E1BFEC" w14:textId="77FD64ED" w:rsidR="00330244" w:rsidRDefault="00330244" w:rsidP="00330244">
      <w:pPr>
        <w:pStyle w:val="wKehatekst"/>
        <w:jc w:val="left"/>
      </w:pPr>
      <w:r>
        <w:t>SEB Pank</w:t>
      </w:r>
      <w:r>
        <w:tab/>
        <w:t>27.06.2028</w:t>
      </w:r>
      <w:r>
        <w:tab/>
        <w:t>0,76%</w:t>
      </w:r>
      <w:r>
        <w:tab/>
      </w:r>
      <w:r>
        <w:tab/>
        <w:t xml:space="preserve">          3 420</w:t>
      </w:r>
      <w:r w:rsidR="00DB4C18">
        <w:t> </w:t>
      </w:r>
      <w:r>
        <w:t>000</w:t>
      </w:r>
      <w:r w:rsidR="00DB4C18">
        <w:tab/>
      </w:r>
      <w:r w:rsidR="00DB4C18">
        <w:tab/>
        <w:t xml:space="preserve">   0</w:t>
      </w:r>
    </w:p>
    <w:p w14:paraId="12F13F23" w14:textId="5E2BB709" w:rsidR="00BC1340" w:rsidRDefault="00BC1340" w:rsidP="00DD7C24">
      <w:pPr>
        <w:pStyle w:val="wKehatekst"/>
        <w:jc w:val="left"/>
      </w:pPr>
      <w:r>
        <w:t>SEB Pank</w:t>
      </w:r>
      <w:r>
        <w:tab/>
        <w:t>30.06.202</w:t>
      </w:r>
      <w:r w:rsidR="00B3421A">
        <w:t>2</w:t>
      </w:r>
      <w:r>
        <w:tab/>
        <w:t>1,24</w:t>
      </w:r>
      <w:r w:rsidR="00330244">
        <w:t>2</w:t>
      </w:r>
      <w:r>
        <w:t>%</w:t>
      </w:r>
      <w:r>
        <w:tab/>
      </w:r>
      <w:r>
        <w:tab/>
      </w:r>
      <w:r w:rsidR="006B18FD">
        <w:t xml:space="preserve"> </w:t>
      </w:r>
      <w:r w:rsidR="00B3421A">
        <w:t>200 000</w:t>
      </w:r>
      <w:r w:rsidR="000B2BA7">
        <w:t xml:space="preserve">            </w:t>
      </w:r>
      <w:r w:rsidR="009B1084">
        <w:t xml:space="preserve"> </w:t>
      </w:r>
      <w:r w:rsidR="00432CDE">
        <w:t xml:space="preserve"> </w:t>
      </w:r>
      <w:r w:rsidR="007B42C5">
        <w:t>250 000</w:t>
      </w:r>
    </w:p>
    <w:p w14:paraId="4C0FE500" w14:textId="0BB0CECC" w:rsidR="009B1084" w:rsidRDefault="009B1084" w:rsidP="00DD7C24">
      <w:pPr>
        <w:pStyle w:val="wKehatekst"/>
        <w:jc w:val="left"/>
      </w:pPr>
      <w:r>
        <w:t>SEB Pank</w:t>
      </w:r>
      <w:r>
        <w:tab/>
        <w:t>30.06.202</w:t>
      </w:r>
      <w:r w:rsidR="00807678">
        <w:t>7</w:t>
      </w:r>
      <w:r w:rsidR="00807678">
        <w:tab/>
        <w:t>0,950%</w:t>
      </w:r>
      <w:r w:rsidR="00807678">
        <w:tab/>
      </w:r>
      <w:r w:rsidR="00807678">
        <w:tab/>
        <w:t xml:space="preserve"> </w:t>
      </w:r>
      <w:r w:rsidR="00330244">
        <w:t>280 000</w:t>
      </w:r>
      <w:r w:rsidR="00807678">
        <w:tab/>
        <w:t xml:space="preserve">    3</w:t>
      </w:r>
      <w:r w:rsidR="00040FC4">
        <w:t>15</w:t>
      </w:r>
      <w:r w:rsidR="001729EC">
        <w:t> </w:t>
      </w:r>
      <w:r w:rsidR="00807678">
        <w:t>000</w:t>
      </w:r>
    </w:p>
    <w:p w14:paraId="616836DE" w14:textId="3ED7B994" w:rsidR="001729EC" w:rsidRDefault="001729EC" w:rsidP="00DD7C24">
      <w:pPr>
        <w:pStyle w:val="wKehatekst"/>
        <w:jc w:val="left"/>
      </w:pPr>
      <w:r>
        <w:t>SEB Pank</w:t>
      </w:r>
      <w:r>
        <w:tab/>
        <w:t>30.06.2026</w:t>
      </w:r>
      <w:r>
        <w:tab/>
        <w:t>1,245%</w:t>
      </w:r>
      <w:r>
        <w:tab/>
      </w:r>
      <w:r>
        <w:tab/>
        <w:t xml:space="preserve"> 315</w:t>
      </w:r>
      <w:r w:rsidR="008B5ADF">
        <w:t> </w:t>
      </w:r>
      <w:r>
        <w:t>000</w:t>
      </w:r>
      <w:r w:rsidR="008B5ADF">
        <w:tab/>
        <w:t xml:space="preserve">    360 000</w:t>
      </w:r>
    </w:p>
    <w:p w14:paraId="18D10F30" w14:textId="5DC3BD54" w:rsidR="00C0758E" w:rsidRDefault="002841D8" w:rsidP="00DD7C24">
      <w:pPr>
        <w:pStyle w:val="wKehatekst"/>
        <w:jc w:val="left"/>
      </w:pPr>
      <w:r>
        <w:t>KIK</w:t>
      </w:r>
      <w:r>
        <w:tab/>
      </w:r>
      <w:r>
        <w:tab/>
        <w:t>27.08.20</w:t>
      </w:r>
      <w:r w:rsidR="00E85502">
        <w:t>31</w:t>
      </w:r>
      <w:r>
        <w:tab/>
        <w:t>6</w:t>
      </w:r>
      <w:r w:rsidR="00C0758E">
        <w:t>k</w:t>
      </w:r>
      <w:r>
        <w:t xml:space="preserve"> </w:t>
      </w:r>
      <w:r w:rsidR="00B23926">
        <w:t>e</w:t>
      </w:r>
      <w:r w:rsidR="00C0758E">
        <w:t>uribor</w:t>
      </w:r>
      <w:r w:rsidR="00151562">
        <w:t>+1,00%</w:t>
      </w:r>
      <w:r w:rsidR="0007678E">
        <w:t xml:space="preserve">   </w:t>
      </w:r>
      <w:r w:rsidR="002A5C89">
        <w:t xml:space="preserve"> </w:t>
      </w:r>
      <w:r w:rsidR="00C0758E">
        <w:t>1 </w:t>
      </w:r>
      <w:r w:rsidR="002A5C89">
        <w:t>3</w:t>
      </w:r>
      <w:r w:rsidR="006844F8">
        <w:t>01</w:t>
      </w:r>
      <w:r w:rsidR="00C0758E">
        <w:t> </w:t>
      </w:r>
      <w:r w:rsidR="002A5C89">
        <w:t>3</w:t>
      </w:r>
      <w:r w:rsidR="00C0758E">
        <w:t>00</w:t>
      </w:r>
      <w:r w:rsidR="00C0758E">
        <w:tab/>
      </w:r>
      <w:r w:rsidR="00193082">
        <w:t xml:space="preserve"> </w:t>
      </w:r>
      <w:r w:rsidR="00C0758E">
        <w:t>1 </w:t>
      </w:r>
      <w:r w:rsidR="00040FC4">
        <w:t>4</w:t>
      </w:r>
      <w:r w:rsidR="00C0758E">
        <w:t>01</w:t>
      </w:r>
      <w:r w:rsidR="00330244">
        <w:t> </w:t>
      </w:r>
      <w:r w:rsidR="00040FC4">
        <w:t>4</w:t>
      </w:r>
      <w:r w:rsidR="000B2BA7">
        <w:t>0</w:t>
      </w:r>
      <w:r w:rsidR="00C0758E">
        <w:t>0</w:t>
      </w:r>
    </w:p>
    <w:p w14:paraId="60FFB1EF" w14:textId="4F5EFCBC" w:rsidR="009E1156" w:rsidRDefault="005F1EDD" w:rsidP="00DD7C24">
      <w:pPr>
        <w:pStyle w:val="wKehatekst"/>
        <w:jc w:val="left"/>
      </w:pPr>
      <w:r>
        <w:t>ÜF veeprojekt</w:t>
      </w:r>
      <w:r w:rsidR="00464CAB">
        <w:tab/>
      </w:r>
      <w:r>
        <w:t>27.08.2027</w:t>
      </w:r>
      <w:r w:rsidR="00492335">
        <w:t xml:space="preserve"> 6k euribor+1,25</w:t>
      </w:r>
      <w:r w:rsidR="00EB4B9B">
        <w:t>%</w:t>
      </w:r>
      <w:r w:rsidR="00492335">
        <w:t xml:space="preserve">     </w:t>
      </w:r>
      <w:r w:rsidR="0067220D">
        <w:t xml:space="preserve"> </w:t>
      </w:r>
      <w:r w:rsidR="004014DE">
        <w:t xml:space="preserve">     </w:t>
      </w:r>
      <w:r w:rsidR="002A5C89">
        <w:t xml:space="preserve"> </w:t>
      </w:r>
      <w:r w:rsidR="00E9440F">
        <w:t>419 220</w:t>
      </w:r>
      <w:r>
        <w:tab/>
        <w:t xml:space="preserve">  </w:t>
      </w:r>
      <w:r w:rsidR="009F23E1">
        <w:t xml:space="preserve"> </w:t>
      </w:r>
      <w:r w:rsidR="002C03E1">
        <w:t xml:space="preserve"> </w:t>
      </w:r>
      <w:r w:rsidR="003F7068">
        <w:t>465 800</w:t>
      </w:r>
    </w:p>
    <w:p w14:paraId="32A7449F" w14:textId="5B641A4B" w:rsidR="005F1EDD" w:rsidRDefault="00ED2AC8" w:rsidP="00DD7C24">
      <w:pPr>
        <w:pStyle w:val="wKehatekst"/>
        <w:jc w:val="left"/>
      </w:pPr>
      <w:r>
        <w:t>Kapitalirent</w:t>
      </w:r>
      <w:r>
        <w:tab/>
      </w:r>
      <w:r>
        <w:tab/>
      </w:r>
      <w:r>
        <w:tab/>
      </w:r>
      <w:r>
        <w:tab/>
      </w:r>
      <w:r>
        <w:tab/>
        <w:t xml:space="preserve">      </w:t>
      </w:r>
      <w:r w:rsidR="00E83586">
        <w:t xml:space="preserve">       </w:t>
      </w:r>
      <w:r w:rsidR="00A96701">
        <w:t xml:space="preserve"> </w:t>
      </w:r>
      <w:r w:rsidR="002A5C89">
        <w:t xml:space="preserve">   6 22</w:t>
      </w:r>
      <w:r w:rsidR="00453F79">
        <w:t>1</w:t>
      </w:r>
      <w:r w:rsidR="000F7D9E">
        <w:t xml:space="preserve">     </w:t>
      </w:r>
      <w:r w:rsidR="00334AF6">
        <w:tab/>
        <w:t xml:space="preserve">     </w:t>
      </w:r>
      <w:r w:rsidR="002C03E1">
        <w:t xml:space="preserve"> </w:t>
      </w:r>
      <w:r w:rsidR="00661AC8">
        <w:t>1</w:t>
      </w:r>
      <w:r w:rsidR="003F7068">
        <w:t>2</w:t>
      </w:r>
      <w:r w:rsidR="00081CA0">
        <w:t> </w:t>
      </w:r>
      <w:r w:rsidR="003F7068">
        <w:t>077</w:t>
      </w:r>
    </w:p>
    <w:p w14:paraId="6D738373" w14:textId="28D0903B" w:rsidR="00081CA0" w:rsidRDefault="00081CA0" w:rsidP="00DD7C24">
      <w:pPr>
        <w:pStyle w:val="wKehatekst"/>
        <w:jc w:val="left"/>
      </w:pPr>
      <w:r>
        <w:t>Elamud</w:t>
      </w:r>
      <w:r>
        <w:tab/>
      </w:r>
      <w:r>
        <w:tab/>
      </w:r>
      <w:r>
        <w:tab/>
      </w:r>
      <w:r>
        <w:tab/>
      </w:r>
      <w:r>
        <w:tab/>
      </w:r>
      <w:r>
        <w:tab/>
      </w:r>
      <w:r>
        <w:tab/>
        <w:t>0</w:t>
      </w:r>
      <w:r>
        <w:tab/>
        <w:t xml:space="preserve">    399 793</w:t>
      </w:r>
      <w:r>
        <w:tab/>
      </w:r>
    </w:p>
    <w:p w14:paraId="56004DD2" w14:textId="478AA890" w:rsidR="009D58FE" w:rsidRPr="00012A31" w:rsidRDefault="006F2422" w:rsidP="00DD7C24">
      <w:pPr>
        <w:pStyle w:val="wKehatekst"/>
        <w:pBdr>
          <w:top w:val="single" w:sz="4" w:space="1" w:color="auto"/>
          <w:bottom w:val="single" w:sz="4" w:space="1" w:color="auto"/>
        </w:pBdr>
        <w:jc w:val="left"/>
        <w:rPr>
          <w:b/>
        </w:rPr>
      </w:pPr>
      <w:r w:rsidRPr="00012A31">
        <w:rPr>
          <w:b/>
        </w:rPr>
        <w:t>Kokku</w:t>
      </w:r>
      <w:r w:rsidR="004B31AA" w:rsidRPr="00012A31">
        <w:rPr>
          <w:b/>
        </w:rPr>
        <w:tab/>
      </w:r>
      <w:r w:rsidR="004B31AA" w:rsidRPr="00012A31">
        <w:rPr>
          <w:b/>
        </w:rPr>
        <w:tab/>
      </w:r>
      <w:r w:rsidR="004B31AA" w:rsidRPr="00012A31">
        <w:rPr>
          <w:b/>
        </w:rPr>
        <w:tab/>
      </w:r>
      <w:r w:rsidR="004B31AA" w:rsidRPr="00012A31">
        <w:rPr>
          <w:b/>
        </w:rPr>
        <w:tab/>
      </w:r>
      <w:r w:rsidRPr="00012A31">
        <w:rPr>
          <w:b/>
        </w:rPr>
        <w:tab/>
      </w:r>
      <w:r w:rsidRPr="00012A31">
        <w:rPr>
          <w:b/>
        </w:rPr>
        <w:tab/>
      </w:r>
      <w:r w:rsidR="00E56F34">
        <w:rPr>
          <w:b/>
        </w:rPr>
        <w:t xml:space="preserve">         </w:t>
      </w:r>
      <w:r w:rsidR="001729EC">
        <w:rPr>
          <w:b/>
        </w:rPr>
        <w:t>5 941 741</w:t>
      </w:r>
      <w:r w:rsidRPr="00012A31">
        <w:rPr>
          <w:b/>
        </w:rPr>
        <w:tab/>
      </w:r>
      <w:r w:rsidR="00661AC8">
        <w:rPr>
          <w:b/>
        </w:rPr>
        <w:t xml:space="preserve"> </w:t>
      </w:r>
      <w:r w:rsidR="004B31AA" w:rsidRPr="00012A31">
        <w:rPr>
          <w:b/>
        </w:rPr>
        <w:t>3</w:t>
      </w:r>
      <w:r w:rsidR="000020E8">
        <w:rPr>
          <w:b/>
        </w:rPr>
        <w:t> 204 070</w:t>
      </w:r>
    </w:p>
    <w:p w14:paraId="64B644C2" w14:textId="0C659FBB" w:rsidR="00254D9B" w:rsidRDefault="00032893" w:rsidP="00D11457">
      <w:pPr>
        <w:jc w:val="both"/>
        <w:rPr>
          <w:lang w:val="et-EE"/>
        </w:rPr>
      </w:pPr>
      <w:r w:rsidRPr="005F5821">
        <w:rPr>
          <w:lang w:val="et-EE"/>
        </w:rPr>
        <w:t xml:space="preserve">Hallatavate korterelamute renoveerimiseks </w:t>
      </w:r>
      <w:r w:rsidR="00D11457" w:rsidRPr="005F5821">
        <w:rPr>
          <w:lang w:val="et-EE"/>
        </w:rPr>
        <w:t xml:space="preserve"> saadud laenu</w:t>
      </w:r>
      <w:r w:rsidR="00814366">
        <w:rPr>
          <w:lang w:val="et-EE"/>
        </w:rPr>
        <w:t>de</w:t>
      </w:r>
      <w:r w:rsidR="00D11457" w:rsidRPr="005F5821">
        <w:rPr>
          <w:lang w:val="et-EE"/>
        </w:rPr>
        <w:t xml:space="preserve"> jää</w:t>
      </w:r>
      <w:r w:rsidR="00721137">
        <w:rPr>
          <w:lang w:val="et-EE"/>
        </w:rPr>
        <w:t>k</w:t>
      </w:r>
      <w:r w:rsidR="00814366">
        <w:rPr>
          <w:lang w:val="et-EE"/>
        </w:rPr>
        <w:t>gid anti 2018. aastal korteriühistutele üle.</w:t>
      </w:r>
    </w:p>
    <w:p w14:paraId="3F78ADA7" w14:textId="77777777" w:rsidR="00D91B32" w:rsidRDefault="00D91B32" w:rsidP="00D11457">
      <w:pPr>
        <w:jc w:val="both"/>
        <w:rPr>
          <w:lang w:val="et-EE"/>
        </w:rPr>
      </w:pPr>
    </w:p>
    <w:p w14:paraId="60C58782" w14:textId="78E73093" w:rsidR="000C01B4" w:rsidRDefault="00D91B32" w:rsidP="00D11457">
      <w:pPr>
        <w:jc w:val="both"/>
        <w:rPr>
          <w:lang w:val="et-EE"/>
        </w:rPr>
      </w:pPr>
      <w:r>
        <w:rPr>
          <w:lang w:val="et-EE"/>
        </w:rPr>
        <w:t>ÜF projekti „Kohila reoveekogumisala veemajandusprojekt“ omafinantseeringu tasumiseks on sõlmitud 15.11.2010 laenuleping SA Keskkonnainvesteeringute Keskusega summas 605 538 eurot tähtajaga 27.08.2027 intressimääraga 6 kuu Euribor + riskimarginaal 1,25%. Tagatiseks on I järjekoha hüpoteek rajatud reoveepuhasti kinnistule nr 3129937 Vilivere külas mille jääkväärtus seisuga 31.12.</w:t>
      </w:r>
      <w:r w:rsidRPr="00F752D8">
        <w:rPr>
          <w:lang w:val="et-EE"/>
        </w:rPr>
        <w:t>201</w:t>
      </w:r>
      <w:r w:rsidR="00CB53A6" w:rsidRPr="00F752D8">
        <w:rPr>
          <w:lang w:val="et-EE"/>
        </w:rPr>
        <w:t>8</w:t>
      </w:r>
      <w:r w:rsidRPr="00F752D8">
        <w:rPr>
          <w:lang w:val="et-EE"/>
        </w:rPr>
        <w:t xml:space="preserve"> on 1</w:t>
      </w:r>
      <w:r w:rsidR="004139A8" w:rsidRPr="00F752D8">
        <w:rPr>
          <w:lang w:val="et-EE"/>
        </w:rPr>
        <w:t> </w:t>
      </w:r>
      <w:r w:rsidR="00F752D8" w:rsidRPr="00F752D8">
        <w:rPr>
          <w:lang w:val="et-EE"/>
        </w:rPr>
        <w:t>341</w:t>
      </w:r>
      <w:r w:rsidR="004139A8" w:rsidRPr="00F752D8">
        <w:rPr>
          <w:lang w:val="et-EE"/>
        </w:rPr>
        <w:t xml:space="preserve"> </w:t>
      </w:r>
      <w:r w:rsidR="00F752D8" w:rsidRPr="00F752D8">
        <w:rPr>
          <w:lang w:val="et-EE"/>
        </w:rPr>
        <w:t>166</w:t>
      </w:r>
      <w:r w:rsidRPr="00F752D8">
        <w:rPr>
          <w:lang w:val="et-EE"/>
        </w:rPr>
        <w:t xml:space="preserve"> eurot.</w:t>
      </w:r>
    </w:p>
    <w:p w14:paraId="14EC6158" w14:textId="77777777" w:rsidR="0022339C" w:rsidRDefault="000C01B4">
      <w:pPr>
        <w:jc w:val="both"/>
        <w:rPr>
          <w:lang w:val="et-EE"/>
        </w:rPr>
      </w:pPr>
      <w:r>
        <w:rPr>
          <w:lang w:val="et-EE"/>
        </w:rPr>
        <w:t xml:space="preserve">Ettevõtte saadud laenude laenulepingud sisaldavad muuhulgas teatud tingimusi täiendavate </w:t>
      </w:r>
      <w:r w:rsidRPr="00F752D8">
        <w:rPr>
          <w:lang w:val="et-EE"/>
        </w:rPr>
        <w:t>laenude võtmise, maksevõime või informatsiooni edastamise laenuandjatele osas, millele ettevõte</w:t>
      </w:r>
      <w:r>
        <w:rPr>
          <w:lang w:val="et-EE"/>
        </w:rPr>
        <w:t xml:space="preserve"> laenusaajana peab vastama – vastasel korral on laenuandjatel õigus laenud koheselt tagasi nõuda.</w:t>
      </w:r>
    </w:p>
    <w:p w14:paraId="4B5F1BA6" w14:textId="77777777" w:rsidR="00543760" w:rsidRDefault="00543760">
      <w:pPr>
        <w:jc w:val="both"/>
        <w:rPr>
          <w:b/>
          <w:lang w:val="et-EE"/>
        </w:rPr>
      </w:pPr>
    </w:p>
    <w:p w14:paraId="264E981A" w14:textId="77777777" w:rsidR="00F0669E" w:rsidRDefault="00F0669E">
      <w:pPr>
        <w:jc w:val="both"/>
        <w:rPr>
          <w:b/>
          <w:lang w:val="et-EE"/>
        </w:rPr>
      </w:pPr>
    </w:p>
    <w:p w14:paraId="1BECB762" w14:textId="52973CA2" w:rsidR="00254D9B" w:rsidRPr="00B06A03" w:rsidRDefault="00254D9B">
      <w:pPr>
        <w:jc w:val="both"/>
        <w:rPr>
          <w:b/>
          <w:lang w:val="et-EE"/>
        </w:rPr>
      </w:pPr>
      <w:r>
        <w:rPr>
          <w:b/>
          <w:lang w:val="et-EE"/>
        </w:rPr>
        <w:t>Tasutud intresse</w:t>
      </w:r>
    </w:p>
    <w:tbl>
      <w:tblPr>
        <w:tblW w:w="9108" w:type="dxa"/>
        <w:tblLook w:val="0000" w:firstRow="0" w:lastRow="0" w:firstColumn="0" w:lastColumn="0" w:noHBand="0" w:noVBand="0"/>
      </w:tblPr>
      <w:tblGrid>
        <w:gridCol w:w="3168"/>
        <w:gridCol w:w="2340"/>
        <w:gridCol w:w="1980"/>
        <w:gridCol w:w="1620"/>
      </w:tblGrid>
      <w:tr w:rsidR="00254D9B" w14:paraId="1AD5C9AE" w14:textId="77777777">
        <w:tc>
          <w:tcPr>
            <w:tcW w:w="3168" w:type="dxa"/>
            <w:tcBorders>
              <w:top w:val="single" w:sz="12" w:space="0" w:color="auto"/>
              <w:left w:val="nil"/>
              <w:bottom w:val="single" w:sz="4" w:space="0" w:color="auto"/>
              <w:right w:val="nil"/>
            </w:tcBorders>
          </w:tcPr>
          <w:p w14:paraId="6343E0D9" w14:textId="77777777" w:rsidR="00254D9B" w:rsidRDefault="00254D9B">
            <w:pPr>
              <w:jc w:val="both"/>
              <w:rPr>
                <w:lang w:val="et-EE"/>
              </w:rPr>
            </w:pPr>
          </w:p>
        </w:tc>
        <w:tc>
          <w:tcPr>
            <w:tcW w:w="2340" w:type="dxa"/>
            <w:tcBorders>
              <w:top w:val="single" w:sz="12" w:space="0" w:color="auto"/>
              <w:left w:val="nil"/>
              <w:bottom w:val="single" w:sz="4" w:space="0" w:color="auto"/>
              <w:right w:val="nil"/>
            </w:tcBorders>
          </w:tcPr>
          <w:p w14:paraId="3E15D227" w14:textId="77777777" w:rsidR="00254D9B" w:rsidRDefault="00D65613">
            <w:pPr>
              <w:jc w:val="right"/>
              <w:rPr>
                <w:lang w:val="et-EE"/>
              </w:rPr>
            </w:pPr>
            <w:r>
              <w:rPr>
                <w:lang w:val="et-EE"/>
              </w:rPr>
              <w:t>Kohila Vald</w:t>
            </w:r>
          </w:p>
        </w:tc>
        <w:tc>
          <w:tcPr>
            <w:tcW w:w="1980" w:type="dxa"/>
            <w:tcBorders>
              <w:top w:val="single" w:sz="12" w:space="0" w:color="auto"/>
              <w:left w:val="nil"/>
              <w:bottom w:val="single" w:sz="4" w:space="0" w:color="auto"/>
              <w:right w:val="nil"/>
            </w:tcBorders>
          </w:tcPr>
          <w:p w14:paraId="662BFC88" w14:textId="77777777" w:rsidR="00254D9B" w:rsidRDefault="00254D9B">
            <w:pPr>
              <w:jc w:val="right"/>
              <w:rPr>
                <w:lang w:val="et-EE"/>
              </w:rPr>
            </w:pPr>
            <w:r>
              <w:rPr>
                <w:lang w:val="et-EE"/>
              </w:rPr>
              <w:t>Kohila Maja OÜ</w:t>
            </w:r>
          </w:p>
        </w:tc>
        <w:tc>
          <w:tcPr>
            <w:tcW w:w="1620" w:type="dxa"/>
            <w:tcBorders>
              <w:top w:val="single" w:sz="12" w:space="0" w:color="auto"/>
              <w:left w:val="nil"/>
              <w:bottom w:val="single" w:sz="4" w:space="0" w:color="auto"/>
              <w:right w:val="nil"/>
            </w:tcBorders>
          </w:tcPr>
          <w:p w14:paraId="4083C97E" w14:textId="77777777" w:rsidR="00254D9B" w:rsidRDefault="00254D9B">
            <w:pPr>
              <w:jc w:val="right"/>
              <w:rPr>
                <w:lang w:val="et-EE"/>
              </w:rPr>
            </w:pPr>
            <w:r>
              <w:rPr>
                <w:lang w:val="et-EE"/>
              </w:rPr>
              <w:t>Kokku</w:t>
            </w:r>
          </w:p>
        </w:tc>
      </w:tr>
      <w:tr w:rsidR="00254D9B" w14:paraId="2EBE3208" w14:textId="77777777">
        <w:trPr>
          <w:trHeight w:val="255"/>
        </w:trPr>
        <w:tc>
          <w:tcPr>
            <w:tcW w:w="3168" w:type="dxa"/>
            <w:tcBorders>
              <w:left w:val="nil"/>
              <w:right w:val="nil"/>
            </w:tcBorders>
          </w:tcPr>
          <w:p w14:paraId="16A6E910" w14:textId="7B6A6A71" w:rsidR="00254D9B" w:rsidRDefault="00254D9B" w:rsidP="00CB6A6B">
            <w:pPr>
              <w:pStyle w:val="Register1"/>
              <w:rPr>
                <w:lang w:val="et-EE"/>
              </w:rPr>
            </w:pPr>
            <w:r>
              <w:rPr>
                <w:lang w:val="et-EE"/>
              </w:rPr>
              <w:t>Intressi kohustus 31.12.20</w:t>
            </w:r>
            <w:r w:rsidR="008852C2">
              <w:rPr>
                <w:lang w:val="et-EE"/>
              </w:rPr>
              <w:t>1</w:t>
            </w:r>
            <w:r w:rsidR="00CB6A6B">
              <w:rPr>
                <w:lang w:val="et-EE"/>
              </w:rPr>
              <w:t>6</w:t>
            </w:r>
          </w:p>
        </w:tc>
        <w:tc>
          <w:tcPr>
            <w:tcW w:w="2340" w:type="dxa"/>
            <w:tcBorders>
              <w:left w:val="nil"/>
              <w:right w:val="nil"/>
            </w:tcBorders>
          </w:tcPr>
          <w:p w14:paraId="1C47BDEB" w14:textId="08047F07" w:rsidR="00254D9B" w:rsidRDefault="00CB6A6B" w:rsidP="00765AF8">
            <w:pPr>
              <w:jc w:val="right"/>
              <w:rPr>
                <w:b/>
                <w:bCs/>
                <w:lang w:val="et-EE"/>
              </w:rPr>
            </w:pPr>
            <w:r>
              <w:rPr>
                <w:b/>
                <w:bCs/>
                <w:lang w:val="et-EE"/>
              </w:rPr>
              <w:t>5 124</w:t>
            </w:r>
          </w:p>
        </w:tc>
        <w:tc>
          <w:tcPr>
            <w:tcW w:w="1980" w:type="dxa"/>
            <w:tcBorders>
              <w:left w:val="nil"/>
              <w:right w:val="nil"/>
            </w:tcBorders>
          </w:tcPr>
          <w:p w14:paraId="074D8F34" w14:textId="4DFE24FC" w:rsidR="00254D9B" w:rsidRDefault="00F93615" w:rsidP="00765AF8">
            <w:pPr>
              <w:jc w:val="right"/>
              <w:rPr>
                <w:b/>
                <w:bCs/>
                <w:lang w:val="et-EE"/>
              </w:rPr>
            </w:pPr>
            <w:r>
              <w:rPr>
                <w:b/>
                <w:bCs/>
                <w:lang w:val="et-EE"/>
              </w:rPr>
              <w:t>1 936</w:t>
            </w:r>
          </w:p>
        </w:tc>
        <w:tc>
          <w:tcPr>
            <w:tcW w:w="1620" w:type="dxa"/>
            <w:tcBorders>
              <w:left w:val="nil"/>
              <w:right w:val="nil"/>
            </w:tcBorders>
          </w:tcPr>
          <w:p w14:paraId="457B8586" w14:textId="3C6104DF" w:rsidR="00254D9B" w:rsidRDefault="006A7CAA" w:rsidP="00CE7BA0">
            <w:pPr>
              <w:jc w:val="right"/>
              <w:rPr>
                <w:b/>
                <w:bCs/>
                <w:lang w:val="et-EE"/>
              </w:rPr>
            </w:pPr>
            <w:r>
              <w:rPr>
                <w:b/>
                <w:bCs/>
                <w:lang w:val="et-EE"/>
              </w:rPr>
              <w:t>7 060</w:t>
            </w:r>
          </w:p>
        </w:tc>
      </w:tr>
      <w:tr w:rsidR="00254D9B" w14:paraId="63A163F9" w14:textId="77777777">
        <w:trPr>
          <w:trHeight w:val="255"/>
        </w:trPr>
        <w:tc>
          <w:tcPr>
            <w:tcW w:w="3168" w:type="dxa"/>
            <w:tcBorders>
              <w:left w:val="nil"/>
              <w:right w:val="nil"/>
            </w:tcBorders>
          </w:tcPr>
          <w:p w14:paraId="51923A44" w14:textId="54FF6A64" w:rsidR="00254D9B" w:rsidRDefault="00254D9B" w:rsidP="00CB6A6B">
            <w:pPr>
              <w:pStyle w:val="Register1"/>
              <w:rPr>
                <w:lang w:val="et-EE"/>
              </w:rPr>
            </w:pPr>
            <w:r>
              <w:rPr>
                <w:lang w:val="et-EE"/>
              </w:rPr>
              <w:t>Arvestati intresse 20</w:t>
            </w:r>
            <w:r w:rsidR="004D1359">
              <w:rPr>
                <w:lang w:val="et-EE"/>
              </w:rPr>
              <w:t>1</w:t>
            </w:r>
            <w:r w:rsidR="00CB6A6B">
              <w:rPr>
                <w:lang w:val="et-EE"/>
              </w:rPr>
              <w:t>7</w:t>
            </w:r>
            <w:r>
              <w:rPr>
                <w:lang w:val="et-EE"/>
              </w:rPr>
              <w:t>. a</w:t>
            </w:r>
          </w:p>
        </w:tc>
        <w:tc>
          <w:tcPr>
            <w:tcW w:w="2340" w:type="dxa"/>
            <w:tcBorders>
              <w:left w:val="nil"/>
              <w:right w:val="nil"/>
            </w:tcBorders>
          </w:tcPr>
          <w:p w14:paraId="71D228FA" w14:textId="4B26FF90" w:rsidR="00254D9B" w:rsidRDefault="00CB6A6B" w:rsidP="00A8317F">
            <w:pPr>
              <w:jc w:val="right"/>
              <w:rPr>
                <w:bCs/>
                <w:lang w:val="et-EE"/>
              </w:rPr>
            </w:pPr>
            <w:r>
              <w:rPr>
                <w:bCs/>
                <w:lang w:val="et-EE"/>
              </w:rPr>
              <w:t>21 867</w:t>
            </w:r>
          </w:p>
        </w:tc>
        <w:tc>
          <w:tcPr>
            <w:tcW w:w="1980" w:type="dxa"/>
            <w:tcBorders>
              <w:left w:val="nil"/>
              <w:right w:val="nil"/>
            </w:tcBorders>
          </w:tcPr>
          <w:p w14:paraId="267AFCB4" w14:textId="136604FB" w:rsidR="00254D9B" w:rsidRDefault="00F93615">
            <w:pPr>
              <w:jc w:val="right"/>
              <w:rPr>
                <w:bCs/>
                <w:lang w:val="et-EE"/>
              </w:rPr>
            </w:pPr>
            <w:r>
              <w:rPr>
                <w:bCs/>
                <w:lang w:val="et-EE"/>
              </w:rPr>
              <w:t>5 370</w:t>
            </w:r>
          </w:p>
        </w:tc>
        <w:tc>
          <w:tcPr>
            <w:tcW w:w="1620" w:type="dxa"/>
            <w:tcBorders>
              <w:left w:val="nil"/>
              <w:right w:val="nil"/>
            </w:tcBorders>
          </w:tcPr>
          <w:p w14:paraId="573D3EDC" w14:textId="40C9D837" w:rsidR="00254D9B" w:rsidRDefault="003D4C4F" w:rsidP="006A7CAA">
            <w:pPr>
              <w:jc w:val="right"/>
              <w:rPr>
                <w:bCs/>
                <w:lang w:val="et-EE"/>
              </w:rPr>
            </w:pPr>
            <w:r>
              <w:rPr>
                <w:bCs/>
                <w:lang w:val="et-EE"/>
              </w:rPr>
              <w:t>2</w:t>
            </w:r>
            <w:r w:rsidR="006A7CAA">
              <w:rPr>
                <w:bCs/>
                <w:lang w:val="et-EE"/>
              </w:rPr>
              <w:t>7</w:t>
            </w:r>
            <w:r>
              <w:rPr>
                <w:bCs/>
                <w:lang w:val="et-EE"/>
              </w:rPr>
              <w:t xml:space="preserve"> </w:t>
            </w:r>
            <w:r w:rsidR="006A7CAA">
              <w:rPr>
                <w:bCs/>
                <w:lang w:val="et-EE"/>
              </w:rPr>
              <w:t>237</w:t>
            </w:r>
          </w:p>
        </w:tc>
      </w:tr>
      <w:tr w:rsidR="00254D9B" w14:paraId="58D40248" w14:textId="77777777">
        <w:trPr>
          <w:trHeight w:val="255"/>
        </w:trPr>
        <w:tc>
          <w:tcPr>
            <w:tcW w:w="3168" w:type="dxa"/>
            <w:tcBorders>
              <w:left w:val="nil"/>
              <w:right w:val="nil"/>
            </w:tcBorders>
          </w:tcPr>
          <w:p w14:paraId="4185306F" w14:textId="7AABF0AF" w:rsidR="00254D9B" w:rsidRDefault="00254D9B" w:rsidP="00CB6A6B">
            <w:pPr>
              <w:pStyle w:val="Register1"/>
              <w:rPr>
                <w:lang w:val="et-EE"/>
              </w:rPr>
            </w:pPr>
            <w:r>
              <w:rPr>
                <w:lang w:val="et-EE"/>
              </w:rPr>
              <w:t>Maksti intresse 20</w:t>
            </w:r>
            <w:r w:rsidR="004D1359">
              <w:rPr>
                <w:lang w:val="et-EE"/>
              </w:rPr>
              <w:t>1</w:t>
            </w:r>
            <w:r w:rsidR="00CB6A6B">
              <w:rPr>
                <w:lang w:val="et-EE"/>
              </w:rPr>
              <w:t>7</w:t>
            </w:r>
            <w:r>
              <w:rPr>
                <w:lang w:val="et-EE"/>
              </w:rPr>
              <w:t>. a</w:t>
            </w:r>
          </w:p>
        </w:tc>
        <w:tc>
          <w:tcPr>
            <w:tcW w:w="2340" w:type="dxa"/>
            <w:tcBorders>
              <w:left w:val="nil"/>
              <w:right w:val="nil"/>
            </w:tcBorders>
          </w:tcPr>
          <w:p w14:paraId="2D9FD829" w14:textId="4F8F7406" w:rsidR="00254D9B" w:rsidRDefault="00D97E7E" w:rsidP="00CB6A6B">
            <w:pPr>
              <w:jc w:val="right"/>
              <w:rPr>
                <w:bCs/>
                <w:lang w:val="et-EE"/>
              </w:rPr>
            </w:pPr>
            <w:r>
              <w:rPr>
                <w:bCs/>
                <w:lang w:val="et-EE"/>
              </w:rPr>
              <w:t>-</w:t>
            </w:r>
            <w:r w:rsidR="00992B40">
              <w:rPr>
                <w:bCs/>
                <w:lang w:val="et-EE"/>
              </w:rPr>
              <w:t>2</w:t>
            </w:r>
            <w:r w:rsidR="00CB6A6B">
              <w:rPr>
                <w:bCs/>
                <w:lang w:val="et-EE"/>
              </w:rPr>
              <w:t>2</w:t>
            </w:r>
            <w:r w:rsidR="00992B40">
              <w:rPr>
                <w:bCs/>
                <w:lang w:val="et-EE"/>
              </w:rPr>
              <w:t xml:space="preserve"> </w:t>
            </w:r>
            <w:r w:rsidR="00CB6A6B">
              <w:rPr>
                <w:bCs/>
                <w:lang w:val="et-EE"/>
              </w:rPr>
              <w:t>454</w:t>
            </w:r>
          </w:p>
        </w:tc>
        <w:tc>
          <w:tcPr>
            <w:tcW w:w="1980" w:type="dxa"/>
            <w:tcBorders>
              <w:left w:val="nil"/>
              <w:right w:val="nil"/>
            </w:tcBorders>
          </w:tcPr>
          <w:p w14:paraId="68345B75" w14:textId="78F400F7" w:rsidR="00254D9B" w:rsidRDefault="008852C2" w:rsidP="00F93615">
            <w:pPr>
              <w:jc w:val="right"/>
              <w:rPr>
                <w:bCs/>
                <w:lang w:val="et-EE"/>
              </w:rPr>
            </w:pPr>
            <w:r>
              <w:rPr>
                <w:bCs/>
                <w:lang w:val="et-EE"/>
              </w:rPr>
              <w:t>-</w:t>
            </w:r>
            <w:r w:rsidR="00F93615">
              <w:rPr>
                <w:bCs/>
                <w:lang w:val="et-EE"/>
              </w:rPr>
              <w:t>5 699</w:t>
            </w:r>
          </w:p>
        </w:tc>
        <w:tc>
          <w:tcPr>
            <w:tcW w:w="1620" w:type="dxa"/>
            <w:tcBorders>
              <w:left w:val="nil"/>
              <w:right w:val="nil"/>
            </w:tcBorders>
          </w:tcPr>
          <w:p w14:paraId="3BA58B0B" w14:textId="0194B1E8" w:rsidR="00254D9B" w:rsidRDefault="00254D9B" w:rsidP="006A7CAA">
            <w:pPr>
              <w:jc w:val="right"/>
              <w:rPr>
                <w:bCs/>
                <w:lang w:val="et-EE"/>
              </w:rPr>
            </w:pPr>
            <w:r>
              <w:rPr>
                <w:bCs/>
                <w:lang w:val="et-EE"/>
              </w:rPr>
              <w:t>-</w:t>
            </w:r>
            <w:r w:rsidR="006A7CAA">
              <w:rPr>
                <w:bCs/>
                <w:lang w:val="et-EE"/>
              </w:rPr>
              <w:t>28 153</w:t>
            </w:r>
          </w:p>
        </w:tc>
      </w:tr>
      <w:tr w:rsidR="00254D9B" w14:paraId="56980ED1" w14:textId="77777777">
        <w:trPr>
          <w:trHeight w:val="255"/>
        </w:trPr>
        <w:tc>
          <w:tcPr>
            <w:tcW w:w="3168" w:type="dxa"/>
            <w:tcBorders>
              <w:left w:val="nil"/>
              <w:right w:val="nil"/>
            </w:tcBorders>
          </w:tcPr>
          <w:p w14:paraId="58686377" w14:textId="1D183D25" w:rsidR="00254D9B" w:rsidRDefault="00254D9B" w:rsidP="00CB6A6B">
            <w:pPr>
              <w:pStyle w:val="Register1"/>
              <w:rPr>
                <w:lang w:val="et-EE"/>
              </w:rPr>
            </w:pPr>
            <w:r>
              <w:rPr>
                <w:lang w:val="et-EE"/>
              </w:rPr>
              <w:t>Intressi kohustus 31.12.20</w:t>
            </w:r>
            <w:r w:rsidR="004D1359">
              <w:rPr>
                <w:lang w:val="et-EE"/>
              </w:rPr>
              <w:t>1</w:t>
            </w:r>
            <w:r w:rsidR="00CB6A6B">
              <w:rPr>
                <w:lang w:val="et-EE"/>
              </w:rPr>
              <w:t>7</w:t>
            </w:r>
          </w:p>
        </w:tc>
        <w:tc>
          <w:tcPr>
            <w:tcW w:w="2340" w:type="dxa"/>
            <w:tcBorders>
              <w:left w:val="nil"/>
              <w:right w:val="nil"/>
            </w:tcBorders>
          </w:tcPr>
          <w:p w14:paraId="37BCA7DE" w14:textId="4F0A59DA" w:rsidR="00254D9B" w:rsidRDefault="00CB6A6B">
            <w:pPr>
              <w:jc w:val="right"/>
              <w:rPr>
                <w:b/>
                <w:bCs/>
                <w:lang w:val="et-EE"/>
              </w:rPr>
            </w:pPr>
            <w:r>
              <w:rPr>
                <w:b/>
                <w:bCs/>
                <w:lang w:val="et-EE"/>
              </w:rPr>
              <w:t>4 537</w:t>
            </w:r>
          </w:p>
        </w:tc>
        <w:tc>
          <w:tcPr>
            <w:tcW w:w="1980" w:type="dxa"/>
            <w:tcBorders>
              <w:left w:val="nil"/>
              <w:right w:val="nil"/>
            </w:tcBorders>
          </w:tcPr>
          <w:p w14:paraId="5B80CF1B" w14:textId="48C91019" w:rsidR="00254D9B" w:rsidRDefault="00A6792C" w:rsidP="00F93615">
            <w:pPr>
              <w:jc w:val="right"/>
              <w:rPr>
                <w:b/>
                <w:bCs/>
                <w:lang w:val="et-EE"/>
              </w:rPr>
            </w:pPr>
            <w:r>
              <w:rPr>
                <w:b/>
                <w:bCs/>
                <w:lang w:val="et-EE"/>
              </w:rPr>
              <w:t xml:space="preserve">1 </w:t>
            </w:r>
            <w:r w:rsidR="00F93615">
              <w:rPr>
                <w:b/>
                <w:bCs/>
                <w:lang w:val="et-EE"/>
              </w:rPr>
              <w:t>607</w:t>
            </w:r>
          </w:p>
        </w:tc>
        <w:tc>
          <w:tcPr>
            <w:tcW w:w="1620" w:type="dxa"/>
            <w:tcBorders>
              <w:left w:val="nil"/>
              <w:right w:val="nil"/>
            </w:tcBorders>
          </w:tcPr>
          <w:p w14:paraId="77962861" w14:textId="6AA95520" w:rsidR="00254D9B" w:rsidRDefault="006A7CAA" w:rsidP="00A8317F">
            <w:pPr>
              <w:jc w:val="right"/>
              <w:rPr>
                <w:b/>
                <w:bCs/>
                <w:lang w:val="et-EE"/>
              </w:rPr>
            </w:pPr>
            <w:r>
              <w:rPr>
                <w:b/>
                <w:bCs/>
                <w:lang w:val="et-EE"/>
              </w:rPr>
              <w:t>6 144</w:t>
            </w:r>
          </w:p>
        </w:tc>
      </w:tr>
      <w:tr w:rsidR="00254D9B" w14:paraId="5AC5F0E4" w14:textId="77777777">
        <w:trPr>
          <w:trHeight w:val="255"/>
        </w:trPr>
        <w:tc>
          <w:tcPr>
            <w:tcW w:w="3168" w:type="dxa"/>
            <w:tcBorders>
              <w:left w:val="nil"/>
              <w:right w:val="nil"/>
            </w:tcBorders>
          </w:tcPr>
          <w:p w14:paraId="227D5240" w14:textId="67BC0108" w:rsidR="00254D9B" w:rsidRDefault="00254D9B" w:rsidP="00CB6A6B">
            <w:pPr>
              <w:pStyle w:val="Register1"/>
              <w:rPr>
                <w:lang w:val="et-EE"/>
              </w:rPr>
            </w:pPr>
            <w:r>
              <w:rPr>
                <w:lang w:val="et-EE"/>
              </w:rPr>
              <w:t>Arvestati intresse 201</w:t>
            </w:r>
            <w:r w:rsidR="00CB6A6B">
              <w:rPr>
                <w:lang w:val="et-EE"/>
              </w:rPr>
              <w:t>8</w:t>
            </w:r>
            <w:r>
              <w:rPr>
                <w:lang w:val="et-EE"/>
              </w:rPr>
              <w:t>. a</w:t>
            </w:r>
          </w:p>
        </w:tc>
        <w:tc>
          <w:tcPr>
            <w:tcW w:w="2340" w:type="dxa"/>
            <w:tcBorders>
              <w:left w:val="nil"/>
              <w:right w:val="nil"/>
            </w:tcBorders>
          </w:tcPr>
          <w:p w14:paraId="3CC9316C" w14:textId="083C3163" w:rsidR="00254D9B" w:rsidRDefault="008257D0" w:rsidP="00330EC1">
            <w:pPr>
              <w:jc w:val="right"/>
              <w:rPr>
                <w:bCs/>
                <w:lang w:val="et-EE"/>
              </w:rPr>
            </w:pPr>
            <w:r>
              <w:rPr>
                <w:bCs/>
                <w:lang w:val="et-EE"/>
              </w:rPr>
              <w:t>24 803</w:t>
            </w:r>
          </w:p>
        </w:tc>
        <w:tc>
          <w:tcPr>
            <w:tcW w:w="1980" w:type="dxa"/>
            <w:tcBorders>
              <w:left w:val="nil"/>
              <w:right w:val="nil"/>
            </w:tcBorders>
          </w:tcPr>
          <w:p w14:paraId="0D79E3B7" w14:textId="35143867" w:rsidR="00254D9B" w:rsidRDefault="008257D0" w:rsidP="00CC3922">
            <w:pPr>
              <w:jc w:val="right"/>
              <w:rPr>
                <w:bCs/>
                <w:lang w:val="et-EE"/>
              </w:rPr>
            </w:pPr>
            <w:r>
              <w:rPr>
                <w:bCs/>
                <w:lang w:val="et-EE"/>
              </w:rPr>
              <w:t>4 562</w:t>
            </w:r>
          </w:p>
        </w:tc>
        <w:tc>
          <w:tcPr>
            <w:tcW w:w="1620" w:type="dxa"/>
            <w:tcBorders>
              <w:left w:val="nil"/>
              <w:right w:val="nil"/>
            </w:tcBorders>
          </w:tcPr>
          <w:p w14:paraId="1821910A" w14:textId="59702E4F" w:rsidR="00254D9B" w:rsidRDefault="003F7BB9" w:rsidP="00B94990">
            <w:pPr>
              <w:jc w:val="right"/>
              <w:rPr>
                <w:bCs/>
                <w:lang w:val="et-EE"/>
              </w:rPr>
            </w:pPr>
            <w:r>
              <w:rPr>
                <w:bCs/>
                <w:lang w:val="et-EE"/>
              </w:rPr>
              <w:t>2</w:t>
            </w:r>
            <w:r w:rsidR="00B94990">
              <w:rPr>
                <w:bCs/>
                <w:lang w:val="et-EE"/>
              </w:rPr>
              <w:t>9</w:t>
            </w:r>
            <w:r>
              <w:rPr>
                <w:bCs/>
                <w:lang w:val="et-EE"/>
              </w:rPr>
              <w:t xml:space="preserve"> </w:t>
            </w:r>
            <w:r w:rsidR="00B94990">
              <w:rPr>
                <w:bCs/>
                <w:lang w:val="et-EE"/>
              </w:rPr>
              <w:t>365</w:t>
            </w:r>
          </w:p>
        </w:tc>
      </w:tr>
      <w:tr w:rsidR="00254D9B" w14:paraId="6DECD3BA" w14:textId="77777777">
        <w:trPr>
          <w:trHeight w:val="255"/>
        </w:trPr>
        <w:tc>
          <w:tcPr>
            <w:tcW w:w="3168" w:type="dxa"/>
            <w:tcBorders>
              <w:left w:val="nil"/>
              <w:right w:val="nil"/>
            </w:tcBorders>
          </w:tcPr>
          <w:p w14:paraId="76B746DF" w14:textId="0487E900" w:rsidR="00254D9B" w:rsidRDefault="00254D9B" w:rsidP="00CB6A6B">
            <w:pPr>
              <w:pStyle w:val="Register1"/>
              <w:rPr>
                <w:lang w:val="et-EE"/>
              </w:rPr>
            </w:pPr>
            <w:r>
              <w:rPr>
                <w:lang w:val="et-EE"/>
              </w:rPr>
              <w:t>Maksti intresse 201</w:t>
            </w:r>
            <w:r w:rsidR="00CB6A6B">
              <w:rPr>
                <w:lang w:val="et-EE"/>
              </w:rPr>
              <w:t>8</w:t>
            </w:r>
            <w:r>
              <w:rPr>
                <w:lang w:val="et-EE"/>
              </w:rPr>
              <w:t>. a</w:t>
            </w:r>
          </w:p>
        </w:tc>
        <w:tc>
          <w:tcPr>
            <w:tcW w:w="2340" w:type="dxa"/>
            <w:tcBorders>
              <w:left w:val="nil"/>
              <w:right w:val="nil"/>
            </w:tcBorders>
          </w:tcPr>
          <w:p w14:paraId="7026D65D" w14:textId="5553FBF8" w:rsidR="00254D9B" w:rsidRDefault="00254D9B" w:rsidP="00461504">
            <w:pPr>
              <w:jc w:val="right"/>
              <w:rPr>
                <w:bCs/>
                <w:lang w:val="et-EE"/>
              </w:rPr>
            </w:pPr>
            <w:r>
              <w:rPr>
                <w:bCs/>
                <w:lang w:val="et-EE"/>
              </w:rPr>
              <w:t>-</w:t>
            </w:r>
            <w:r w:rsidR="00176377">
              <w:rPr>
                <w:bCs/>
                <w:lang w:val="et-EE"/>
              </w:rPr>
              <w:t>2</w:t>
            </w:r>
            <w:r w:rsidR="00461504">
              <w:rPr>
                <w:bCs/>
                <w:lang w:val="et-EE"/>
              </w:rPr>
              <w:t>3 839</w:t>
            </w:r>
          </w:p>
        </w:tc>
        <w:tc>
          <w:tcPr>
            <w:tcW w:w="1980" w:type="dxa"/>
            <w:tcBorders>
              <w:left w:val="nil"/>
              <w:right w:val="nil"/>
            </w:tcBorders>
          </w:tcPr>
          <w:p w14:paraId="1CFAA9A5" w14:textId="400D3377" w:rsidR="00254D9B" w:rsidRDefault="0032241D" w:rsidP="00AE4AD6">
            <w:pPr>
              <w:jc w:val="right"/>
              <w:rPr>
                <w:bCs/>
                <w:lang w:val="et-EE"/>
              </w:rPr>
            </w:pPr>
            <w:r>
              <w:rPr>
                <w:bCs/>
                <w:lang w:val="et-EE"/>
              </w:rPr>
              <w:t>-</w:t>
            </w:r>
            <w:r w:rsidR="00A67A24">
              <w:rPr>
                <w:bCs/>
                <w:lang w:val="et-EE"/>
              </w:rPr>
              <w:t>4 71</w:t>
            </w:r>
            <w:r w:rsidR="00AE4AD6">
              <w:rPr>
                <w:bCs/>
                <w:lang w:val="et-EE"/>
              </w:rPr>
              <w:t>7</w:t>
            </w:r>
          </w:p>
        </w:tc>
        <w:tc>
          <w:tcPr>
            <w:tcW w:w="1620" w:type="dxa"/>
            <w:tcBorders>
              <w:left w:val="nil"/>
              <w:right w:val="nil"/>
            </w:tcBorders>
          </w:tcPr>
          <w:p w14:paraId="574ADC28" w14:textId="6C694A32" w:rsidR="00254D9B" w:rsidRDefault="00BD41E9" w:rsidP="00EA1DB9">
            <w:pPr>
              <w:jc w:val="right"/>
              <w:rPr>
                <w:color w:val="000000"/>
                <w:lang w:val="et-EE"/>
              </w:rPr>
            </w:pPr>
            <w:r>
              <w:rPr>
                <w:color w:val="000000"/>
                <w:lang w:val="et-EE"/>
              </w:rPr>
              <w:t>-</w:t>
            </w:r>
            <w:r w:rsidR="007A699D">
              <w:rPr>
                <w:color w:val="000000"/>
                <w:lang w:val="et-EE"/>
              </w:rPr>
              <w:t xml:space="preserve">28 </w:t>
            </w:r>
            <w:r w:rsidR="00A67A24">
              <w:rPr>
                <w:color w:val="000000"/>
                <w:lang w:val="et-EE"/>
              </w:rPr>
              <w:t>55</w:t>
            </w:r>
            <w:r w:rsidR="00B1107C">
              <w:rPr>
                <w:color w:val="000000"/>
                <w:lang w:val="et-EE"/>
              </w:rPr>
              <w:t>6</w:t>
            </w:r>
          </w:p>
        </w:tc>
      </w:tr>
      <w:tr w:rsidR="00254D9B" w14:paraId="168568FB" w14:textId="77777777">
        <w:trPr>
          <w:trHeight w:val="255"/>
        </w:trPr>
        <w:tc>
          <w:tcPr>
            <w:tcW w:w="3168" w:type="dxa"/>
            <w:tcBorders>
              <w:left w:val="nil"/>
              <w:right w:val="nil"/>
            </w:tcBorders>
          </w:tcPr>
          <w:p w14:paraId="318387AC" w14:textId="0ED528D0" w:rsidR="00254D9B" w:rsidRDefault="00254D9B" w:rsidP="00CB6A6B">
            <w:pPr>
              <w:pStyle w:val="Register1"/>
              <w:rPr>
                <w:lang w:val="et-EE"/>
              </w:rPr>
            </w:pPr>
            <w:r>
              <w:rPr>
                <w:lang w:val="et-EE"/>
              </w:rPr>
              <w:t>Intressi kohustus 31.12.201</w:t>
            </w:r>
            <w:r w:rsidR="00CB6A6B">
              <w:rPr>
                <w:lang w:val="et-EE"/>
              </w:rPr>
              <w:t>8</w:t>
            </w:r>
          </w:p>
        </w:tc>
        <w:tc>
          <w:tcPr>
            <w:tcW w:w="2340" w:type="dxa"/>
            <w:tcBorders>
              <w:left w:val="nil"/>
              <w:right w:val="nil"/>
            </w:tcBorders>
          </w:tcPr>
          <w:p w14:paraId="1DF8AA20" w14:textId="2E846E9D" w:rsidR="00254D9B" w:rsidRDefault="00DE22D4" w:rsidP="008257D0">
            <w:pPr>
              <w:rPr>
                <w:b/>
                <w:bCs/>
                <w:lang w:val="et-EE"/>
              </w:rPr>
            </w:pPr>
            <w:r>
              <w:rPr>
                <w:b/>
                <w:bCs/>
                <w:lang w:val="et-EE"/>
              </w:rPr>
              <w:t xml:space="preserve">                  </w:t>
            </w:r>
            <w:r w:rsidR="005A634B">
              <w:rPr>
                <w:b/>
                <w:bCs/>
                <w:lang w:val="et-EE"/>
              </w:rPr>
              <w:t xml:space="preserve">      </w:t>
            </w:r>
            <w:r w:rsidR="00DC2835">
              <w:rPr>
                <w:b/>
                <w:bCs/>
                <w:lang w:val="et-EE"/>
              </w:rPr>
              <w:t xml:space="preserve">  </w:t>
            </w:r>
            <w:r w:rsidR="008257D0">
              <w:rPr>
                <w:b/>
                <w:bCs/>
                <w:lang w:val="et-EE"/>
              </w:rPr>
              <w:t>5 501</w:t>
            </w:r>
            <w:r w:rsidR="005A634B">
              <w:rPr>
                <w:b/>
                <w:bCs/>
                <w:lang w:val="et-EE"/>
              </w:rPr>
              <w:t xml:space="preserve">     </w:t>
            </w:r>
          </w:p>
        </w:tc>
        <w:tc>
          <w:tcPr>
            <w:tcW w:w="1980" w:type="dxa"/>
            <w:tcBorders>
              <w:left w:val="nil"/>
              <w:right w:val="nil"/>
            </w:tcBorders>
          </w:tcPr>
          <w:p w14:paraId="67A362E4" w14:textId="1EE3118D" w:rsidR="00254D9B" w:rsidRDefault="008257D0" w:rsidP="004A1830">
            <w:pPr>
              <w:jc w:val="right"/>
              <w:rPr>
                <w:b/>
                <w:bCs/>
                <w:lang w:val="et-EE"/>
              </w:rPr>
            </w:pPr>
            <w:r>
              <w:rPr>
                <w:b/>
                <w:bCs/>
                <w:lang w:val="et-EE"/>
              </w:rPr>
              <w:t>1 452</w:t>
            </w:r>
          </w:p>
        </w:tc>
        <w:tc>
          <w:tcPr>
            <w:tcW w:w="1620" w:type="dxa"/>
            <w:tcBorders>
              <w:left w:val="nil"/>
              <w:right w:val="nil"/>
            </w:tcBorders>
          </w:tcPr>
          <w:p w14:paraId="0215B9CC" w14:textId="689BBD77" w:rsidR="00254D9B" w:rsidRDefault="004F086F" w:rsidP="008257D0">
            <w:pPr>
              <w:jc w:val="center"/>
              <w:rPr>
                <w:b/>
                <w:bCs/>
                <w:lang w:val="et-EE"/>
              </w:rPr>
            </w:pPr>
            <w:r>
              <w:rPr>
                <w:b/>
                <w:bCs/>
                <w:lang w:val="et-EE"/>
              </w:rPr>
              <w:t xml:space="preserve">             </w:t>
            </w:r>
            <w:r w:rsidR="008C12F8">
              <w:rPr>
                <w:b/>
                <w:bCs/>
                <w:lang w:val="et-EE"/>
              </w:rPr>
              <w:t xml:space="preserve"> </w:t>
            </w:r>
            <w:r w:rsidR="004813C9">
              <w:rPr>
                <w:b/>
                <w:bCs/>
                <w:lang w:val="et-EE"/>
              </w:rPr>
              <w:t xml:space="preserve">6 </w:t>
            </w:r>
            <w:r w:rsidR="008257D0">
              <w:rPr>
                <w:b/>
                <w:bCs/>
                <w:lang w:val="et-EE"/>
              </w:rPr>
              <w:t>953</w:t>
            </w:r>
          </w:p>
        </w:tc>
      </w:tr>
    </w:tbl>
    <w:p w14:paraId="17191C90" w14:textId="77777777" w:rsidR="00223146" w:rsidRDefault="00223146" w:rsidP="00223146">
      <w:pPr>
        <w:pStyle w:val="Pealkiri5"/>
        <w:rPr>
          <w:lang w:val="et-EE"/>
        </w:rPr>
      </w:pPr>
    </w:p>
    <w:p w14:paraId="692B34CC" w14:textId="77777777" w:rsidR="00B938CE" w:rsidRDefault="00B938CE" w:rsidP="00223146">
      <w:pPr>
        <w:pStyle w:val="Pealkiri5"/>
        <w:rPr>
          <w:lang w:val="et-EE"/>
        </w:rPr>
      </w:pPr>
    </w:p>
    <w:p w14:paraId="1C94A92E" w14:textId="69EBF95B" w:rsidR="00223146" w:rsidRDefault="00223146" w:rsidP="00B06A03">
      <w:pPr>
        <w:pStyle w:val="Pealkiri5"/>
        <w:rPr>
          <w:lang w:val="et-EE"/>
        </w:rPr>
      </w:pPr>
      <w:r>
        <w:rPr>
          <w:lang w:val="et-EE"/>
        </w:rPr>
        <w:t>Muudatused laenukohust</w:t>
      </w:r>
      <w:r w:rsidR="009F43C8">
        <w:rPr>
          <w:lang w:val="et-EE"/>
        </w:rPr>
        <w:t>i</w:t>
      </w:r>
      <w:r>
        <w:rPr>
          <w:lang w:val="et-EE"/>
        </w:rPr>
        <w:t>stes</w:t>
      </w:r>
    </w:p>
    <w:tbl>
      <w:tblPr>
        <w:tblW w:w="9288" w:type="dxa"/>
        <w:tblLook w:val="0000" w:firstRow="0" w:lastRow="0" w:firstColumn="0" w:lastColumn="0" w:noHBand="0" w:noVBand="0"/>
      </w:tblPr>
      <w:tblGrid>
        <w:gridCol w:w="3348"/>
        <w:gridCol w:w="2340"/>
        <w:gridCol w:w="1980"/>
        <w:gridCol w:w="1620"/>
      </w:tblGrid>
      <w:tr w:rsidR="00223146" w14:paraId="3C2CE9B1" w14:textId="77777777" w:rsidTr="00FB6933">
        <w:tc>
          <w:tcPr>
            <w:tcW w:w="3348" w:type="dxa"/>
            <w:tcBorders>
              <w:top w:val="single" w:sz="12" w:space="0" w:color="auto"/>
              <w:left w:val="nil"/>
              <w:bottom w:val="single" w:sz="4" w:space="0" w:color="auto"/>
              <w:right w:val="nil"/>
            </w:tcBorders>
          </w:tcPr>
          <w:p w14:paraId="0E2B05E2" w14:textId="77777777" w:rsidR="00223146" w:rsidRDefault="00223146" w:rsidP="00FB6933">
            <w:pPr>
              <w:jc w:val="both"/>
              <w:rPr>
                <w:lang w:val="et-EE"/>
              </w:rPr>
            </w:pPr>
          </w:p>
        </w:tc>
        <w:tc>
          <w:tcPr>
            <w:tcW w:w="2340" w:type="dxa"/>
            <w:tcBorders>
              <w:top w:val="single" w:sz="12" w:space="0" w:color="auto"/>
              <w:left w:val="nil"/>
              <w:bottom w:val="single" w:sz="4" w:space="0" w:color="auto"/>
              <w:right w:val="nil"/>
            </w:tcBorders>
          </w:tcPr>
          <w:p w14:paraId="238D5D1C" w14:textId="77777777" w:rsidR="00223146" w:rsidRDefault="00F913F4" w:rsidP="00FB6933">
            <w:pPr>
              <w:jc w:val="right"/>
              <w:rPr>
                <w:lang w:val="et-EE"/>
              </w:rPr>
            </w:pPr>
            <w:r>
              <w:rPr>
                <w:lang w:val="et-EE"/>
              </w:rPr>
              <w:t>Kohila Vald</w:t>
            </w:r>
          </w:p>
        </w:tc>
        <w:tc>
          <w:tcPr>
            <w:tcW w:w="1980" w:type="dxa"/>
            <w:tcBorders>
              <w:top w:val="single" w:sz="12" w:space="0" w:color="auto"/>
              <w:left w:val="nil"/>
              <w:bottom w:val="single" w:sz="4" w:space="0" w:color="auto"/>
              <w:right w:val="nil"/>
            </w:tcBorders>
          </w:tcPr>
          <w:p w14:paraId="0139C2E2" w14:textId="77777777" w:rsidR="00223146" w:rsidRDefault="00223146" w:rsidP="00FB6933">
            <w:pPr>
              <w:jc w:val="right"/>
              <w:rPr>
                <w:lang w:val="et-EE"/>
              </w:rPr>
            </w:pPr>
            <w:r>
              <w:rPr>
                <w:lang w:val="et-EE"/>
              </w:rPr>
              <w:t>Kohila Maja OÜ</w:t>
            </w:r>
          </w:p>
        </w:tc>
        <w:tc>
          <w:tcPr>
            <w:tcW w:w="1620" w:type="dxa"/>
            <w:tcBorders>
              <w:top w:val="single" w:sz="12" w:space="0" w:color="auto"/>
              <w:left w:val="nil"/>
              <w:bottom w:val="single" w:sz="4" w:space="0" w:color="auto"/>
              <w:right w:val="nil"/>
            </w:tcBorders>
          </w:tcPr>
          <w:p w14:paraId="1FF60510" w14:textId="77777777" w:rsidR="00223146" w:rsidRDefault="00223146" w:rsidP="00FB6933">
            <w:pPr>
              <w:jc w:val="right"/>
              <w:rPr>
                <w:lang w:val="et-EE"/>
              </w:rPr>
            </w:pPr>
            <w:r>
              <w:rPr>
                <w:lang w:val="et-EE"/>
              </w:rPr>
              <w:t>Kokku</w:t>
            </w:r>
          </w:p>
        </w:tc>
      </w:tr>
      <w:tr w:rsidR="00223146" w14:paraId="0BE4174E" w14:textId="77777777" w:rsidTr="00FB6933">
        <w:tc>
          <w:tcPr>
            <w:tcW w:w="3348" w:type="dxa"/>
            <w:tcBorders>
              <w:left w:val="nil"/>
              <w:right w:val="nil"/>
            </w:tcBorders>
          </w:tcPr>
          <w:p w14:paraId="220DF718" w14:textId="40C98DD2" w:rsidR="00223146" w:rsidRDefault="00223146" w:rsidP="001E7D15">
            <w:pPr>
              <w:jc w:val="both"/>
              <w:rPr>
                <w:b/>
                <w:bCs/>
                <w:lang w:val="et-EE"/>
              </w:rPr>
            </w:pPr>
            <w:r>
              <w:rPr>
                <w:b/>
                <w:bCs/>
                <w:lang w:val="et-EE"/>
              </w:rPr>
              <w:t>Laenu jääk 31.12.201</w:t>
            </w:r>
            <w:r w:rsidR="001E7D15">
              <w:rPr>
                <w:b/>
                <w:bCs/>
                <w:lang w:val="et-EE"/>
              </w:rPr>
              <w:t>6</w:t>
            </w:r>
          </w:p>
        </w:tc>
        <w:tc>
          <w:tcPr>
            <w:tcW w:w="2340" w:type="dxa"/>
            <w:tcBorders>
              <w:left w:val="nil"/>
              <w:right w:val="nil"/>
            </w:tcBorders>
          </w:tcPr>
          <w:p w14:paraId="0CCD0FF7" w14:textId="5549A4EE" w:rsidR="00223146" w:rsidRDefault="00715FC1" w:rsidP="001E7D15">
            <w:pPr>
              <w:jc w:val="right"/>
              <w:rPr>
                <w:b/>
                <w:bCs/>
                <w:lang w:val="et-EE"/>
              </w:rPr>
            </w:pPr>
            <w:r>
              <w:rPr>
                <w:b/>
                <w:bCs/>
                <w:lang w:val="et-EE"/>
              </w:rPr>
              <w:t>2</w:t>
            </w:r>
            <w:r w:rsidR="001E7D15">
              <w:rPr>
                <w:b/>
                <w:bCs/>
                <w:lang w:val="et-EE"/>
              </w:rPr>
              <w:t> 556 500</w:t>
            </w:r>
          </w:p>
        </w:tc>
        <w:tc>
          <w:tcPr>
            <w:tcW w:w="1980" w:type="dxa"/>
            <w:tcBorders>
              <w:left w:val="nil"/>
              <w:right w:val="nil"/>
            </w:tcBorders>
          </w:tcPr>
          <w:p w14:paraId="31EA2BB5" w14:textId="00F4383C" w:rsidR="00223146" w:rsidRDefault="00F44F19" w:rsidP="001E7D15">
            <w:pPr>
              <w:jc w:val="right"/>
              <w:rPr>
                <w:b/>
                <w:bCs/>
                <w:lang w:val="et-EE"/>
              </w:rPr>
            </w:pPr>
            <w:r>
              <w:rPr>
                <w:b/>
                <w:bCs/>
                <w:lang w:val="et-EE"/>
              </w:rPr>
              <w:t>9</w:t>
            </w:r>
            <w:r w:rsidR="001E7D15">
              <w:rPr>
                <w:b/>
                <w:bCs/>
                <w:lang w:val="et-EE"/>
              </w:rPr>
              <w:t>62</w:t>
            </w:r>
            <w:r w:rsidR="00907D1A">
              <w:rPr>
                <w:b/>
                <w:bCs/>
                <w:lang w:val="et-EE"/>
              </w:rPr>
              <w:t xml:space="preserve"> </w:t>
            </w:r>
            <w:r w:rsidR="001E7D15">
              <w:rPr>
                <w:b/>
                <w:bCs/>
                <w:lang w:val="et-EE"/>
              </w:rPr>
              <w:t>549</w:t>
            </w:r>
          </w:p>
        </w:tc>
        <w:tc>
          <w:tcPr>
            <w:tcW w:w="1620" w:type="dxa"/>
            <w:tcBorders>
              <w:left w:val="nil"/>
              <w:right w:val="nil"/>
            </w:tcBorders>
          </w:tcPr>
          <w:p w14:paraId="7F9B8256" w14:textId="2C7D96EF" w:rsidR="00223146" w:rsidRDefault="00343A0D" w:rsidP="001E7D15">
            <w:pPr>
              <w:jc w:val="right"/>
              <w:rPr>
                <w:b/>
                <w:bCs/>
                <w:lang w:val="et-EE"/>
              </w:rPr>
            </w:pPr>
            <w:r>
              <w:rPr>
                <w:b/>
                <w:bCs/>
                <w:lang w:val="et-EE"/>
              </w:rPr>
              <w:t>3</w:t>
            </w:r>
            <w:r w:rsidR="001E7D15">
              <w:rPr>
                <w:b/>
                <w:bCs/>
                <w:lang w:val="et-EE"/>
              </w:rPr>
              <w:t> 519 049</w:t>
            </w:r>
          </w:p>
        </w:tc>
      </w:tr>
      <w:tr w:rsidR="00223146" w14:paraId="30893875" w14:textId="77777777" w:rsidTr="00FB6933">
        <w:tc>
          <w:tcPr>
            <w:tcW w:w="3348" w:type="dxa"/>
            <w:tcBorders>
              <w:left w:val="nil"/>
              <w:right w:val="nil"/>
            </w:tcBorders>
          </w:tcPr>
          <w:p w14:paraId="485EBAC4" w14:textId="427A952F" w:rsidR="00223146" w:rsidRDefault="00223146" w:rsidP="001E7D15">
            <w:pPr>
              <w:jc w:val="both"/>
              <w:rPr>
                <w:bCs/>
                <w:lang w:val="et-EE"/>
              </w:rPr>
            </w:pPr>
            <w:r>
              <w:rPr>
                <w:bCs/>
                <w:lang w:val="et-EE"/>
              </w:rPr>
              <w:t>Maksti tagasi 201</w:t>
            </w:r>
            <w:r w:rsidR="001E7D15">
              <w:rPr>
                <w:bCs/>
                <w:lang w:val="et-EE"/>
              </w:rPr>
              <w:t>7</w:t>
            </w:r>
            <w:r>
              <w:rPr>
                <w:bCs/>
                <w:lang w:val="et-EE"/>
              </w:rPr>
              <w:t>. a</w:t>
            </w:r>
          </w:p>
        </w:tc>
        <w:tc>
          <w:tcPr>
            <w:tcW w:w="2340" w:type="dxa"/>
            <w:tcBorders>
              <w:left w:val="nil"/>
              <w:right w:val="nil"/>
            </w:tcBorders>
          </w:tcPr>
          <w:p w14:paraId="752FCA37" w14:textId="2641DD24" w:rsidR="00223146" w:rsidRDefault="00223146" w:rsidP="001E7D15">
            <w:pPr>
              <w:jc w:val="right"/>
              <w:rPr>
                <w:bCs/>
                <w:lang w:val="et-EE"/>
              </w:rPr>
            </w:pPr>
            <w:r>
              <w:rPr>
                <w:bCs/>
                <w:lang w:val="et-EE"/>
              </w:rPr>
              <w:t>-</w:t>
            </w:r>
            <w:r w:rsidR="001E7D15">
              <w:rPr>
                <w:bCs/>
                <w:lang w:val="et-EE"/>
              </w:rPr>
              <w:t>230 100</w:t>
            </w:r>
          </w:p>
        </w:tc>
        <w:tc>
          <w:tcPr>
            <w:tcW w:w="1980" w:type="dxa"/>
            <w:tcBorders>
              <w:left w:val="nil"/>
              <w:right w:val="nil"/>
            </w:tcBorders>
          </w:tcPr>
          <w:p w14:paraId="456D9817" w14:textId="6CDB1DA4" w:rsidR="00223146" w:rsidRDefault="00223146" w:rsidP="00A41670">
            <w:pPr>
              <w:jc w:val="right"/>
              <w:rPr>
                <w:bCs/>
                <w:lang w:val="et-EE"/>
              </w:rPr>
            </w:pPr>
            <w:r>
              <w:rPr>
                <w:bCs/>
                <w:lang w:val="et-EE"/>
              </w:rPr>
              <w:t>-</w:t>
            </w:r>
            <w:r w:rsidR="00A41670">
              <w:rPr>
                <w:bCs/>
                <w:lang w:val="et-EE"/>
              </w:rPr>
              <w:t>101 055</w:t>
            </w:r>
          </w:p>
        </w:tc>
        <w:tc>
          <w:tcPr>
            <w:tcW w:w="1620" w:type="dxa"/>
            <w:tcBorders>
              <w:left w:val="nil"/>
              <w:right w:val="nil"/>
            </w:tcBorders>
          </w:tcPr>
          <w:p w14:paraId="18708ACA" w14:textId="68CB646E" w:rsidR="00223146" w:rsidRDefault="00223146" w:rsidP="00A41670">
            <w:pPr>
              <w:jc w:val="right"/>
              <w:rPr>
                <w:bCs/>
                <w:lang w:val="et-EE"/>
              </w:rPr>
            </w:pPr>
            <w:r>
              <w:rPr>
                <w:bCs/>
                <w:lang w:val="et-EE"/>
              </w:rPr>
              <w:t>-</w:t>
            </w:r>
            <w:r w:rsidR="00A41670">
              <w:rPr>
                <w:bCs/>
                <w:lang w:val="et-EE"/>
              </w:rPr>
              <w:t>331 155</w:t>
            </w:r>
          </w:p>
        </w:tc>
      </w:tr>
      <w:tr w:rsidR="00223146" w14:paraId="4F549EDF" w14:textId="77777777" w:rsidTr="00FB6933">
        <w:tc>
          <w:tcPr>
            <w:tcW w:w="3348" w:type="dxa"/>
            <w:tcBorders>
              <w:left w:val="nil"/>
              <w:right w:val="nil"/>
            </w:tcBorders>
          </w:tcPr>
          <w:p w14:paraId="1B47A883" w14:textId="42A71200" w:rsidR="00223146" w:rsidRDefault="00223146" w:rsidP="001E7D15">
            <w:pPr>
              <w:jc w:val="both"/>
              <w:rPr>
                <w:bCs/>
                <w:lang w:val="et-EE"/>
              </w:rPr>
            </w:pPr>
            <w:r>
              <w:rPr>
                <w:bCs/>
                <w:lang w:val="et-EE"/>
              </w:rPr>
              <w:t>Võeti laenu 201</w:t>
            </w:r>
            <w:r w:rsidR="001E7D15">
              <w:rPr>
                <w:bCs/>
                <w:lang w:val="et-EE"/>
              </w:rPr>
              <w:t>7</w:t>
            </w:r>
            <w:r>
              <w:rPr>
                <w:bCs/>
                <w:lang w:val="et-EE"/>
              </w:rPr>
              <w:t>. a</w:t>
            </w:r>
          </w:p>
        </w:tc>
        <w:tc>
          <w:tcPr>
            <w:tcW w:w="2340" w:type="dxa"/>
            <w:tcBorders>
              <w:left w:val="nil"/>
              <w:right w:val="nil"/>
            </w:tcBorders>
          </w:tcPr>
          <w:p w14:paraId="2718726C" w14:textId="3768FBCB" w:rsidR="00223146" w:rsidRDefault="00715FC1" w:rsidP="00FB6933">
            <w:pPr>
              <w:jc w:val="right"/>
              <w:rPr>
                <w:bCs/>
                <w:lang w:val="et-EE"/>
              </w:rPr>
            </w:pPr>
            <w:r>
              <w:rPr>
                <w:bCs/>
                <w:lang w:val="et-EE"/>
              </w:rPr>
              <w:t>0</w:t>
            </w:r>
          </w:p>
        </w:tc>
        <w:tc>
          <w:tcPr>
            <w:tcW w:w="1980" w:type="dxa"/>
            <w:tcBorders>
              <w:left w:val="nil"/>
              <w:right w:val="nil"/>
            </w:tcBorders>
          </w:tcPr>
          <w:p w14:paraId="6FEA61FD" w14:textId="3C4E3B3E" w:rsidR="00223146" w:rsidRDefault="00A41670" w:rsidP="00FB6933">
            <w:pPr>
              <w:jc w:val="right"/>
              <w:rPr>
                <w:bCs/>
                <w:lang w:val="et-EE"/>
              </w:rPr>
            </w:pPr>
            <w:r>
              <w:rPr>
                <w:bCs/>
                <w:lang w:val="et-EE"/>
              </w:rPr>
              <w:t>-76 805</w:t>
            </w:r>
          </w:p>
        </w:tc>
        <w:tc>
          <w:tcPr>
            <w:tcW w:w="1620" w:type="dxa"/>
            <w:tcBorders>
              <w:left w:val="nil"/>
              <w:right w:val="nil"/>
            </w:tcBorders>
          </w:tcPr>
          <w:p w14:paraId="0DBE0F10" w14:textId="4C381CF5" w:rsidR="00223146" w:rsidRDefault="00A41670" w:rsidP="00FB6933">
            <w:pPr>
              <w:jc w:val="right"/>
              <w:rPr>
                <w:bCs/>
                <w:lang w:val="et-EE"/>
              </w:rPr>
            </w:pPr>
            <w:r>
              <w:rPr>
                <w:bCs/>
                <w:lang w:val="et-EE"/>
              </w:rPr>
              <w:t>-76 805</w:t>
            </w:r>
          </w:p>
        </w:tc>
      </w:tr>
      <w:tr w:rsidR="00892546" w14:paraId="1B4E4813" w14:textId="77777777" w:rsidTr="00FB6933">
        <w:tc>
          <w:tcPr>
            <w:tcW w:w="3348" w:type="dxa"/>
            <w:tcBorders>
              <w:left w:val="nil"/>
              <w:right w:val="nil"/>
            </w:tcBorders>
          </w:tcPr>
          <w:p w14:paraId="7C5FA47A" w14:textId="702F1BAD" w:rsidR="00892546" w:rsidRDefault="00892546" w:rsidP="001E7D15">
            <w:pPr>
              <w:jc w:val="both"/>
              <w:rPr>
                <w:bCs/>
                <w:lang w:val="et-EE"/>
              </w:rPr>
            </w:pPr>
            <w:r>
              <w:rPr>
                <w:bCs/>
                <w:lang w:val="et-EE"/>
              </w:rPr>
              <w:t>Maksti kapitalirenti 201</w:t>
            </w:r>
            <w:r w:rsidR="001E7D15">
              <w:rPr>
                <w:bCs/>
                <w:lang w:val="et-EE"/>
              </w:rPr>
              <w:t>7</w:t>
            </w:r>
            <w:r>
              <w:rPr>
                <w:bCs/>
                <w:lang w:val="et-EE"/>
              </w:rPr>
              <w:t>. a</w:t>
            </w:r>
          </w:p>
        </w:tc>
        <w:tc>
          <w:tcPr>
            <w:tcW w:w="2340" w:type="dxa"/>
            <w:tcBorders>
              <w:left w:val="nil"/>
              <w:right w:val="nil"/>
            </w:tcBorders>
          </w:tcPr>
          <w:p w14:paraId="7C35E9DB" w14:textId="77777777" w:rsidR="00892546" w:rsidRDefault="00892546" w:rsidP="00892546">
            <w:pPr>
              <w:jc w:val="right"/>
              <w:rPr>
                <w:bCs/>
                <w:lang w:val="et-EE"/>
              </w:rPr>
            </w:pPr>
            <w:r>
              <w:rPr>
                <w:bCs/>
                <w:lang w:val="et-EE"/>
              </w:rPr>
              <w:t>0</w:t>
            </w:r>
          </w:p>
        </w:tc>
        <w:tc>
          <w:tcPr>
            <w:tcW w:w="1980" w:type="dxa"/>
            <w:tcBorders>
              <w:left w:val="nil"/>
              <w:right w:val="nil"/>
            </w:tcBorders>
          </w:tcPr>
          <w:p w14:paraId="3B597B68" w14:textId="7BBD7502" w:rsidR="00892546" w:rsidRDefault="00892546" w:rsidP="00A41670">
            <w:pPr>
              <w:jc w:val="right"/>
              <w:rPr>
                <w:bCs/>
                <w:lang w:val="et-EE"/>
              </w:rPr>
            </w:pPr>
            <w:r>
              <w:rPr>
                <w:bCs/>
                <w:lang w:val="et-EE"/>
              </w:rPr>
              <w:t>-</w:t>
            </w:r>
            <w:r w:rsidR="00A41670">
              <w:rPr>
                <w:bCs/>
                <w:lang w:val="et-EE"/>
              </w:rPr>
              <w:t>6</w:t>
            </w:r>
            <w:r w:rsidR="00F44F19">
              <w:rPr>
                <w:bCs/>
                <w:lang w:val="et-EE"/>
              </w:rPr>
              <w:t xml:space="preserve"> </w:t>
            </w:r>
            <w:r w:rsidR="00A41670">
              <w:rPr>
                <w:bCs/>
                <w:lang w:val="et-EE"/>
              </w:rPr>
              <w:t>639</w:t>
            </w:r>
          </w:p>
        </w:tc>
        <w:tc>
          <w:tcPr>
            <w:tcW w:w="1620" w:type="dxa"/>
            <w:tcBorders>
              <w:left w:val="nil"/>
              <w:right w:val="nil"/>
            </w:tcBorders>
          </w:tcPr>
          <w:p w14:paraId="72E02091" w14:textId="748176BE" w:rsidR="00892546" w:rsidRDefault="00892546" w:rsidP="00A41670">
            <w:pPr>
              <w:jc w:val="right"/>
              <w:rPr>
                <w:bCs/>
                <w:lang w:val="et-EE"/>
              </w:rPr>
            </w:pPr>
            <w:r>
              <w:rPr>
                <w:bCs/>
                <w:lang w:val="et-EE"/>
              </w:rPr>
              <w:t xml:space="preserve">- </w:t>
            </w:r>
            <w:r w:rsidR="00A41670">
              <w:rPr>
                <w:bCs/>
                <w:lang w:val="et-EE"/>
              </w:rPr>
              <w:t>6 639</w:t>
            </w:r>
          </w:p>
        </w:tc>
      </w:tr>
      <w:tr w:rsidR="00922FE0" w14:paraId="339FA37E" w14:textId="77777777" w:rsidTr="00FB6933">
        <w:tc>
          <w:tcPr>
            <w:tcW w:w="3348" w:type="dxa"/>
            <w:tcBorders>
              <w:left w:val="nil"/>
              <w:right w:val="nil"/>
            </w:tcBorders>
          </w:tcPr>
          <w:p w14:paraId="3D2DE9AA" w14:textId="3C74FCB3" w:rsidR="00922FE0" w:rsidRDefault="00922FE0" w:rsidP="001E7D15">
            <w:pPr>
              <w:jc w:val="both"/>
              <w:rPr>
                <w:b/>
                <w:bCs/>
                <w:lang w:val="et-EE"/>
              </w:rPr>
            </w:pPr>
            <w:r>
              <w:rPr>
                <w:bCs/>
                <w:lang w:val="et-EE"/>
              </w:rPr>
              <w:t>Võeti kapitalirenti 201</w:t>
            </w:r>
            <w:r w:rsidR="001E7D15">
              <w:rPr>
                <w:bCs/>
                <w:lang w:val="et-EE"/>
              </w:rPr>
              <w:t>7</w:t>
            </w:r>
            <w:r>
              <w:rPr>
                <w:bCs/>
                <w:lang w:val="et-EE"/>
              </w:rPr>
              <w:t>. a</w:t>
            </w:r>
          </w:p>
        </w:tc>
        <w:tc>
          <w:tcPr>
            <w:tcW w:w="2340" w:type="dxa"/>
            <w:tcBorders>
              <w:left w:val="nil"/>
              <w:right w:val="nil"/>
            </w:tcBorders>
          </w:tcPr>
          <w:p w14:paraId="2569EE8F" w14:textId="58E92312" w:rsidR="00922FE0" w:rsidRDefault="00922FE0" w:rsidP="00922FE0">
            <w:pPr>
              <w:jc w:val="right"/>
              <w:rPr>
                <w:b/>
                <w:bCs/>
                <w:lang w:val="et-EE"/>
              </w:rPr>
            </w:pPr>
            <w:r>
              <w:rPr>
                <w:bCs/>
                <w:lang w:val="et-EE"/>
              </w:rPr>
              <w:t>0</w:t>
            </w:r>
          </w:p>
        </w:tc>
        <w:tc>
          <w:tcPr>
            <w:tcW w:w="1980" w:type="dxa"/>
            <w:tcBorders>
              <w:left w:val="nil"/>
              <w:right w:val="nil"/>
            </w:tcBorders>
          </w:tcPr>
          <w:p w14:paraId="6BF1A895" w14:textId="1FD5B137" w:rsidR="00922FE0" w:rsidRPr="00A41670" w:rsidRDefault="00A41670" w:rsidP="00922FE0">
            <w:pPr>
              <w:jc w:val="right"/>
              <w:rPr>
                <w:bCs/>
                <w:lang w:val="et-EE"/>
              </w:rPr>
            </w:pPr>
            <w:r w:rsidRPr="00A41670">
              <w:rPr>
                <w:bCs/>
                <w:lang w:val="et-EE"/>
              </w:rPr>
              <w:t>99 620</w:t>
            </w:r>
          </w:p>
        </w:tc>
        <w:tc>
          <w:tcPr>
            <w:tcW w:w="1620" w:type="dxa"/>
            <w:tcBorders>
              <w:left w:val="nil"/>
              <w:right w:val="nil"/>
            </w:tcBorders>
          </w:tcPr>
          <w:p w14:paraId="30DD44A8" w14:textId="0DECB708" w:rsidR="00922FE0" w:rsidRPr="00332B95" w:rsidRDefault="00A41670" w:rsidP="00922FE0">
            <w:pPr>
              <w:jc w:val="right"/>
              <w:rPr>
                <w:bCs/>
                <w:lang w:val="et-EE"/>
              </w:rPr>
            </w:pPr>
            <w:r w:rsidRPr="00332B95">
              <w:rPr>
                <w:bCs/>
                <w:lang w:val="et-EE"/>
              </w:rPr>
              <w:t>99 620</w:t>
            </w:r>
          </w:p>
        </w:tc>
      </w:tr>
      <w:tr w:rsidR="00922FE0" w14:paraId="194DB9CB" w14:textId="77777777" w:rsidTr="00FB6933">
        <w:tc>
          <w:tcPr>
            <w:tcW w:w="3348" w:type="dxa"/>
            <w:tcBorders>
              <w:left w:val="nil"/>
              <w:right w:val="nil"/>
            </w:tcBorders>
          </w:tcPr>
          <w:p w14:paraId="252FBBDF" w14:textId="75851A25" w:rsidR="00922FE0" w:rsidRDefault="00922FE0" w:rsidP="00922FE0">
            <w:pPr>
              <w:jc w:val="both"/>
              <w:rPr>
                <w:b/>
                <w:bCs/>
                <w:lang w:val="et-EE"/>
              </w:rPr>
            </w:pPr>
            <w:r>
              <w:rPr>
                <w:b/>
                <w:bCs/>
                <w:lang w:val="et-EE"/>
              </w:rPr>
              <w:t>Laenu jääk 31.12.201</w:t>
            </w:r>
            <w:r w:rsidR="001364B7">
              <w:rPr>
                <w:b/>
                <w:bCs/>
                <w:lang w:val="et-EE"/>
              </w:rPr>
              <w:t>7</w:t>
            </w:r>
          </w:p>
        </w:tc>
        <w:tc>
          <w:tcPr>
            <w:tcW w:w="2340" w:type="dxa"/>
            <w:tcBorders>
              <w:left w:val="nil"/>
              <w:right w:val="nil"/>
            </w:tcBorders>
          </w:tcPr>
          <w:p w14:paraId="334731FB" w14:textId="0D8BAFD5" w:rsidR="00922FE0" w:rsidRDefault="00922FE0" w:rsidP="001364B7">
            <w:pPr>
              <w:jc w:val="right"/>
              <w:rPr>
                <w:b/>
                <w:bCs/>
                <w:lang w:val="et-EE"/>
              </w:rPr>
            </w:pPr>
            <w:r>
              <w:rPr>
                <w:b/>
                <w:bCs/>
                <w:lang w:val="et-EE"/>
              </w:rPr>
              <w:t>2</w:t>
            </w:r>
            <w:r w:rsidR="001364B7">
              <w:rPr>
                <w:b/>
                <w:bCs/>
                <w:lang w:val="et-EE"/>
              </w:rPr>
              <w:t> 326 400</w:t>
            </w:r>
          </w:p>
        </w:tc>
        <w:tc>
          <w:tcPr>
            <w:tcW w:w="1980" w:type="dxa"/>
            <w:tcBorders>
              <w:left w:val="nil"/>
              <w:right w:val="nil"/>
            </w:tcBorders>
          </w:tcPr>
          <w:p w14:paraId="4D55271A" w14:textId="437BC53E" w:rsidR="00922FE0" w:rsidRDefault="00A41670" w:rsidP="00922FE0">
            <w:pPr>
              <w:jc w:val="right"/>
              <w:rPr>
                <w:b/>
                <w:bCs/>
                <w:lang w:val="et-EE"/>
              </w:rPr>
            </w:pPr>
            <w:r>
              <w:rPr>
                <w:b/>
                <w:bCs/>
                <w:lang w:val="et-EE"/>
              </w:rPr>
              <w:t>877 670</w:t>
            </w:r>
          </w:p>
        </w:tc>
        <w:tc>
          <w:tcPr>
            <w:tcW w:w="1620" w:type="dxa"/>
            <w:tcBorders>
              <w:left w:val="nil"/>
              <w:right w:val="nil"/>
            </w:tcBorders>
          </w:tcPr>
          <w:p w14:paraId="56C9DDC5" w14:textId="17F89481" w:rsidR="00922FE0" w:rsidRDefault="00922FE0" w:rsidP="00A41670">
            <w:pPr>
              <w:jc w:val="right"/>
              <w:rPr>
                <w:b/>
                <w:bCs/>
                <w:lang w:val="et-EE"/>
              </w:rPr>
            </w:pPr>
            <w:r>
              <w:rPr>
                <w:b/>
                <w:bCs/>
                <w:lang w:val="et-EE"/>
              </w:rPr>
              <w:t>3</w:t>
            </w:r>
            <w:r w:rsidR="00A41670">
              <w:rPr>
                <w:b/>
                <w:bCs/>
                <w:lang w:val="et-EE"/>
              </w:rPr>
              <w:t> 204 070</w:t>
            </w:r>
          </w:p>
        </w:tc>
      </w:tr>
      <w:tr w:rsidR="00922FE0" w14:paraId="4D49DF94" w14:textId="77777777" w:rsidTr="00FB6933">
        <w:tc>
          <w:tcPr>
            <w:tcW w:w="3348" w:type="dxa"/>
            <w:tcBorders>
              <w:left w:val="nil"/>
              <w:right w:val="nil"/>
            </w:tcBorders>
          </w:tcPr>
          <w:p w14:paraId="55DD5173" w14:textId="413437E7" w:rsidR="00922FE0" w:rsidRDefault="00922FE0" w:rsidP="001364B7">
            <w:pPr>
              <w:jc w:val="both"/>
              <w:rPr>
                <w:bCs/>
                <w:lang w:val="et-EE"/>
              </w:rPr>
            </w:pPr>
            <w:r>
              <w:rPr>
                <w:bCs/>
                <w:lang w:val="et-EE"/>
              </w:rPr>
              <w:t>Maksti tagasi 201</w:t>
            </w:r>
            <w:r w:rsidR="001364B7">
              <w:rPr>
                <w:bCs/>
                <w:lang w:val="et-EE"/>
              </w:rPr>
              <w:t>8</w:t>
            </w:r>
            <w:r>
              <w:rPr>
                <w:bCs/>
                <w:lang w:val="et-EE"/>
              </w:rPr>
              <w:t>. a</w:t>
            </w:r>
          </w:p>
        </w:tc>
        <w:tc>
          <w:tcPr>
            <w:tcW w:w="2340" w:type="dxa"/>
            <w:tcBorders>
              <w:left w:val="nil"/>
              <w:right w:val="nil"/>
            </w:tcBorders>
          </w:tcPr>
          <w:p w14:paraId="268A852A" w14:textId="15ABA7C9" w:rsidR="00922FE0" w:rsidRDefault="00922FE0" w:rsidP="009E37BF">
            <w:pPr>
              <w:jc w:val="right"/>
              <w:rPr>
                <w:bCs/>
                <w:lang w:val="et-EE"/>
              </w:rPr>
            </w:pPr>
            <w:r>
              <w:rPr>
                <w:bCs/>
                <w:lang w:val="et-EE"/>
              </w:rPr>
              <w:t>-</w:t>
            </w:r>
            <w:r w:rsidR="009E37BF">
              <w:rPr>
                <w:bCs/>
                <w:lang w:val="et-EE"/>
              </w:rPr>
              <w:t>410 100</w:t>
            </w:r>
          </w:p>
        </w:tc>
        <w:tc>
          <w:tcPr>
            <w:tcW w:w="1980" w:type="dxa"/>
            <w:tcBorders>
              <w:left w:val="nil"/>
              <w:right w:val="nil"/>
            </w:tcBorders>
          </w:tcPr>
          <w:p w14:paraId="2B2374AD" w14:textId="73F868A0" w:rsidR="00922FE0" w:rsidRPr="00604288" w:rsidRDefault="00F200D4" w:rsidP="00854F66">
            <w:pPr>
              <w:jc w:val="right"/>
              <w:rPr>
                <w:bCs/>
                <w:lang w:val="et-EE"/>
              </w:rPr>
            </w:pPr>
            <w:r>
              <w:rPr>
                <w:bCs/>
                <w:lang w:val="et-EE"/>
              </w:rPr>
              <w:t>-</w:t>
            </w:r>
            <w:r w:rsidR="00854F66">
              <w:rPr>
                <w:bCs/>
                <w:lang w:val="et-EE"/>
              </w:rPr>
              <w:t>52 894</w:t>
            </w:r>
          </w:p>
        </w:tc>
        <w:tc>
          <w:tcPr>
            <w:tcW w:w="1620" w:type="dxa"/>
            <w:tcBorders>
              <w:left w:val="nil"/>
              <w:right w:val="nil"/>
            </w:tcBorders>
          </w:tcPr>
          <w:p w14:paraId="0A3FD137" w14:textId="67FEF065" w:rsidR="00922FE0" w:rsidRPr="00075043" w:rsidRDefault="00F200D4" w:rsidP="00854F66">
            <w:pPr>
              <w:jc w:val="right"/>
              <w:rPr>
                <w:bCs/>
                <w:lang w:val="et-EE"/>
              </w:rPr>
            </w:pPr>
            <w:r w:rsidRPr="00075043">
              <w:rPr>
                <w:bCs/>
                <w:lang w:val="et-EE"/>
              </w:rPr>
              <w:t>-</w:t>
            </w:r>
            <w:r w:rsidR="00854F66">
              <w:rPr>
                <w:bCs/>
                <w:lang w:val="et-EE"/>
              </w:rPr>
              <w:t>462 994</w:t>
            </w:r>
          </w:p>
        </w:tc>
      </w:tr>
      <w:tr w:rsidR="00F200D4" w14:paraId="745EAD86" w14:textId="77777777" w:rsidTr="00FB6933">
        <w:tc>
          <w:tcPr>
            <w:tcW w:w="3348" w:type="dxa"/>
            <w:tcBorders>
              <w:left w:val="nil"/>
              <w:right w:val="nil"/>
            </w:tcBorders>
          </w:tcPr>
          <w:p w14:paraId="5F0B183F" w14:textId="4DDA7797" w:rsidR="00F200D4" w:rsidRDefault="00F200D4" w:rsidP="001364B7">
            <w:pPr>
              <w:jc w:val="both"/>
              <w:rPr>
                <w:bCs/>
                <w:lang w:val="et-EE"/>
              </w:rPr>
            </w:pPr>
            <w:r>
              <w:rPr>
                <w:bCs/>
                <w:lang w:val="et-EE"/>
              </w:rPr>
              <w:t>Anti laene üle ühistule, 201</w:t>
            </w:r>
            <w:r w:rsidR="001364B7">
              <w:rPr>
                <w:bCs/>
                <w:lang w:val="et-EE"/>
              </w:rPr>
              <w:t>8</w:t>
            </w:r>
            <w:r>
              <w:rPr>
                <w:bCs/>
                <w:lang w:val="et-EE"/>
              </w:rPr>
              <w:t>. a</w:t>
            </w:r>
          </w:p>
        </w:tc>
        <w:tc>
          <w:tcPr>
            <w:tcW w:w="2340" w:type="dxa"/>
            <w:tcBorders>
              <w:left w:val="nil"/>
              <w:right w:val="nil"/>
            </w:tcBorders>
          </w:tcPr>
          <w:p w14:paraId="47AE1023" w14:textId="3761DB9B" w:rsidR="00F200D4" w:rsidRDefault="00F200D4" w:rsidP="00EE1EB5">
            <w:pPr>
              <w:jc w:val="right"/>
              <w:rPr>
                <w:bCs/>
                <w:lang w:val="et-EE"/>
              </w:rPr>
            </w:pPr>
            <w:r>
              <w:rPr>
                <w:bCs/>
                <w:lang w:val="et-EE"/>
              </w:rPr>
              <w:t>0</w:t>
            </w:r>
          </w:p>
        </w:tc>
        <w:tc>
          <w:tcPr>
            <w:tcW w:w="1980" w:type="dxa"/>
            <w:tcBorders>
              <w:left w:val="nil"/>
              <w:right w:val="nil"/>
            </w:tcBorders>
          </w:tcPr>
          <w:p w14:paraId="7BADF417" w14:textId="7B37EB0F" w:rsidR="00F200D4" w:rsidRDefault="00F200D4" w:rsidP="00AE4AD6">
            <w:pPr>
              <w:jc w:val="right"/>
              <w:rPr>
                <w:bCs/>
                <w:lang w:val="et-EE"/>
              </w:rPr>
            </w:pPr>
            <w:r>
              <w:rPr>
                <w:bCs/>
                <w:lang w:val="et-EE"/>
              </w:rPr>
              <w:t>-</w:t>
            </w:r>
            <w:r w:rsidR="00AF0ECE">
              <w:rPr>
                <w:bCs/>
                <w:lang w:val="et-EE"/>
              </w:rPr>
              <w:t>3</w:t>
            </w:r>
            <w:r w:rsidR="00D649E1">
              <w:rPr>
                <w:bCs/>
                <w:lang w:val="et-EE"/>
              </w:rPr>
              <w:t>93 480</w:t>
            </w:r>
          </w:p>
        </w:tc>
        <w:tc>
          <w:tcPr>
            <w:tcW w:w="1620" w:type="dxa"/>
            <w:tcBorders>
              <w:left w:val="nil"/>
              <w:right w:val="nil"/>
            </w:tcBorders>
          </w:tcPr>
          <w:p w14:paraId="5B7A0D57" w14:textId="10742D5E" w:rsidR="00F200D4" w:rsidRPr="00075043" w:rsidRDefault="00F200D4" w:rsidP="00854F66">
            <w:pPr>
              <w:jc w:val="right"/>
              <w:rPr>
                <w:bCs/>
                <w:lang w:val="et-EE"/>
              </w:rPr>
            </w:pPr>
            <w:r w:rsidRPr="00075043">
              <w:rPr>
                <w:bCs/>
                <w:lang w:val="et-EE"/>
              </w:rPr>
              <w:t>-</w:t>
            </w:r>
            <w:r w:rsidR="00092BD7">
              <w:rPr>
                <w:bCs/>
                <w:lang w:val="et-EE"/>
              </w:rPr>
              <w:t>393 480</w:t>
            </w:r>
          </w:p>
        </w:tc>
      </w:tr>
      <w:tr w:rsidR="00922FE0" w14:paraId="50A0BEEB" w14:textId="77777777" w:rsidTr="00FB6933">
        <w:tc>
          <w:tcPr>
            <w:tcW w:w="3348" w:type="dxa"/>
            <w:tcBorders>
              <w:left w:val="nil"/>
              <w:right w:val="nil"/>
            </w:tcBorders>
          </w:tcPr>
          <w:p w14:paraId="26131E3D" w14:textId="6D8F2A96" w:rsidR="00922FE0" w:rsidRDefault="00922FE0" w:rsidP="001364B7">
            <w:pPr>
              <w:jc w:val="both"/>
              <w:rPr>
                <w:bCs/>
                <w:lang w:val="et-EE"/>
              </w:rPr>
            </w:pPr>
            <w:r>
              <w:rPr>
                <w:bCs/>
                <w:lang w:val="et-EE"/>
              </w:rPr>
              <w:t>Maksti kapitalirenti 201</w:t>
            </w:r>
            <w:r w:rsidR="001364B7">
              <w:rPr>
                <w:bCs/>
                <w:lang w:val="et-EE"/>
              </w:rPr>
              <w:t>8</w:t>
            </w:r>
            <w:r>
              <w:rPr>
                <w:bCs/>
                <w:lang w:val="et-EE"/>
              </w:rPr>
              <w:t>. a</w:t>
            </w:r>
          </w:p>
        </w:tc>
        <w:tc>
          <w:tcPr>
            <w:tcW w:w="2340" w:type="dxa"/>
            <w:tcBorders>
              <w:left w:val="nil"/>
              <w:right w:val="nil"/>
            </w:tcBorders>
          </w:tcPr>
          <w:p w14:paraId="467BCC19" w14:textId="2B27CB9B" w:rsidR="00922FE0" w:rsidRDefault="009E37BF" w:rsidP="00922FE0">
            <w:pPr>
              <w:jc w:val="right"/>
              <w:rPr>
                <w:bCs/>
                <w:lang w:val="et-EE"/>
              </w:rPr>
            </w:pPr>
            <w:r>
              <w:rPr>
                <w:bCs/>
                <w:lang w:val="et-EE"/>
              </w:rPr>
              <w:t>0</w:t>
            </w:r>
          </w:p>
        </w:tc>
        <w:tc>
          <w:tcPr>
            <w:tcW w:w="1980" w:type="dxa"/>
            <w:tcBorders>
              <w:left w:val="nil"/>
              <w:right w:val="nil"/>
            </w:tcBorders>
          </w:tcPr>
          <w:p w14:paraId="1651AEEE" w14:textId="183F169A" w:rsidR="00922FE0" w:rsidRPr="00604288" w:rsidRDefault="00F200D4" w:rsidP="00854F66">
            <w:pPr>
              <w:jc w:val="right"/>
              <w:rPr>
                <w:bCs/>
                <w:lang w:val="et-EE"/>
              </w:rPr>
            </w:pPr>
            <w:r>
              <w:rPr>
                <w:bCs/>
                <w:lang w:val="et-EE"/>
              </w:rPr>
              <w:t>-</w:t>
            </w:r>
            <w:r w:rsidR="00854F66">
              <w:rPr>
                <w:bCs/>
                <w:lang w:val="et-EE"/>
              </w:rPr>
              <w:t>5 855</w:t>
            </w:r>
          </w:p>
        </w:tc>
        <w:tc>
          <w:tcPr>
            <w:tcW w:w="1620" w:type="dxa"/>
            <w:tcBorders>
              <w:left w:val="nil"/>
              <w:right w:val="nil"/>
            </w:tcBorders>
          </w:tcPr>
          <w:p w14:paraId="56B09DC0" w14:textId="22C410A8" w:rsidR="00922FE0" w:rsidRPr="00604288" w:rsidRDefault="00F200D4" w:rsidP="00854F66">
            <w:pPr>
              <w:jc w:val="right"/>
              <w:rPr>
                <w:bCs/>
                <w:lang w:val="et-EE"/>
              </w:rPr>
            </w:pPr>
            <w:r>
              <w:rPr>
                <w:bCs/>
                <w:lang w:val="et-EE"/>
              </w:rPr>
              <w:t>-</w:t>
            </w:r>
            <w:r w:rsidR="00854F66">
              <w:rPr>
                <w:bCs/>
                <w:lang w:val="et-EE"/>
              </w:rPr>
              <w:t>5 855</w:t>
            </w:r>
          </w:p>
        </w:tc>
      </w:tr>
      <w:tr w:rsidR="00922FE0" w14:paraId="3292CEEB" w14:textId="77777777" w:rsidTr="00FB6933">
        <w:tc>
          <w:tcPr>
            <w:tcW w:w="3348" w:type="dxa"/>
            <w:tcBorders>
              <w:left w:val="nil"/>
              <w:right w:val="nil"/>
            </w:tcBorders>
          </w:tcPr>
          <w:p w14:paraId="41C913FD" w14:textId="44BC9696" w:rsidR="00922FE0" w:rsidRDefault="001364B7" w:rsidP="00922FE0">
            <w:pPr>
              <w:jc w:val="both"/>
              <w:rPr>
                <w:bCs/>
                <w:lang w:val="et-EE"/>
              </w:rPr>
            </w:pPr>
            <w:r>
              <w:rPr>
                <w:bCs/>
                <w:lang w:val="et-EE"/>
              </w:rPr>
              <w:t>Võeti laenu 2018</w:t>
            </w:r>
            <w:r w:rsidR="00922FE0">
              <w:rPr>
                <w:bCs/>
                <w:lang w:val="et-EE"/>
              </w:rPr>
              <w:t>. a</w:t>
            </w:r>
          </w:p>
        </w:tc>
        <w:tc>
          <w:tcPr>
            <w:tcW w:w="2340" w:type="dxa"/>
            <w:tcBorders>
              <w:left w:val="nil"/>
              <w:right w:val="nil"/>
            </w:tcBorders>
          </w:tcPr>
          <w:p w14:paraId="5A10A9D9" w14:textId="6FD3A935" w:rsidR="00922FE0" w:rsidRDefault="007112E3" w:rsidP="00922FE0">
            <w:pPr>
              <w:jc w:val="right"/>
              <w:rPr>
                <w:bCs/>
                <w:lang w:val="et-EE"/>
              </w:rPr>
            </w:pPr>
            <w:r>
              <w:rPr>
                <w:bCs/>
                <w:lang w:val="et-EE"/>
              </w:rPr>
              <w:t>3 600 000</w:t>
            </w:r>
          </w:p>
        </w:tc>
        <w:tc>
          <w:tcPr>
            <w:tcW w:w="1980" w:type="dxa"/>
            <w:tcBorders>
              <w:left w:val="nil"/>
              <w:right w:val="nil"/>
            </w:tcBorders>
          </w:tcPr>
          <w:p w14:paraId="4C50DAF9" w14:textId="05ED479A" w:rsidR="00922FE0" w:rsidRPr="00604288" w:rsidRDefault="00F200D4" w:rsidP="00922FE0">
            <w:pPr>
              <w:jc w:val="right"/>
              <w:rPr>
                <w:bCs/>
                <w:lang w:val="et-EE"/>
              </w:rPr>
            </w:pPr>
            <w:r>
              <w:rPr>
                <w:bCs/>
                <w:lang w:val="et-EE"/>
              </w:rPr>
              <w:t>0</w:t>
            </w:r>
          </w:p>
        </w:tc>
        <w:tc>
          <w:tcPr>
            <w:tcW w:w="1620" w:type="dxa"/>
            <w:tcBorders>
              <w:left w:val="nil"/>
              <w:right w:val="nil"/>
            </w:tcBorders>
          </w:tcPr>
          <w:p w14:paraId="54ED66EF" w14:textId="79514562" w:rsidR="00922FE0" w:rsidRPr="00604288" w:rsidRDefault="00AE4AD6" w:rsidP="00922FE0">
            <w:pPr>
              <w:jc w:val="right"/>
              <w:rPr>
                <w:bCs/>
                <w:lang w:val="et-EE"/>
              </w:rPr>
            </w:pPr>
            <w:r>
              <w:rPr>
                <w:bCs/>
                <w:lang w:val="et-EE"/>
              </w:rPr>
              <w:t>3 600 000</w:t>
            </w:r>
          </w:p>
        </w:tc>
      </w:tr>
      <w:tr w:rsidR="00922FE0" w14:paraId="0C4060A2" w14:textId="77777777" w:rsidTr="00FB6933">
        <w:tc>
          <w:tcPr>
            <w:tcW w:w="3348" w:type="dxa"/>
            <w:tcBorders>
              <w:left w:val="nil"/>
              <w:right w:val="nil"/>
            </w:tcBorders>
          </w:tcPr>
          <w:p w14:paraId="05961ECD" w14:textId="6E51A93F" w:rsidR="00922FE0" w:rsidRDefault="00922FE0" w:rsidP="001364B7">
            <w:pPr>
              <w:jc w:val="both"/>
              <w:rPr>
                <w:b/>
                <w:bCs/>
                <w:lang w:val="et-EE"/>
              </w:rPr>
            </w:pPr>
            <w:r>
              <w:rPr>
                <w:b/>
                <w:bCs/>
                <w:lang w:val="et-EE"/>
              </w:rPr>
              <w:t>Laenu jääk 31.12.201</w:t>
            </w:r>
            <w:r w:rsidR="001364B7">
              <w:rPr>
                <w:b/>
                <w:bCs/>
                <w:lang w:val="et-EE"/>
              </w:rPr>
              <w:t>8</w:t>
            </w:r>
            <w:r>
              <w:rPr>
                <w:b/>
                <w:bCs/>
                <w:lang w:val="et-EE"/>
              </w:rPr>
              <w:t>, sh:</w:t>
            </w:r>
          </w:p>
        </w:tc>
        <w:tc>
          <w:tcPr>
            <w:tcW w:w="2340" w:type="dxa"/>
            <w:tcBorders>
              <w:left w:val="nil"/>
              <w:right w:val="nil"/>
            </w:tcBorders>
          </w:tcPr>
          <w:p w14:paraId="6B284762" w14:textId="3E545E5B" w:rsidR="00922FE0" w:rsidRDefault="007112E3" w:rsidP="002B56CA">
            <w:pPr>
              <w:jc w:val="right"/>
              <w:rPr>
                <w:b/>
                <w:bCs/>
                <w:lang w:val="et-EE"/>
              </w:rPr>
            </w:pPr>
            <w:r>
              <w:rPr>
                <w:b/>
                <w:bCs/>
                <w:lang w:val="et-EE"/>
              </w:rPr>
              <w:t>5 516 300</w:t>
            </w:r>
          </w:p>
        </w:tc>
        <w:tc>
          <w:tcPr>
            <w:tcW w:w="1980" w:type="dxa"/>
            <w:tcBorders>
              <w:left w:val="nil"/>
              <w:right w:val="nil"/>
            </w:tcBorders>
          </w:tcPr>
          <w:p w14:paraId="03475B30" w14:textId="60B42AD6" w:rsidR="00922FE0" w:rsidRDefault="0090250F" w:rsidP="00922FE0">
            <w:pPr>
              <w:jc w:val="right"/>
              <w:rPr>
                <w:b/>
                <w:bCs/>
                <w:lang w:val="et-EE"/>
              </w:rPr>
            </w:pPr>
            <w:r>
              <w:rPr>
                <w:b/>
                <w:bCs/>
                <w:lang w:val="et-EE"/>
              </w:rPr>
              <w:t>425 441</w:t>
            </w:r>
          </w:p>
        </w:tc>
        <w:tc>
          <w:tcPr>
            <w:tcW w:w="1620" w:type="dxa"/>
            <w:tcBorders>
              <w:left w:val="nil"/>
              <w:right w:val="nil"/>
            </w:tcBorders>
          </w:tcPr>
          <w:p w14:paraId="6381F928" w14:textId="4B3C3B1A" w:rsidR="00922FE0" w:rsidRDefault="0090250F" w:rsidP="00837CD3">
            <w:pPr>
              <w:jc w:val="right"/>
              <w:rPr>
                <w:b/>
                <w:bCs/>
                <w:lang w:val="et-EE"/>
              </w:rPr>
            </w:pPr>
            <w:r>
              <w:rPr>
                <w:b/>
                <w:bCs/>
                <w:lang w:val="et-EE"/>
              </w:rPr>
              <w:t>5 941 741</w:t>
            </w:r>
          </w:p>
        </w:tc>
      </w:tr>
      <w:tr w:rsidR="00922FE0" w14:paraId="44D2CB31" w14:textId="77777777" w:rsidTr="00FB6933">
        <w:tc>
          <w:tcPr>
            <w:tcW w:w="3348" w:type="dxa"/>
            <w:tcBorders>
              <w:left w:val="nil"/>
              <w:right w:val="nil"/>
            </w:tcBorders>
          </w:tcPr>
          <w:p w14:paraId="1CC7DCF4" w14:textId="77777777" w:rsidR="00922FE0" w:rsidRDefault="00922FE0" w:rsidP="00922FE0">
            <w:pPr>
              <w:jc w:val="both"/>
              <w:rPr>
                <w:bCs/>
                <w:lang w:val="et-EE"/>
              </w:rPr>
            </w:pPr>
            <w:r>
              <w:rPr>
                <w:bCs/>
                <w:lang w:val="et-EE"/>
              </w:rPr>
              <w:t>Pikaajaline</w:t>
            </w:r>
          </w:p>
        </w:tc>
        <w:tc>
          <w:tcPr>
            <w:tcW w:w="2340" w:type="dxa"/>
            <w:tcBorders>
              <w:left w:val="nil"/>
              <w:right w:val="nil"/>
            </w:tcBorders>
          </w:tcPr>
          <w:p w14:paraId="3A7435A9" w14:textId="5F9B008C" w:rsidR="00922FE0" w:rsidRDefault="005D7061" w:rsidP="00922FE0">
            <w:pPr>
              <w:jc w:val="right"/>
              <w:rPr>
                <w:bCs/>
                <w:lang w:val="et-EE"/>
              </w:rPr>
            </w:pPr>
            <w:r>
              <w:rPr>
                <w:bCs/>
                <w:lang w:val="et-EE"/>
              </w:rPr>
              <w:t>4 926 200</w:t>
            </w:r>
          </w:p>
        </w:tc>
        <w:tc>
          <w:tcPr>
            <w:tcW w:w="1980" w:type="dxa"/>
            <w:tcBorders>
              <w:left w:val="nil"/>
              <w:right w:val="nil"/>
            </w:tcBorders>
          </w:tcPr>
          <w:p w14:paraId="173B7701" w14:textId="42B78936" w:rsidR="00922FE0" w:rsidRDefault="00AC1C60" w:rsidP="00922FE0">
            <w:pPr>
              <w:jc w:val="right"/>
              <w:rPr>
                <w:bCs/>
                <w:lang w:val="et-EE"/>
              </w:rPr>
            </w:pPr>
            <w:r>
              <w:rPr>
                <w:bCs/>
                <w:lang w:val="et-EE"/>
              </w:rPr>
              <w:t>376 504</w:t>
            </w:r>
          </w:p>
        </w:tc>
        <w:tc>
          <w:tcPr>
            <w:tcW w:w="1620" w:type="dxa"/>
            <w:tcBorders>
              <w:left w:val="nil"/>
              <w:right w:val="nil"/>
            </w:tcBorders>
          </w:tcPr>
          <w:p w14:paraId="5F511656" w14:textId="675FB589" w:rsidR="00922FE0" w:rsidRDefault="0039794C" w:rsidP="00922FE0">
            <w:pPr>
              <w:jc w:val="right"/>
              <w:rPr>
                <w:bCs/>
                <w:lang w:val="et-EE"/>
              </w:rPr>
            </w:pPr>
            <w:r>
              <w:rPr>
                <w:bCs/>
                <w:lang w:val="et-EE"/>
              </w:rPr>
              <w:t>5 302 704</w:t>
            </w:r>
          </w:p>
        </w:tc>
      </w:tr>
      <w:tr w:rsidR="00922FE0" w14:paraId="20FEC455" w14:textId="77777777" w:rsidTr="00FB6933">
        <w:tc>
          <w:tcPr>
            <w:tcW w:w="3348" w:type="dxa"/>
            <w:tcBorders>
              <w:left w:val="nil"/>
              <w:right w:val="nil"/>
            </w:tcBorders>
          </w:tcPr>
          <w:p w14:paraId="65C9EA7E" w14:textId="77777777" w:rsidR="00922FE0" w:rsidRDefault="00922FE0" w:rsidP="00922FE0">
            <w:pPr>
              <w:jc w:val="both"/>
              <w:rPr>
                <w:bCs/>
                <w:lang w:val="et-EE"/>
              </w:rPr>
            </w:pPr>
            <w:r>
              <w:rPr>
                <w:bCs/>
                <w:lang w:val="et-EE"/>
              </w:rPr>
              <w:t>Lühiajaline</w:t>
            </w:r>
          </w:p>
        </w:tc>
        <w:tc>
          <w:tcPr>
            <w:tcW w:w="2340" w:type="dxa"/>
            <w:tcBorders>
              <w:left w:val="nil"/>
              <w:right w:val="nil"/>
            </w:tcBorders>
          </w:tcPr>
          <w:p w14:paraId="0E35DFDC" w14:textId="273A30C7" w:rsidR="00922FE0" w:rsidRDefault="005D7061" w:rsidP="00922FE0">
            <w:pPr>
              <w:jc w:val="right"/>
              <w:rPr>
                <w:bCs/>
                <w:lang w:val="et-EE"/>
              </w:rPr>
            </w:pPr>
            <w:r>
              <w:rPr>
                <w:bCs/>
                <w:lang w:val="et-EE"/>
              </w:rPr>
              <w:t>590 100</w:t>
            </w:r>
          </w:p>
        </w:tc>
        <w:tc>
          <w:tcPr>
            <w:tcW w:w="1980" w:type="dxa"/>
            <w:tcBorders>
              <w:left w:val="nil"/>
              <w:right w:val="nil"/>
            </w:tcBorders>
          </w:tcPr>
          <w:p w14:paraId="43D9A69B" w14:textId="6EB1D8C2" w:rsidR="00922FE0" w:rsidRDefault="00AC1C60" w:rsidP="00922FE0">
            <w:pPr>
              <w:jc w:val="right"/>
              <w:rPr>
                <w:bCs/>
                <w:lang w:val="et-EE"/>
              </w:rPr>
            </w:pPr>
            <w:r>
              <w:rPr>
                <w:bCs/>
                <w:lang w:val="et-EE"/>
              </w:rPr>
              <w:t>48 937</w:t>
            </w:r>
          </w:p>
        </w:tc>
        <w:tc>
          <w:tcPr>
            <w:tcW w:w="1620" w:type="dxa"/>
            <w:tcBorders>
              <w:left w:val="nil"/>
              <w:right w:val="nil"/>
            </w:tcBorders>
          </w:tcPr>
          <w:p w14:paraId="0FD95E2E" w14:textId="2A6EEC4B" w:rsidR="00922FE0" w:rsidRDefault="0039794C" w:rsidP="00922FE0">
            <w:pPr>
              <w:jc w:val="right"/>
              <w:rPr>
                <w:bCs/>
                <w:lang w:val="et-EE"/>
              </w:rPr>
            </w:pPr>
            <w:r>
              <w:rPr>
                <w:bCs/>
                <w:lang w:val="et-EE"/>
              </w:rPr>
              <w:t>639 037</w:t>
            </w:r>
          </w:p>
        </w:tc>
      </w:tr>
    </w:tbl>
    <w:p w14:paraId="619F70E1" w14:textId="674E3826" w:rsidR="00347F41" w:rsidRDefault="00347F41">
      <w:pPr>
        <w:pStyle w:val="Pealkiri2"/>
        <w:jc w:val="both"/>
        <w:rPr>
          <w:lang w:val="et-EE"/>
        </w:rPr>
      </w:pPr>
      <w:bookmarkStart w:id="555" w:name="_Toc72996432"/>
      <w:bookmarkStart w:id="556" w:name="_Toc73092498"/>
      <w:bookmarkStart w:id="557" w:name="_Toc73163333"/>
      <w:bookmarkStart w:id="558" w:name="_Toc451248526"/>
      <w:bookmarkStart w:id="559" w:name="_Toc481568212"/>
      <w:bookmarkStart w:id="560" w:name="_Toc481568458"/>
      <w:bookmarkStart w:id="561" w:name="_Toc481568563"/>
      <w:bookmarkStart w:id="562" w:name="_Toc481568668"/>
      <w:bookmarkStart w:id="563" w:name="_Toc481568885"/>
      <w:bookmarkStart w:id="564" w:name="_Toc481569066"/>
      <w:bookmarkStart w:id="565" w:name="_Toc481573454"/>
      <w:bookmarkStart w:id="566" w:name="_Toc481573902"/>
      <w:bookmarkStart w:id="567" w:name="_Toc481575926"/>
      <w:bookmarkStart w:id="568" w:name="_Toc481594636"/>
      <w:bookmarkStart w:id="569" w:name="_Toc481667072"/>
      <w:bookmarkStart w:id="570" w:name="_Toc481667264"/>
      <w:bookmarkEnd w:id="555"/>
      <w:bookmarkEnd w:id="556"/>
      <w:bookmarkEnd w:id="557"/>
    </w:p>
    <w:p w14:paraId="789F3B98" w14:textId="117E1905" w:rsidR="00254D9B" w:rsidRDefault="00896119">
      <w:pPr>
        <w:pStyle w:val="Pealkiri2"/>
        <w:jc w:val="both"/>
        <w:rPr>
          <w:lang w:val="et-EE"/>
        </w:rPr>
      </w:pPr>
      <w:bookmarkStart w:id="571" w:name="_Toc6843182"/>
      <w:r>
        <w:rPr>
          <w:lang w:val="et-EE"/>
        </w:rPr>
        <w:t>Lisa 1</w:t>
      </w:r>
      <w:r w:rsidR="00BA398E">
        <w:rPr>
          <w:lang w:val="et-EE"/>
        </w:rPr>
        <w:t>6</w:t>
      </w:r>
      <w:r>
        <w:rPr>
          <w:lang w:val="et-EE"/>
        </w:rPr>
        <w:tab/>
        <w:t>Tulud kaupade ja teenuste müügist</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0FBE232B" w14:textId="77777777" w:rsidR="00254D9B" w:rsidRDefault="00F80466">
      <w:pPr>
        <w:jc w:val="both"/>
        <w:rPr>
          <w:lang w:val="et-EE"/>
        </w:rPr>
      </w:pPr>
      <w:r>
        <w:rPr>
          <w:lang w:val="et-EE"/>
        </w:rPr>
        <w:t>eurodes</w:t>
      </w:r>
    </w:p>
    <w:p w14:paraId="0C57E04C" w14:textId="77777777" w:rsidR="00254D9B" w:rsidRDefault="00254D9B">
      <w:pPr>
        <w:jc w:val="both"/>
        <w:rPr>
          <w:lang w:val="et-EE"/>
        </w:rPr>
      </w:pPr>
    </w:p>
    <w:tbl>
      <w:tblPr>
        <w:tblW w:w="9286" w:type="dxa"/>
        <w:tblLook w:val="0000" w:firstRow="0" w:lastRow="0" w:firstColumn="0" w:lastColumn="0" w:noHBand="0" w:noVBand="0"/>
      </w:tblPr>
      <w:tblGrid>
        <w:gridCol w:w="6519"/>
        <w:gridCol w:w="1383"/>
        <w:gridCol w:w="1384"/>
      </w:tblGrid>
      <w:tr w:rsidR="00254D9B" w14:paraId="686C2AC5" w14:textId="77777777">
        <w:tc>
          <w:tcPr>
            <w:tcW w:w="6519" w:type="dxa"/>
            <w:tcBorders>
              <w:top w:val="single" w:sz="12" w:space="0" w:color="auto"/>
              <w:left w:val="nil"/>
              <w:bottom w:val="single" w:sz="4" w:space="0" w:color="auto"/>
              <w:right w:val="nil"/>
            </w:tcBorders>
          </w:tcPr>
          <w:p w14:paraId="22447584" w14:textId="77777777" w:rsidR="00254D9B" w:rsidRDefault="00254D9B">
            <w:pPr>
              <w:jc w:val="both"/>
              <w:rPr>
                <w:lang w:val="et-EE"/>
              </w:rPr>
            </w:pPr>
          </w:p>
        </w:tc>
        <w:tc>
          <w:tcPr>
            <w:tcW w:w="1383" w:type="dxa"/>
            <w:tcBorders>
              <w:top w:val="single" w:sz="12" w:space="0" w:color="auto"/>
              <w:left w:val="nil"/>
              <w:bottom w:val="single" w:sz="4" w:space="0" w:color="auto"/>
              <w:right w:val="nil"/>
            </w:tcBorders>
            <w:vAlign w:val="bottom"/>
          </w:tcPr>
          <w:p w14:paraId="375CFB61" w14:textId="4463931B" w:rsidR="00254D9B" w:rsidRDefault="00254D9B" w:rsidP="00A367E4">
            <w:pPr>
              <w:pStyle w:val="xl81"/>
              <w:pBdr>
                <w:bottom w:val="none" w:sz="0" w:space="0" w:color="auto"/>
              </w:pBdr>
              <w:spacing w:before="0" w:beforeAutospacing="0" w:after="0" w:afterAutospacing="0"/>
              <w:textAlignment w:val="auto"/>
              <w:rPr>
                <w:rFonts w:ascii="Times New Roman" w:hAnsi="Times New Roman"/>
                <w:b/>
                <w:bCs/>
                <w:szCs w:val="16"/>
              </w:rPr>
            </w:pPr>
            <w:r>
              <w:rPr>
                <w:rFonts w:ascii="Times New Roman" w:hAnsi="Times New Roman"/>
                <w:b/>
                <w:bCs/>
                <w:szCs w:val="16"/>
              </w:rPr>
              <w:t>201</w:t>
            </w:r>
            <w:r w:rsidR="00A367E4">
              <w:rPr>
                <w:rFonts w:ascii="Times New Roman" w:hAnsi="Times New Roman"/>
                <w:b/>
                <w:bCs/>
                <w:szCs w:val="16"/>
              </w:rPr>
              <w:t>8</w:t>
            </w:r>
          </w:p>
        </w:tc>
        <w:tc>
          <w:tcPr>
            <w:tcW w:w="1384" w:type="dxa"/>
            <w:tcBorders>
              <w:top w:val="single" w:sz="12" w:space="0" w:color="auto"/>
              <w:left w:val="nil"/>
              <w:bottom w:val="single" w:sz="4" w:space="0" w:color="auto"/>
              <w:right w:val="nil"/>
            </w:tcBorders>
          </w:tcPr>
          <w:p w14:paraId="05249B72" w14:textId="2ED581BF" w:rsidR="00254D9B" w:rsidRDefault="00254D9B" w:rsidP="00A367E4">
            <w:pPr>
              <w:pStyle w:val="xl81"/>
              <w:pBdr>
                <w:bottom w:val="none" w:sz="0" w:space="0" w:color="auto"/>
              </w:pBdr>
              <w:spacing w:before="0" w:beforeAutospacing="0" w:after="0" w:afterAutospacing="0"/>
              <w:textAlignment w:val="auto"/>
              <w:rPr>
                <w:rFonts w:ascii="Times New Roman" w:hAnsi="Times New Roman"/>
                <w:b/>
                <w:bCs/>
                <w:lang w:val="et-EE"/>
              </w:rPr>
            </w:pPr>
            <w:r>
              <w:rPr>
                <w:rFonts w:ascii="Times New Roman" w:hAnsi="Times New Roman"/>
                <w:b/>
                <w:bCs/>
                <w:lang w:val="et-EE"/>
              </w:rPr>
              <w:t>20</w:t>
            </w:r>
            <w:r w:rsidR="00F84688">
              <w:rPr>
                <w:rFonts w:ascii="Times New Roman" w:hAnsi="Times New Roman"/>
                <w:b/>
                <w:bCs/>
                <w:lang w:val="et-EE"/>
              </w:rPr>
              <w:t>1</w:t>
            </w:r>
            <w:r w:rsidR="00A367E4">
              <w:rPr>
                <w:rFonts w:ascii="Times New Roman" w:hAnsi="Times New Roman"/>
                <w:b/>
                <w:bCs/>
                <w:lang w:val="et-EE"/>
              </w:rPr>
              <w:t>7</w:t>
            </w:r>
          </w:p>
        </w:tc>
      </w:tr>
      <w:tr w:rsidR="005A48B4" w14:paraId="33048CD4" w14:textId="77777777">
        <w:tc>
          <w:tcPr>
            <w:tcW w:w="6519" w:type="dxa"/>
            <w:tcBorders>
              <w:top w:val="nil"/>
              <w:left w:val="nil"/>
              <w:bottom w:val="nil"/>
              <w:right w:val="nil"/>
            </w:tcBorders>
          </w:tcPr>
          <w:p w14:paraId="18B1B6EA" w14:textId="77777777" w:rsidR="005A48B4" w:rsidRDefault="005A48B4" w:rsidP="005A48B4">
            <w:pPr>
              <w:jc w:val="both"/>
              <w:rPr>
                <w:lang w:val="et-EE"/>
              </w:rPr>
            </w:pPr>
            <w:r>
              <w:rPr>
                <w:lang w:val="et-EE"/>
              </w:rPr>
              <w:t>Elamu- ja kommunaaltegevuse tulud</w:t>
            </w:r>
          </w:p>
        </w:tc>
        <w:tc>
          <w:tcPr>
            <w:tcW w:w="1383" w:type="dxa"/>
            <w:tcBorders>
              <w:top w:val="nil"/>
              <w:left w:val="nil"/>
              <w:bottom w:val="nil"/>
              <w:right w:val="nil"/>
            </w:tcBorders>
            <w:vAlign w:val="bottom"/>
          </w:tcPr>
          <w:p w14:paraId="74C2DF55" w14:textId="0A59DE42" w:rsidR="005A48B4" w:rsidRDefault="003161FB" w:rsidP="00E54A61">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5</w:t>
            </w:r>
            <w:r w:rsidR="00E54A61">
              <w:rPr>
                <w:rFonts w:ascii="Times New Roman" w:hAnsi="Times New Roman"/>
                <w:szCs w:val="16"/>
              </w:rPr>
              <w:t>11 927</w:t>
            </w:r>
          </w:p>
        </w:tc>
        <w:tc>
          <w:tcPr>
            <w:tcW w:w="1384" w:type="dxa"/>
            <w:tcBorders>
              <w:top w:val="nil"/>
              <w:left w:val="nil"/>
              <w:bottom w:val="nil"/>
              <w:right w:val="nil"/>
            </w:tcBorders>
            <w:vAlign w:val="bottom"/>
          </w:tcPr>
          <w:p w14:paraId="72FEC626" w14:textId="16E6577C" w:rsidR="005A48B4" w:rsidRDefault="000A35E8" w:rsidP="00A367E4">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5</w:t>
            </w:r>
            <w:r w:rsidR="00A367E4">
              <w:rPr>
                <w:rFonts w:ascii="Times New Roman" w:hAnsi="Times New Roman"/>
                <w:szCs w:val="16"/>
              </w:rPr>
              <w:t>47 198</w:t>
            </w:r>
          </w:p>
        </w:tc>
      </w:tr>
      <w:tr w:rsidR="005A48B4" w14:paraId="3730B025" w14:textId="77777777">
        <w:tc>
          <w:tcPr>
            <w:tcW w:w="6519" w:type="dxa"/>
            <w:tcBorders>
              <w:top w:val="nil"/>
              <w:left w:val="nil"/>
              <w:bottom w:val="nil"/>
              <w:right w:val="nil"/>
            </w:tcBorders>
          </w:tcPr>
          <w:p w14:paraId="509B5F94" w14:textId="77777777" w:rsidR="005A48B4" w:rsidRDefault="005A48B4" w:rsidP="005A48B4">
            <w:pPr>
              <w:jc w:val="both"/>
              <w:rPr>
                <w:lang w:val="et-EE"/>
              </w:rPr>
            </w:pPr>
            <w:r>
              <w:rPr>
                <w:lang w:val="et-EE"/>
              </w:rPr>
              <w:t>Tulud haridusalasest tegevusest</w:t>
            </w:r>
          </w:p>
        </w:tc>
        <w:tc>
          <w:tcPr>
            <w:tcW w:w="1383" w:type="dxa"/>
            <w:tcBorders>
              <w:top w:val="nil"/>
              <w:left w:val="nil"/>
              <w:bottom w:val="nil"/>
              <w:right w:val="nil"/>
            </w:tcBorders>
            <w:vAlign w:val="bottom"/>
          </w:tcPr>
          <w:p w14:paraId="73AEA44D" w14:textId="574829F7" w:rsidR="005A48B4" w:rsidRDefault="00E54A61" w:rsidP="005A48B4">
            <w:pPr>
              <w:jc w:val="right"/>
              <w:rPr>
                <w:szCs w:val="16"/>
              </w:rPr>
            </w:pPr>
            <w:r>
              <w:rPr>
                <w:szCs w:val="16"/>
              </w:rPr>
              <w:t>487 269</w:t>
            </w:r>
          </w:p>
        </w:tc>
        <w:tc>
          <w:tcPr>
            <w:tcW w:w="1384" w:type="dxa"/>
            <w:tcBorders>
              <w:top w:val="nil"/>
              <w:left w:val="nil"/>
              <w:bottom w:val="nil"/>
              <w:right w:val="nil"/>
            </w:tcBorders>
            <w:vAlign w:val="bottom"/>
          </w:tcPr>
          <w:p w14:paraId="0DE221A0" w14:textId="6821CDB4" w:rsidR="005A48B4" w:rsidRDefault="00A367E4" w:rsidP="000A35E8">
            <w:pPr>
              <w:jc w:val="right"/>
              <w:rPr>
                <w:szCs w:val="16"/>
              </w:rPr>
            </w:pPr>
            <w:r>
              <w:rPr>
                <w:szCs w:val="16"/>
              </w:rPr>
              <w:t>469 744</w:t>
            </w:r>
          </w:p>
        </w:tc>
      </w:tr>
      <w:tr w:rsidR="009C06E2" w14:paraId="3E71CDBB" w14:textId="77777777">
        <w:tc>
          <w:tcPr>
            <w:tcW w:w="6519" w:type="dxa"/>
            <w:tcBorders>
              <w:top w:val="nil"/>
              <w:left w:val="nil"/>
              <w:bottom w:val="nil"/>
              <w:right w:val="nil"/>
            </w:tcBorders>
          </w:tcPr>
          <w:p w14:paraId="61E25E0C" w14:textId="77777777" w:rsidR="009C06E2" w:rsidRDefault="009C06E2" w:rsidP="009C06E2">
            <w:pPr>
              <w:pStyle w:val="Registripealkiri"/>
              <w:jc w:val="both"/>
              <w:rPr>
                <w:lang w:val="et-EE"/>
              </w:rPr>
            </w:pPr>
            <w:r>
              <w:rPr>
                <w:lang w:val="et-EE"/>
              </w:rPr>
              <w:t>Muu toodete ja teenuste müük</w:t>
            </w:r>
          </w:p>
        </w:tc>
        <w:tc>
          <w:tcPr>
            <w:tcW w:w="1383" w:type="dxa"/>
            <w:tcBorders>
              <w:top w:val="nil"/>
              <w:left w:val="nil"/>
              <w:bottom w:val="nil"/>
              <w:right w:val="nil"/>
            </w:tcBorders>
            <w:vAlign w:val="bottom"/>
          </w:tcPr>
          <w:p w14:paraId="443ECDB2" w14:textId="3CF898D7" w:rsidR="009C06E2" w:rsidRDefault="001907CE" w:rsidP="009C06E2">
            <w:pPr>
              <w:jc w:val="right"/>
              <w:rPr>
                <w:szCs w:val="16"/>
              </w:rPr>
            </w:pPr>
            <w:r>
              <w:rPr>
                <w:szCs w:val="16"/>
              </w:rPr>
              <w:t>75 405</w:t>
            </w:r>
          </w:p>
        </w:tc>
        <w:tc>
          <w:tcPr>
            <w:tcW w:w="1384" w:type="dxa"/>
            <w:tcBorders>
              <w:top w:val="nil"/>
              <w:left w:val="nil"/>
              <w:bottom w:val="nil"/>
              <w:right w:val="nil"/>
            </w:tcBorders>
            <w:vAlign w:val="bottom"/>
          </w:tcPr>
          <w:p w14:paraId="38660F9D" w14:textId="1204BD80" w:rsidR="009C06E2" w:rsidRDefault="00A367E4" w:rsidP="009C06E2">
            <w:pPr>
              <w:jc w:val="right"/>
              <w:rPr>
                <w:szCs w:val="16"/>
              </w:rPr>
            </w:pPr>
            <w:r>
              <w:rPr>
                <w:szCs w:val="16"/>
              </w:rPr>
              <w:t>74 229</w:t>
            </w:r>
          </w:p>
        </w:tc>
      </w:tr>
      <w:tr w:rsidR="009C06E2" w14:paraId="33FC6C51" w14:textId="77777777">
        <w:tc>
          <w:tcPr>
            <w:tcW w:w="6519" w:type="dxa"/>
            <w:tcBorders>
              <w:top w:val="nil"/>
              <w:left w:val="nil"/>
              <w:bottom w:val="nil"/>
              <w:right w:val="nil"/>
            </w:tcBorders>
          </w:tcPr>
          <w:p w14:paraId="2EEE54A7" w14:textId="77777777" w:rsidR="009C06E2" w:rsidRDefault="009C06E2" w:rsidP="009C06E2">
            <w:pPr>
              <w:jc w:val="both"/>
              <w:rPr>
                <w:lang w:val="et-EE"/>
              </w:rPr>
            </w:pPr>
            <w:r>
              <w:rPr>
                <w:lang w:val="et-EE"/>
              </w:rPr>
              <w:t>Üüri ja renditulud</w:t>
            </w:r>
          </w:p>
        </w:tc>
        <w:tc>
          <w:tcPr>
            <w:tcW w:w="1383" w:type="dxa"/>
            <w:tcBorders>
              <w:top w:val="nil"/>
              <w:left w:val="nil"/>
              <w:bottom w:val="nil"/>
              <w:right w:val="nil"/>
            </w:tcBorders>
            <w:vAlign w:val="bottom"/>
          </w:tcPr>
          <w:p w14:paraId="08325CB8" w14:textId="294F56E0" w:rsidR="009C06E2" w:rsidRDefault="00771D33" w:rsidP="009C06E2">
            <w:pPr>
              <w:jc w:val="right"/>
              <w:rPr>
                <w:szCs w:val="16"/>
              </w:rPr>
            </w:pPr>
            <w:r>
              <w:rPr>
                <w:szCs w:val="16"/>
              </w:rPr>
              <w:t>71 486</w:t>
            </w:r>
          </w:p>
        </w:tc>
        <w:tc>
          <w:tcPr>
            <w:tcW w:w="1384" w:type="dxa"/>
            <w:tcBorders>
              <w:top w:val="nil"/>
              <w:left w:val="nil"/>
              <w:bottom w:val="nil"/>
              <w:right w:val="nil"/>
            </w:tcBorders>
            <w:vAlign w:val="bottom"/>
          </w:tcPr>
          <w:p w14:paraId="0F1BAE5A" w14:textId="304A95DA" w:rsidR="009C06E2" w:rsidRDefault="00A367E4" w:rsidP="009C06E2">
            <w:pPr>
              <w:jc w:val="right"/>
              <w:rPr>
                <w:szCs w:val="16"/>
              </w:rPr>
            </w:pPr>
            <w:r>
              <w:rPr>
                <w:szCs w:val="16"/>
              </w:rPr>
              <w:t>76 970</w:t>
            </w:r>
          </w:p>
        </w:tc>
      </w:tr>
      <w:tr w:rsidR="009C06E2" w14:paraId="398748C0" w14:textId="77777777">
        <w:tc>
          <w:tcPr>
            <w:tcW w:w="6519" w:type="dxa"/>
            <w:tcBorders>
              <w:top w:val="nil"/>
              <w:left w:val="nil"/>
              <w:bottom w:val="nil"/>
              <w:right w:val="nil"/>
            </w:tcBorders>
          </w:tcPr>
          <w:p w14:paraId="75D42D0C" w14:textId="77777777" w:rsidR="009C06E2" w:rsidRDefault="009C06E2" w:rsidP="009C06E2">
            <w:pPr>
              <w:jc w:val="both"/>
              <w:rPr>
                <w:lang w:val="et-EE"/>
              </w:rPr>
            </w:pPr>
            <w:r>
              <w:rPr>
                <w:lang w:val="et-EE"/>
              </w:rPr>
              <w:t>Tulud spordi- ja puhkealasest tegevusest</w:t>
            </w:r>
          </w:p>
        </w:tc>
        <w:tc>
          <w:tcPr>
            <w:tcW w:w="1383" w:type="dxa"/>
            <w:tcBorders>
              <w:top w:val="nil"/>
              <w:left w:val="nil"/>
              <w:bottom w:val="nil"/>
              <w:right w:val="nil"/>
            </w:tcBorders>
            <w:vAlign w:val="bottom"/>
          </w:tcPr>
          <w:p w14:paraId="67D12C74" w14:textId="724884C6" w:rsidR="009C06E2" w:rsidRDefault="008F579A" w:rsidP="00185253">
            <w:pPr>
              <w:jc w:val="right"/>
              <w:rPr>
                <w:szCs w:val="16"/>
              </w:rPr>
            </w:pPr>
            <w:r>
              <w:rPr>
                <w:szCs w:val="16"/>
              </w:rPr>
              <w:t>32 894</w:t>
            </w:r>
          </w:p>
        </w:tc>
        <w:tc>
          <w:tcPr>
            <w:tcW w:w="1384" w:type="dxa"/>
            <w:tcBorders>
              <w:top w:val="nil"/>
              <w:left w:val="nil"/>
              <w:bottom w:val="nil"/>
              <w:right w:val="nil"/>
            </w:tcBorders>
            <w:vAlign w:val="bottom"/>
          </w:tcPr>
          <w:p w14:paraId="5EA34B29" w14:textId="0CD19B13" w:rsidR="009C06E2" w:rsidRDefault="00A367E4" w:rsidP="009C06E2">
            <w:pPr>
              <w:jc w:val="right"/>
              <w:rPr>
                <w:szCs w:val="16"/>
              </w:rPr>
            </w:pPr>
            <w:r>
              <w:rPr>
                <w:szCs w:val="16"/>
              </w:rPr>
              <w:t>30 921</w:t>
            </w:r>
          </w:p>
        </w:tc>
      </w:tr>
      <w:tr w:rsidR="009C06E2" w14:paraId="0570046E" w14:textId="77777777">
        <w:tc>
          <w:tcPr>
            <w:tcW w:w="6519" w:type="dxa"/>
            <w:tcBorders>
              <w:top w:val="nil"/>
              <w:left w:val="nil"/>
              <w:bottom w:val="nil"/>
              <w:right w:val="nil"/>
            </w:tcBorders>
          </w:tcPr>
          <w:p w14:paraId="15FEB3F6" w14:textId="77777777" w:rsidR="009C06E2" w:rsidRDefault="009C06E2" w:rsidP="002A6A2B">
            <w:pPr>
              <w:pStyle w:val="Registripealkiri"/>
              <w:jc w:val="both"/>
              <w:rPr>
                <w:lang w:val="et-EE"/>
              </w:rPr>
            </w:pPr>
            <w:r>
              <w:rPr>
                <w:lang w:val="et-EE"/>
              </w:rPr>
              <w:t xml:space="preserve">Riigilõivud </w:t>
            </w:r>
            <w:r w:rsidR="00FE506F">
              <w:rPr>
                <w:lang w:val="et-EE"/>
              </w:rPr>
              <w:t xml:space="preserve">(vt lisa </w:t>
            </w:r>
            <w:r w:rsidR="002A6A2B">
              <w:rPr>
                <w:lang w:val="et-EE"/>
              </w:rPr>
              <w:t>3</w:t>
            </w:r>
            <w:r w:rsidR="00FE506F">
              <w:rPr>
                <w:lang w:val="et-EE"/>
              </w:rPr>
              <w:t>)</w:t>
            </w:r>
          </w:p>
        </w:tc>
        <w:tc>
          <w:tcPr>
            <w:tcW w:w="1383" w:type="dxa"/>
            <w:tcBorders>
              <w:top w:val="nil"/>
              <w:left w:val="nil"/>
              <w:bottom w:val="nil"/>
              <w:right w:val="nil"/>
            </w:tcBorders>
            <w:vAlign w:val="bottom"/>
          </w:tcPr>
          <w:p w14:paraId="674A9F69" w14:textId="6F09CE58" w:rsidR="009C06E2" w:rsidRDefault="00555531" w:rsidP="009B3338">
            <w:pPr>
              <w:jc w:val="right"/>
              <w:rPr>
                <w:szCs w:val="16"/>
              </w:rPr>
            </w:pPr>
            <w:r>
              <w:rPr>
                <w:szCs w:val="16"/>
              </w:rPr>
              <w:t>2</w:t>
            </w:r>
            <w:r w:rsidR="009B3338">
              <w:rPr>
                <w:szCs w:val="16"/>
              </w:rPr>
              <w:t>9</w:t>
            </w:r>
            <w:r>
              <w:rPr>
                <w:szCs w:val="16"/>
              </w:rPr>
              <w:t xml:space="preserve"> </w:t>
            </w:r>
            <w:r w:rsidR="009B3338">
              <w:rPr>
                <w:szCs w:val="16"/>
              </w:rPr>
              <w:t>605</w:t>
            </w:r>
          </w:p>
        </w:tc>
        <w:tc>
          <w:tcPr>
            <w:tcW w:w="1384" w:type="dxa"/>
            <w:tcBorders>
              <w:top w:val="nil"/>
              <w:left w:val="nil"/>
              <w:bottom w:val="nil"/>
              <w:right w:val="nil"/>
            </w:tcBorders>
            <w:vAlign w:val="bottom"/>
          </w:tcPr>
          <w:p w14:paraId="34D25E14" w14:textId="1B344F39" w:rsidR="009C06E2" w:rsidRDefault="00A367E4" w:rsidP="009C06E2">
            <w:pPr>
              <w:jc w:val="right"/>
              <w:rPr>
                <w:szCs w:val="16"/>
              </w:rPr>
            </w:pPr>
            <w:r>
              <w:rPr>
                <w:szCs w:val="16"/>
              </w:rPr>
              <w:t>28 446</w:t>
            </w:r>
          </w:p>
        </w:tc>
      </w:tr>
      <w:tr w:rsidR="00195321" w14:paraId="2F4C6230" w14:textId="77777777">
        <w:tc>
          <w:tcPr>
            <w:tcW w:w="6519" w:type="dxa"/>
            <w:tcBorders>
              <w:top w:val="nil"/>
              <w:left w:val="nil"/>
              <w:bottom w:val="nil"/>
              <w:right w:val="nil"/>
            </w:tcBorders>
          </w:tcPr>
          <w:p w14:paraId="3BA3A94A" w14:textId="54FB1226" w:rsidR="00195321" w:rsidRDefault="00195321" w:rsidP="002A6A2B">
            <w:pPr>
              <w:pStyle w:val="Registripealkiri"/>
              <w:jc w:val="both"/>
              <w:rPr>
                <w:lang w:val="et-EE"/>
              </w:rPr>
            </w:pPr>
            <w:r>
              <w:rPr>
                <w:lang w:val="et-EE"/>
              </w:rPr>
              <w:t>Muud tulud majandustegevusest</w:t>
            </w:r>
          </w:p>
        </w:tc>
        <w:tc>
          <w:tcPr>
            <w:tcW w:w="1383" w:type="dxa"/>
            <w:tcBorders>
              <w:top w:val="nil"/>
              <w:left w:val="nil"/>
              <w:bottom w:val="nil"/>
              <w:right w:val="nil"/>
            </w:tcBorders>
            <w:vAlign w:val="bottom"/>
          </w:tcPr>
          <w:p w14:paraId="10A24ED5" w14:textId="57E9CA83" w:rsidR="00195321" w:rsidRDefault="008C4EAA" w:rsidP="009B3338">
            <w:pPr>
              <w:jc w:val="right"/>
              <w:rPr>
                <w:szCs w:val="16"/>
              </w:rPr>
            </w:pPr>
            <w:r>
              <w:rPr>
                <w:szCs w:val="16"/>
              </w:rPr>
              <w:t>13 929</w:t>
            </w:r>
          </w:p>
        </w:tc>
        <w:tc>
          <w:tcPr>
            <w:tcW w:w="1384" w:type="dxa"/>
            <w:tcBorders>
              <w:top w:val="nil"/>
              <w:left w:val="nil"/>
              <w:bottom w:val="nil"/>
              <w:right w:val="nil"/>
            </w:tcBorders>
            <w:vAlign w:val="bottom"/>
          </w:tcPr>
          <w:p w14:paraId="3DB6F7C7" w14:textId="75303292" w:rsidR="00195321" w:rsidRDefault="00195321" w:rsidP="00881410">
            <w:pPr>
              <w:jc w:val="right"/>
              <w:rPr>
                <w:szCs w:val="16"/>
              </w:rPr>
            </w:pPr>
            <w:r>
              <w:rPr>
                <w:szCs w:val="16"/>
              </w:rPr>
              <w:t>1</w:t>
            </w:r>
            <w:r w:rsidR="00881410">
              <w:rPr>
                <w:szCs w:val="16"/>
              </w:rPr>
              <w:t>2</w:t>
            </w:r>
            <w:r>
              <w:rPr>
                <w:szCs w:val="16"/>
              </w:rPr>
              <w:t xml:space="preserve"> </w:t>
            </w:r>
            <w:r w:rsidR="00881410">
              <w:rPr>
                <w:szCs w:val="16"/>
              </w:rPr>
              <w:t>030</w:t>
            </w:r>
          </w:p>
        </w:tc>
      </w:tr>
      <w:tr w:rsidR="00195321" w14:paraId="77FD8C44" w14:textId="77777777">
        <w:tc>
          <w:tcPr>
            <w:tcW w:w="6519" w:type="dxa"/>
            <w:tcBorders>
              <w:top w:val="nil"/>
              <w:left w:val="nil"/>
              <w:bottom w:val="nil"/>
              <w:right w:val="nil"/>
            </w:tcBorders>
          </w:tcPr>
          <w:p w14:paraId="6AFBA91A" w14:textId="79861436" w:rsidR="00195321" w:rsidRDefault="00195321" w:rsidP="002A6A2B">
            <w:pPr>
              <w:pStyle w:val="Registripealkiri"/>
              <w:jc w:val="both"/>
              <w:rPr>
                <w:lang w:val="et-EE"/>
              </w:rPr>
            </w:pPr>
            <w:r>
              <w:rPr>
                <w:lang w:val="et-EE"/>
              </w:rPr>
              <w:t>Tulud sotsiaalabialasest tegevusest</w:t>
            </w:r>
          </w:p>
        </w:tc>
        <w:tc>
          <w:tcPr>
            <w:tcW w:w="1383" w:type="dxa"/>
            <w:tcBorders>
              <w:top w:val="nil"/>
              <w:left w:val="nil"/>
              <w:bottom w:val="nil"/>
              <w:right w:val="nil"/>
            </w:tcBorders>
            <w:vAlign w:val="bottom"/>
          </w:tcPr>
          <w:p w14:paraId="539327A8" w14:textId="27C26423" w:rsidR="00195321" w:rsidRDefault="00195321" w:rsidP="009B3338">
            <w:pPr>
              <w:jc w:val="right"/>
              <w:rPr>
                <w:szCs w:val="16"/>
              </w:rPr>
            </w:pPr>
            <w:r>
              <w:rPr>
                <w:szCs w:val="16"/>
              </w:rPr>
              <w:t>10 076</w:t>
            </w:r>
          </w:p>
        </w:tc>
        <w:tc>
          <w:tcPr>
            <w:tcW w:w="1384" w:type="dxa"/>
            <w:tcBorders>
              <w:top w:val="nil"/>
              <w:left w:val="nil"/>
              <w:bottom w:val="nil"/>
              <w:right w:val="nil"/>
            </w:tcBorders>
            <w:vAlign w:val="bottom"/>
          </w:tcPr>
          <w:p w14:paraId="4F65305F" w14:textId="27794E9C" w:rsidR="00195321" w:rsidRDefault="00881410" w:rsidP="009C06E2">
            <w:pPr>
              <w:jc w:val="right"/>
              <w:rPr>
                <w:szCs w:val="16"/>
              </w:rPr>
            </w:pPr>
            <w:r>
              <w:rPr>
                <w:szCs w:val="16"/>
              </w:rPr>
              <w:t>1 623</w:t>
            </w:r>
          </w:p>
        </w:tc>
      </w:tr>
      <w:tr w:rsidR="009C06E2" w14:paraId="7E2901CF" w14:textId="77777777" w:rsidTr="005F62CD">
        <w:tc>
          <w:tcPr>
            <w:tcW w:w="6519" w:type="dxa"/>
            <w:tcBorders>
              <w:top w:val="single" w:sz="4" w:space="0" w:color="auto"/>
              <w:left w:val="nil"/>
              <w:bottom w:val="single" w:sz="12" w:space="0" w:color="auto"/>
              <w:right w:val="nil"/>
            </w:tcBorders>
          </w:tcPr>
          <w:p w14:paraId="7919835B" w14:textId="77777777" w:rsidR="009C06E2" w:rsidRDefault="009C06E2" w:rsidP="009C06E2">
            <w:pPr>
              <w:pStyle w:val="Registripealkiri"/>
              <w:jc w:val="both"/>
              <w:rPr>
                <w:b/>
                <w:bCs/>
                <w:lang w:val="et-EE"/>
              </w:rPr>
            </w:pPr>
            <w:r>
              <w:rPr>
                <w:b/>
                <w:bCs/>
                <w:lang w:val="et-EE"/>
              </w:rPr>
              <w:t>Kokku tulud kaupade ja teenuste müügist</w:t>
            </w:r>
          </w:p>
        </w:tc>
        <w:tc>
          <w:tcPr>
            <w:tcW w:w="1383" w:type="dxa"/>
            <w:tcBorders>
              <w:top w:val="single" w:sz="4" w:space="0" w:color="auto"/>
              <w:left w:val="nil"/>
              <w:bottom w:val="single" w:sz="12" w:space="0" w:color="auto"/>
              <w:right w:val="nil"/>
            </w:tcBorders>
          </w:tcPr>
          <w:p w14:paraId="62D12CEC" w14:textId="1C8D858D" w:rsidR="009C06E2" w:rsidRDefault="009C06E2" w:rsidP="007D10D7">
            <w:pPr>
              <w:jc w:val="right"/>
              <w:rPr>
                <w:b/>
                <w:bCs/>
                <w:lang w:val="et-EE"/>
              </w:rPr>
            </w:pPr>
            <w:r>
              <w:rPr>
                <w:b/>
                <w:bCs/>
                <w:lang w:val="et-EE"/>
              </w:rPr>
              <w:t>1</w:t>
            </w:r>
            <w:r w:rsidR="00AF0CE4">
              <w:rPr>
                <w:b/>
                <w:bCs/>
                <w:lang w:val="et-EE"/>
              </w:rPr>
              <w:t> 2</w:t>
            </w:r>
            <w:r w:rsidR="007D10D7">
              <w:rPr>
                <w:b/>
                <w:bCs/>
                <w:lang w:val="et-EE"/>
              </w:rPr>
              <w:t>32</w:t>
            </w:r>
            <w:r w:rsidR="00AF0CE4">
              <w:rPr>
                <w:b/>
                <w:bCs/>
                <w:lang w:val="et-EE"/>
              </w:rPr>
              <w:t xml:space="preserve"> </w:t>
            </w:r>
            <w:r w:rsidR="007D10D7">
              <w:rPr>
                <w:b/>
                <w:bCs/>
                <w:lang w:val="et-EE"/>
              </w:rPr>
              <w:t>591</w:t>
            </w:r>
          </w:p>
        </w:tc>
        <w:tc>
          <w:tcPr>
            <w:tcW w:w="1384" w:type="dxa"/>
            <w:tcBorders>
              <w:top w:val="single" w:sz="4" w:space="0" w:color="auto"/>
              <w:left w:val="nil"/>
              <w:bottom w:val="single" w:sz="12" w:space="0" w:color="auto"/>
              <w:right w:val="nil"/>
            </w:tcBorders>
          </w:tcPr>
          <w:p w14:paraId="0DB5451C" w14:textId="02BBAF7D" w:rsidR="009C06E2" w:rsidRDefault="009C06E2" w:rsidP="00A367E4">
            <w:pPr>
              <w:jc w:val="right"/>
              <w:rPr>
                <w:b/>
                <w:bCs/>
                <w:lang w:val="et-EE"/>
              </w:rPr>
            </w:pPr>
            <w:r>
              <w:rPr>
                <w:b/>
                <w:bCs/>
                <w:lang w:val="et-EE"/>
              </w:rPr>
              <w:t>1</w:t>
            </w:r>
            <w:r w:rsidR="00A367E4">
              <w:rPr>
                <w:b/>
                <w:bCs/>
                <w:lang w:val="et-EE"/>
              </w:rPr>
              <w:t> 241 161</w:t>
            </w:r>
          </w:p>
        </w:tc>
      </w:tr>
    </w:tbl>
    <w:p w14:paraId="06375CB6" w14:textId="77777777" w:rsidR="00254D9B" w:rsidRDefault="00254D9B">
      <w:pPr>
        <w:pStyle w:val="Taandegakehatekst"/>
        <w:tabs>
          <w:tab w:val="left" w:pos="8460"/>
        </w:tabs>
        <w:rPr>
          <w:lang w:val="et-EE"/>
        </w:rPr>
      </w:pPr>
      <w:r>
        <w:rPr>
          <w:lang w:val="et-EE"/>
        </w:rPr>
        <w:t>Riigilõivu makstakse omavalitsuse poolt teostatavate toimingute eest, nt ehitusloa väljastamine, vallasekretäri tõestamistoimingud ja majandusregistri toimingud.</w:t>
      </w:r>
    </w:p>
    <w:p w14:paraId="14EC64FF" w14:textId="77777777" w:rsidR="00254D9B" w:rsidRDefault="00254D9B">
      <w:pPr>
        <w:jc w:val="both"/>
        <w:rPr>
          <w:lang w:val="et-EE"/>
        </w:rPr>
      </w:pPr>
    </w:p>
    <w:tbl>
      <w:tblPr>
        <w:tblW w:w="9286" w:type="dxa"/>
        <w:tblLook w:val="0000" w:firstRow="0" w:lastRow="0" w:firstColumn="0" w:lastColumn="0" w:noHBand="0" w:noVBand="0"/>
      </w:tblPr>
      <w:tblGrid>
        <w:gridCol w:w="6408"/>
        <w:gridCol w:w="1548"/>
        <w:gridCol w:w="1330"/>
      </w:tblGrid>
      <w:tr w:rsidR="00254D9B" w14:paraId="5C2CACD7" w14:textId="77777777">
        <w:tc>
          <w:tcPr>
            <w:tcW w:w="6408" w:type="dxa"/>
            <w:tcBorders>
              <w:top w:val="single" w:sz="12" w:space="0" w:color="auto"/>
              <w:left w:val="nil"/>
              <w:bottom w:val="single" w:sz="4" w:space="0" w:color="auto"/>
              <w:right w:val="nil"/>
            </w:tcBorders>
          </w:tcPr>
          <w:p w14:paraId="4BEB4AED" w14:textId="77777777" w:rsidR="00254D9B" w:rsidRDefault="00254D9B">
            <w:pPr>
              <w:jc w:val="both"/>
              <w:rPr>
                <w:lang w:val="et-EE"/>
              </w:rPr>
            </w:pPr>
            <w:r>
              <w:rPr>
                <w:lang w:val="et-EE"/>
              </w:rPr>
              <w:t>Elamu- ja kommunaaltegevuse tulud</w:t>
            </w:r>
          </w:p>
        </w:tc>
        <w:tc>
          <w:tcPr>
            <w:tcW w:w="1548" w:type="dxa"/>
            <w:tcBorders>
              <w:top w:val="single" w:sz="12" w:space="0" w:color="auto"/>
              <w:left w:val="nil"/>
              <w:bottom w:val="single" w:sz="4" w:space="0" w:color="auto"/>
              <w:right w:val="nil"/>
            </w:tcBorders>
            <w:vAlign w:val="bottom"/>
          </w:tcPr>
          <w:p w14:paraId="1CA63A18" w14:textId="7B0AD3F7" w:rsidR="00254D9B" w:rsidRDefault="00254D9B" w:rsidP="007801EF">
            <w:pPr>
              <w:pStyle w:val="xl81"/>
              <w:pBdr>
                <w:bottom w:val="none" w:sz="0" w:space="0" w:color="auto"/>
              </w:pBdr>
              <w:spacing w:before="0" w:beforeAutospacing="0" w:after="0" w:afterAutospacing="0"/>
              <w:textAlignment w:val="auto"/>
              <w:rPr>
                <w:rFonts w:ascii="Times New Roman" w:hAnsi="Times New Roman"/>
                <w:b/>
                <w:bCs/>
                <w:szCs w:val="16"/>
              </w:rPr>
            </w:pPr>
            <w:r>
              <w:rPr>
                <w:rFonts w:ascii="Times New Roman" w:hAnsi="Times New Roman"/>
                <w:b/>
                <w:bCs/>
                <w:szCs w:val="16"/>
              </w:rPr>
              <w:t>201</w:t>
            </w:r>
            <w:r w:rsidR="007801EF">
              <w:rPr>
                <w:rFonts w:ascii="Times New Roman" w:hAnsi="Times New Roman"/>
                <w:b/>
                <w:bCs/>
                <w:szCs w:val="16"/>
              </w:rPr>
              <w:t>8</w:t>
            </w:r>
          </w:p>
        </w:tc>
        <w:tc>
          <w:tcPr>
            <w:tcW w:w="1330" w:type="dxa"/>
            <w:tcBorders>
              <w:top w:val="single" w:sz="12" w:space="0" w:color="auto"/>
              <w:left w:val="nil"/>
              <w:bottom w:val="single" w:sz="4" w:space="0" w:color="auto"/>
              <w:right w:val="nil"/>
            </w:tcBorders>
          </w:tcPr>
          <w:p w14:paraId="300F75F3" w14:textId="4512FBA1" w:rsidR="00254D9B" w:rsidRDefault="00254D9B" w:rsidP="007801EF">
            <w:pPr>
              <w:pStyle w:val="xl81"/>
              <w:pBdr>
                <w:bottom w:val="none" w:sz="0" w:space="0" w:color="auto"/>
              </w:pBdr>
              <w:spacing w:before="0" w:beforeAutospacing="0" w:after="0" w:afterAutospacing="0"/>
              <w:textAlignment w:val="auto"/>
              <w:rPr>
                <w:rFonts w:ascii="Times New Roman" w:hAnsi="Times New Roman"/>
                <w:b/>
                <w:bCs/>
                <w:lang w:val="et-EE"/>
              </w:rPr>
            </w:pPr>
            <w:r>
              <w:rPr>
                <w:rFonts w:ascii="Times New Roman" w:hAnsi="Times New Roman"/>
                <w:b/>
                <w:bCs/>
                <w:lang w:val="et-EE"/>
              </w:rPr>
              <w:t>20</w:t>
            </w:r>
            <w:r w:rsidR="0099492A">
              <w:rPr>
                <w:rFonts w:ascii="Times New Roman" w:hAnsi="Times New Roman"/>
                <w:b/>
                <w:bCs/>
                <w:lang w:val="et-EE"/>
              </w:rPr>
              <w:t>1</w:t>
            </w:r>
            <w:r w:rsidR="007801EF">
              <w:rPr>
                <w:rFonts w:ascii="Times New Roman" w:hAnsi="Times New Roman"/>
                <w:b/>
                <w:bCs/>
                <w:lang w:val="et-EE"/>
              </w:rPr>
              <w:t>7</w:t>
            </w:r>
          </w:p>
        </w:tc>
      </w:tr>
      <w:tr w:rsidR="00AF234F" w14:paraId="035FBAA4" w14:textId="77777777">
        <w:tc>
          <w:tcPr>
            <w:tcW w:w="6408" w:type="dxa"/>
            <w:tcBorders>
              <w:left w:val="nil"/>
              <w:bottom w:val="nil"/>
              <w:right w:val="nil"/>
            </w:tcBorders>
          </w:tcPr>
          <w:p w14:paraId="38EF8B79" w14:textId="77777777" w:rsidR="00AF234F" w:rsidRDefault="00AF234F" w:rsidP="00AF234F">
            <w:pPr>
              <w:jc w:val="both"/>
              <w:rPr>
                <w:lang w:val="et-EE"/>
              </w:rPr>
            </w:pPr>
            <w:r>
              <w:rPr>
                <w:lang w:val="et-EE"/>
              </w:rPr>
              <w:t>Tulu vee- ja kanalisatsiooniteenustest</w:t>
            </w:r>
          </w:p>
        </w:tc>
        <w:tc>
          <w:tcPr>
            <w:tcW w:w="1548" w:type="dxa"/>
            <w:tcBorders>
              <w:left w:val="nil"/>
              <w:bottom w:val="nil"/>
              <w:right w:val="nil"/>
            </w:tcBorders>
          </w:tcPr>
          <w:p w14:paraId="58C672DA" w14:textId="23863E17" w:rsidR="00AF234F" w:rsidRDefault="00B75114" w:rsidP="007065BF">
            <w:pPr>
              <w:jc w:val="right"/>
              <w:rPr>
                <w:lang w:val="et-EE"/>
              </w:rPr>
            </w:pPr>
            <w:r>
              <w:rPr>
                <w:lang w:val="et-EE"/>
              </w:rPr>
              <w:t>472 647</w:t>
            </w:r>
          </w:p>
        </w:tc>
        <w:tc>
          <w:tcPr>
            <w:tcW w:w="1330" w:type="dxa"/>
            <w:tcBorders>
              <w:left w:val="nil"/>
              <w:bottom w:val="nil"/>
              <w:right w:val="nil"/>
            </w:tcBorders>
          </w:tcPr>
          <w:p w14:paraId="5031037D" w14:textId="045F4D3D" w:rsidR="00AF234F" w:rsidRDefault="009433B5" w:rsidP="007801EF">
            <w:pPr>
              <w:jc w:val="right"/>
              <w:rPr>
                <w:lang w:val="et-EE"/>
              </w:rPr>
            </w:pPr>
            <w:r>
              <w:rPr>
                <w:lang w:val="et-EE"/>
              </w:rPr>
              <w:t>4</w:t>
            </w:r>
            <w:r w:rsidR="007801EF">
              <w:rPr>
                <w:lang w:val="et-EE"/>
              </w:rPr>
              <w:t>51 717</w:t>
            </w:r>
          </w:p>
        </w:tc>
      </w:tr>
      <w:tr w:rsidR="00AF234F" w14:paraId="005F35CD" w14:textId="77777777">
        <w:tc>
          <w:tcPr>
            <w:tcW w:w="6408" w:type="dxa"/>
            <w:tcBorders>
              <w:left w:val="nil"/>
              <w:bottom w:val="nil"/>
              <w:right w:val="nil"/>
            </w:tcBorders>
          </w:tcPr>
          <w:p w14:paraId="0A87CC18" w14:textId="77777777" w:rsidR="00AF234F" w:rsidRDefault="00AF234F" w:rsidP="00AF234F">
            <w:pPr>
              <w:jc w:val="both"/>
              <w:rPr>
                <w:lang w:val="et-EE"/>
              </w:rPr>
            </w:pPr>
            <w:r>
              <w:rPr>
                <w:lang w:val="et-EE"/>
              </w:rPr>
              <w:t>Tulu soojuse ja kütte müügist</w:t>
            </w:r>
          </w:p>
        </w:tc>
        <w:tc>
          <w:tcPr>
            <w:tcW w:w="1548" w:type="dxa"/>
            <w:tcBorders>
              <w:left w:val="nil"/>
              <w:bottom w:val="nil"/>
              <w:right w:val="nil"/>
            </w:tcBorders>
          </w:tcPr>
          <w:p w14:paraId="16AD7622" w14:textId="51B2CB09" w:rsidR="00AF234F" w:rsidRDefault="00B75114" w:rsidP="0091493A">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25 76</w:t>
            </w:r>
            <w:r w:rsidR="0091493A">
              <w:rPr>
                <w:rFonts w:ascii="Times New Roman" w:hAnsi="Times New Roman"/>
                <w:lang w:val="et-EE"/>
              </w:rPr>
              <w:t>7</w:t>
            </w:r>
          </w:p>
        </w:tc>
        <w:tc>
          <w:tcPr>
            <w:tcW w:w="1330" w:type="dxa"/>
            <w:tcBorders>
              <w:left w:val="nil"/>
              <w:bottom w:val="nil"/>
              <w:right w:val="nil"/>
            </w:tcBorders>
          </w:tcPr>
          <w:p w14:paraId="1799BFC9" w14:textId="61DC73ED" w:rsidR="00AF234F" w:rsidRDefault="009433B5" w:rsidP="007801EF">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5</w:t>
            </w:r>
            <w:r w:rsidR="007801EF">
              <w:rPr>
                <w:rFonts w:ascii="Times New Roman" w:hAnsi="Times New Roman"/>
                <w:lang w:val="et-EE"/>
              </w:rPr>
              <w:t>7 973</w:t>
            </w:r>
          </w:p>
        </w:tc>
      </w:tr>
      <w:tr w:rsidR="00AF234F" w14:paraId="30A05907" w14:textId="77777777">
        <w:tc>
          <w:tcPr>
            <w:tcW w:w="6408" w:type="dxa"/>
            <w:tcBorders>
              <w:top w:val="nil"/>
              <w:left w:val="nil"/>
              <w:bottom w:val="nil"/>
              <w:right w:val="nil"/>
            </w:tcBorders>
          </w:tcPr>
          <w:p w14:paraId="5F9F9A4A" w14:textId="77777777" w:rsidR="00AF234F" w:rsidRDefault="00AF234F" w:rsidP="00AF234F">
            <w:pPr>
              <w:jc w:val="both"/>
              <w:rPr>
                <w:lang w:val="et-EE"/>
              </w:rPr>
            </w:pPr>
            <w:r>
              <w:rPr>
                <w:lang w:val="et-EE"/>
              </w:rPr>
              <w:t>Muu tulu elamu- ja kommunaaltegevusest</w:t>
            </w:r>
          </w:p>
        </w:tc>
        <w:tc>
          <w:tcPr>
            <w:tcW w:w="1548" w:type="dxa"/>
            <w:tcBorders>
              <w:top w:val="nil"/>
              <w:left w:val="nil"/>
              <w:bottom w:val="nil"/>
              <w:right w:val="nil"/>
            </w:tcBorders>
          </w:tcPr>
          <w:p w14:paraId="08EEF828" w14:textId="3F1F8842" w:rsidR="00AF234F" w:rsidRDefault="00B75114" w:rsidP="00E4544D">
            <w:pPr>
              <w:jc w:val="right"/>
              <w:rPr>
                <w:lang w:val="et-EE"/>
              </w:rPr>
            </w:pPr>
            <w:r>
              <w:rPr>
                <w:lang w:val="et-EE"/>
              </w:rPr>
              <w:t>13 207</w:t>
            </w:r>
          </w:p>
        </w:tc>
        <w:tc>
          <w:tcPr>
            <w:tcW w:w="1330" w:type="dxa"/>
            <w:tcBorders>
              <w:top w:val="nil"/>
              <w:left w:val="nil"/>
              <w:bottom w:val="nil"/>
              <w:right w:val="nil"/>
            </w:tcBorders>
          </w:tcPr>
          <w:p w14:paraId="52B2CE47" w14:textId="255D6709" w:rsidR="00AF234F" w:rsidRDefault="009433B5" w:rsidP="007801EF">
            <w:pPr>
              <w:jc w:val="right"/>
              <w:rPr>
                <w:lang w:val="et-EE"/>
              </w:rPr>
            </w:pPr>
            <w:r>
              <w:rPr>
                <w:lang w:val="et-EE"/>
              </w:rPr>
              <w:t>3</w:t>
            </w:r>
            <w:r w:rsidR="007801EF">
              <w:rPr>
                <w:lang w:val="et-EE"/>
              </w:rPr>
              <w:t>6 151</w:t>
            </w:r>
          </w:p>
        </w:tc>
      </w:tr>
      <w:tr w:rsidR="00AF234F" w14:paraId="275B5686" w14:textId="77777777">
        <w:tc>
          <w:tcPr>
            <w:tcW w:w="6408" w:type="dxa"/>
            <w:tcBorders>
              <w:top w:val="nil"/>
              <w:left w:val="nil"/>
              <w:bottom w:val="nil"/>
              <w:right w:val="nil"/>
            </w:tcBorders>
          </w:tcPr>
          <w:p w14:paraId="12843637" w14:textId="77777777" w:rsidR="00AF234F" w:rsidRDefault="00AF234F" w:rsidP="00AF234F">
            <w:pPr>
              <w:jc w:val="both"/>
              <w:rPr>
                <w:lang w:val="et-EE"/>
              </w:rPr>
            </w:pPr>
            <w:r>
              <w:rPr>
                <w:lang w:val="et-EE"/>
              </w:rPr>
              <w:t>Tulu elektrienergia müügist</w:t>
            </w:r>
          </w:p>
        </w:tc>
        <w:tc>
          <w:tcPr>
            <w:tcW w:w="1548" w:type="dxa"/>
            <w:tcBorders>
              <w:top w:val="nil"/>
              <w:left w:val="nil"/>
              <w:bottom w:val="nil"/>
              <w:right w:val="nil"/>
            </w:tcBorders>
          </w:tcPr>
          <w:p w14:paraId="75209932" w14:textId="09B0EB02" w:rsidR="00AF234F" w:rsidRDefault="00B75114" w:rsidP="007065BF">
            <w:pPr>
              <w:jc w:val="right"/>
              <w:rPr>
                <w:lang w:val="et-EE"/>
              </w:rPr>
            </w:pPr>
            <w:r>
              <w:rPr>
                <w:lang w:val="et-EE"/>
              </w:rPr>
              <w:t>306</w:t>
            </w:r>
          </w:p>
        </w:tc>
        <w:tc>
          <w:tcPr>
            <w:tcW w:w="1330" w:type="dxa"/>
            <w:tcBorders>
              <w:top w:val="nil"/>
              <w:left w:val="nil"/>
              <w:bottom w:val="nil"/>
              <w:right w:val="nil"/>
            </w:tcBorders>
          </w:tcPr>
          <w:p w14:paraId="7EA1FC5C" w14:textId="23E24F46" w:rsidR="00AF234F" w:rsidRDefault="00AF234F" w:rsidP="007801EF">
            <w:pPr>
              <w:jc w:val="right"/>
              <w:rPr>
                <w:lang w:val="et-EE"/>
              </w:rPr>
            </w:pPr>
            <w:r>
              <w:rPr>
                <w:lang w:val="et-EE"/>
              </w:rPr>
              <w:t xml:space="preserve">1 </w:t>
            </w:r>
            <w:r w:rsidR="007801EF">
              <w:rPr>
                <w:lang w:val="et-EE"/>
              </w:rPr>
              <w:t>357</w:t>
            </w:r>
          </w:p>
        </w:tc>
      </w:tr>
      <w:tr w:rsidR="00AF234F" w14:paraId="5834BEB2" w14:textId="77777777">
        <w:tc>
          <w:tcPr>
            <w:tcW w:w="6408" w:type="dxa"/>
            <w:tcBorders>
              <w:top w:val="single" w:sz="4" w:space="0" w:color="auto"/>
              <w:left w:val="nil"/>
              <w:bottom w:val="single" w:sz="12" w:space="0" w:color="auto"/>
              <w:right w:val="nil"/>
            </w:tcBorders>
          </w:tcPr>
          <w:p w14:paraId="76132B51" w14:textId="77777777" w:rsidR="00AF234F" w:rsidRDefault="00AF234F" w:rsidP="00AF234F">
            <w:pPr>
              <w:pStyle w:val="Default"/>
              <w:jc w:val="both"/>
              <w:rPr>
                <w:b/>
                <w:bCs/>
                <w:lang w:val="et-EE"/>
              </w:rPr>
            </w:pPr>
            <w:r>
              <w:rPr>
                <w:b/>
                <w:bCs/>
                <w:lang w:val="et-EE"/>
              </w:rPr>
              <w:t>Kokku</w:t>
            </w:r>
          </w:p>
        </w:tc>
        <w:tc>
          <w:tcPr>
            <w:tcW w:w="1548" w:type="dxa"/>
            <w:tcBorders>
              <w:top w:val="single" w:sz="4" w:space="0" w:color="auto"/>
              <w:left w:val="nil"/>
              <w:bottom w:val="single" w:sz="12" w:space="0" w:color="auto"/>
              <w:right w:val="nil"/>
            </w:tcBorders>
          </w:tcPr>
          <w:p w14:paraId="5871BE0E" w14:textId="7F1AA8B5" w:rsidR="00AF234F" w:rsidRDefault="00CA323D" w:rsidP="00B75114">
            <w:pPr>
              <w:jc w:val="right"/>
              <w:rPr>
                <w:b/>
                <w:bCs/>
                <w:lang w:val="et-EE"/>
              </w:rPr>
            </w:pPr>
            <w:r>
              <w:rPr>
                <w:b/>
                <w:bCs/>
                <w:lang w:val="et-EE"/>
              </w:rPr>
              <w:t>5</w:t>
            </w:r>
            <w:r w:rsidR="00B75114">
              <w:rPr>
                <w:b/>
                <w:bCs/>
                <w:lang w:val="et-EE"/>
              </w:rPr>
              <w:t>11 927</w:t>
            </w:r>
          </w:p>
        </w:tc>
        <w:tc>
          <w:tcPr>
            <w:tcW w:w="1330" w:type="dxa"/>
            <w:tcBorders>
              <w:top w:val="single" w:sz="4" w:space="0" w:color="auto"/>
              <w:left w:val="nil"/>
              <w:bottom w:val="single" w:sz="12" w:space="0" w:color="auto"/>
              <w:right w:val="nil"/>
            </w:tcBorders>
          </w:tcPr>
          <w:p w14:paraId="1E951434" w14:textId="12CEEB45" w:rsidR="00AF234F" w:rsidRDefault="009433B5" w:rsidP="007801EF">
            <w:pPr>
              <w:jc w:val="right"/>
              <w:rPr>
                <w:b/>
                <w:bCs/>
                <w:lang w:val="et-EE"/>
              </w:rPr>
            </w:pPr>
            <w:r>
              <w:rPr>
                <w:b/>
                <w:bCs/>
                <w:lang w:val="et-EE"/>
              </w:rPr>
              <w:t>5</w:t>
            </w:r>
            <w:r w:rsidR="007801EF">
              <w:rPr>
                <w:b/>
                <w:bCs/>
                <w:lang w:val="et-EE"/>
              </w:rPr>
              <w:t>47 198</w:t>
            </w:r>
          </w:p>
        </w:tc>
      </w:tr>
    </w:tbl>
    <w:p w14:paraId="7A848827" w14:textId="77777777" w:rsidR="00254D9B" w:rsidRDefault="00254D9B">
      <w:pPr>
        <w:jc w:val="both"/>
        <w:rPr>
          <w:lang w:val="et-EE"/>
        </w:rPr>
      </w:pPr>
    </w:p>
    <w:tbl>
      <w:tblPr>
        <w:tblW w:w="9286" w:type="dxa"/>
        <w:tblLook w:val="0000" w:firstRow="0" w:lastRow="0" w:firstColumn="0" w:lastColumn="0" w:noHBand="0" w:noVBand="0"/>
      </w:tblPr>
      <w:tblGrid>
        <w:gridCol w:w="6594"/>
        <w:gridCol w:w="1346"/>
        <w:gridCol w:w="1346"/>
      </w:tblGrid>
      <w:tr w:rsidR="00254D9B" w14:paraId="63421F9C" w14:textId="77777777">
        <w:tc>
          <w:tcPr>
            <w:tcW w:w="6594" w:type="dxa"/>
            <w:tcBorders>
              <w:top w:val="single" w:sz="12" w:space="0" w:color="auto"/>
              <w:left w:val="nil"/>
              <w:bottom w:val="single" w:sz="4" w:space="0" w:color="auto"/>
              <w:right w:val="nil"/>
            </w:tcBorders>
          </w:tcPr>
          <w:p w14:paraId="49684A09" w14:textId="77777777" w:rsidR="00254D9B" w:rsidRDefault="00254D9B">
            <w:pPr>
              <w:jc w:val="both"/>
              <w:rPr>
                <w:lang w:val="et-EE"/>
              </w:rPr>
            </w:pPr>
            <w:r>
              <w:rPr>
                <w:lang w:val="et-EE"/>
              </w:rPr>
              <w:t>Tulud haridusalasest tegevusest</w:t>
            </w:r>
          </w:p>
        </w:tc>
        <w:tc>
          <w:tcPr>
            <w:tcW w:w="1346" w:type="dxa"/>
            <w:tcBorders>
              <w:top w:val="single" w:sz="12" w:space="0" w:color="auto"/>
              <w:left w:val="nil"/>
              <w:bottom w:val="single" w:sz="4" w:space="0" w:color="auto"/>
              <w:right w:val="nil"/>
            </w:tcBorders>
          </w:tcPr>
          <w:p w14:paraId="40ED1D80" w14:textId="673D22F4" w:rsidR="00254D9B" w:rsidRDefault="00254D9B" w:rsidP="00B63647">
            <w:pPr>
              <w:jc w:val="right"/>
              <w:rPr>
                <w:b/>
                <w:bCs/>
                <w:lang w:val="et-EE"/>
              </w:rPr>
            </w:pPr>
            <w:r>
              <w:rPr>
                <w:b/>
                <w:bCs/>
                <w:lang w:val="et-EE"/>
              </w:rPr>
              <w:t>201</w:t>
            </w:r>
            <w:r w:rsidR="00B63647">
              <w:rPr>
                <w:b/>
                <w:bCs/>
                <w:lang w:val="et-EE"/>
              </w:rPr>
              <w:t>8</w:t>
            </w:r>
          </w:p>
        </w:tc>
        <w:tc>
          <w:tcPr>
            <w:tcW w:w="1346" w:type="dxa"/>
            <w:tcBorders>
              <w:top w:val="single" w:sz="12" w:space="0" w:color="auto"/>
              <w:left w:val="nil"/>
              <w:bottom w:val="single" w:sz="4" w:space="0" w:color="auto"/>
              <w:right w:val="nil"/>
            </w:tcBorders>
          </w:tcPr>
          <w:p w14:paraId="6391965B" w14:textId="6DEE5F11" w:rsidR="00254D9B" w:rsidRDefault="00254D9B" w:rsidP="00B63647">
            <w:pPr>
              <w:jc w:val="right"/>
              <w:rPr>
                <w:b/>
                <w:bCs/>
                <w:lang w:val="et-EE"/>
              </w:rPr>
            </w:pPr>
            <w:r>
              <w:rPr>
                <w:b/>
                <w:bCs/>
                <w:lang w:val="et-EE"/>
              </w:rPr>
              <w:t>20</w:t>
            </w:r>
            <w:r w:rsidR="00B50D46">
              <w:rPr>
                <w:b/>
                <w:bCs/>
                <w:lang w:val="et-EE"/>
              </w:rPr>
              <w:t>1</w:t>
            </w:r>
            <w:r w:rsidR="00B63647">
              <w:rPr>
                <w:b/>
                <w:bCs/>
                <w:lang w:val="et-EE"/>
              </w:rPr>
              <w:t>7</w:t>
            </w:r>
          </w:p>
        </w:tc>
      </w:tr>
      <w:tr w:rsidR="0043104E" w14:paraId="44C3C926" w14:textId="77777777">
        <w:tc>
          <w:tcPr>
            <w:tcW w:w="6594" w:type="dxa"/>
            <w:tcBorders>
              <w:left w:val="nil"/>
              <w:bottom w:val="nil"/>
              <w:right w:val="nil"/>
            </w:tcBorders>
          </w:tcPr>
          <w:p w14:paraId="7AC39BDB" w14:textId="77777777" w:rsidR="0043104E" w:rsidRDefault="0043104E" w:rsidP="0043104E">
            <w:pPr>
              <w:jc w:val="both"/>
              <w:rPr>
                <w:lang w:val="et-EE"/>
              </w:rPr>
            </w:pPr>
            <w:r>
              <w:rPr>
                <w:lang w:val="et-EE"/>
              </w:rPr>
              <w:t>Koolieelsete lasteasutuste kohatasu</w:t>
            </w:r>
          </w:p>
        </w:tc>
        <w:tc>
          <w:tcPr>
            <w:tcW w:w="1346" w:type="dxa"/>
            <w:tcBorders>
              <w:left w:val="nil"/>
              <w:bottom w:val="nil"/>
              <w:right w:val="nil"/>
            </w:tcBorders>
            <w:vAlign w:val="bottom"/>
          </w:tcPr>
          <w:p w14:paraId="3D3F07E3" w14:textId="5514BD02" w:rsidR="0043104E" w:rsidRDefault="0005770C" w:rsidP="00FC493B">
            <w:pPr>
              <w:jc w:val="right"/>
              <w:rPr>
                <w:szCs w:val="16"/>
              </w:rPr>
            </w:pPr>
            <w:r>
              <w:rPr>
                <w:szCs w:val="16"/>
              </w:rPr>
              <w:t>230 858</w:t>
            </w:r>
          </w:p>
        </w:tc>
        <w:tc>
          <w:tcPr>
            <w:tcW w:w="1346" w:type="dxa"/>
            <w:tcBorders>
              <w:left w:val="nil"/>
              <w:bottom w:val="nil"/>
              <w:right w:val="nil"/>
            </w:tcBorders>
            <w:vAlign w:val="bottom"/>
          </w:tcPr>
          <w:p w14:paraId="361E5586" w14:textId="4D923F1E" w:rsidR="0043104E" w:rsidRDefault="005F1139" w:rsidP="00B63647">
            <w:pPr>
              <w:jc w:val="right"/>
              <w:rPr>
                <w:szCs w:val="16"/>
              </w:rPr>
            </w:pPr>
            <w:r>
              <w:rPr>
                <w:szCs w:val="16"/>
              </w:rPr>
              <w:t>2</w:t>
            </w:r>
            <w:r w:rsidR="00B63647">
              <w:rPr>
                <w:szCs w:val="16"/>
              </w:rPr>
              <w:t>49 903</w:t>
            </w:r>
          </w:p>
        </w:tc>
      </w:tr>
      <w:tr w:rsidR="0043104E" w14:paraId="0467BAEB" w14:textId="77777777">
        <w:tc>
          <w:tcPr>
            <w:tcW w:w="6594" w:type="dxa"/>
            <w:tcBorders>
              <w:left w:val="nil"/>
              <w:bottom w:val="nil"/>
              <w:right w:val="nil"/>
            </w:tcBorders>
          </w:tcPr>
          <w:p w14:paraId="26089DFC" w14:textId="77777777" w:rsidR="0043104E" w:rsidRDefault="0043104E" w:rsidP="0043104E">
            <w:pPr>
              <w:jc w:val="both"/>
              <w:rPr>
                <w:lang w:val="et-EE"/>
              </w:rPr>
            </w:pPr>
            <w:r>
              <w:rPr>
                <w:lang w:val="et-EE"/>
              </w:rPr>
              <w:t>Tasu toitlustamiskuludeks</w:t>
            </w:r>
          </w:p>
        </w:tc>
        <w:tc>
          <w:tcPr>
            <w:tcW w:w="1346" w:type="dxa"/>
            <w:tcBorders>
              <w:left w:val="nil"/>
              <w:bottom w:val="nil"/>
              <w:right w:val="nil"/>
            </w:tcBorders>
            <w:vAlign w:val="bottom"/>
          </w:tcPr>
          <w:p w14:paraId="33A18498" w14:textId="58D33269" w:rsidR="0043104E" w:rsidRDefault="00CA4E69" w:rsidP="0005770C">
            <w:pPr>
              <w:jc w:val="right"/>
              <w:rPr>
                <w:szCs w:val="16"/>
              </w:rPr>
            </w:pPr>
            <w:r>
              <w:rPr>
                <w:szCs w:val="16"/>
              </w:rPr>
              <w:t>1</w:t>
            </w:r>
            <w:r w:rsidR="0005770C">
              <w:rPr>
                <w:szCs w:val="16"/>
              </w:rPr>
              <w:t>27 027</w:t>
            </w:r>
          </w:p>
        </w:tc>
        <w:tc>
          <w:tcPr>
            <w:tcW w:w="1346" w:type="dxa"/>
            <w:tcBorders>
              <w:left w:val="nil"/>
              <w:bottom w:val="nil"/>
              <w:right w:val="nil"/>
            </w:tcBorders>
            <w:vAlign w:val="bottom"/>
          </w:tcPr>
          <w:p w14:paraId="56688FF6" w14:textId="35D53975" w:rsidR="0043104E" w:rsidRDefault="005F1139" w:rsidP="00B63647">
            <w:pPr>
              <w:jc w:val="right"/>
              <w:rPr>
                <w:szCs w:val="16"/>
              </w:rPr>
            </w:pPr>
            <w:r>
              <w:rPr>
                <w:szCs w:val="16"/>
              </w:rPr>
              <w:t>12</w:t>
            </w:r>
            <w:r w:rsidR="00B63647">
              <w:rPr>
                <w:szCs w:val="16"/>
              </w:rPr>
              <w:t>3</w:t>
            </w:r>
            <w:r>
              <w:rPr>
                <w:szCs w:val="16"/>
              </w:rPr>
              <w:t xml:space="preserve"> </w:t>
            </w:r>
            <w:r w:rsidR="00B63647">
              <w:rPr>
                <w:szCs w:val="16"/>
              </w:rPr>
              <w:t>121</w:t>
            </w:r>
          </w:p>
        </w:tc>
      </w:tr>
      <w:tr w:rsidR="0043104E" w14:paraId="0DAD3242" w14:textId="77777777">
        <w:tc>
          <w:tcPr>
            <w:tcW w:w="6594" w:type="dxa"/>
            <w:tcBorders>
              <w:left w:val="nil"/>
              <w:bottom w:val="nil"/>
              <w:right w:val="nil"/>
            </w:tcBorders>
          </w:tcPr>
          <w:p w14:paraId="1A7A8817" w14:textId="77777777" w:rsidR="0043104E" w:rsidRDefault="0043104E" w:rsidP="0043104E">
            <w:pPr>
              <w:jc w:val="both"/>
              <w:rPr>
                <w:lang w:val="et-EE"/>
              </w:rPr>
            </w:pPr>
            <w:r>
              <w:rPr>
                <w:lang w:val="et-EE"/>
              </w:rPr>
              <w:t>Tulu koolitusteenuse osutamisest teistelt omavalitsustelt:</w:t>
            </w:r>
          </w:p>
        </w:tc>
        <w:tc>
          <w:tcPr>
            <w:tcW w:w="1346" w:type="dxa"/>
            <w:tcBorders>
              <w:left w:val="nil"/>
              <w:bottom w:val="nil"/>
              <w:right w:val="nil"/>
            </w:tcBorders>
          </w:tcPr>
          <w:p w14:paraId="69C38F1A" w14:textId="7DB2F576" w:rsidR="0043104E" w:rsidRDefault="00004D18" w:rsidP="00D80D66">
            <w:pPr>
              <w:jc w:val="right"/>
              <w:rPr>
                <w:lang w:val="et-EE"/>
              </w:rPr>
            </w:pPr>
            <w:r>
              <w:rPr>
                <w:lang w:val="et-EE"/>
              </w:rPr>
              <w:t>120 035</w:t>
            </w:r>
          </w:p>
        </w:tc>
        <w:tc>
          <w:tcPr>
            <w:tcW w:w="1346" w:type="dxa"/>
            <w:tcBorders>
              <w:left w:val="nil"/>
              <w:bottom w:val="nil"/>
              <w:right w:val="nil"/>
            </w:tcBorders>
          </w:tcPr>
          <w:p w14:paraId="0E55D3DB" w14:textId="17D8CE9B" w:rsidR="0043104E" w:rsidRDefault="00B63647" w:rsidP="005F1139">
            <w:pPr>
              <w:jc w:val="right"/>
              <w:rPr>
                <w:lang w:val="et-EE"/>
              </w:rPr>
            </w:pPr>
            <w:r>
              <w:rPr>
                <w:lang w:val="et-EE"/>
              </w:rPr>
              <w:t>82 075</w:t>
            </w:r>
          </w:p>
        </w:tc>
      </w:tr>
      <w:tr w:rsidR="00154B72" w14:paraId="696E10CA" w14:textId="77777777" w:rsidTr="00340FE7">
        <w:tc>
          <w:tcPr>
            <w:tcW w:w="6594" w:type="dxa"/>
            <w:tcBorders>
              <w:left w:val="nil"/>
              <w:bottom w:val="nil"/>
              <w:right w:val="nil"/>
            </w:tcBorders>
          </w:tcPr>
          <w:p w14:paraId="255CA74E" w14:textId="6074F5C3" w:rsidR="00154B72" w:rsidRDefault="00154B72" w:rsidP="00154B72">
            <w:pPr>
              <w:jc w:val="both"/>
              <w:rPr>
                <w:lang w:val="et-EE"/>
              </w:rPr>
            </w:pPr>
            <w:r>
              <w:rPr>
                <w:lang w:val="et-EE"/>
              </w:rPr>
              <w:t>Muu tulu haridusalasest tegevusest</w:t>
            </w:r>
          </w:p>
        </w:tc>
        <w:tc>
          <w:tcPr>
            <w:tcW w:w="1346" w:type="dxa"/>
            <w:tcBorders>
              <w:left w:val="nil"/>
              <w:bottom w:val="nil"/>
              <w:right w:val="nil"/>
            </w:tcBorders>
            <w:vAlign w:val="bottom"/>
          </w:tcPr>
          <w:p w14:paraId="6E8B29DC" w14:textId="6A646A9B" w:rsidR="00154B72" w:rsidRDefault="0005770C" w:rsidP="00154B72">
            <w:pPr>
              <w:jc w:val="right"/>
              <w:rPr>
                <w:lang w:val="et-EE"/>
              </w:rPr>
            </w:pPr>
            <w:r>
              <w:rPr>
                <w:lang w:val="et-EE"/>
              </w:rPr>
              <w:t>9 349</w:t>
            </w:r>
          </w:p>
        </w:tc>
        <w:tc>
          <w:tcPr>
            <w:tcW w:w="1346" w:type="dxa"/>
            <w:tcBorders>
              <w:left w:val="nil"/>
              <w:bottom w:val="nil"/>
              <w:right w:val="nil"/>
            </w:tcBorders>
            <w:vAlign w:val="bottom"/>
          </w:tcPr>
          <w:p w14:paraId="6BD1C48C" w14:textId="41C27BBF" w:rsidR="00154B72" w:rsidRDefault="00B63647" w:rsidP="00154B72">
            <w:pPr>
              <w:jc w:val="right"/>
              <w:rPr>
                <w:lang w:val="et-EE"/>
              </w:rPr>
            </w:pPr>
            <w:r>
              <w:rPr>
                <w:lang w:val="et-EE"/>
              </w:rPr>
              <w:t>13 840</w:t>
            </w:r>
          </w:p>
        </w:tc>
      </w:tr>
      <w:tr w:rsidR="00154B72" w14:paraId="7B32B4AB" w14:textId="77777777">
        <w:tc>
          <w:tcPr>
            <w:tcW w:w="6594" w:type="dxa"/>
            <w:tcBorders>
              <w:left w:val="nil"/>
              <w:bottom w:val="nil"/>
              <w:right w:val="nil"/>
            </w:tcBorders>
          </w:tcPr>
          <w:p w14:paraId="486DBC35" w14:textId="77777777" w:rsidR="00154B72" w:rsidRDefault="00154B72" w:rsidP="00154B72">
            <w:pPr>
              <w:jc w:val="both"/>
              <w:rPr>
                <w:lang w:val="et-EE"/>
              </w:rPr>
            </w:pPr>
            <w:r>
              <w:rPr>
                <w:lang w:val="et-EE"/>
              </w:rPr>
              <w:t>Tasu õppematerjali ja muude õppekulude katteks</w:t>
            </w:r>
          </w:p>
        </w:tc>
        <w:tc>
          <w:tcPr>
            <w:tcW w:w="1346" w:type="dxa"/>
            <w:tcBorders>
              <w:left w:val="nil"/>
              <w:bottom w:val="nil"/>
              <w:right w:val="nil"/>
            </w:tcBorders>
          </w:tcPr>
          <w:p w14:paraId="34DA19DE" w14:textId="0F303F29" w:rsidR="00154B72" w:rsidRDefault="0005770C" w:rsidP="0005770C">
            <w:pPr>
              <w:jc w:val="center"/>
              <w:rPr>
                <w:lang w:val="et-EE"/>
              </w:rPr>
            </w:pPr>
            <w:r>
              <w:rPr>
                <w:lang w:val="et-EE"/>
              </w:rPr>
              <w:t xml:space="preserve">                0</w:t>
            </w:r>
          </w:p>
        </w:tc>
        <w:tc>
          <w:tcPr>
            <w:tcW w:w="1346" w:type="dxa"/>
            <w:tcBorders>
              <w:left w:val="nil"/>
              <w:bottom w:val="nil"/>
              <w:right w:val="nil"/>
            </w:tcBorders>
          </w:tcPr>
          <w:p w14:paraId="2E1F209B" w14:textId="774C84C5" w:rsidR="00154B72" w:rsidRDefault="00B63647" w:rsidP="00154B72">
            <w:pPr>
              <w:jc w:val="right"/>
              <w:rPr>
                <w:lang w:val="et-EE"/>
              </w:rPr>
            </w:pPr>
            <w:r>
              <w:rPr>
                <w:lang w:val="et-EE"/>
              </w:rPr>
              <w:t>805</w:t>
            </w:r>
          </w:p>
        </w:tc>
      </w:tr>
      <w:tr w:rsidR="00154B72" w14:paraId="11C32911" w14:textId="77777777">
        <w:tc>
          <w:tcPr>
            <w:tcW w:w="6594" w:type="dxa"/>
            <w:tcBorders>
              <w:top w:val="single" w:sz="4" w:space="0" w:color="auto"/>
              <w:left w:val="nil"/>
              <w:bottom w:val="single" w:sz="12" w:space="0" w:color="auto"/>
              <w:right w:val="nil"/>
            </w:tcBorders>
          </w:tcPr>
          <w:p w14:paraId="3D84C8BC" w14:textId="77777777" w:rsidR="00154B72" w:rsidRDefault="00154B72" w:rsidP="00154B72">
            <w:pPr>
              <w:pStyle w:val="Default"/>
              <w:jc w:val="both"/>
              <w:rPr>
                <w:b/>
                <w:bCs/>
                <w:lang w:val="et-EE"/>
              </w:rPr>
            </w:pPr>
            <w:r>
              <w:rPr>
                <w:b/>
                <w:bCs/>
                <w:lang w:val="et-EE"/>
              </w:rPr>
              <w:t>Kokku</w:t>
            </w:r>
          </w:p>
        </w:tc>
        <w:tc>
          <w:tcPr>
            <w:tcW w:w="1346" w:type="dxa"/>
            <w:tcBorders>
              <w:top w:val="single" w:sz="4" w:space="0" w:color="auto"/>
              <w:left w:val="nil"/>
              <w:bottom w:val="single" w:sz="12" w:space="0" w:color="auto"/>
              <w:right w:val="nil"/>
            </w:tcBorders>
          </w:tcPr>
          <w:p w14:paraId="2A159869" w14:textId="581110B9" w:rsidR="00154B72" w:rsidRDefault="00154B72" w:rsidP="00BD7D8B">
            <w:pPr>
              <w:jc w:val="right"/>
              <w:rPr>
                <w:b/>
                <w:bCs/>
                <w:lang w:val="et-EE"/>
              </w:rPr>
            </w:pPr>
            <w:r>
              <w:rPr>
                <w:b/>
                <w:bCs/>
                <w:lang w:val="et-EE"/>
              </w:rPr>
              <w:t>4</w:t>
            </w:r>
            <w:r w:rsidR="00BD7D8B">
              <w:rPr>
                <w:b/>
                <w:bCs/>
                <w:lang w:val="et-EE"/>
              </w:rPr>
              <w:t>87</w:t>
            </w:r>
            <w:r>
              <w:rPr>
                <w:b/>
                <w:bCs/>
                <w:lang w:val="et-EE"/>
              </w:rPr>
              <w:t xml:space="preserve"> </w:t>
            </w:r>
            <w:r w:rsidR="00BD7D8B">
              <w:rPr>
                <w:b/>
                <w:bCs/>
                <w:lang w:val="et-EE"/>
              </w:rPr>
              <w:t>269</w:t>
            </w:r>
          </w:p>
        </w:tc>
        <w:tc>
          <w:tcPr>
            <w:tcW w:w="1346" w:type="dxa"/>
            <w:tcBorders>
              <w:top w:val="single" w:sz="4" w:space="0" w:color="auto"/>
              <w:left w:val="nil"/>
              <w:bottom w:val="single" w:sz="12" w:space="0" w:color="auto"/>
              <w:right w:val="nil"/>
            </w:tcBorders>
          </w:tcPr>
          <w:p w14:paraId="1984ABE5" w14:textId="54E093AF" w:rsidR="00154B72" w:rsidRDefault="00B63647" w:rsidP="00154B72">
            <w:pPr>
              <w:jc w:val="right"/>
              <w:rPr>
                <w:b/>
                <w:bCs/>
                <w:lang w:val="et-EE"/>
              </w:rPr>
            </w:pPr>
            <w:r>
              <w:rPr>
                <w:b/>
                <w:bCs/>
                <w:lang w:val="et-EE"/>
              </w:rPr>
              <w:t>469 744</w:t>
            </w:r>
          </w:p>
        </w:tc>
      </w:tr>
    </w:tbl>
    <w:p w14:paraId="070B1F7C" w14:textId="77777777" w:rsidR="00254D9B" w:rsidRDefault="00254D9B">
      <w:pPr>
        <w:jc w:val="both"/>
        <w:rPr>
          <w:lang w:val="et-EE"/>
        </w:rPr>
      </w:pPr>
    </w:p>
    <w:tbl>
      <w:tblPr>
        <w:tblW w:w="9286" w:type="dxa"/>
        <w:tblLook w:val="0000" w:firstRow="0" w:lastRow="0" w:firstColumn="0" w:lastColumn="0" w:noHBand="0" w:noVBand="0"/>
      </w:tblPr>
      <w:tblGrid>
        <w:gridCol w:w="6536"/>
        <w:gridCol w:w="1355"/>
        <w:gridCol w:w="1395"/>
      </w:tblGrid>
      <w:tr w:rsidR="00185F10" w14:paraId="23325FA7" w14:textId="77777777" w:rsidTr="001F18E2">
        <w:tc>
          <w:tcPr>
            <w:tcW w:w="6536" w:type="dxa"/>
            <w:tcBorders>
              <w:top w:val="single" w:sz="12" w:space="0" w:color="auto"/>
              <w:left w:val="nil"/>
              <w:bottom w:val="single" w:sz="4" w:space="0" w:color="auto"/>
              <w:right w:val="nil"/>
            </w:tcBorders>
          </w:tcPr>
          <w:p w14:paraId="50C39543" w14:textId="77777777" w:rsidR="00185F10" w:rsidRDefault="00185F10" w:rsidP="001F18E2">
            <w:pPr>
              <w:jc w:val="both"/>
              <w:rPr>
                <w:lang w:val="et-EE"/>
              </w:rPr>
            </w:pPr>
            <w:r>
              <w:rPr>
                <w:lang w:val="et-EE"/>
              </w:rPr>
              <w:t>Muu toodete ja teenuste müük</w:t>
            </w:r>
          </w:p>
        </w:tc>
        <w:tc>
          <w:tcPr>
            <w:tcW w:w="1355" w:type="dxa"/>
            <w:tcBorders>
              <w:top w:val="single" w:sz="12" w:space="0" w:color="auto"/>
              <w:left w:val="nil"/>
              <w:bottom w:val="single" w:sz="4" w:space="0" w:color="auto"/>
              <w:right w:val="nil"/>
            </w:tcBorders>
          </w:tcPr>
          <w:p w14:paraId="7A421489" w14:textId="65DFE058" w:rsidR="00185F10" w:rsidRDefault="00185F10" w:rsidP="00191E5D">
            <w:pPr>
              <w:jc w:val="right"/>
              <w:rPr>
                <w:b/>
                <w:bCs/>
                <w:lang w:val="et-EE"/>
              </w:rPr>
            </w:pPr>
            <w:r>
              <w:rPr>
                <w:b/>
                <w:bCs/>
                <w:lang w:val="et-EE"/>
              </w:rPr>
              <w:t>201</w:t>
            </w:r>
            <w:r w:rsidR="00191E5D">
              <w:rPr>
                <w:b/>
                <w:bCs/>
                <w:lang w:val="et-EE"/>
              </w:rPr>
              <w:t>8</w:t>
            </w:r>
          </w:p>
        </w:tc>
        <w:tc>
          <w:tcPr>
            <w:tcW w:w="1395" w:type="dxa"/>
            <w:tcBorders>
              <w:top w:val="single" w:sz="12" w:space="0" w:color="auto"/>
              <w:left w:val="nil"/>
              <w:bottom w:val="single" w:sz="4" w:space="0" w:color="auto"/>
              <w:right w:val="nil"/>
            </w:tcBorders>
          </w:tcPr>
          <w:p w14:paraId="541ACCDF" w14:textId="39CF0BCD" w:rsidR="00185F10" w:rsidRDefault="00185F10" w:rsidP="00191E5D">
            <w:pPr>
              <w:jc w:val="right"/>
              <w:rPr>
                <w:b/>
                <w:bCs/>
                <w:lang w:val="et-EE"/>
              </w:rPr>
            </w:pPr>
            <w:r>
              <w:rPr>
                <w:b/>
                <w:bCs/>
                <w:lang w:val="et-EE"/>
              </w:rPr>
              <w:t>201</w:t>
            </w:r>
            <w:r w:rsidR="00191E5D">
              <w:rPr>
                <w:b/>
                <w:bCs/>
                <w:lang w:val="et-EE"/>
              </w:rPr>
              <w:t>7</w:t>
            </w:r>
          </w:p>
        </w:tc>
      </w:tr>
      <w:tr w:rsidR="00185F10" w14:paraId="2F9FA0C6" w14:textId="77777777" w:rsidTr="001F18E2">
        <w:tc>
          <w:tcPr>
            <w:tcW w:w="6536" w:type="dxa"/>
            <w:tcBorders>
              <w:top w:val="single" w:sz="4" w:space="0" w:color="auto"/>
              <w:left w:val="nil"/>
              <w:bottom w:val="nil"/>
              <w:right w:val="nil"/>
            </w:tcBorders>
          </w:tcPr>
          <w:p w14:paraId="5E8C5EEF" w14:textId="77777777" w:rsidR="00185F10" w:rsidRDefault="00185F10" w:rsidP="001F18E2">
            <w:pPr>
              <w:jc w:val="both"/>
              <w:rPr>
                <w:lang w:val="et-EE"/>
              </w:rPr>
            </w:pPr>
            <w:r>
              <w:rPr>
                <w:lang w:val="et-EE"/>
              </w:rPr>
              <w:t>Osutatud teenused</w:t>
            </w:r>
          </w:p>
        </w:tc>
        <w:tc>
          <w:tcPr>
            <w:tcW w:w="1355" w:type="dxa"/>
            <w:tcBorders>
              <w:top w:val="single" w:sz="4" w:space="0" w:color="auto"/>
              <w:left w:val="nil"/>
              <w:bottom w:val="nil"/>
              <w:right w:val="nil"/>
            </w:tcBorders>
          </w:tcPr>
          <w:p w14:paraId="4A22EBC9" w14:textId="5115DAE7" w:rsidR="00185F10" w:rsidRDefault="00185F10" w:rsidP="00BD7D8B">
            <w:pPr>
              <w:jc w:val="right"/>
              <w:rPr>
                <w:lang w:val="et-EE"/>
              </w:rPr>
            </w:pPr>
            <w:r>
              <w:rPr>
                <w:lang w:val="et-EE"/>
              </w:rPr>
              <w:t xml:space="preserve">   </w:t>
            </w:r>
            <w:r w:rsidR="00BD7D8B">
              <w:rPr>
                <w:lang w:val="et-EE"/>
              </w:rPr>
              <w:t>75 405</w:t>
            </w:r>
          </w:p>
        </w:tc>
        <w:tc>
          <w:tcPr>
            <w:tcW w:w="1395" w:type="dxa"/>
            <w:tcBorders>
              <w:top w:val="single" w:sz="4" w:space="0" w:color="auto"/>
              <w:left w:val="nil"/>
              <w:bottom w:val="nil"/>
              <w:right w:val="nil"/>
            </w:tcBorders>
          </w:tcPr>
          <w:p w14:paraId="38BC6C9D" w14:textId="68177513" w:rsidR="00185F10" w:rsidRDefault="00264D89" w:rsidP="00191E5D">
            <w:pPr>
              <w:jc w:val="right"/>
              <w:rPr>
                <w:lang w:val="et-EE"/>
              </w:rPr>
            </w:pPr>
            <w:r>
              <w:rPr>
                <w:lang w:val="et-EE"/>
              </w:rPr>
              <w:t xml:space="preserve">      </w:t>
            </w:r>
            <w:r w:rsidR="00191E5D">
              <w:rPr>
                <w:lang w:val="et-EE"/>
              </w:rPr>
              <w:t>74 229</w:t>
            </w:r>
          </w:p>
        </w:tc>
      </w:tr>
      <w:tr w:rsidR="00185F10" w14:paraId="1E6D40C3" w14:textId="77777777" w:rsidTr="001F18E2">
        <w:tc>
          <w:tcPr>
            <w:tcW w:w="6536" w:type="dxa"/>
            <w:tcBorders>
              <w:top w:val="single" w:sz="4" w:space="0" w:color="auto"/>
              <w:left w:val="nil"/>
              <w:bottom w:val="single" w:sz="12" w:space="0" w:color="auto"/>
              <w:right w:val="nil"/>
            </w:tcBorders>
          </w:tcPr>
          <w:p w14:paraId="19E78853" w14:textId="77777777" w:rsidR="00185F10" w:rsidRDefault="00185F10" w:rsidP="001F18E2">
            <w:pPr>
              <w:pStyle w:val="Default"/>
              <w:jc w:val="both"/>
              <w:rPr>
                <w:b/>
                <w:bCs/>
                <w:lang w:val="et-EE"/>
              </w:rPr>
            </w:pPr>
            <w:r>
              <w:rPr>
                <w:b/>
                <w:bCs/>
                <w:lang w:val="et-EE"/>
              </w:rPr>
              <w:t>Kokku</w:t>
            </w:r>
          </w:p>
        </w:tc>
        <w:tc>
          <w:tcPr>
            <w:tcW w:w="1355" w:type="dxa"/>
            <w:tcBorders>
              <w:top w:val="single" w:sz="4" w:space="0" w:color="auto"/>
              <w:left w:val="nil"/>
              <w:bottom w:val="single" w:sz="12" w:space="0" w:color="auto"/>
              <w:right w:val="nil"/>
            </w:tcBorders>
            <w:vAlign w:val="bottom"/>
          </w:tcPr>
          <w:p w14:paraId="62659B10" w14:textId="50454273" w:rsidR="00185F10" w:rsidRDefault="00282153" w:rsidP="00BD7D8B">
            <w:pPr>
              <w:jc w:val="right"/>
              <w:rPr>
                <w:b/>
                <w:bCs/>
                <w:szCs w:val="16"/>
              </w:rPr>
            </w:pPr>
            <w:r>
              <w:rPr>
                <w:b/>
                <w:bCs/>
                <w:szCs w:val="16"/>
              </w:rPr>
              <w:t>7</w:t>
            </w:r>
            <w:r w:rsidR="00BD7D8B">
              <w:rPr>
                <w:b/>
                <w:bCs/>
                <w:szCs w:val="16"/>
              </w:rPr>
              <w:t>5</w:t>
            </w:r>
            <w:r>
              <w:rPr>
                <w:b/>
                <w:bCs/>
                <w:szCs w:val="16"/>
              </w:rPr>
              <w:t xml:space="preserve"> </w:t>
            </w:r>
            <w:r w:rsidR="00BD7D8B">
              <w:rPr>
                <w:b/>
                <w:bCs/>
                <w:szCs w:val="16"/>
              </w:rPr>
              <w:t>405</w:t>
            </w:r>
          </w:p>
        </w:tc>
        <w:tc>
          <w:tcPr>
            <w:tcW w:w="1395" w:type="dxa"/>
            <w:tcBorders>
              <w:top w:val="single" w:sz="4" w:space="0" w:color="auto"/>
              <w:left w:val="nil"/>
              <w:bottom w:val="single" w:sz="12" w:space="0" w:color="auto"/>
              <w:right w:val="nil"/>
            </w:tcBorders>
            <w:vAlign w:val="bottom"/>
          </w:tcPr>
          <w:p w14:paraId="6EFA9684" w14:textId="7D54273B" w:rsidR="00185F10" w:rsidRDefault="00191E5D" w:rsidP="001F18E2">
            <w:pPr>
              <w:jc w:val="right"/>
              <w:rPr>
                <w:b/>
                <w:bCs/>
                <w:szCs w:val="16"/>
              </w:rPr>
            </w:pPr>
            <w:r>
              <w:rPr>
                <w:b/>
                <w:bCs/>
                <w:szCs w:val="16"/>
              </w:rPr>
              <w:t>74 229</w:t>
            </w:r>
          </w:p>
        </w:tc>
      </w:tr>
    </w:tbl>
    <w:p w14:paraId="605A4796" w14:textId="77777777" w:rsidR="00185F10" w:rsidRDefault="00185F10">
      <w:pPr>
        <w:jc w:val="both"/>
        <w:rPr>
          <w:lang w:val="et-EE"/>
        </w:rPr>
      </w:pPr>
    </w:p>
    <w:tbl>
      <w:tblPr>
        <w:tblW w:w="9286" w:type="dxa"/>
        <w:tblLook w:val="0000" w:firstRow="0" w:lastRow="0" w:firstColumn="0" w:lastColumn="0" w:noHBand="0" w:noVBand="0"/>
      </w:tblPr>
      <w:tblGrid>
        <w:gridCol w:w="6629"/>
        <w:gridCol w:w="1328"/>
        <w:gridCol w:w="1329"/>
      </w:tblGrid>
      <w:tr w:rsidR="00254D9B" w14:paraId="49196523" w14:textId="77777777">
        <w:tc>
          <w:tcPr>
            <w:tcW w:w="6629" w:type="dxa"/>
            <w:tcBorders>
              <w:top w:val="single" w:sz="12" w:space="0" w:color="auto"/>
              <w:left w:val="nil"/>
              <w:bottom w:val="single" w:sz="4" w:space="0" w:color="auto"/>
              <w:right w:val="nil"/>
            </w:tcBorders>
          </w:tcPr>
          <w:p w14:paraId="02794207" w14:textId="77777777" w:rsidR="00254D9B" w:rsidRDefault="00254D9B">
            <w:pPr>
              <w:jc w:val="both"/>
              <w:rPr>
                <w:lang w:val="et-EE"/>
              </w:rPr>
            </w:pPr>
            <w:r>
              <w:rPr>
                <w:lang w:val="et-EE"/>
              </w:rPr>
              <w:t>Üüri- ja renditulud</w:t>
            </w:r>
          </w:p>
        </w:tc>
        <w:tc>
          <w:tcPr>
            <w:tcW w:w="1328" w:type="dxa"/>
            <w:tcBorders>
              <w:top w:val="single" w:sz="12" w:space="0" w:color="auto"/>
              <w:left w:val="nil"/>
              <w:bottom w:val="single" w:sz="4" w:space="0" w:color="auto"/>
              <w:right w:val="nil"/>
            </w:tcBorders>
          </w:tcPr>
          <w:p w14:paraId="00E6B5AD" w14:textId="5518328B" w:rsidR="00254D9B" w:rsidRDefault="00254D9B" w:rsidP="009516CD">
            <w:pPr>
              <w:jc w:val="right"/>
              <w:rPr>
                <w:b/>
                <w:bCs/>
                <w:lang w:val="et-EE"/>
              </w:rPr>
            </w:pPr>
            <w:r>
              <w:rPr>
                <w:b/>
                <w:bCs/>
                <w:lang w:val="et-EE"/>
              </w:rPr>
              <w:t>201</w:t>
            </w:r>
            <w:r w:rsidR="009516CD">
              <w:rPr>
                <w:b/>
                <w:bCs/>
                <w:lang w:val="et-EE"/>
              </w:rPr>
              <w:t>8</w:t>
            </w:r>
          </w:p>
        </w:tc>
        <w:tc>
          <w:tcPr>
            <w:tcW w:w="1329" w:type="dxa"/>
            <w:tcBorders>
              <w:top w:val="single" w:sz="12" w:space="0" w:color="auto"/>
              <w:left w:val="nil"/>
              <w:bottom w:val="single" w:sz="4" w:space="0" w:color="auto"/>
              <w:right w:val="nil"/>
            </w:tcBorders>
          </w:tcPr>
          <w:p w14:paraId="2DD46AFE" w14:textId="6D66FF92" w:rsidR="00254D9B" w:rsidRDefault="00254D9B" w:rsidP="009516CD">
            <w:pPr>
              <w:jc w:val="right"/>
              <w:rPr>
                <w:b/>
                <w:bCs/>
                <w:lang w:val="et-EE"/>
              </w:rPr>
            </w:pPr>
            <w:r>
              <w:rPr>
                <w:b/>
                <w:bCs/>
                <w:lang w:val="et-EE"/>
              </w:rPr>
              <w:t>20</w:t>
            </w:r>
            <w:r w:rsidR="00CA2C77">
              <w:rPr>
                <w:b/>
                <w:bCs/>
                <w:lang w:val="et-EE"/>
              </w:rPr>
              <w:t>1</w:t>
            </w:r>
            <w:r w:rsidR="009516CD">
              <w:rPr>
                <w:b/>
                <w:bCs/>
                <w:lang w:val="et-EE"/>
              </w:rPr>
              <w:t>7</w:t>
            </w:r>
          </w:p>
        </w:tc>
      </w:tr>
      <w:tr w:rsidR="00513417" w14:paraId="0FDF173C" w14:textId="77777777">
        <w:tc>
          <w:tcPr>
            <w:tcW w:w="6629" w:type="dxa"/>
            <w:tcBorders>
              <w:top w:val="nil"/>
              <w:left w:val="nil"/>
              <w:bottom w:val="nil"/>
              <w:right w:val="nil"/>
            </w:tcBorders>
          </w:tcPr>
          <w:p w14:paraId="6E49D8B9" w14:textId="77777777" w:rsidR="00513417" w:rsidRDefault="00513417" w:rsidP="00513417">
            <w:pPr>
              <w:jc w:val="both"/>
              <w:rPr>
                <w:lang w:val="et-EE"/>
              </w:rPr>
            </w:pPr>
            <w:r>
              <w:rPr>
                <w:lang w:val="et-EE"/>
              </w:rPr>
              <w:t>Üür ja rent kinnisvarainvesteeringutelt</w:t>
            </w:r>
          </w:p>
        </w:tc>
        <w:tc>
          <w:tcPr>
            <w:tcW w:w="1328" w:type="dxa"/>
            <w:tcBorders>
              <w:top w:val="nil"/>
              <w:left w:val="nil"/>
              <w:bottom w:val="nil"/>
              <w:right w:val="nil"/>
            </w:tcBorders>
          </w:tcPr>
          <w:p w14:paraId="220C3409" w14:textId="5931C622" w:rsidR="00513417" w:rsidRDefault="00F20F21" w:rsidP="007046DB">
            <w:pPr>
              <w:jc w:val="right"/>
              <w:rPr>
                <w:lang w:val="et-EE"/>
              </w:rPr>
            </w:pPr>
            <w:r>
              <w:rPr>
                <w:lang w:val="et-EE"/>
              </w:rPr>
              <w:t>29 562</w:t>
            </w:r>
          </w:p>
        </w:tc>
        <w:tc>
          <w:tcPr>
            <w:tcW w:w="1329" w:type="dxa"/>
            <w:tcBorders>
              <w:top w:val="nil"/>
              <w:left w:val="nil"/>
              <w:bottom w:val="nil"/>
              <w:right w:val="nil"/>
            </w:tcBorders>
          </w:tcPr>
          <w:p w14:paraId="4934F671" w14:textId="7D3B56B2" w:rsidR="00513417" w:rsidRDefault="009516CD" w:rsidP="00C12064">
            <w:pPr>
              <w:jc w:val="right"/>
              <w:rPr>
                <w:lang w:val="et-EE"/>
              </w:rPr>
            </w:pPr>
            <w:r>
              <w:rPr>
                <w:lang w:val="et-EE"/>
              </w:rPr>
              <w:t>31 293</w:t>
            </w:r>
          </w:p>
        </w:tc>
      </w:tr>
      <w:tr w:rsidR="00513417" w14:paraId="2358F6CC" w14:textId="77777777">
        <w:tc>
          <w:tcPr>
            <w:tcW w:w="6629" w:type="dxa"/>
            <w:tcBorders>
              <w:top w:val="nil"/>
              <w:left w:val="nil"/>
              <w:bottom w:val="nil"/>
              <w:right w:val="nil"/>
            </w:tcBorders>
          </w:tcPr>
          <w:p w14:paraId="7C8B0587" w14:textId="77777777" w:rsidR="00513417" w:rsidRDefault="00513417" w:rsidP="00513417">
            <w:pPr>
              <w:jc w:val="both"/>
              <w:rPr>
                <w:lang w:val="et-EE"/>
              </w:rPr>
            </w:pPr>
            <w:r>
              <w:rPr>
                <w:lang w:val="et-EE"/>
              </w:rPr>
              <w:t>Üür ja rent mitteeluruumidelt</w:t>
            </w:r>
          </w:p>
        </w:tc>
        <w:tc>
          <w:tcPr>
            <w:tcW w:w="1328" w:type="dxa"/>
            <w:tcBorders>
              <w:top w:val="nil"/>
              <w:left w:val="nil"/>
              <w:bottom w:val="nil"/>
              <w:right w:val="nil"/>
            </w:tcBorders>
          </w:tcPr>
          <w:p w14:paraId="7C5FF6BD" w14:textId="6C963E3F" w:rsidR="00513417" w:rsidRDefault="0016066B" w:rsidP="00513417">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19 545</w:t>
            </w:r>
          </w:p>
        </w:tc>
        <w:tc>
          <w:tcPr>
            <w:tcW w:w="1329" w:type="dxa"/>
            <w:tcBorders>
              <w:top w:val="nil"/>
              <w:left w:val="nil"/>
              <w:bottom w:val="nil"/>
              <w:right w:val="nil"/>
            </w:tcBorders>
          </w:tcPr>
          <w:p w14:paraId="0889A3AE" w14:textId="382FA23F" w:rsidR="00513417" w:rsidRDefault="009516CD" w:rsidP="00C12064">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18 479</w:t>
            </w:r>
          </w:p>
        </w:tc>
      </w:tr>
      <w:tr w:rsidR="005D130E" w14:paraId="215CC3D6" w14:textId="77777777">
        <w:tc>
          <w:tcPr>
            <w:tcW w:w="6629" w:type="dxa"/>
            <w:tcBorders>
              <w:top w:val="nil"/>
              <w:left w:val="nil"/>
              <w:bottom w:val="nil"/>
              <w:right w:val="nil"/>
            </w:tcBorders>
          </w:tcPr>
          <w:p w14:paraId="3A3BC05F" w14:textId="09B624E5" w:rsidR="005D130E" w:rsidRDefault="005D130E" w:rsidP="005D130E">
            <w:pPr>
              <w:jc w:val="both"/>
              <w:rPr>
                <w:lang w:val="et-EE"/>
              </w:rPr>
            </w:pPr>
            <w:r>
              <w:rPr>
                <w:lang w:val="et-EE"/>
              </w:rPr>
              <w:t>Muu tulu üüri ja rendiga kaasnevast tegevusest</w:t>
            </w:r>
          </w:p>
        </w:tc>
        <w:tc>
          <w:tcPr>
            <w:tcW w:w="1328" w:type="dxa"/>
            <w:tcBorders>
              <w:top w:val="nil"/>
              <w:left w:val="nil"/>
              <w:bottom w:val="nil"/>
              <w:right w:val="nil"/>
            </w:tcBorders>
          </w:tcPr>
          <w:p w14:paraId="214FD65B" w14:textId="17A30886" w:rsidR="005D130E" w:rsidRDefault="005D130E" w:rsidP="009467B4">
            <w:pPr>
              <w:jc w:val="right"/>
              <w:rPr>
                <w:lang w:val="et-EE"/>
              </w:rPr>
            </w:pPr>
            <w:r>
              <w:rPr>
                <w:lang w:val="et-EE"/>
              </w:rPr>
              <w:t>1</w:t>
            </w:r>
            <w:r w:rsidR="009467B4">
              <w:rPr>
                <w:lang w:val="et-EE"/>
              </w:rPr>
              <w:t>6</w:t>
            </w:r>
            <w:r>
              <w:rPr>
                <w:lang w:val="et-EE"/>
              </w:rPr>
              <w:t xml:space="preserve"> </w:t>
            </w:r>
            <w:r w:rsidR="009467B4">
              <w:rPr>
                <w:lang w:val="et-EE"/>
              </w:rPr>
              <w:t>200</w:t>
            </w:r>
          </w:p>
        </w:tc>
        <w:tc>
          <w:tcPr>
            <w:tcW w:w="1329" w:type="dxa"/>
            <w:tcBorders>
              <w:top w:val="nil"/>
              <w:left w:val="nil"/>
              <w:bottom w:val="nil"/>
              <w:right w:val="nil"/>
            </w:tcBorders>
          </w:tcPr>
          <w:p w14:paraId="0EDF2360" w14:textId="13E1D6AA" w:rsidR="005D130E" w:rsidRDefault="005D130E" w:rsidP="009516CD">
            <w:pPr>
              <w:jc w:val="right"/>
              <w:rPr>
                <w:lang w:val="et-EE"/>
              </w:rPr>
            </w:pPr>
            <w:r>
              <w:rPr>
                <w:lang w:val="et-EE"/>
              </w:rPr>
              <w:t xml:space="preserve">14 </w:t>
            </w:r>
            <w:r w:rsidR="009516CD">
              <w:rPr>
                <w:lang w:val="et-EE"/>
              </w:rPr>
              <w:t>802</w:t>
            </w:r>
          </w:p>
        </w:tc>
      </w:tr>
      <w:tr w:rsidR="005D130E" w14:paraId="763FD56F" w14:textId="77777777">
        <w:tc>
          <w:tcPr>
            <w:tcW w:w="6629" w:type="dxa"/>
            <w:tcBorders>
              <w:top w:val="nil"/>
              <w:left w:val="nil"/>
              <w:bottom w:val="nil"/>
              <w:right w:val="nil"/>
            </w:tcBorders>
          </w:tcPr>
          <w:p w14:paraId="2700A682" w14:textId="1E0829D5" w:rsidR="005D130E" w:rsidRDefault="005D130E" w:rsidP="005D130E">
            <w:pPr>
              <w:jc w:val="both"/>
              <w:rPr>
                <w:lang w:val="et-EE"/>
              </w:rPr>
            </w:pPr>
            <w:r>
              <w:rPr>
                <w:lang w:val="et-EE"/>
              </w:rPr>
              <w:t xml:space="preserve">Üür ja rent eluruumidelt </w:t>
            </w:r>
          </w:p>
        </w:tc>
        <w:tc>
          <w:tcPr>
            <w:tcW w:w="1328" w:type="dxa"/>
            <w:tcBorders>
              <w:top w:val="nil"/>
              <w:left w:val="nil"/>
              <w:bottom w:val="nil"/>
              <w:right w:val="nil"/>
            </w:tcBorders>
          </w:tcPr>
          <w:p w14:paraId="5F009E1E" w14:textId="1DA19FD4" w:rsidR="005D130E" w:rsidRDefault="0016066B" w:rsidP="005D130E">
            <w:pPr>
              <w:jc w:val="right"/>
              <w:rPr>
                <w:lang w:val="et-EE"/>
              </w:rPr>
            </w:pPr>
            <w:r>
              <w:rPr>
                <w:lang w:val="et-EE"/>
              </w:rPr>
              <w:t>5 158</w:t>
            </w:r>
          </w:p>
        </w:tc>
        <w:tc>
          <w:tcPr>
            <w:tcW w:w="1329" w:type="dxa"/>
            <w:tcBorders>
              <w:top w:val="nil"/>
              <w:left w:val="nil"/>
              <w:bottom w:val="nil"/>
              <w:right w:val="nil"/>
            </w:tcBorders>
          </w:tcPr>
          <w:p w14:paraId="35BEDD62" w14:textId="12F6EDC4" w:rsidR="005D130E" w:rsidRDefault="005D130E" w:rsidP="009516CD">
            <w:pPr>
              <w:jc w:val="right"/>
              <w:rPr>
                <w:lang w:val="et-EE"/>
              </w:rPr>
            </w:pPr>
            <w:r>
              <w:rPr>
                <w:lang w:val="et-EE"/>
              </w:rPr>
              <w:t>1</w:t>
            </w:r>
            <w:r w:rsidR="009516CD">
              <w:rPr>
                <w:lang w:val="et-EE"/>
              </w:rPr>
              <w:t>0</w:t>
            </w:r>
            <w:r>
              <w:rPr>
                <w:lang w:val="et-EE"/>
              </w:rPr>
              <w:t xml:space="preserve"> </w:t>
            </w:r>
            <w:r w:rsidR="009516CD">
              <w:rPr>
                <w:lang w:val="et-EE"/>
              </w:rPr>
              <w:t>724</w:t>
            </w:r>
          </w:p>
        </w:tc>
      </w:tr>
      <w:tr w:rsidR="005D130E" w14:paraId="42B3DDB7" w14:textId="77777777">
        <w:tc>
          <w:tcPr>
            <w:tcW w:w="6629" w:type="dxa"/>
            <w:tcBorders>
              <w:top w:val="nil"/>
              <w:left w:val="nil"/>
              <w:bottom w:val="nil"/>
              <w:right w:val="nil"/>
            </w:tcBorders>
          </w:tcPr>
          <w:p w14:paraId="455DD848" w14:textId="42147D6E" w:rsidR="005D130E" w:rsidRDefault="005D130E" w:rsidP="005D130E">
            <w:pPr>
              <w:jc w:val="both"/>
              <w:rPr>
                <w:lang w:val="et-EE"/>
              </w:rPr>
            </w:pPr>
            <w:r>
              <w:rPr>
                <w:lang w:val="et-EE"/>
              </w:rPr>
              <w:t>Muu vara üür ja rent</w:t>
            </w:r>
          </w:p>
        </w:tc>
        <w:tc>
          <w:tcPr>
            <w:tcW w:w="1328" w:type="dxa"/>
            <w:tcBorders>
              <w:top w:val="nil"/>
              <w:left w:val="nil"/>
              <w:bottom w:val="nil"/>
              <w:right w:val="nil"/>
            </w:tcBorders>
          </w:tcPr>
          <w:p w14:paraId="3C3F1A33" w14:textId="3482B986" w:rsidR="005D130E" w:rsidRDefault="005D130E" w:rsidP="0016066B">
            <w:pPr>
              <w:jc w:val="right"/>
              <w:rPr>
                <w:lang w:val="et-EE"/>
              </w:rPr>
            </w:pPr>
            <w:r>
              <w:rPr>
                <w:lang w:val="et-EE"/>
              </w:rPr>
              <w:t xml:space="preserve">1 </w:t>
            </w:r>
            <w:r w:rsidR="0016066B">
              <w:rPr>
                <w:lang w:val="et-EE"/>
              </w:rPr>
              <w:t>021</w:t>
            </w:r>
          </w:p>
        </w:tc>
        <w:tc>
          <w:tcPr>
            <w:tcW w:w="1329" w:type="dxa"/>
            <w:tcBorders>
              <w:top w:val="nil"/>
              <w:left w:val="nil"/>
              <w:bottom w:val="nil"/>
              <w:right w:val="nil"/>
            </w:tcBorders>
          </w:tcPr>
          <w:p w14:paraId="5BDCDA69" w14:textId="24261B8A" w:rsidR="005D130E" w:rsidRDefault="009516CD" w:rsidP="005D130E">
            <w:pPr>
              <w:jc w:val="right"/>
              <w:rPr>
                <w:lang w:val="et-EE"/>
              </w:rPr>
            </w:pPr>
            <w:r>
              <w:rPr>
                <w:lang w:val="et-EE"/>
              </w:rPr>
              <w:t>1 672</w:t>
            </w:r>
          </w:p>
        </w:tc>
      </w:tr>
      <w:tr w:rsidR="005D130E" w14:paraId="0A44F098" w14:textId="77777777">
        <w:tc>
          <w:tcPr>
            <w:tcW w:w="6629" w:type="dxa"/>
            <w:tcBorders>
              <w:top w:val="single" w:sz="4" w:space="0" w:color="auto"/>
              <w:left w:val="nil"/>
              <w:bottom w:val="single" w:sz="12" w:space="0" w:color="auto"/>
              <w:right w:val="nil"/>
            </w:tcBorders>
          </w:tcPr>
          <w:p w14:paraId="094D7AB8" w14:textId="77777777" w:rsidR="005D130E" w:rsidRDefault="005D130E" w:rsidP="005D130E">
            <w:pPr>
              <w:pStyle w:val="Default"/>
              <w:jc w:val="both"/>
              <w:rPr>
                <w:b/>
                <w:bCs/>
                <w:lang w:val="et-EE"/>
              </w:rPr>
            </w:pPr>
            <w:r>
              <w:rPr>
                <w:b/>
                <w:bCs/>
                <w:lang w:val="et-EE"/>
              </w:rPr>
              <w:t>Kokku</w:t>
            </w:r>
          </w:p>
        </w:tc>
        <w:tc>
          <w:tcPr>
            <w:tcW w:w="1328" w:type="dxa"/>
            <w:tcBorders>
              <w:top w:val="single" w:sz="4" w:space="0" w:color="auto"/>
              <w:left w:val="nil"/>
              <w:bottom w:val="single" w:sz="12" w:space="0" w:color="auto"/>
              <w:right w:val="nil"/>
            </w:tcBorders>
          </w:tcPr>
          <w:p w14:paraId="7C699206" w14:textId="6EB5D185" w:rsidR="005D130E" w:rsidRDefault="005D130E" w:rsidP="0016066B">
            <w:pPr>
              <w:jc w:val="right"/>
              <w:rPr>
                <w:b/>
                <w:bCs/>
                <w:lang w:val="et-EE"/>
              </w:rPr>
            </w:pPr>
            <w:r>
              <w:rPr>
                <w:b/>
                <w:bCs/>
                <w:lang w:val="et-EE"/>
              </w:rPr>
              <w:t>7</w:t>
            </w:r>
            <w:r w:rsidR="0016066B">
              <w:rPr>
                <w:b/>
                <w:bCs/>
                <w:lang w:val="et-EE"/>
              </w:rPr>
              <w:t>1 486</w:t>
            </w:r>
          </w:p>
        </w:tc>
        <w:tc>
          <w:tcPr>
            <w:tcW w:w="1329" w:type="dxa"/>
            <w:tcBorders>
              <w:top w:val="single" w:sz="4" w:space="0" w:color="auto"/>
              <w:left w:val="nil"/>
              <w:bottom w:val="single" w:sz="12" w:space="0" w:color="auto"/>
              <w:right w:val="nil"/>
            </w:tcBorders>
          </w:tcPr>
          <w:p w14:paraId="7913DE52" w14:textId="1F9FBF8F" w:rsidR="005D130E" w:rsidRDefault="005D130E" w:rsidP="009516CD">
            <w:pPr>
              <w:jc w:val="right"/>
              <w:rPr>
                <w:b/>
                <w:bCs/>
                <w:lang w:val="et-EE"/>
              </w:rPr>
            </w:pPr>
            <w:r>
              <w:rPr>
                <w:b/>
                <w:bCs/>
                <w:lang w:val="et-EE"/>
              </w:rPr>
              <w:t>7</w:t>
            </w:r>
            <w:r w:rsidR="009516CD">
              <w:rPr>
                <w:b/>
                <w:bCs/>
                <w:lang w:val="et-EE"/>
              </w:rPr>
              <w:t>6</w:t>
            </w:r>
            <w:r>
              <w:rPr>
                <w:b/>
                <w:bCs/>
                <w:lang w:val="et-EE"/>
              </w:rPr>
              <w:t xml:space="preserve"> 9</w:t>
            </w:r>
            <w:r w:rsidR="009516CD">
              <w:rPr>
                <w:b/>
                <w:bCs/>
                <w:lang w:val="et-EE"/>
              </w:rPr>
              <w:t>70</w:t>
            </w:r>
          </w:p>
        </w:tc>
      </w:tr>
    </w:tbl>
    <w:p w14:paraId="140809A8" w14:textId="77777777" w:rsidR="00940C20" w:rsidRDefault="00940C20">
      <w:pPr>
        <w:jc w:val="both"/>
        <w:rPr>
          <w:lang w:val="et-EE"/>
        </w:rPr>
      </w:pPr>
    </w:p>
    <w:tbl>
      <w:tblPr>
        <w:tblW w:w="9286" w:type="dxa"/>
        <w:tblLook w:val="0000" w:firstRow="0" w:lastRow="0" w:firstColumn="0" w:lastColumn="0" w:noHBand="0" w:noVBand="0"/>
      </w:tblPr>
      <w:tblGrid>
        <w:gridCol w:w="6617"/>
        <w:gridCol w:w="1334"/>
        <w:gridCol w:w="1335"/>
      </w:tblGrid>
      <w:tr w:rsidR="00254D9B" w14:paraId="65E399C6" w14:textId="77777777">
        <w:tc>
          <w:tcPr>
            <w:tcW w:w="6617" w:type="dxa"/>
            <w:tcBorders>
              <w:top w:val="single" w:sz="12" w:space="0" w:color="auto"/>
              <w:left w:val="nil"/>
              <w:bottom w:val="single" w:sz="4" w:space="0" w:color="auto"/>
              <w:right w:val="nil"/>
            </w:tcBorders>
          </w:tcPr>
          <w:p w14:paraId="41DBB04D" w14:textId="77777777" w:rsidR="00254D9B" w:rsidRDefault="00254D9B">
            <w:pPr>
              <w:jc w:val="both"/>
              <w:rPr>
                <w:lang w:val="et-EE"/>
              </w:rPr>
            </w:pPr>
            <w:r>
              <w:rPr>
                <w:lang w:val="et-EE"/>
              </w:rPr>
              <w:t>Tulud spordi- ja puhkealasest tegevusest</w:t>
            </w:r>
          </w:p>
        </w:tc>
        <w:tc>
          <w:tcPr>
            <w:tcW w:w="1334" w:type="dxa"/>
            <w:tcBorders>
              <w:top w:val="single" w:sz="12" w:space="0" w:color="auto"/>
              <w:left w:val="nil"/>
              <w:bottom w:val="single" w:sz="4" w:space="0" w:color="auto"/>
              <w:right w:val="nil"/>
            </w:tcBorders>
          </w:tcPr>
          <w:p w14:paraId="24074713" w14:textId="6632110A" w:rsidR="00254D9B" w:rsidRDefault="00254D9B" w:rsidP="00853681">
            <w:pPr>
              <w:jc w:val="right"/>
              <w:rPr>
                <w:b/>
                <w:bCs/>
                <w:lang w:val="et-EE"/>
              </w:rPr>
            </w:pPr>
            <w:r>
              <w:rPr>
                <w:b/>
                <w:bCs/>
                <w:lang w:val="et-EE"/>
              </w:rPr>
              <w:t>201</w:t>
            </w:r>
            <w:r w:rsidR="00853681">
              <w:rPr>
                <w:b/>
                <w:bCs/>
                <w:lang w:val="et-EE"/>
              </w:rPr>
              <w:t>8</w:t>
            </w:r>
          </w:p>
        </w:tc>
        <w:tc>
          <w:tcPr>
            <w:tcW w:w="1335" w:type="dxa"/>
            <w:tcBorders>
              <w:top w:val="single" w:sz="12" w:space="0" w:color="auto"/>
              <w:left w:val="nil"/>
              <w:bottom w:val="single" w:sz="4" w:space="0" w:color="auto"/>
              <w:right w:val="nil"/>
            </w:tcBorders>
          </w:tcPr>
          <w:p w14:paraId="463E7A38" w14:textId="3F22083E" w:rsidR="00254D9B" w:rsidRDefault="00254D9B" w:rsidP="00853681">
            <w:pPr>
              <w:jc w:val="right"/>
              <w:rPr>
                <w:b/>
                <w:bCs/>
                <w:lang w:val="et-EE"/>
              </w:rPr>
            </w:pPr>
            <w:r>
              <w:rPr>
                <w:b/>
                <w:bCs/>
                <w:lang w:val="et-EE"/>
              </w:rPr>
              <w:t>20</w:t>
            </w:r>
            <w:r w:rsidR="00314827">
              <w:rPr>
                <w:b/>
                <w:bCs/>
                <w:lang w:val="et-EE"/>
              </w:rPr>
              <w:t>1</w:t>
            </w:r>
            <w:r w:rsidR="00853681">
              <w:rPr>
                <w:b/>
                <w:bCs/>
                <w:lang w:val="et-EE"/>
              </w:rPr>
              <w:t>7</w:t>
            </w:r>
          </w:p>
        </w:tc>
      </w:tr>
      <w:tr w:rsidR="00513417" w14:paraId="039CE00E" w14:textId="77777777" w:rsidTr="00E24B5F">
        <w:tc>
          <w:tcPr>
            <w:tcW w:w="6617" w:type="dxa"/>
            <w:tcBorders>
              <w:top w:val="nil"/>
              <w:left w:val="nil"/>
              <w:bottom w:val="nil"/>
              <w:right w:val="nil"/>
            </w:tcBorders>
          </w:tcPr>
          <w:p w14:paraId="70FE688A" w14:textId="77777777" w:rsidR="00513417" w:rsidRDefault="00513417" w:rsidP="00513417">
            <w:pPr>
              <w:jc w:val="both"/>
              <w:rPr>
                <w:lang w:val="et-EE"/>
              </w:rPr>
            </w:pPr>
            <w:r>
              <w:rPr>
                <w:lang w:val="et-EE"/>
              </w:rPr>
              <w:t>Kohila Spordikompleksi tulud</w:t>
            </w:r>
          </w:p>
        </w:tc>
        <w:tc>
          <w:tcPr>
            <w:tcW w:w="1334" w:type="dxa"/>
            <w:tcBorders>
              <w:top w:val="nil"/>
              <w:left w:val="nil"/>
              <w:bottom w:val="nil"/>
              <w:right w:val="nil"/>
            </w:tcBorders>
          </w:tcPr>
          <w:p w14:paraId="6AFD609B" w14:textId="7E9E09C7" w:rsidR="00513417" w:rsidRDefault="0036458B" w:rsidP="000C6338">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3</w:t>
            </w:r>
            <w:r w:rsidR="00593FF2">
              <w:rPr>
                <w:rFonts w:ascii="Times New Roman" w:hAnsi="Times New Roman"/>
                <w:lang w:val="et-EE"/>
              </w:rPr>
              <w:t>2 26</w:t>
            </w:r>
            <w:r w:rsidR="000C6338">
              <w:rPr>
                <w:rFonts w:ascii="Times New Roman" w:hAnsi="Times New Roman"/>
                <w:lang w:val="et-EE"/>
              </w:rPr>
              <w:t>3</w:t>
            </w:r>
          </w:p>
        </w:tc>
        <w:tc>
          <w:tcPr>
            <w:tcW w:w="1335" w:type="dxa"/>
            <w:tcBorders>
              <w:top w:val="nil"/>
              <w:left w:val="nil"/>
              <w:bottom w:val="nil"/>
              <w:right w:val="nil"/>
            </w:tcBorders>
          </w:tcPr>
          <w:p w14:paraId="156FF87F" w14:textId="01C1E99A" w:rsidR="00513417" w:rsidRDefault="00853681" w:rsidP="00513417">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30 433</w:t>
            </w:r>
          </w:p>
        </w:tc>
      </w:tr>
      <w:tr w:rsidR="009901EF" w14:paraId="72ECE420" w14:textId="77777777" w:rsidTr="00A63B5E">
        <w:tc>
          <w:tcPr>
            <w:tcW w:w="6617" w:type="dxa"/>
            <w:tcBorders>
              <w:top w:val="nil"/>
              <w:left w:val="nil"/>
              <w:right w:val="nil"/>
            </w:tcBorders>
          </w:tcPr>
          <w:p w14:paraId="344C2A3D" w14:textId="77777777" w:rsidR="009901EF" w:rsidRDefault="009901EF" w:rsidP="009901EF">
            <w:pPr>
              <w:jc w:val="both"/>
              <w:rPr>
                <w:lang w:val="et-EE"/>
              </w:rPr>
            </w:pPr>
            <w:r>
              <w:rPr>
                <w:lang w:val="et-EE"/>
              </w:rPr>
              <w:t>Muud tulud spordi- ja puhkealasest tegevusest</w:t>
            </w:r>
          </w:p>
        </w:tc>
        <w:tc>
          <w:tcPr>
            <w:tcW w:w="1334" w:type="dxa"/>
            <w:tcBorders>
              <w:top w:val="nil"/>
              <w:left w:val="nil"/>
              <w:right w:val="nil"/>
            </w:tcBorders>
            <w:vAlign w:val="bottom"/>
          </w:tcPr>
          <w:p w14:paraId="68FD45FE" w14:textId="44CE4CD9" w:rsidR="009901EF" w:rsidRDefault="009901EF" w:rsidP="009901EF">
            <w:pPr>
              <w:jc w:val="right"/>
              <w:rPr>
                <w:szCs w:val="16"/>
              </w:rPr>
            </w:pPr>
            <w:r>
              <w:rPr>
                <w:szCs w:val="16"/>
              </w:rPr>
              <w:t>631</w:t>
            </w:r>
          </w:p>
        </w:tc>
        <w:tc>
          <w:tcPr>
            <w:tcW w:w="1335" w:type="dxa"/>
            <w:tcBorders>
              <w:top w:val="nil"/>
              <w:left w:val="nil"/>
              <w:right w:val="nil"/>
            </w:tcBorders>
            <w:vAlign w:val="bottom"/>
          </w:tcPr>
          <w:p w14:paraId="57730753" w14:textId="757C2ADA" w:rsidR="009901EF" w:rsidRDefault="009901EF" w:rsidP="009901EF">
            <w:pPr>
              <w:jc w:val="right"/>
              <w:rPr>
                <w:szCs w:val="16"/>
              </w:rPr>
            </w:pPr>
            <w:r>
              <w:rPr>
                <w:szCs w:val="16"/>
              </w:rPr>
              <w:t>488</w:t>
            </w:r>
          </w:p>
        </w:tc>
      </w:tr>
      <w:tr w:rsidR="009901EF" w14:paraId="670A549A" w14:textId="77777777" w:rsidTr="00A63B5E">
        <w:tc>
          <w:tcPr>
            <w:tcW w:w="6617" w:type="dxa"/>
            <w:tcBorders>
              <w:top w:val="single" w:sz="4" w:space="0" w:color="auto"/>
              <w:left w:val="nil"/>
              <w:bottom w:val="single" w:sz="12" w:space="0" w:color="auto"/>
              <w:right w:val="nil"/>
            </w:tcBorders>
          </w:tcPr>
          <w:p w14:paraId="04F88BD3" w14:textId="77777777" w:rsidR="009901EF" w:rsidRDefault="009901EF" w:rsidP="009901EF">
            <w:pPr>
              <w:pStyle w:val="Default"/>
              <w:jc w:val="both"/>
              <w:rPr>
                <w:b/>
                <w:bCs/>
                <w:lang w:val="et-EE"/>
              </w:rPr>
            </w:pPr>
            <w:r>
              <w:rPr>
                <w:b/>
                <w:bCs/>
                <w:lang w:val="et-EE"/>
              </w:rPr>
              <w:t>Kokku</w:t>
            </w:r>
          </w:p>
        </w:tc>
        <w:tc>
          <w:tcPr>
            <w:tcW w:w="1334" w:type="dxa"/>
            <w:tcBorders>
              <w:top w:val="single" w:sz="4" w:space="0" w:color="auto"/>
              <w:left w:val="nil"/>
              <w:bottom w:val="single" w:sz="12" w:space="0" w:color="auto"/>
              <w:right w:val="nil"/>
            </w:tcBorders>
          </w:tcPr>
          <w:p w14:paraId="4E18DC38" w14:textId="146FD727" w:rsidR="009901EF" w:rsidRDefault="008F579A" w:rsidP="009901EF">
            <w:pPr>
              <w:jc w:val="right"/>
              <w:rPr>
                <w:b/>
                <w:bCs/>
                <w:lang w:val="et-EE"/>
              </w:rPr>
            </w:pPr>
            <w:r>
              <w:rPr>
                <w:b/>
                <w:bCs/>
                <w:lang w:val="et-EE"/>
              </w:rPr>
              <w:t>32 894</w:t>
            </w:r>
          </w:p>
        </w:tc>
        <w:tc>
          <w:tcPr>
            <w:tcW w:w="1335" w:type="dxa"/>
            <w:tcBorders>
              <w:top w:val="single" w:sz="4" w:space="0" w:color="auto"/>
              <w:left w:val="nil"/>
              <w:bottom w:val="single" w:sz="12" w:space="0" w:color="auto"/>
              <w:right w:val="nil"/>
            </w:tcBorders>
          </w:tcPr>
          <w:p w14:paraId="2AC51D86" w14:textId="0D6F7F1C" w:rsidR="009901EF" w:rsidRDefault="009901EF" w:rsidP="009901EF">
            <w:pPr>
              <w:jc w:val="right"/>
              <w:rPr>
                <w:b/>
                <w:bCs/>
                <w:lang w:val="et-EE"/>
              </w:rPr>
            </w:pPr>
            <w:r>
              <w:rPr>
                <w:b/>
                <w:bCs/>
                <w:lang w:val="et-EE"/>
              </w:rPr>
              <w:t>30 921</w:t>
            </w:r>
          </w:p>
        </w:tc>
      </w:tr>
    </w:tbl>
    <w:p w14:paraId="0E379E65" w14:textId="03ED4B29" w:rsidR="00B51BFA" w:rsidRDefault="007D012B">
      <w:pPr>
        <w:jc w:val="both"/>
        <w:rPr>
          <w:lang w:val="fi-FI"/>
        </w:rPr>
      </w:pPr>
      <w:r>
        <w:rPr>
          <w:lang w:val="fi-FI"/>
        </w:rPr>
        <w:t xml:space="preserve"> Alates 01.01.2017 kajastatakse tulud huvihariduset </w:t>
      </w:r>
      <w:r w:rsidR="00096200">
        <w:rPr>
          <w:lang w:val="fi-FI"/>
        </w:rPr>
        <w:t xml:space="preserve"> </w:t>
      </w:r>
      <w:r w:rsidR="003D78C2">
        <w:rPr>
          <w:lang w:val="fi-FI"/>
        </w:rPr>
        <w:t>haridusalaste</w:t>
      </w:r>
      <w:r>
        <w:rPr>
          <w:lang w:val="fi-FI"/>
        </w:rPr>
        <w:t xml:space="preserve"> tegevuste tuludes.</w:t>
      </w:r>
    </w:p>
    <w:p w14:paraId="06C43102" w14:textId="77777777" w:rsidR="00B51BFA" w:rsidRDefault="00B51BFA">
      <w:pPr>
        <w:jc w:val="both"/>
        <w:rPr>
          <w:lang w:val="fi-FI"/>
        </w:rPr>
      </w:pPr>
    </w:p>
    <w:p w14:paraId="125C7742" w14:textId="77777777" w:rsidR="00254D9B" w:rsidRDefault="00254D9B">
      <w:pPr>
        <w:jc w:val="both"/>
        <w:rPr>
          <w:lang w:val="et-EE"/>
        </w:rPr>
      </w:pPr>
      <w:r>
        <w:rPr>
          <w:lang w:val="fi-FI"/>
        </w:rPr>
        <w:t xml:space="preserve">Kohila Spordikompleksi poolt osutatavateks tasulisteks teenusteks on ruumide rentimine erinevatele organisatsioonidele ja </w:t>
      </w:r>
      <w:r w:rsidR="003D206C">
        <w:rPr>
          <w:lang w:val="fi-FI"/>
        </w:rPr>
        <w:t>eraisikutele</w:t>
      </w:r>
      <w:r>
        <w:rPr>
          <w:lang w:val="fi-FI"/>
        </w:rPr>
        <w:t>.</w:t>
      </w:r>
    </w:p>
    <w:p w14:paraId="0057D441" w14:textId="77777777" w:rsidR="00254D9B" w:rsidRDefault="00254D9B">
      <w:pPr>
        <w:jc w:val="both"/>
        <w:rPr>
          <w:lang w:val="et-EE"/>
        </w:rPr>
      </w:pPr>
    </w:p>
    <w:tbl>
      <w:tblPr>
        <w:tblW w:w="9286" w:type="dxa"/>
        <w:tblLook w:val="0000" w:firstRow="0" w:lastRow="0" w:firstColumn="0" w:lastColumn="0" w:noHBand="0" w:noVBand="0"/>
      </w:tblPr>
      <w:tblGrid>
        <w:gridCol w:w="6542"/>
        <w:gridCol w:w="1354"/>
        <w:gridCol w:w="1390"/>
      </w:tblGrid>
      <w:tr w:rsidR="00254D9B" w14:paraId="476FE36D" w14:textId="77777777">
        <w:tc>
          <w:tcPr>
            <w:tcW w:w="6542" w:type="dxa"/>
            <w:tcBorders>
              <w:top w:val="single" w:sz="12" w:space="0" w:color="auto"/>
              <w:left w:val="nil"/>
              <w:bottom w:val="single" w:sz="4" w:space="0" w:color="auto"/>
              <w:right w:val="nil"/>
            </w:tcBorders>
          </w:tcPr>
          <w:p w14:paraId="44767AB5" w14:textId="77777777" w:rsidR="00254D9B" w:rsidRDefault="00254D9B">
            <w:pPr>
              <w:jc w:val="both"/>
              <w:rPr>
                <w:lang w:val="et-EE"/>
              </w:rPr>
            </w:pPr>
            <w:r>
              <w:rPr>
                <w:lang w:val="et-EE"/>
              </w:rPr>
              <w:t>Muud tulud majandustegevusest</w:t>
            </w:r>
          </w:p>
        </w:tc>
        <w:tc>
          <w:tcPr>
            <w:tcW w:w="1354" w:type="dxa"/>
            <w:tcBorders>
              <w:top w:val="single" w:sz="12" w:space="0" w:color="auto"/>
              <w:left w:val="nil"/>
              <w:bottom w:val="single" w:sz="4" w:space="0" w:color="auto"/>
              <w:right w:val="nil"/>
            </w:tcBorders>
          </w:tcPr>
          <w:p w14:paraId="104E5B55" w14:textId="38D97DEB" w:rsidR="00254D9B" w:rsidRDefault="00254D9B" w:rsidP="00B7669A">
            <w:pPr>
              <w:pStyle w:val="xl81"/>
              <w:pBdr>
                <w:bottom w:val="none" w:sz="0" w:space="0" w:color="auto"/>
              </w:pBdr>
              <w:spacing w:before="0" w:beforeAutospacing="0" w:after="0" w:afterAutospacing="0"/>
              <w:textAlignment w:val="auto"/>
              <w:rPr>
                <w:rFonts w:ascii="Times New Roman" w:hAnsi="Times New Roman"/>
                <w:b/>
                <w:bCs/>
                <w:lang w:val="et-EE"/>
              </w:rPr>
            </w:pPr>
            <w:r>
              <w:rPr>
                <w:rFonts w:ascii="Times New Roman" w:hAnsi="Times New Roman"/>
                <w:b/>
                <w:bCs/>
                <w:lang w:val="et-EE"/>
              </w:rPr>
              <w:t>201</w:t>
            </w:r>
            <w:r w:rsidR="00B7669A">
              <w:rPr>
                <w:rFonts w:ascii="Times New Roman" w:hAnsi="Times New Roman"/>
                <w:b/>
                <w:bCs/>
                <w:lang w:val="et-EE"/>
              </w:rPr>
              <w:t>8</w:t>
            </w:r>
          </w:p>
        </w:tc>
        <w:tc>
          <w:tcPr>
            <w:tcW w:w="1390" w:type="dxa"/>
            <w:tcBorders>
              <w:top w:val="single" w:sz="12" w:space="0" w:color="auto"/>
              <w:left w:val="nil"/>
              <w:bottom w:val="single" w:sz="4" w:space="0" w:color="auto"/>
              <w:right w:val="nil"/>
            </w:tcBorders>
          </w:tcPr>
          <w:p w14:paraId="29128B1F" w14:textId="6CB86FCA" w:rsidR="00254D9B" w:rsidRDefault="00254D9B" w:rsidP="00B7669A">
            <w:pPr>
              <w:jc w:val="right"/>
              <w:rPr>
                <w:b/>
                <w:bCs/>
                <w:lang w:val="et-EE"/>
              </w:rPr>
            </w:pPr>
            <w:r>
              <w:rPr>
                <w:b/>
                <w:bCs/>
                <w:lang w:val="et-EE"/>
              </w:rPr>
              <w:t>20</w:t>
            </w:r>
            <w:r w:rsidR="00EF2158">
              <w:rPr>
                <w:b/>
                <w:bCs/>
                <w:lang w:val="et-EE"/>
              </w:rPr>
              <w:t>1</w:t>
            </w:r>
            <w:r w:rsidR="00B7669A">
              <w:rPr>
                <w:b/>
                <w:bCs/>
                <w:lang w:val="et-EE"/>
              </w:rPr>
              <w:t>7</w:t>
            </w:r>
          </w:p>
        </w:tc>
      </w:tr>
      <w:tr w:rsidR="00C747EF" w14:paraId="0A93B891" w14:textId="77777777">
        <w:tc>
          <w:tcPr>
            <w:tcW w:w="6542" w:type="dxa"/>
            <w:tcBorders>
              <w:left w:val="nil"/>
              <w:bottom w:val="nil"/>
              <w:right w:val="nil"/>
            </w:tcBorders>
          </w:tcPr>
          <w:p w14:paraId="2A74AB29" w14:textId="77777777" w:rsidR="00C747EF" w:rsidRDefault="00C747EF" w:rsidP="00C747EF">
            <w:pPr>
              <w:jc w:val="both"/>
              <w:rPr>
                <w:lang w:val="et-EE"/>
              </w:rPr>
            </w:pPr>
            <w:r>
              <w:rPr>
                <w:lang w:val="et-EE"/>
              </w:rPr>
              <w:t>Tulud üldvalitsemisest</w:t>
            </w:r>
          </w:p>
        </w:tc>
        <w:tc>
          <w:tcPr>
            <w:tcW w:w="1354" w:type="dxa"/>
            <w:tcBorders>
              <w:left w:val="nil"/>
              <w:bottom w:val="nil"/>
              <w:right w:val="nil"/>
            </w:tcBorders>
          </w:tcPr>
          <w:p w14:paraId="58D70036" w14:textId="057D1F75" w:rsidR="00C747EF" w:rsidRDefault="00F35B09" w:rsidP="009A5DAE">
            <w:pPr>
              <w:jc w:val="right"/>
              <w:rPr>
                <w:lang w:val="et-EE"/>
              </w:rPr>
            </w:pPr>
            <w:r>
              <w:rPr>
                <w:lang w:val="et-EE"/>
              </w:rPr>
              <w:t>9 456</w:t>
            </w:r>
          </w:p>
        </w:tc>
        <w:tc>
          <w:tcPr>
            <w:tcW w:w="1390" w:type="dxa"/>
            <w:tcBorders>
              <w:left w:val="nil"/>
              <w:bottom w:val="nil"/>
              <w:right w:val="nil"/>
            </w:tcBorders>
          </w:tcPr>
          <w:p w14:paraId="4B2FF9EC" w14:textId="3870F72C" w:rsidR="00C747EF" w:rsidRDefault="00AC468D" w:rsidP="00B7669A">
            <w:pPr>
              <w:jc w:val="right"/>
              <w:rPr>
                <w:lang w:val="et-EE"/>
              </w:rPr>
            </w:pPr>
            <w:r>
              <w:rPr>
                <w:lang w:val="et-EE"/>
              </w:rPr>
              <w:t xml:space="preserve">8 </w:t>
            </w:r>
            <w:r w:rsidR="00B7669A">
              <w:rPr>
                <w:lang w:val="et-EE"/>
              </w:rPr>
              <w:t>221</w:t>
            </w:r>
          </w:p>
        </w:tc>
      </w:tr>
      <w:tr w:rsidR="00C747EF" w14:paraId="1140A82E" w14:textId="77777777">
        <w:tc>
          <w:tcPr>
            <w:tcW w:w="6542" w:type="dxa"/>
            <w:tcBorders>
              <w:left w:val="nil"/>
              <w:bottom w:val="nil"/>
              <w:right w:val="nil"/>
            </w:tcBorders>
          </w:tcPr>
          <w:p w14:paraId="79A27E1F" w14:textId="77777777" w:rsidR="00C747EF" w:rsidRDefault="00C747EF" w:rsidP="00C747EF">
            <w:pPr>
              <w:jc w:val="both"/>
              <w:rPr>
                <w:lang w:val="et-EE"/>
              </w:rPr>
            </w:pPr>
            <w:r>
              <w:rPr>
                <w:lang w:val="et-EE"/>
              </w:rPr>
              <w:t>Tulud kasutamisõigusealasest tegevusest</w:t>
            </w:r>
          </w:p>
        </w:tc>
        <w:tc>
          <w:tcPr>
            <w:tcW w:w="1354" w:type="dxa"/>
            <w:tcBorders>
              <w:left w:val="nil"/>
              <w:bottom w:val="nil"/>
              <w:right w:val="nil"/>
            </w:tcBorders>
          </w:tcPr>
          <w:p w14:paraId="69CD6B76" w14:textId="47426FF0" w:rsidR="00C747EF" w:rsidRDefault="00311B15" w:rsidP="003B3305">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 xml:space="preserve">2 </w:t>
            </w:r>
            <w:r w:rsidR="003B3305">
              <w:rPr>
                <w:rFonts w:ascii="Times New Roman" w:hAnsi="Times New Roman"/>
                <w:lang w:val="et-EE"/>
              </w:rPr>
              <w:t>763</w:t>
            </w:r>
          </w:p>
        </w:tc>
        <w:tc>
          <w:tcPr>
            <w:tcW w:w="1390" w:type="dxa"/>
            <w:tcBorders>
              <w:left w:val="nil"/>
              <w:bottom w:val="nil"/>
              <w:right w:val="nil"/>
            </w:tcBorders>
          </w:tcPr>
          <w:p w14:paraId="08A085FB" w14:textId="078B9D04" w:rsidR="00C747EF" w:rsidRDefault="00B7669A" w:rsidP="00AC468D">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2 665</w:t>
            </w:r>
          </w:p>
        </w:tc>
      </w:tr>
      <w:tr w:rsidR="00311B15" w14:paraId="596C79D9" w14:textId="77777777">
        <w:tc>
          <w:tcPr>
            <w:tcW w:w="6542" w:type="dxa"/>
            <w:tcBorders>
              <w:left w:val="nil"/>
              <w:bottom w:val="nil"/>
              <w:right w:val="nil"/>
            </w:tcBorders>
          </w:tcPr>
          <w:p w14:paraId="7880B6D0" w14:textId="77777777" w:rsidR="00311B15" w:rsidRDefault="00311B15" w:rsidP="00311B15">
            <w:pPr>
              <w:jc w:val="both"/>
              <w:rPr>
                <w:lang w:val="et-EE"/>
              </w:rPr>
            </w:pPr>
            <w:r>
              <w:rPr>
                <w:lang w:val="et-EE"/>
              </w:rPr>
              <w:t>Tulud kultuuri- ja kunstialasest tegevusest</w:t>
            </w:r>
          </w:p>
        </w:tc>
        <w:tc>
          <w:tcPr>
            <w:tcW w:w="1354" w:type="dxa"/>
            <w:tcBorders>
              <w:left w:val="nil"/>
              <w:bottom w:val="nil"/>
              <w:right w:val="nil"/>
            </w:tcBorders>
          </w:tcPr>
          <w:p w14:paraId="7CF23C0D" w14:textId="63043E95" w:rsidR="00311B15" w:rsidRDefault="00CF6B70" w:rsidP="00522F57">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1 710</w:t>
            </w:r>
          </w:p>
        </w:tc>
        <w:tc>
          <w:tcPr>
            <w:tcW w:w="1390" w:type="dxa"/>
            <w:tcBorders>
              <w:left w:val="nil"/>
              <w:bottom w:val="nil"/>
              <w:right w:val="nil"/>
            </w:tcBorders>
          </w:tcPr>
          <w:p w14:paraId="73F6AD8A" w14:textId="2A060CB5" w:rsidR="00311B15" w:rsidRDefault="00B7669A" w:rsidP="00311B15">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369</w:t>
            </w:r>
          </w:p>
        </w:tc>
      </w:tr>
      <w:tr w:rsidR="00311B15" w14:paraId="55D535B4" w14:textId="77777777">
        <w:tc>
          <w:tcPr>
            <w:tcW w:w="6542" w:type="dxa"/>
            <w:tcBorders>
              <w:left w:val="nil"/>
              <w:bottom w:val="nil"/>
              <w:right w:val="nil"/>
            </w:tcBorders>
          </w:tcPr>
          <w:p w14:paraId="2D5ECDC2" w14:textId="6F7A2696" w:rsidR="00311B15" w:rsidRDefault="00311B15" w:rsidP="00311B15">
            <w:pPr>
              <w:jc w:val="both"/>
              <w:rPr>
                <w:lang w:val="et-EE"/>
              </w:rPr>
            </w:pPr>
            <w:r>
              <w:rPr>
                <w:lang w:val="et-EE"/>
              </w:rPr>
              <w:t>Tulud keskkonnaalasest tegevusest</w:t>
            </w:r>
          </w:p>
        </w:tc>
        <w:tc>
          <w:tcPr>
            <w:tcW w:w="1354" w:type="dxa"/>
            <w:tcBorders>
              <w:left w:val="nil"/>
              <w:bottom w:val="nil"/>
              <w:right w:val="nil"/>
            </w:tcBorders>
          </w:tcPr>
          <w:p w14:paraId="290844F3" w14:textId="15B79CB8" w:rsidR="00311B15" w:rsidRDefault="00CF6B70" w:rsidP="00311B15">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0</w:t>
            </w:r>
          </w:p>
        </w:tc>
        <w:tc>
          <w:tcPr>
            <w:tcW w:w="1390" w:type="dxa"/>
            <w:tcBorders>
              <w:left w:val="nil"/>
              <w:bottom w:val="nil"/>
              <w:right w:val="nil"/>
            </w:tcBorders>
          </w:tcPr>
          <w:p w14:paraId="3D49DDF8" w14:textId="5020C690" w:rsidR="00311B15" w:rsidRDefault="00B7669A" w:rsidP="00311B15">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775</w:t>
            </w:r>
          </w:p>
        </w:tc>
      </w:tr>
      <w:tr w:rsidR="00311B15" w14:paraId="4C5747B1" w14:textId="77777777">
        <w:tc>
          <w:tcPr>
            <w:tcW w:w="6542" w:type="dxa"/>
            <w:tcBorders>
              <w:top w:val="single" w:sz="4" w:space="0" w:color="auto"/>
              <w:left w:val="nil"/>
              <w:bottom w:val="single" w:sz="12" w:space="0" w:color="auto"/>
              <w:right w:val="nil"/>
            </w:tcBorders>
          </w:tcPr>
          <w:p w14:paraId="318B5745" w14:textId="77777777" w:rsidR="00311B15" w:rsidRDefault="00311B15" w:rsidP="00311B15">
            <w:pPr>
              <w:pStyle w:val="Default"/>
              <w:jc w:val="both"/>
              <w:rPr>
                <w:b/>
                <w:bCs/>
                <w:lang w:val="et-EE"/>
              </w:rPr>
            </w:pPr>
            <w:r>
              <w:rPr>
                <w:b/>
                <w:bCs/>
                <w:lang w:val="et-EE"/>
              </w:rPr>
              <w:t>Kokku</w:t>
            </w:r>
          </w:p>
        </w:tc>
        <w:tc>
          <w:tcPr>
            <w:tcW w:w="1354" w:type="dxa"/>
            <w:tcBorders>
              <w:top w:val="single" w:sz="4" w:space="0" w:color="auto"/>
              <w:left w:val="nil"/>
              <w:bottom w:val="single" w:sz="12" w:space="0" w:color="auto"/>
              <w:right w:val="nil"/>
            </w:tcBorders>
          </w:tcPr>
          <w:p w14:paraId="499FB8F3" w14:textId="4E1054E3" w:rsidR="00311B15" w:rsidRDefault="00311B15" w:rsidP="00CF6B70">
            <w:pPr>
              <w:jc w:val="right"/>
              <w:rPr>
                <w:b/>
                <w:bCs/>
                <w:lang w:val="et-EE"/>
              </w:rPr>
            </w:pPr>
            <w:r>
              <w:rPr>
                <w:b/>
                <w:bCs/>
                <w:lang w:val="et-EE"/>
              </w:rPr>
              <w:t>1</w:t>
            </w:r>
            <w:r w:rsidR="00CF6B70">
              <w:rPr>
                <w:b/>
                <w:bCs/>
                <w:lang w:val="et-EE"/>
              </w:rPr>
              <w:t>3</w:t>
            </w:r>
            <w:r w:rsidR="008A1254">
              <w:rPr>
                <w:b/>
                <w:bCs/>
                <w:lang w:val="et-EE"/>
              </w:rPr>
              <w:t xml:space="preserve"> </w:t>
            </w:r>
            <w:r w:rsidR="00CF6B70">
              <w:rPr>
                <w:b/>
                <w:bCs/>
                <w:lang w:val="et-EE"/>
              </w:rPr>
              <w:t>929</w:t>
            </w:r>
          </w:p>
        </w:tc>
        <w:tc>
          <w:tcPr>
            <w:tcW w:w="1390" w:type="dxa"/>
            <w:tcBorders>
              <w:top w:val="single" w:sz="4" w:space="0" w:color="auto"/>
              <w:left w:val="nil"/>
              <w:bottom w:val="single" w:sz="12" w:space="0" w:color="auto"/>
              <w:right w:val="nil"/>
            </w:tcBorders>
          </w:tcPr>
          <w:p w14:paraId="0F8715AD" w14:textId="124BB303" w:rsidR="00311B15" w:rsidRDefault="008A1254" w:rsidP="00B7669A">
            <w:pPr>
              <w:jc w:val="right"/>
              <w:rPr>
                <w:b/>
                <w:bCs/>
                <w:lang w:val="et-EE"/>
              </w:rPr>
            </w:pPr>
            <w:r>
              <w:rPr>
                <w:b/>
                <w:bCs/>
                <w:lang w:val="et-EE"/>
              </w:rPr>
              <w:t>12 030</w:t>
            </w:r>
          </w:p>
        </w:tc>
      </w:tr>
    </w:tbl>
    <w:p w14:paraId="4B6633D5" w14:textId="77777777" w:rsidR="00254D9B" w:rsidRDefault="00254D9B">
      <w:pPr>
        <w:jc w:val="both"/>
        <w:rPr>
          <w:lang w:val="et-EE"/>
        </w:rPr>
      </w:pPr>
    </w:p>
    <w:p w14:paraId="2ADF46C0" w14:textId="77777777" w:rsidR="00254D9B" w:rsidRDefault="00254D9B">
      <w:pPr>
        <w:pStyle w:val="wKehatekst"/>
        <w:rPr>
          <w:b/>
          <w:bCs/>
          <w:lang w:val="et-EE"/>
        </w:rPr>
      </w:pPr>
      <w:r>
        <w:rPr>
          <w:b/>
          <w:bCs/>
          <w:lang w:val="et-EE"/>
        </w:rPr>
        <w:t>Renditulu</w:t>
      </w:r>
    </w:p>
    <w:tbl>
      <w:tblPr>
        <w:tblW w:w="0" w:type="auto"/>
        <w:tblLayout w:type="fixed"/>
        <w:tblLook w:val="0000" w:firstRow="0" w:lastRow="0" w:firstColumn="0" w:lastColumn="0" w:noHBand="0" w:noVBand="0"/>
      </w:tblPr>
      <w:tblGrid>
        <w:gridCol w:w="2808"/>
        <w:gridCol w:w="3780"/>
        <w:gridCol w:w="1350"/>
        <w:gridCol w:w="1350"/>
      </w:tblGrid>
      <w:tr w:rsidR="00254D9B" w14:paraId="6AF590AD" w14:textId="77777777">
        <w:tc>
          <w:tcPr>
            <w:tcW w:w="2808" w:type="dxa"/>
            <w:tcBorders>
              <w:top w:val="single" w:sz="12" w:space="0" w:color="auto"/>
              <w:bottom w:val="single" w:sz="4" w:space="0" w:color="auto"/>
            </w:tcBorders>
          </w:tcPr>
          <w:p w14:paraId="52A9FB75" w14:textId="77777777" w:rsidR="00254D9B" w:rsidRDefault="00254D9B">
            <w:pPr>
              <w:jc w:val="both"/>
              <w:rPr>
                <w:b/>
                <w:bCs/>
                <w:lang w:val="et-EE"/>
              </w:rPr>
            </w:pPr>
          </w:p>
        </w:tc>
        <w:tc>
          <w:tcPr>
            <w:tcW w:w="3780" w:type="dxa"/>
            <w:tcBorders>
              <w:top w:val="single" w:sz="12" w:space="0" w:color="auto"/>
              <w:bottom w:val="single" w:sz="4" w:space="0" w:color="auto"/>
            </w:tcBorders>
          </w:tcPr>
          <w:p w14:paraId="5E208AD3" w14:textId="77777777" w:rsidR="00254D9B" w:rsidRDefault="00254D9B">
            <w:pPr>
              <w:jc w:val="both"/>
              <w:rPr>
                <w:b/>
                <w:bCs/>
                <w:lang w:val="et-EE"/>
              </w:rPr>
            </w:pPr>
          </w:p>
        </w:tc>
        <w:tc>
          <w:tcPr>
            <w:tcW w:w="1350" w:type="dxa"/>
            <w:tcBorders>
              <w:top w:val="single" w:sz="12" w:space="0" w:color="auto"/>
              <w:bottom w:val="single" w:sz="4" w:space="0" w:color="auto"/>
            </w:tcBorders>
          </w:tcPr>
          <w:p w14:paraId="217A99E5" w14:textId="3DFDAB79" w:rsidR="00254D9B" w:rsidRDefault="00254D9B" w:rsidP="00FB42F1">
            <w:pPr>
              <w:jc w:val="right"/>
              <w:rPr>
                <w:b/>
                <w:bCs/>
                <w:lang w:val="et-EE"/>
              </w:rPr>
            </w:pPr>
            <w:r>
              <w:rPr>
                <w:b/>
                <w:bCs/>
                <w:lang w:val="et-EE"/>
              </w:rPr>
              <w:t>201</w:t>
            </w:r>
            <w:r w:rsidR="00FB42F1">
              <w:rPr>
                <w:b/>
                <w:bCs/>
                <w:lang w:val="et-EE"/>
              </w:rPr>
              <w:t>8</w:t>
            </w:r>
          </w:p>
        </w:tc>
        <w:tc>
          <w:tcPr>
            <w:tcW w:w="1350" w:type="dxa"/>
            <w:tcBorders>
              <w:top w:val="single" w:sz="12" w:space="0" w:color="auto"/>
              <w:bottom w:val="single" w:sz="4" w:space="0" w:color="auto"/>
            </w:tcBorders>
          </w:tcPr>
          <w:p w14:paraId="776EA67A" w14:textId="45BD0A48" w:rsidR="00254D9B" w:rsidRDefault="00254D9B" w:rsidP="00FB42F1">
            <w:pPr>
              <w:jc w:val="right"/>
              <w:rPr>
                <w:b/>
                <w:bCs/>
                <w:lang w:val="et-EE"/>
              </w:rPr>
            </w:pPr>
            <w:r>
              <w:rPr>
                <w:b/>
                <w:bCs/>
                <w:lang w:val="et-EE"/>
              </w:rPr>
              <w:t>20</w:t>
            </w:r>
            <w:r w:rsidR="00617F21">
              <w:rPr>
                <w:b/>
                <w:bCs/>
                <w:lang w:val="et-EE"/>
              </w:rPr>
              <w:t>1</w:t>
            </w:r>
            <w:r w:rsidR="00FB42F1">
              <w:rPr>
                <w:b/>
                <w:bCs/>
                <w:lang w:val="et-EE"/>
              </w:rPr>
              <w:t>7</w:t>
            </w:r>
          </w:p>
        </w:tc>
      </w:tr>
      <w:tr w:rsidR="00254D9B" w14:paraId="0D1B7BEF" w14:textId="77777777">
        <w:tc>
          <w:tcPr>
            <w:tcW w:w="2808" w:type="dxa"/>
            <w:tcBorders>
              <w:top w:val="single" w:sz="4" w:space="0" w:color="auto"/>
            </w:tcBorders>
          </w:tcPr>
          <w:p w14:paraId="69BC2E83" w14:textId="77777777" w:rsidR="00254D9B" w:rsidRDefault="00254D9B">
            <w:pPr>
              <w:jc w:val="both"/>
              <w:rPr>
                <w:lang w:val="et-EE"/>
              </w:rPr>
            </w:pPr>
            <w:r>
              <w:rPr>
                <w:lang w:val="et-EE"/>
              </w:rPr>
              <w:t>Kinnisvarainvesteeringud</w:t>
            </w:r>
          </w:p>
        </w:tc>
        <w:tc>
          <w:tcPr>
            <w:tcW w:w="3780" w:type="dxa"/>
            <w:tcBorders>
              <w:top w:val="single" w:sz="4" w:space="0" w:color="auto"/>
            </w:tcBorders>
          </w:tcPr>
          <w:p w14:paraId="7351468E" w14:textId="77777777" w:rsidR="00254D9B" w:rsidRDefault="00254D9B">
            <w:pPr>
              <w:jc w:val="both"/>
              <w:rPr>
                <w:lang w:val="et-EE"/>
              </w:rPr>
            </w:pPr>
          </w:p>
        </w:tc>
        <w:tc>
          <w:tcPr>
            <w:tcW w:w="1350" w:type="dxa"/>
            <w:tcBorders>
              <w:top w:val="single" w:sz="4" w:space="0" w:color="auto"/>
            </w:tcBorders>
          </w:tcPr>
          <w:p w14:paraId="100CB62B" w14:textId="77777777" w:rsidR="00254D9B" w:rsidRDefault="00254D9B">
            <w:pPr>
              <w:jc w:val="right"/>
              <w:rPr>
                <w:lang w:val="et-EE"/>
              </w:rPr>
            </w:pPr>
          </w:p>
        </w:tc>
        <w:tc>
          <w:tcPr>
            <w:tcW w:w="1350" w:type="dxa"/>
            <w:tcBorders>
              <w:top w:val="single" w:sz="4" w:space="0" w:color="auto"/>
            </w:tcBorders>
          </w:tcPr>
          <w:p w14:paraId="52B53768" w14:textId="77777777" w:rsidR="00254D9B" w:rsidRDefault="00254D9B">
            <w:pPr>
              <w:jc w:val="right"/>
              <w:rPr>
                <w:lang w:val="et-EE"/>
              </w:rPr>
            </w:pPr>
          </w:p>
        </w:tc>
      </w:tr>
      <w:tr w:rsidR="00691D5B" w14:paraId="4D62CD97" w14:textId="77777777">
        <w:tc>
          <w:tcPr>
            <w:tcW w:w="2808" w:type="dxa"/>
          </w:tcPr>
          <w:p w14:paraId="726E298E" w14:textId="64DF0144" w:rsidR="00691D5B" w:rsidRDefault="00691D5B" w:rsidP="00691D5B">
            <w:pPr>
              <w:jc w:val="both"/>
              <w:rPr>
                <w:lang w:val="et-EE"/>
              </w:rPr>
            </w:pPr>
          </w:p>
        </w:tc>
        <w:tc>
          <w:tcPr>
            <w:tcW w:w="3780" w:type="dxa"/>
          </w:tcPr>
          <w:p w14:paraId="073D3376" w14:textId="77777777" w:rsidR="00691D5B" w:rsidRDefault="00691D5B" w:rsidP="00691D5B">
            <w:pPr>
              <w:jc w:val="both"/>
              <w:rPr>
                <w:lang w:val="et-EE"/>
              </w:rPr>
            </w:pPr>
            <w:r>
              <w:rPr>
                <w:lang w:val="et-EE"/>
              </w:rPr>
              <w:t>Juriidilised isikud</w:t>
            </w:r>
          </w:p>
        </w:tc>
        <w:tc>
          <w:tcPr>
            <w:tcW w:w="1350" w:type="dxa"/>
          </w:tcPr>
          <w:p w14:paraId="51EBE78B" w14:textId="5AF898C3" w:rsidR="00691D5B" w:rsidRDefault="001D233A" w:rsidP="00D83CFD">
            <w:pPr>
              <w:jc w:val="right"/>
              <w:rPr>
                <w:lang w:val="et-EE"/>
              </w:rPr>
            </w:pPr>
            <w:r>
              <w:rPr>
                <w:lang w:val="et-EE"/>
              </w:rPr>
              <w:t xml:space="preserve">17 </w:t>
            </w:r>
            <w:r w:rsidR="00D83CFD">
              <w:rPr>
                <w:lang w:val="et-EE"/>
              </w:rPr>
              <w:t>510</w:t>
            </w:r>
          </w:p>
        </w:tc>
        <w:tc>
          <w:tcPr>
            <w:tcW w:w="1350" w:type="dxa"/>
          </w:tcPr>
          <w:p w14:paraId="621EA9BE" w14:textId="0BB37EB7" w:rsidR="00691D5B" w:rsidRDefault="00691D5B" w:rsidP="00B81623">
            <w:pPr>
              <w:jc w:val="right"/>
              <w:rPr>
                <w:lang w:val="et-EE"/>
              </w:rPr>
            </w:pPr>
            <w:r>
              <w:rPr>
                <w:lang w:val="et-EE"/>
              </w:rPr>
              <w:t>1</w:t>
            </w:r>
            <w:r w:rsidR="002112AF">
              <w:rPr>
                <w:lang w:val="et-EE"/>
              </w:rPr>
              <w:t>7</w:t>
            </w:r>
            <w:r>
              <w:rPr>
                <w:lang w:val="et-EE"/>
              </w:rPr>
              <w:t xml:space="preserve"> </w:t>
            </w:r>
            <w:r w:rsidR="00B81623">
              <w:rPr>
                <w:lang w:val="et-EE"/>
              </w:rPr>
              <w:t>726</w:t>
            </w:r>
          </w:p>
        </w:tc>
      </w:tr>
      <w:tr w:rsidR="00691D5B" w14:paraId="19D44379" w14:textId="77777777">
        <w:tc>
          <w:tcPr>
            <w:tcW w:w="2808" w:type="dxa"/>
          </w:tcPr>
          <w:p w14:paraId="62760573" w14:textId="77777777" w:rsidR="00691D5B" w:rsidRDefault="00691D5B" w:rsidP="00691D5B">
            <w:pPr>
              <w:jc w:val="both"/>
              <w:rPr>
                <w:lang w:val="et-EE"/>
              </w:rPr>
            </w:pPr>
          </w:p>
        </w:tc>
        <w:tc>
          <w:tcPr>
            <w:tcW w:w="3780" w:type="dxa"/>
          </w:tcPr>
          <w:p w14:paraId="64BC06AF" w14:textId="77777777" w:rsidR="00691D5B" w:rsidRDefault="00691D5B" w:rsidP="00691D5B">
            <w:pPr>
              <w:jc w:val="both"/>
              <w:rPr>
                <w:lang w:val="et-EE"/>
              </w:rPr>
            </w:pPr>
            <w:r>
              <w:rPr>
                <w:lang w:val="et-EE"/>
              </w:rPr>
              <w:t>Füüsilised isikud</w:t>
            </w:r>
          </w:p>
        </w:tc>
        <w:tc>
          <w:tcPr>
            <w:tcW w:w="1350" w:type="dxa"/>
          </w:tcPr>
          <w:p w14:paraId="1C5955B9" w14:textId="0958F106" w:rsidR="00691D5B" w:rsidRDefault="001C76E1" w:rsidP="00D83CFD">
            <w:pPr>
              <w:jc w:val="right"/>
              <w:rPr>
                <w:lang w:val="et-EE"/>
              </w:rPr>
            </w:pPr>
            <w:r>
              <w:rPr>
                <w:lang w:val="et-EE"/>
              </w:rPr>
              <w:t>1</w:t>
            </w:r>
            <w:r w:rsidR="00D83CFD">
              <w:rPr>
                <w:lang w:val="et-EE"/>
              </w:rPr>
              <w:t>2 052</w:t>
            </w:r>
          </w:p>
        </w:tc>
        <w:tc>
          <w:tcPr>
            <w:tcW w:w="1350" w:type="dxa"/>
          </w:tcPr>
          <w:p w14:paraId="2A3A4E22" w14:textId="675F2C7B" w:rsidR="00691D5B" w:rsidRDefault="00B81623" w:rsidP="00691D5B">
            <w:pPr>
              <w:jc w:val="right"/>
              <w:rPr>
                <w:lang w:val="et-EE"/>
              </w:rPr>
            </w:pPr>
            <w:r>
              <w:rPr>
                <w:lang w:val="et-EE"/>
              </w:rPr>
              <w:t>11 512</w:t>
            </w:r>
          </w:p>
        </w:tc>
      </w:tr>
      <w:tr w:rsidR="00691D5B" w14:paraId="3997230B" w14:textId="77777777">
        <w:tc>
          <w:tcPr>
            <w:tcW w:w="2808" w:type="dxa"/>
          </w:tcPr>
          <w:p w14:paraId="7F2D399E" w14:textId="77777777" w:rsidR="00691D5B" w:rsidRDefault="00691D5B" w:rsidP="00691D5B">
            <w:pPr>
              <w:jc w:val="both"/>
              <w:rPr>
                <w:lang w:val="et-EE"/>
              </w:rPr>
            </w:pPr>
          </w:p>
        </w:tc>
        <w:tc>
          <w:tcPr>
            <w:tcW w:w="3780" w:type="dxa"/>
          </w:tcPr>
          <w:p w14:paraId="0508593D" w14:textId="4EB568BB" w:rsidR="00691D5B" w:rsidRDefault="00691D5B" w:rsidP="00691D5B">
            <w:pPr>
              <w:rPr>
                <w:lang w:val="et-EE"/>
              </w:rPr>
            </w:pPr>
            <w:r>
              <w:rPr>
                <w:lang w:val="et-EE"/>
              </w:rPr>
              <w:t>Põhja</w:t>
            </w:r>
            <w:r w:rsidR="00B3680C">
              <w:rPr>
                <w:lang w:val="et-EE"/>
              </w:rPr>
              <w:t>-</w:t>
            </w:r>
            <w:r>
              <w:rPr>
                <w:lang w:val="et-EE"/>
              </w:rPr>
              <w:t xml:space="preserve"> Eesti Regionaalhaigla </w:t>
            </w:r>
          </w:p>
        </w:tc>
        <w:tc>
          <w:tcPr>
            <w:tcW w:w="1350" w:type="dxa"/>
          </w:tcPr>
          <w:p w14:paraId="2C542FEF" w14:textId="14A864F3" w:rsidR="00691D5B" w:rsidRDefault="00D8019B" w:rsidP="00691D5B">
            <w:pPr>
              <w:jc w:val="right"/>
              <w:rPr>
                <w:lang w:val="et-EE"/>
              </w:rPr>
            </w:pPr>
            <w:r>
              <w:rPr>
                <w:lang w:val="et-EE"/>
              </w:rPr>
              <w:t>0</w:t>
            </w:r>
          </w:p>
        </w:tc>
        <w:tc>
          <w:tcPr>
            <w:tcW w:w="1350" w:type="dxa"/>
          </w:tcPr>
          <w:p w14:paraId="34BFB533" w14:textId="77777777" w:rsidR="00691D5B" w:rsidRDefault="00691D5B" w:rsidP="00691D5B">
            <w:pPr>
              <w:jc w:val="right"/>
              <w:rPr>
                <w:lang w:val="et-EE"/>
              </w:rPr>
            </w:pPr>
            <w:r>
              <w:rPr>
                <w:lang w:val="et-EE"/>
              </w:rPr>
              <w:t>1 788</w:t>
            </w:r>
          </w:p>
        </w:tc>
      </w:tr>
      <w:tr w:rsidR="001C76E1" w14:paraId="66FAB1A7" w14:textId="77777777">
        <w:tc>
          <w:tcPr>
            <w:tcW w:w="2808" w:type="dxa"/>
          </w:tcPr>
          <w:p w14:paraId="36A430D0" w14:textId="77777777" w:rsidR="001C76E1" w:rsidRDefault="001C76E1" w:rsidP="00691D5B">
            <w:pPr>
              <w:jc w:val="both"/>
              <w:rPr>
                <w:lang w:val="et-EE"/>
              </w:rPr>
            </w:pPr>
          </w:p>
        </w:tc>
        <w:tc>
          <w:tcPr>
            <w:tcW w:w="3780" w:type="dxa"/>
          </w:tcPr>
          <w:p w14:paraId="53F17686" w14:textId="3A7E3753" w:rsidR="001C76E1" w:rsidRDefault="001C76E1" w:rsidP="00691D5B">
            <w:pPr>
              <w:rPr>
                <w:lang w:val="et-EE"/>
              </w:rPr>
            </w:pPr>
            <w:r>
              <w:rPr>
                <w:lang w:val="et-EE"/>
              </w:rPr>
              <w:t>Mittetulundusühingud</w:t>
            </w:r>
          </w:p>
        </w:tc>
        <w:tc>
          <w:tcPr>
            <w:tcW w:w="1350" w:type="dxa"/>
          </w:tcPr>
          <w:p w14:paraId="715CE026" w14:textId="30D5EF7D" w:rsidR="001C76E1" w:rsidRDefault="00D8019B" w:rsidP="00342A47">
            <w:pPr>
              <w:jc w:val="right"/>
              <w:rPr>
                <w:lang w:val="et-EE"/>
              </w:rPr>
            </w:pPr>
            <w:r>
              <w:rPr>
                <w:lang w:val="et-EE"/>
              </w:rPr>
              <w:t>0</w:t>
            </w:r>
          </w:p>
        </w:tc>
        <w:tc>
          <w:tcPr>
            <w:tcW w:w="1350" w:type="dxa"/>
          </w:tcPr>
          <w:p w14:paraId="130FFA1C" w14:textId="614016D7" w:rsidR="001C76E1" w:rsidRDefault="00B81623" w:rsidP="00691D5B">
            <w:pPr>
              <w:jc w:val="right"/>
              <w:rPr>
                <w:lang w:val="et-EE"/>
              </w:rPr>
            </w:pPr>
            <w:r>
              <w:rPr>
                <w:lang w:val="et-EE"/>
              </w:rPr>
              <w:t>267</w:t>
            </w:r>
          </w:p>
        </w:tc>
      </w:tr>
      <w:tr w:rsidR="00691D5B" w14:paraId="381651C0" w14:textId="77777777">
        <w:tc>
          <w:tcPr>
            <w:tcW w:w="2808" w:type="dxa"/>
            <w:tcBorders>
              <w:top w:val="single" w:sz="4" w:space="0" w:color="auto"/>
              <w:bottom w:val="single" w:sz="12" w:space="0" w:color="auto"/>
            </w:tcBorders>
          </w:tcPr>
          <w:p w14:paraId="76283BB4" w14:textId="77777777" w:rsidR="00691D5B" w:rsidRDefault="00691D5B" w:rsidP="00691D5B">
            <w:pPr>
              <w:jc w:val="both"/>
              <w:rPr>
                <w:lang w:val="et-EE"/>
              </w:rPr>
            </w:pPr>
          </w:p>
        </w:tc>
        <w:tc>
          <w:tcPr>
            <w:tcW w:w="3780" w:type="dxa"/>
            <w:tcBorders>
              <w:top w:val="single" w:sz="4" w:space="0" w:color="auto"/>
              <w:bottom w:val="single" w:sz="12" w:space="0" w:color="auto"/>
            </w:tcBorders>
          </w:tcPr>
          <w:p w14:paraId="00875903" w14:textId="77777777" w:rsidR="00691D5B" w:rsidRDefault="00691D5B" w:rsidP="00691D5B">
            <w:pPr>
              <w:jc w:val="both"/>
              <w:rPr>
                <w:b/>
                <w:bCs/>
                <w:lang w:val="et-EE"/>
              </w:rPr>
            </w:pPr>
            <w:r>
              <w:rPr>
                <w:b/>
                <w:bCs/>
                <w:lang w:val="et-EE"/>
              </w:rPr>
              <w:t>Kokku</w:t>
            </w:r>
          </w:p>
        </w:tc>
        <w:tc>
          <w:tcPr>
            <w:tcW w:w="1350" w:type="dxa"/>
            <w:tcBorders>
              <w:top w:val="single" w:sz="4" w:space="0" w:color="auto"/>
              <w:bottom w:val="single" w:sz="12" w:space="0" w:color="auto"/>
            </w:tcBorders>
          </w:tcPr>
          <w:p w14:paraId="636E7BDD" w14:textId="71631A98" w:rsidR="00691D5B" w:rsidRDefault="00ED34FC" w:rsidP="00691D5B">
            <w:pPr>
              <w:jc w:val="right"/>
              <w:rPr>
                <w:b/>
                <w:bCs/>
                <w:lang w:val="et-EE"/>
              </w:rPr>
            </w:pPr>
            <w:r>
              <w:rPr>
                <w:b/>
                <w:bCs/>
                <w:lang w:val="et-EE"/>
              </w:rPr>
              <w:t>29 562</w:t>
            </w:r>
          </w:p>
        </w:tc>
        <w:tc>
          <w:tcPr>
            <w:tcW w:w="1350" w:type="dxa"/>
            <w:tcBorders>
              <w:top w:val="single" w:sz="4" w:space="0" w:color="auto"/>
              <w:bottom w:val="single" w:sz="12" w:space="0" w:color="auto"/>
            </w:tcBorders>
          </w:tcPr>
          <w:p w14:paraId="2092BAD5" w14:textId="6CC52DE6" w:rsidR="00691D5B" w:rsidRDefault="00B81623" w:rsidP="002112AF">
            <w:pPr>
              <w:jc w:val="right"/>
              <w:rPr>
                <w:b/>
                <w:bCs/>
                <w:lang w:val="et-EE"/>
              </w:rPr>
            </w:pPr>
            <w:r>
              <w:rPr>
                <w:b/>
                <w:bCs/>
                <w:lang w:val="et-EE"/>
              </w:rPr>
              <w:t>31 293</w:t>
            </w:r>
          </w:p>
        </w:tc>
      </w:tr>
      <w:tr w:rsidR="00691D5B" w14:paraId="0CFEBFD5" w14:textId="77777777">
        <w:tc>
          <w:tcPr>
            <w:tcW w:w="2808" w:type="dxa"/>
            <w:tcBorders>
              <w:top w:val="single" w:sz="12" w:space="0" w:color="auto"/>
            </w:tcBorders>
          </w:tcPr>
          <w:p w14:paraId="4B4AFA75" w14:textId="59893263" w:rsidR="00691D5B" w:rsidRDefault="00012F58" w:rsidP="00691D5B">
            <w:pPr>
              <w:jc w:val="both"/>
              <w:rPr>
                <w:lang w:val="et-EE"/>
              </w:rPr>
            </w:pPr>
            <w:r>
              <w:rPr>
                <w:lang w:val="et-EE"/>
              </w:rPr>
              <w:t>Materiaalne põhivara</w:t>
            </w:r>
          </w:p>
        </w:tc>
        <w:tc>
          <w:tcPr>
            <w:tcW w:w="3780" w:type="dxa"/>
            <w:tcBorders>
              <w:top w:val="single" w:sz="12" w:space="0" w:color="auto"/>
            </w:tcBorders>
          </w:tcPr>
          <w:p w14:paraId="16772DD4" w14:textId="77777777" w:rsidR="00691D5B" w:rsidRDefault="00691D5B" w:rsidP="00691D5B">
            <w:pPr>
              <w:jc w:val="both"/>
              <w:rPr>
                <w:lang w:val="et-EE"/>
              </w:rPr>
            </w:pPr>
          </w:p>
        </w:tc>
        <w:tc>
          <w:tcPr>
            <w:tcW w:w="1350" w:type="dxa"/>
            <w:tcBorders>
              <w:top w:val="single" w:sz="12" w:space="0" w:color="auto"/>
            </w:tcBorders>
          </w:tcPr>
          <w:p w14:paraId="7525D0E4" w14:textId="77777777" w:rsidR="00691D5B" w:rsidRDefault="00691D5B" w:rsidP="00691D5B">
            <w:pPr>
              <w:jc w:val="right"/>
              <w:rPr>
                <w:lang w:val="et-EE"/>
              </w:rPr>
            </w:pPr>
          </w:p>
        </w:tc>
        <w:tc>
          <w:tcPr>
            <w:tcW w:w="1350" w:type="dxa"/>
            <w:tcBorders>
              <w:top w:val="single" w:sz="12" w:space="0" w:color="auto"/>
            </w:tcBorders>
          </w:tcPr>
          <w:p w14:paraId="46CBA17B" w14:textId="77777777" w:rsidR="00691D5B" w:rsidRDefault="00691D5B" w:rsidP="00691D5B">
            <w:pPr>
              <w:jc w:val="right"/>
              <w:rPr>
                <w:lang w:val="et-EE"/>
              </w:rPr>
            </w:pPr>
          </w:p>
        </w:tc>
      </w:tr>
      <w:tr w:rsidR="00691D5B" w14:paraId="46FF5D2B" w14:textId="77777777">
        <w:tc>
          <w:tcPr>
            <w:tcW w:w="2808" w:type="dxa"/>
          </w:tcPr>
          <w:p w14:paraId="2412012F" w14:textId="7F5EF29A" w:rsidR="00691D5B" w:rsidRDefault="00691D5B" w:rsidP="00012F58">
            <w:pPr>
              <w:jc w:val="both"/>
              <w:rPr>
                <w:lang w:val="et-EE"/>
              </w:rPr>
            </w:pPr>
            <w:r>
              <w:rPr>
                <w:lang w:val="et-EE"/>
              </w:rPr>
              <w:t>Eluruumid</w:t>
            </w:r>
          </w:p>
        </w:tc>
        <w:tc>
          <w:tcPr>
            <w:tcW w:w="3780" w:type="dxa"/>
          </w:tcPr>
          <w:p w14:paraId="61C42165" w14:textId="77777777" w:rsidR="00691D5B" w:rsidRDefault="00691D5B" w:rsidP="00691D5B">
            <w:pPr>
              <w:jc w:val="both"/>
              <w:rPr>
                <w:lang w:val="et-EE"/>
              </w:rPr>
            </w:pPr>
            <w:r>
              <w:rPr>
                <w:lang w:val="et-EE"/>
              </w:rPr>
              <w:t>Elanikud</w:t>
            </w:r>
          </w:p>
        </w:tc>
        <w:tc>
          <w:tcPr>
            <w:tcW w:w="1350" w:type="dxa"/>
          </w:tcPr>
          <w:p w14:paraId="3C41F7CF" w14:textId="7B2717C2" w:rsidR="00691D5B" w:rsidRDefault="008F514D" w:rsidP="00691D5B">
            <w:pPr>
              <w:jc w:val="right"/>
              <w:rPr>
                <w:lang w:val="et-EE"/>
              </w:rPr>
            </w:pPr>
            <w:r>
              <w:rPr>
                <w:lang w:val="et-EE"/>
              </w:rPr>
              <w:t>5 158</w:t>
            </w:r>
          </w:p>
        </w:tc>
        <w:tc>
          <w:tcPr>
            <w:tcW w:w="1350" w:type="dxa"/>
          </w:tcPr>
          <w:p w14:paraId="49CC8B0D" w14:textId="5AC1DB8C" w:rsidR="00691D5B" w:rsidRDefault="00691D5B" w:rsidP="000B4296">
            <w:pPr>
              <w:jc w:val="right"/>
              <w:rPr>
                <w:lang w:val="et-EE"/>
              </w:rPr>
            </w:pPr>
            <w:r>
              <w:rPr>
                <w:lang w:val="et-EE"/>
              </w:rPr>
              <w:t>1</w:t>
            </w:r>
            <w:r w:rsidR="000B4296">
              <w:rPr>
                <w:lang w:val="et-EE"/>
              </w:rPr>
              <w:t>0 456</w:t>
            </w:r>
          </w:p>
        </w:tc>
      </w:tr>
      <w:tr w:rsidR="00691D5B" w14:paraId="74F4F433" w14:textId="77777777">
        <w:tc>
          <w:tcPr>
            <w:tcW w:w="2808" w:type="dxa"/>
          </w:tcPr>
          <w:p w14:paraId="4DA62698" w14:textId="77777777" w:rsidR="00691D5B" w:rsidRDefault="00691D5B" w:rsidP="00691D5B">
            <w:pPr>
              <w:jc w:val="both"/>
              <w:rPr>
                <w:lang w:val="et-EE"/>
              </w:rPr>
            </w:pPr>
          </w:p>
        </w:tc>
        <w:tc>
          <w:tcPr>
            <w:tcW w:w="3780" w:type="dxa"/>
          </w:tcPr>
          <w:p w14:paraId="7A23653D" w14:textId="77777777" w:rsidR="00691D5B" w:rsidRDefault="00691D5B" w:rsidP="00691D5B">
            <w:pPr>
              <w:jc w:val="both"/>
              <w:rPr>
                <w:lang w:val="et-EE"/>
              </w:rPr>
            </w:pPr>
            <w:r>
              <w:rPr>
                <w:lang w:val="et-EE"/>
              </w:rPr>
              <w:t>Mittetulundusühingud</w:t>
            </w:r>
          </w:p>
        </w:tc>
        <w:tc>
          <w:tcPr>
            <w:tcW w:w="1350" w:type="dxa"/>
          </w:tcPr>
          <w:p w14:paraId="3AEFD510" w14:textId="2040BFAD" w:rsidR="00691D5B" w:rsidRDefault="008F514D" w:rsidP="00BD7BB0">
            <w:pPr>
              <w:jc w:val="right"/>
              <w:rPr>
                <w:lang w:val="et-EE"/>
              </w:rPr>
            </w:pPr>
            <w:r>
              <w:rPr>
                <w:lang w:val="et-EE"/>
              </w:rPr>
              <w:t>0</w:t>
            </w:r>
          </w:p>
        </w:tc>
        <w:tc>
          <w:tcPr>
            <w:tcW w:w="1350" w:type="dxa"/>
          </w:tcPr>
          <w:p w14:paraId="1DCDA30D" w14:textId="037D0F01" w:rsidR="00691D5B" w:rsidRDefault="000B4296" w:rsidP="00691D5B">
            <w:pPr>
              <w:jc w:val="right"/>
              <w:rPr>
                <w:lang w:val="et-EE"/>
              </w:rPr>
            </w:pPr>
            <w:r>
              <w:rPr>
                <w:lang w:val="et-EE"/>
              </w:rPr>
              <w:t>268</w:t>
            </w:r>
          </w:p>
        </w:tc>
      </w:tr>
      <w:tr w:rsidR="00691D5B" w14:paraId="065D2798" w14:textId="77777777">
        <w:tc>
          <w:tcPr>
            <w:tcW w:w="2808" w:type="dxa"/>
            <w:tcBorders>
              <w:top w:val="single" w:sz="4" w:space="0" w:color="auto"/>
              <w:bottom w:val="single" w:sz="12" w:space="0" w:color="auto"/>
            </w:tcBorders>
          </w:tcPr>
          <w:p w14:paraId="7449377E" w14:textId="77777777" w:rsidR="00691D5B" w:rsidRDefault="00691D5B" w:rsidP="00691D5B">
            <w:pPr>
              <w:jc w:val="both"/>
              <w:rPr>
                <w:lang w:val="et-EE"/>
              </w:rPr>
            </w:pPr>
          </w:p>
        </w:tc>
        <w:tc>
          <w:tcPr>
            <w:tcW w:w="3780" w:type="dxa"/>
            <w:tcBorders>
              <w:top w:val="single" w:sz="4" w:space="0" w:color="auto"/>
              <w:bottom w:val="single" w:sz="12" w:space="0" w:color="auto"/>
            </w:tcBorders>
          </w:tcPr>
          <w:p w14:paraId="37E2DD6D" w14:textId="77777777" w:rsidR="00691D5B" w:rsidRDefault="00691D5B" w:rsidP="00691D5B">
            <w:pPr>
              <w:jc w:val="both"/>
              <w:rPr>
                <w:b/>
                <w:bCs/>
                <w:lang w:val="et-EE"/>
              </w:rPr>
            </w:pPr>
            <w:r>
              <w:rPr>
                <w:b/>
                <w:bCs/>
                <w:lang w:val="et-EE"/>
              </w:rPr>
              <w:t>Kokku</w:t>
            </w:r>
          </w:p>
        </w:tc>
        <w:tc>
          <w:tcPr>
            <w:tcW w:w="1350" w:type="dxa"/>
            <w:tcBorders>
              <w:top w:val="single" w:sz="4" w:space="0" w:color="auto"/>
              <w:bottom w:val="single" w:sz="12" w:space="0" w:color="auto"/>
            </w:tcBorders>
          </w:tcPr>
          <w:p w14:paraId="155573CB" w14:textId="62CFFCD8" w:rsidR="00691D5B" w:rsidRDefault="000D61D0" w:rsidP="00691D5B">
            <w:pPr>
              <w:jc w:val="right"/>
              <w:rPr>
                <w:b/>
                <w:bCs/>
                <w:lang w:val="et-EE"/>
              </w:rPr>
            </w:pPr>
            <w:r>
              <w:rPr>
                <w:b/>
                <w:bCs/>
                <w:lang w:val="et-EE"/>
              </w:rPr>
              <w:t>5 158</w:t>
            </w:r>
          </w:p>
        </w:tc>
        <w:tc>
          <w:tcPr>
            <w:tcW w:w="1350" w:type="dxa"/>
            <w:tcBorders>
              <w:top w:val="single" w:sz="4" w:space="0" w:color="auto"/>
              <w:bottom w:val="single" w:sz="12" w:space="0" w:color="auto"/>
            </w:tcBorders>
          </w:tcPr>
          <w:p w14:paraId="0A47FA62" w14:textId="2E9B9959" w:rsidR="00691D5B" w:rsidRDefault="00582C6E" w:rsidP="000B4296">
            <w:pPr>
              <w:jc w:val="right"/>
              <w:rPr>
                <w:b/>
                <w:bCs/>
                <w:lang w:val="et-EE"/>
              </w:rPr>
            </w:pPr>
            <w:r>
              <w:rPr>
                <w:b/>
                <w:bCs/>
                <w:lang w:val="et-EE"/>
              </w:rPr>
              <w:t>1</w:t>
            </w:r>
            <w:r w:rsidR="000B4296">
              <w:rPr>
                <w:b/>
                <w:bCs/>
                <w:lang w:val="et-EE"/>
              </w:rPr>
              <w:t>0</w:t>
            </w:r>
            <w:r>
              <w:rPr>
                <w:b/>
                <w:bCs/>
                <w:lang w:val="et-EE"/>
              </w:rPr>
              <w:t xml:space="preserve"> </w:t>
            </w:r>
            <w:r w:rsidR="000B4296">
              <w:rPr>
                <w:b/>
                <w:bCs/>
                <w:lang w:val="et-EE"/>
              </w:rPr>
              <w:t>724</w:t>
            </w:r>
          </w:p>
        </w:tc>
      </w:tr>
      <w:tr w:rsidR="00757852" w14:paraId="7EDA5B65" w14:textId="77777777">
        <w:tc>
          <w:tcPr>
            <w:tcW w:w="2808" w:type="dxa"/>
            <w:tcBorders>
              <w:top w:val="single" w:sz="12" w:space="0" w:color="auto"/>
            </w:tcBorders>
          </w:tcPr>
          <w:p w14:paraId="199C8943" w14:textId="77777777" w:rsidR="001F3D35" w:rsidRDefault="001F3D35" w:rsidP="00691D5B">
            <w:pPr>
              <w:jc w:val="both"/>
              <w:rPr>
                <w:lang w:val="et-EE"/>
              </w:rPr>
            </w:pPr>
          </w:p>
        </w:tc>
        <w:tc>
          <w:tcPr>
            <w:tcW w:w="3780" w:type="dxa"/>
            <w:tcBorders>
              <w:top w:val="single" w:sz="12" w:space="0" w:color="auto"/>
            </w:tcBorders>
          </w:tcPr>
          <w:p w14:paraId="254A807F" w14:textId="77777777" w:rsidR="00757852" w:rsidRDefault="00757852" w:rsidP="00691D5B">
            <w:pPr>
              <w:jc w:val="both"/>
              <w:rPr>
                <w:lang w:val="et-EE"/>
              </w:rPr>
            </w:pPr>
          </w:p>
        </w:tc>
        <w:tc>
          <w:tcPr>
            <w:tcW w:w="1350" w:type="dxa"/>
            <w:tcBorders>
              <w:top w:val="single" w:sz="12" w:space="0" w:color="auto"/>
            </w:tcBorders>
          </w:tcPr>
          <w:p w14:paraId="3630419C" w14:textId="77777777" w:rsidR="00757852" w:rsidRDefault="00757852" w:rsidP="00691D5B">
            <w:pPr>
              <w:jc w:val="right"/>
              <w:rPr>
                <w:lang w:val="et-EE"/>
              </w:rPr>
            </w:pPr>
          </w:p>
        </w:tc>
        <w:tc>
          <w:tcPr>
            <w:tcW w:w="1350" w:type="dxa"/>
            <w:tcBorders>
              <w:top w:val="single" w:sz="12" w:space="0" w:color="auto"/>
            </w:tcBorders>
          </w:tcPr>
          <w:p w14:paraId="7451BD5C" w14:textId="77777777" w:rsidR="00757852" w:rsidRDefault="00757852" w:rsidP="00691D5B">
            <w:pPr>
              <w:jc w:val="right"/>
              <w:rPr>
                <w:lang w:val="et-EE"/>
              </w:rPr>
            </w:pPr>
          </w:p>
        </w:tc>
      </w:tr>
      <w:tr w:rsidR="00691D5B" w14:paraId="209DB5B5" w14:textId="77777777">
        <w:tc>
          <w:tcPr>
            <w:tcW w:w="2808" w:type="dxa"/>
            <w:tcBorders>
              <w:top w:val="single" w:sz="12" w:space="0" w:color="auto"/>
            </w:tcBorders>
          </w:tcPr>
          <w:p w14:paraId="19F11DF7" w14:textId="77777777" w:rsidR="00691D5B" w:rsidRDefault="00691D5B" w:rsidP="00691D5B">
            <w:pPr>
              <w:jc w:val="both"/>
              <w:rPr>
                <w:lang w:val="et-EE"/>
              </w:rPr>
            </w:pPr>
            <w:r>
              <w:rPr>
                <w:lang w:val="et-EE"/>
              </w:rPr>
              <w:t>Materiaalne põhivara</w:t>
            </w:r>
          </w:p>
        </w:tc>
        <w:tc>
          <w:tcPr>
            <w:tcW w:w="3780" w:type="dxa"/>
            <w:tcBorders>
              <w:top w:val="single" w:sz="12" w:space="0" w:color="auto"/>
            </w:tcBorders>
          </w:tcPr>
          <w:p w14:paraId="52175257" w14:textId="77777777" w:rsidR="00691D5B" w:rsidRDefault="00691D5B" w:rsidP="00691D5B">
            <w:pPr>
              <w:jc w:val="both"/>
              <w:rPr>
                <w:lang w:val="et-EE"/>
              </w:rPr>
            </w:pPr>
          </w:p>
        </w:tc>
        <w:tc>
          <w:tcPr>
            <w:tcW w:w="1350" w:type="dxa"/>
            <w:tcBorders>
              <w:top w:val="single" w:sz="12" w:space="0" w:color="auto"/>
            </w:tcBorders>
          </w:tcPr>
          <w:p w14:paraId="63BEA3A1" w14:textId="77777777" w:rsidR="00691D5B" w:rsidRDefault="00691D5B" w:rsidP="00691D5B">
            <w:pPr>
              <w:jc w:val="right"/>
              <w:rPr>
                <w:lang w:val="et-EE"/>
              </w:rPr>
            </w:pPr>
          </w:p>
        </w:tc>
        <w:tc>
          <w:tcPr>
            <w:tcW w:w="1350" w:type="dxa"/>
            <w:tcBorders>
              <w:top w:val="single" w:sz="12" w:space="0" w:color="auto"/>
            </w:tcBorders>
          </w:tcPr>
          <w:p w14:paraId="23983108" w14:textId="77777777" w:rsidR="00691D5B" w:rsidRDefault="00691D5B" w:rsidP="00691D5B">
            <w:pPr>
              <w:jc w:val="right"/>
              <w:rPr>
                <w:lang w:val="et-EE"/>
              </w:rPr>
            </w:pPr>
          </w:p>
        </w:tc>
      </w:tr>
      <w:tr w:rsidR="00757852" w14:paraId="7217F8B3" w14:textId="77777777">
        <w:tc>
          <w:tcPr>
            <w:tcW w:w="2808" w:type="dxa"/>
            <w:tcBorders>
              <w:top w:val="single" w:sz="12" w:space="0" w:color="auto"/>
            </w:tcBorders>
          </w:tcPr>
          <w:p w14:paraId="5D50A443" w14:textId="77777777" w:rsidR="00757852" w:rsidRDefault="00757852" w:rsidP="00691D5B">
            <w:pPr>
              <w:jc w:val="both"/>
              <w:rPr>
                <w:lang w:val="et-EE"/>
              </w:rPr>
            </w:pPr>
            <w:r>
              <w:rPr>
                <w:lang w:val="et-EE"/>
              </w:rPr>
              <w:t>Mitteeluruumid</w:t>
            </w:r>
          </w:p>
        </w:tc>
        <w:tc>
          <w:tcPr>
            <w:tcW w:w="3780" w:type="dxa"/>
            <w:tcBorders>
              <w:top w:val="single" w:sz="12" w:space="0" w:color="auto"/>
            </w:tcBorders>
          </w:tcPr>
          <w:p w14:paraId="79BA916D" w14:textId="77777777" w:rsidR="00757852" w:rsidRDefault="00757852" w:rsidP="00691D5B">
            <w:pPr>
              <w:jc w:val="both"/>
              <w:rPr>
                <w:lang w:val="et-EE"/>
              </w:rPr>
            </w:pPr>
          </w:p>
        </w:tc>
        <w:tc>
          <w:tcPr>
            <w:tcW w:w="1350" w:type="dxa"/>
            <w:tcBorders>
              <w:top w:val="single" w:sz="12" w:space="0" w:color="auto"/>
            </w:tcBorders>
          </w:tcPr>
          <w:p w14:paraId="056A02CE" w14:textId="77777777" w:rsidR="00757852" w:rsidRDefault="00757852" w:rsidP="00691D5B">
            <w:pPr>
              <w:jc w:val="right"/>
              <w:rPr>
                <w:lang w:val="et-EE"/>
              </w:rPr>
            </w:pPr>
          </w:p>
        </w:tc>
        <w:tc>
          <w:tcPr>
            <w:tcW w:w="1350" w:type="dxa"/>
            <w:tcBorders>
              <w:top w:val="single" w:sz="12" w:space="0" w:color="auto"/>
            </w:tcBorders>
          </w:tcPr>
          <w:p w14:paraId="4EFA4438" w14:textId="77777777" w:rsidR="00757852" w:rsidRDefault="00757852" w:rsidP="00691D5B">
            <w:pPr>
              <w:jc w:val="right"/>
              <w:rPr>
                <w:lang w:val="et-EE"/>
              </w:rPr>
            </w:pPr>
          </w:p>
        </w:tc>
      </w:tr>
      <w:tr w:rsidR="00F769E6" w14:paraId="418F1BBF" w14:textId="77777777">
        <w:tc>
          <w:tcPr>
            <w:tcW w:w="2808" w:type="dxa"/>
          </w:tcPr>
          <w:p w14:paraId="36F445D9" w14:textId="77777777" w:rsidR="00F769E6" w:rsidRDefault="00F769E6" w:rsidP="00F769E6">
            <w:pPr>
              <w:jc w:val="both"/>
              <w:rPr>
                <w:lang w:val="et-EE"/>
              </w:rPr>
            </w:pPr>
          </w:p>
        </w:tc>
        <w:tc>
          <w:tcPr>
            <w:tcW w:w="3780" w:type="dxa"/>
          </w:tcPr>
          <w:p w14:paraId="54286481" w14:textId="2C799DC9" w:rsidR="00F769E6" w:rsidRDefault="00F769E6" w:rsidP="00F769E6">
            <w:pPr>
              <w:jc w:val="both"/>
              <w:rPr>
                <w:lang w:val="et-EE"/>
              </w:rPr>
            </w:pPr>
            <w:r>
              <w:rPr>
                <w:lang w:val="et-EE"/>
              </w:rPr>
              <w:t>Sihtasutused,  mittetulundusühingud</w:t>
            </w:r>
          </w:p>
        </w:tc>
        <w:tc>
          <w:tcPr>
            <w:tcW w:w="1350" w:type="dxa"/>
          </w:tcPr>
          <w:p w14:paraId="2CA49E6D" w14:textId="5A909B34" w:rsidR="00F769E6" w:rsidRDefault="0069271D" w:rsidP="00DF6137">
            <w:pPr>
              <w:jc w:val="center"/>
              <w:rPr>
                <w:lang w:val="et-EE"/>
              </w:rPr>
            </w:pPr>
            <w:r>
              <w:rPr>
                <w:lang w:val="et-EE"/>
              </w:rPr>
              <w:t xml:space="preserve">         </w:t>
            </w:r>
            <w:r w:rsidR="00F769E6">
              <w:rPr>
                <w:lang w:val="et-EE"/>
              </w:rPr>
              <w:t xml:space="preserve">8 </w:t>
            </w:r>
            <w:r w:rsidR="00DF6137">
              <w:rPr>
                <w:lang w:val="et-EE"/>
              </w:rPr>
              <w:t>865</w:t>
            </w:r>
          </w:p>
        </w:tc>
        <w:tc>
          <w:tcPr>
            <w:tcW w:w="1350" w:type="dxa"/>
          </w:tcPr>
          <w:p w14:paraId="425E9536" w14:textId="70077B38" w:rsidR="00F769E6" w:rsidRDefault="00F57ED9" w:rsidP="00F769E6">
            <w:pPr>
              <w:jc w:val="right"/>
              <w:rPr>
                <w:lang w:val="et-EE"/>
              </w:rPr>
            </w:pPr>
            <w:r>
              <w:rPr>
                <w:lang w:val="et-EE"/>
              </w:rPr>
              <w:t>8 049</w:t>
            </w:r>
          </w:p>
        </w:tc>
      </w:tr>
      <w:tr w:rsidR="00F769E6" w14:paraId="3E66DDFA" w14:textId="77777777">
        <w:tc>
          <w:tcPr>
            <w:tcW w:w="2808" w:type="dxa"/>
          </w:tcPr>
          <w:p w14:paraId="779B1DC7" w14:textId="77777777" w:rsidR="00F769E6" w:rsidRDefault="00F769E6" w:rsidP="00F769E6">
            <w:pPr>
              <w:jc w:val="both"/>
              <w:rPr>
                <w:lang w:val="et-EE"/>
              </w:rPr>
            </w:pPr>
          </w:p>
        </w:tc>
        <w:tc>
          <w:tcPr>
            <w:tcW w:w="3780" w:type="dxa"/>
          </w:tcPr>
          <w:p w14:paraId="14D24086" w14:textId="43E622B9" w:rsidR="00F769E6" w:rsidRDefault="00F769E6" w:rsidP="00F769E6">
            <w:pPr>
              <w:jc w:val="both"/>
              <w:rPr>
                <w:lang w:val="et-EE"/>
              </w:rPr>
            </w:pPr>
            <w:r>
              <w:rPr>
                <w:lang w:val="et-EE"/>
              </w:rPr>
              <w:t>Füüsilised isikud</w:t>
            </w:r>
          </w:p>
        </w:tc>
        <w:tc>
          <w:tcPr>
            <w:tcW w:w="1350" w:type="dxa"/>
          </w:tcPr>
          <w:p w14:paraId="61021770" w14:textId="0160190B" w:rsidR="00F769E6" w:rsidRDefault="00DF6137" w:rsidP="00F769E6">
            <w:pPr>
              <w:jc w:val="right"/>
              <w:rPr>
                <w:lang w:val="et-EE"/>
              </w:rPr>
            </w:pPr>
            <w:r>
              <w:rPr>
                <w:lang w:val="et-EE"/>
              </w:rPr>
              <w:t>5 343</w:t>
            </w:r>
          </w:p>
        </w:tc>
        <w:tc>
          <w:tcPr>
            <w:tcW w:w="1350" w:type="dxa"/>
          </w:tcPr>
          <w:p w14:paraId="284A1DD3" w14:textId="5FC4BEDD" w:rsidR="00F769E6" w:rsidRDefault="001201D4" w:rsidP="00F57ED9">
            <w:pPr>
              <w:jc w:val="right"/>
              <w:rPr>
                <w:lang w:val="et-EE"/>
              </w:rPr>
            </w:pPr>
            <w:r>
              <w:rPr>
                <w:lang w:val="et-EE"/>
              </w:rPr>
              <w:t xml:space="preserve">6 </w:t>
            </w:r>
            <w:r w:rsidR="00F57ED9">
              <w:rPr>
                <w:lang w:val="et-EE"/>
              </w:rPr>
              <w:t>031</w:t>
            </w:r>
          </w:p>
        </w:tc>
      </w:tr>
      <w:tr w:rsidR="00F769E6" w14:paraId="5E9A8372" w14:textId="77777777">
        <w:tc>
          <w:tcPr>
            <w:tcW w:w="2808" w:type="dxa"/>
          </w:tcPr>
          <w:p w14:paraId="7999E5A7" w14:textId="77777777" w:rsidR="00F769E6" w:rsidRDefault="00F769E6" w:rsidP="00F769E6">
            <w:pPr>
              <w:jc w:val="both"/>
              <w:rPr>
                <w:lang w:val="et-EE"/>
              </w:rPr>
            </w:pPr>
          </w:p>
        </w:tc>
        <w:tc>
          <w:tcPr>
            <w:tcW w:w="3780" w:type="dxa"/>
          </w:tcPr>
          <w:p w14:paraId="200C3D44" w14:textId="4D0AD4C9" w:rsidR="00F769E6" w:rsidRDefault="00F769E6" w:rsidP="00F769E6">
            <w:pPr>
              <w:jc w:val="both"/>
              <w:rPr>
                <w:lang w:val="et-EE"/>
              </w:rPr>
            </w:pPr>
            <w:r>
              <w:rPr>
                <w:lang w:val="et-EE"/>
              </w:rPr>
              <w:t xml:space="preserve">Juriidilised isikud </w:t>
            </w:r>
          </w:p>
        </w:tc>
        <w:tc>
          <w:tcPr>
            <w:tcW w:w="1350" w:type="dxa"/>
          </w:tcPr>
          <w:p w14:paraId="10972E73" w14:textId="503F7719" w:rsidR="00F769E6" w:rsidRDefault="00F769E6" w:rsidP="00DF6137">
            <w:pPr>
              <w:jc w:val="right"/>
              <w:rPr>
                <w:lang w:val="et-EE"/>
              </w:rPr>
            </w:pPr>
            <w:r>
              <w:rPr>
                <w:lang w:val="et-EE"/>
              </w:rPr>
              <w:t>2 1</w:t>
            </w:r>
            <w:r w:rsidR="00DF6137">
              <w:rPr>
                <w:lang w:val="et-EE"/>
              </w:rPr>
              <w:t>62</w:t>
            </w:r>
          </w:p>
        </w:tc>
        <w:tc>
          <w:tcPr>
            <w:tcW w:w="1350" w:type="dxa"/>
          </w:tcPr>
          <w:p w14:paraId="12DDB5F7" w14:textId="65465C6C" w:rsidR="00F769E6" w:rsidRDefault="00F57ED9" w:rsidP="00F769E6">
            <w:pPr>
              <w:jc w:val="right"/>
              <w:rPr>
                <w:lang w:val="et-EE"/>
              </w:rPr>
            </w:pPr>
            <w:r>
              <w:rPr>
                <w:lang w:val="et-EE"/>
              </w:rPr>
              <w:t>2 128</w:t>
            </w:r>
          </w:p>
        </w:tc>
      </w:tr>
      <w:tr w:rsidR="00F769E6" w14:paraId="3C60BB94" w14:textId="77777777">
        <w:tc>
          <w:tcPr>
            <w:tcW w:w="2808" w:type="dxa"/>
          </w:tcPr>
          <w:p w14:paraId="1CACDB7F" w14:textId="77777777" w:rsidR="00F769E6" w:rsidRDefault="00F769E6" w:rsidP="00F769E6">
            <w:pPr>
              <w:jc w:val="both"/>
              <w:rPr>
                <w:lang w:val="et-EE"/>
              </w:rPr>
            </w:pPr>
          </w:p>
        </w:tc>
        <w:tc>
          <w:tcPr>
            <w:tcW w:w="3780" w:type="dxa"/>
          </w:tcPr>
          <w:p w14:paraId="2E6D6357" w14:textId="77777777" w:rsidR="00F769E6" w:rsidRDefault="00F769E6" w:rsidP="00F769E6">
            <w:pPr>
              <w:jc w:val="both"/>
              <w:rPr>
                <w:lang w:val="et-EE"/>
              </w:rPr>
            </w:pPr>
            <w:r>
              <w:rPr>
                <w:lang w:val="et-EE"/>
              </w:rPr>
              <w:t>Politsei- ja Piirivalveamet</w:t>
            </w:r>
          </w:p>
        </w:tc>
        <w:tc>
          <w:tcPr>
            <w:tcW w:w="1350" w:type="dxa"/>
          </w:tcPr>
          <w:p w14:paraId="3588D008" w14:textId="111E1749" w:rsidR="00F769E6" w:rsidRDefault="00F769E6" w:rsidP="00F769E6">
            <w:pPr>
              <w:jc w:val="right"/>
              <w:rPr>
                <w:lang w:val="et-EE"/>
              </w:rPr>
            </w:pPr>
            <w:r>
              <w:rPr>
                <w:lang w:val="et-EE"/>
              </w:rPr>
              <w:t xml:space="preserve"> 1 804</w:t>
            </w:r>
          </w:p>
        </w:tc>
        <w:tc>
          <w:tcPr>
            <w:tcW w:w="1350" w:type="dxa"/>
          </w:tcPr>
          <w:p w14:paraId="5CA18B10" w14:textId="20580839" w:rsidR="00F769E6" w:rsidRDefault="00F57ED9" w:rsidP="00F769E6">
            <w:pPr>
              <w:jc w:val="right"/>
              <w:rPr>
                <w:lang w:val="et-EE"/>
              </w:rPr>
            </w:pPr>
            <w:r>
              <w:rPr>
                <w:lang w:val="et-EE"/>
              </w:rPr>
              <w:t>1 804</w:t>
            </w:r>
          </w:p>
        </w:tc>
      </w:tr>
      <w:tr w:rsidR="00A62CAE" w14:paraId="192B2F8A" w14:textId="77777777">
        <w:tc>
          <w:tcPr>
            <w:tcW w:w="2808" w:type="dxa"/>
          </w:tcPr>
          <w:p w14:paraId="7EBA7576" w14:textId="77777777" w:rsidR="00A62CAE" w:rsidRDefault="00A62CAE" w:rsidP="00F769E6">
            <w:pPr>
              <w:jc w:val="both"/>
              <w:rPr>
                <w:lang w:val="et-EE"/>
              </w:rPr>
            </w:pPr>
          </w:p>
        </w:tc>
        <w:tc>
          <w:tcPr>
            <w:tcW w:w="3780" w:type="dxa"/>
          </w:tcPr>
          <w:p w14:paraId="523927D4" w14:textId="28CB9115" w:rsidR="00A62CAE" w:rsidRDefault="00A62CAE" w:rsidP="00F769E6">
            <w:pPr>
              <w:jc w:val="both"/>
              <w:rPr>
                <w:lang w:val="et-EE"/>
              </w:rPr>
            </w:pPr>
            <w:r>
              <w:rPr>
                <w:lang w:val="et-EE"/>
              </w:rPr>
              <w:t>Õpilasmalev SA</w:t>
            </w:r>
          </w:p>
        </w:tc>
        <w:tc>
          <w:tcPr>
            <w:tcW w:w="1350" w:type="dxa"/>
          </w:tcPr>
          <w:p w14:paraId="75B9C282" w14:textId="2489A534" w:rsidR="00A62CAE" w:rsidRDefault="00A62CAE" w:rsidP="00F769E6">
            <w:pPr>
              <w:jc w:val="right"/>
              <w:rPr>
                <w:lang w:val="et-EE"/>
              </w:rPr>
            </w:pPr>
            <w:r>
              <w:rPr>
                <w:lang w:val="et-EE"/>
              </w:rPr>
              <w:t>825</w:t>
            </w:r>
          </w:p>
        </w:tc>
        <w:tc>
          <w:tcPr>
            <w:tcW w:w="1350" w:type="dxa"/>
          </w:tcPr>
          <w:p w14:paraId="7267F4E7" w14:textId="25A59C8E" w:rsidR="00A62CAE" w:rsidRDefault="00915C11" w:rsidP="00F769E6">
            <w:pPr>
              <w:jc w:val="right"/>
              <w:rPr>
                <w:lang w:val="et-EE"/>
              </w:rPr>
            </w:pPr>
            <w:r>
              <w:rPr>
                <w:lang w:val="et-EE"/>
              </w:rPr>
              <w:t>0</w:t>
            </w:r>
          </w:p>
        </w:tc>
      </w:tr>
      <w:tr w:rsidR="008B45F6" w14:paraId="2B0EAAE1" w14:textId="77777777">
        <w:tc>
          <w:tcPr>
            <w:tcW w:w="2808" w:type="dxa"/>
          </w:tcPr>
          <w:p w14:paraId="4EF3F37D" w14:textId="77777777" w:rsidR="008B45F6" w:rsidRDefault="008B45F6" w:rsidP="008B45F6">
            <w:pPr>
              <w:jc w:val="both"/>
              <w:rPr>
                <w:lang w:val="et-EE"/>
              </w:rPr>
            </w:pPr>
          </w:p>
        </w:tc>
        <w:tc>
          <w:tcPr>
            <w:tcW w:w="3780" w:type="dxa"/>
          </w:tcPr>
          <w:p w14:paraId="7FD0DCFF" w14:textId="1082C36C" w:rsidR="008B45F6" w:rsidRDefault="008B45F6" w:rsidP="008B45F6">
            <w:pPr>
              <w:jc w:val="both"/>
              <w:rPr>
                <w:lang w:val="et-EE"/>
              </w:rPr>
            </w:pPr>
            <w:r>
              <w:rPr>
                <w:lang w:val="et-EE"/>
              </w:rPr>
              <w:t>Raek SA</w:t>
            </w:r>
          </w:p>
        </w:tc>
        <w:tc>
          <w:tcPr>
            <w:tcW w:w="1350" w:type="dxa"/>
          </w:tcPr>
          <w:p w14:paraId="0ABB13A2" w14:textId="038FCED8" w:rsidR="008B45F6" w:rsidRDefault="008B45F6" w:rsidP="008B45F6">
            <w:pPr>
              <w:jc w:val="right"/>
              <w:rPr>
                <w:lang w:val="et-EE"/>
              </w:rPr>
            </w:pPr>
            <w:r>
              <w:rPr>
                <w:lang w:val="et-EE"/>
              </w:rPr>
              <w:t>301</w:t>
            </w:r>
          </w:p>
        </w:tc>
        <w:tc>
          <w:tcPr>
            <w:tcW w:w="1350" w:type="dxa"/>
          </w:tcPr>
          <w:p w14:paraId="45ECDE08" w14:textId="3EFEE852" w:rsidR="008B45F6" w:rsidRDefault="008B45F6" w:rsidP="008B45F6">
            <w:pPr>
              <w:jc w:val="right"/>
              <w:rPr>
                <w:lang w:val="et-EE"/>
              </w:rPr>
            </w:pPr>
            <w:r>
              <w:rPr>
                <w:lang w:val="et-EE"/>
              </w:rPr>
              <w:t>0</w:t>
            </w:r>
          </w:p>
        </w:tc>
      </w:tr>
      <w:tr w:rsidR="008B45F6" w14:paraId="0A48D6A2" w14:textId="77777777">
        <w:tc>
          <w:tcPr>
            <w:tcW w:w="2808" w:type="dxa"/>
          </w:tcPr>
          <w:p w14:paraId="5EEA7C3A" w14:textId="77777777" w:rsidR="008B45F6" w:rsidRDefault="008B45F6" w:rsidP="008B45F6">
            <w:pPr>
              <w:jc w:val="both"/>
              <w:rPr>
                <w:lang w:val="et-EE"/>
              </w:rPr>
            </w:pPr>
          </w:p>
        </w:tc>
        <w:tc>
          <w:tcPr>
            <w:tcW w:w="3780" w:type="dxa"/>
          </w:tcPr>
          <w:p w14:paraId="64ACAEBC" w14:textId="275EC96A" w:rsidR="008B45F6" w:rsidRDefault="008B45F6" w:rsidP="008B45F6">
            <w:pPr>
              <w:jc w:val="both"/>
              <w:rPr>
                <w:lang w:val="et-EE"/>
              </w:rPr>
            </w:pPr>
            <w:r>
              <w:rPr>
                <w:lang w:val="et-EE"/>
              </w:rPr>
              <w:t>Raplamaa Keskkonnateenistus</w:t>
            </w:r>
          </w:p>
        </w:tc>
        <w:tc>
          <w:tcPr>
            <w:tcW w:w="1350" w:type="dxa"/>
          </w:tcPr>
          <w:p w14:paraId="4FB85131" w14:textId="7A61A2B3" w:rsidR="008B45F6" w:rsidRDefault="008B45F6" w:rsidP="008B45F6">
            <w:pPr>
              <w:jc w:val="right"/>
              <w:rPr>
                <w:lang w:val="et-EE"/>
              </w:rPr>
            </w:pPr>
            <w:r>
              <w:rPr>
                <w:lang w:val="et-EE"/>
              </w:rPr>
              <w:t>130</w:t>
            </w:r>
          </w:p>
        </w:tc>
        <w:tc>
          <w:tcPr>
            <w:tcW w:w="1350" w:type="dxa"/>
          </w:tcPr>
          <w:p w14:paraId="6D0F980B" w14:textId="3FC4A710" w:rsidR="008B45F6" w:rsidRDefault="008B45F6" w:rsidP="008B45F6">
            <w:pPr>
              <w:jc w:val="right"/>
              <w:rPr>
                <w:lang w:val="et-EE"/>
              </w:rPr>
            </w:pPr>
            <w:r>
              <w:rPr>
                <w:lang w:val="et-EE"/>
              </w:rPr>
              <w:t>0</w:t>
            </w:r>
          </w:p>
        </w:tc>
      </w:tr>
      <w:tr w:rsidR="008B45F6" w14:paraId="1E1F939E" w14:textId="77777777">
        <w:tc>
          <w:tcPr>
            <w:tcW w:w="2808" w:type="dxa"/>
          </w:tcPr>
          <w:p w14:paraId="4F42BBDE" w14:textId="11ECFEA7" w:rsidR="008B45F6" w:rsidRDefault="008B45F6" w:rsidP="008B45F6">
            <w:pPr>
              <w:jc w:val="both"/>
              <w:rPr>
                <w:lang w:val="et-EE"/>
              </w:rPr>
            </w:pPr>
          </w:p>
        </w:tc>
        <w:tc>
          <w:tcPr>
            <w:tcW w:w="3780" w:type="dxa"/>
          </w:tcPr>
          <w:p w14:paraId="4E2E1222" w14:textId="5B11416C" w:rsidR="008B45F6" w:rsidRDefault="008B45F6" w:rsidP="008B45F6">
            <w:pPr>
              <w:jc w:val="both"/>
              <w:rPr>
                <w:lang w:val="et-EE"/>
              </w:rPr>
            </w:pPr>
            <w:r>
              <w:rPr>
                <w:lang w:val="et-EE"/>
              </w:rPr>
              <w:t xml:space="preserve">Harju Ettevõtlus- ja Arenduskeskus </w:t>
            </w:r>
          </w:p>
        </w:tc>
        <w:tc>
          <w:tcPr>
            <w:tcW w:w="1350" w:type="dxa"/>
          </w:tcPr>
          <w:p w14:paraId="587A7E10" w14:textId="21AB32B2" w:rsidR="008B45F6" w:rsidRDefault="008B45F6" w:rsidP="008B45F6">
            <w:pPr>
              <w:jc w:val="right"/>
              <w:rPr>
                <w:lang w:val="et-EE"/>
              </w:rPr>
            </w:pPr>
            <w:r>
              <w:rPr>
                <w:lang w:val="et-EE"/>
              </w:rPr>
              <w:t>80</w:t>
            </w:r>
          </w:p>
        </w:tc>
        <w:tc>
          <w:tcPr>
            <w:tcW w:w="1350" w:type="dxa"/>
          </w:tcPr>
          <w:p w14:paraId="6E43123D" w14:textId="7649E6D4" w:rsidR="008B45F6" w:rsidRDefault="008B45F6" w:rsidP="008B45F6">
            <w:pPr>
              <w:jc w:val="right"/>
              <w:rPr>
                <w:lang w:val="et-EE"/>
              </w:rPr>
            </w:pPr>
            <w:r>
              <w:rPr>
                <w:lang w:val="et-EE"/>
              </w:rPr>
              <w:t>0</w:t>
            </w:r>
          </w:p>
        </w:tc>
      </w:tr>
      <w:tr w:rsidR="008B45F6" w14:paraId="2054B1A9" w14:textId="77777777">
        <w:tc>
          <w:tcPr>
            <w:tcW w:w="2808" w:type="dxa"/>
          </w:tcPr>
          <w:p w14:paraId="65F8F1EB" w14:textId="77777777" w:rsidR="008B45F6" w:rsidRDefault="008B45F6" w:rsidP="008B45F6">
            <w:pPr>
              <w:jc w:val="both"/>
              <w:rPr>
                <w:lang w:val="et-EE"/>
              </w:rPr>
            </w:pPr>
          </w:p>
        </w:tc>
        <w:tc>
          <w:tcPr>
            <w:tcW w:w="3780" w:type="dxa"/>
          </w:tcPr>
          <w:p w14:paraId="1A65A3C2" w14:textId="6C307416" w:rsidR="008B45F6" w:rsidRDefault="008B45F6" w:rsidP="008B45F6">
            <w:pPr>
              <w:jc w:val="both"/>
              <w:rPr>
                <w:lang w:val="et-EE"/>
              </w:rPr>
            </w:pPr>
            <w:r>
              <w:rPr>
                <w:lang w:val="et-EE"/>
              </w:rPr>
              <w:t>Paide Linnavalitsus</w:t>
            </w:r>
          </w:p>
        </w:tc>
        <w:tc>
          <w:tcPr>
            <w:tcW w:w="1350" w:type="dxa"/>
          </w:tcPr>
          <w:p w14:paraId="484805B8" w14:textId="19E26C13" w:rsidR="008B45F6" w:rsidRDefault="008B45F6" w:rsidP="008B45F6">
            <w:pPr>
              <w:jc w:val="right"/>
              <w:rPr>
                <w:lang w:val="et-EE"/>
              </w:rPr>
            </w:pPr>
            <w:r>
              <w:rPr>
                <w:lang w:val="et-EE"/>
              </w:rPr>
              <w:t>20</w:t>
            </w:r>
          </w:p>
        </w:tc>
        <w:tc>
          <w:tcPr>
            <w:tcW w:w="1350" w:type="dxa"/>
          </w:tcPr>
          <w:p w14:paraId="0E103F2F" w14:textId="1E58E6F4" w:rsidR="008B45F6" w:rsidRDefault="008B45F6" w:rsidP="008B45F6">
            <w:pPr>
              <w:jc w:val="right"/>
              <w:rPr>
                <w:lang w:val="et-EE"/>
              </w:rPr>
            </w:pPr>
            <w:r>
              <w:rPr>
                <w:lang w:val="et-EE"/>
              </w:rPr>
              <w:t>0</w:t>
            </w:r>
          </w:p>
        </w:tc>
      </w:tr>
      <w:tr w:rsidR="004F6625" w14:paraId="345EFA21" w14:textId="77777777">
        <w:tc>
          <w:tcPr>
            <w:tcW w:w="2808" w:type="dxa"/>
          </w:tcPr>
          <w:p w14:paraId="14E48720" w14:textId="77777777" w:rsidR="004F6625" w:rsidRDefault="004F6625" w:rsidP="008B45F6">
            <w:pPr>
              <w:jc w:val="both"/>
              <w:rPr>
                <w:lang w:val="et-EE"/>
              </w:rPr>
            </w:pPr>
          </w:p>
        </w:tc>
        <w:tc>
          <w:tcPr>
            <w:tcW w:w="3780" w:type="dxa"/>
          </w:tcPr>
          <w:p w14:paraId="1E20A048" w14:textId="3AAE8926" w:rsidR="004F6625" w:rsidRDefault="004F6625" w:rsidP="008B45F6">
            <w:pPr>
              <w:jc w:val="both"/>
              <w:rPr>
                <w:lang w:val="et-EE"/>
              </w:rPr>
            </w:pPr>
            <w:r>
              <w:rPr>
                <w:lang w:val="et-EE"/>
              </w:rPr>
              <w:t>Põhja Eesti Turism SA</w:t>
            </w:r>
          </w:p>
        </w:tc>
        <w:tc>
          <w:tcPr>
            <w:tcW w:w="1350" w:type="dxa"/>
          </w:tcPr>
          <w:p w14:paraId="64B1B2D6" w14:textId="54D04361" w:rsidR="004F6625" w:rsidRDefault="004F6625" w:rsidP="008B45F6">
            <w:pPr>
              <w:jc w:val="right"/>
              <w:rPr>
                <w:lang w:val="et-EE"/>
              </w:rPr>
            </w:pPr>
            <w:r>
              <w:rPr>
                <w:lang w:val="et-EE"/>
              </w:rPr>
              <w:t>15</w:t>
            </w:r>
          </w:p>
        </w:tc>
        <w:tc>
          <w:tcPr>
            <w:tcW w:w="1350" w:type="dxa"/>
          </w:tcPr>
          <w:p w14:paraId="10269CED" w14:textId="54B5D281" w:rsidR="004F6625" w:rsidRDefault="004F6625" w:rsidP="008B45F6">
            <w:pPr>
              <w:jc w:val="right"/>
              <w:rPr>
                <w:lang w:val="et-EE"/>
              </w:rPr>
            </w:pPr>
            <w:r>
              <w:rPr>
                <w:lang w:val="et-EE"/>
              </w:rPr>
              <w:t>0</w:t>
            </w:r>
          </w:p>
        </w:tc>
      </w:tr>
      <w:tr w:rsidR="008B45F6" w14:paraId="2BAE52FA" w14:textId="77777777">
        <w:tc>
          <w:tcPr>
            <w:tcW w:w="2808" w:type="dxa"/>
          </w:tcPr>
          <w:p w14:paraId="631124AD" w14:textId="77777777" w:rsidR="008B45F6" w:rsidRDefault="008B45F6" w:rsidP="008B45F6">
            <w:pPr>
              <w:jc w:val="both"/>
              <w:rPr>
                <w:lang w:val="et-EE"/>
              </w:rPr>
            </w:pPr>
          </w:p>
        </w:tc>
        <w:tc>
          <w:tcPr>
            <w:tcW w:w="3780" w:type="dxa"/>
          </w:tcPr>
          <w:p w14:paraId="23B8FEE1" w14:textId="59B1FF9C" w:rsidR="008B45F6" w:rsidRDefault="008B45F6" w:rsidP="008B45F6">
            <w:pPr>
              <w:jc w:val="both"/>
              <w:rPr>
                <w:lang w:val="et-EE"/>
              </w:rPr>
            </w:pPr>
            <w:r>
              <w:rPr>
                <w:lang w:val="et-EE"/>
              </w:rPr>
              <w:t>Kaitseliit</w:t>
            </w:r>
          </w:p>
        </w:tc>
        <w:tc>
          <w:tcPr>
            <w:tcW w:w="1350" w:type="dxa"/>
          </w:tcPr>
          <w:p w14:paraId="0B16C526" w14:textId="6EE9692C" w:rsidR="008B45F6" w:rsidRDefault="008B45F6" w:rsidP="008B45F6">
            <w:pPr>
              <w:jc w:val="right"/>
              <w:rPr>
                <w:lang w:val="et-EE"/>
              </w:rPr>
            </w:pPr>
            <w:r>
              <w:rPr>
                <w:lang w:val="et-EE"/>
              </w:rPr>
              <w:t>0</w:t>
            </w:r>
          </w:p>
        </w:tc>
        <w:tc>
          <w:tcPr>
            <w:tcW w:w="1350" w:type="dxa"/>
          </w:tcPr>
          <w:p w14:paraId="0395FA41" w14:textId="450C8412" w:rsidR="008B45F6" w:rsidRDefault="008B45F6" w:rsidP="008B45F6">
            <w:pPr>
              <w:jc w:val="right"/>
              <w:rPr>
                <w:lang w:val="et-EE"/>
              </w:rPr>
            </w:pPr>
            <w:r>
              <w:rPr>
                <w:lang w:val="et-EE"/>
              </w:rPr>
              <w:t>312</w:t>
            </w:r>
          </w:p>
        </w:tc>
      </w:tr>
      <w:tr w:rsidR="008B45F6" w14:paraId="3DBD2A52" w14:textId="77777777">
        <w:tc>
          <w:tcPr>
            <w:tcW w:w="2808" w:type="dxa"/>
          </w:tcPr>
          <w:p w14:paraId="29BE6520" w14:textId="77777777" w:rsidR="008B45F6" w:rsidRDefault="008B45F6" w:rsidP="008B45F6">
            <w:pPr>
              <w:jc w:val="both"/>
              <w:rPr>
                <w:lang w:val="et-EE"/>
              </w:rPr>
            </w:pPr>
          </w:p>
        </w:tc>
        <w:tc>
          <w:tcPr>
            <w:tcW w:w="3780" w:type="dxa"/>
          </w:tcPr>
          <w:p w14:paraId="083A3B45" w14:textId="08EF0D3B" w:rsidR="008B45F6" w:rsidRDefault="008B45F6" w:rsidP="008B45F6">
            <w:pPr>
              <w:jc w:val="both"/>
              <w:rPr>
                <w:lang w:val="et-EE"/>
              </w:rPr>
            </w:pPr>
            <w:r>
              <w:rPr>
                <w:lang w:val="et-EE"/>
              </w:rPr>
              <w:t>Raikküla Vallavalitsus</w:t>
            </w:r>
          </w:p>
        </w:tc>
        <w:tc>
          <w:tcPr>
            <w:tcW w:w="1350" w:type="dxa"/>
          </w:tcPr>
          <w:p w14:paraId="3D0073D9" w14:textId="190C064B" w:rsidR="008B45F6" w:rsidRDefault="008B45F6" w:rsidP="008B45F6">
            <w:pPr>
              <w:jc w:val="right"/>
              <w:rPr>
                <w:lang w:val="et-EE"/>
              </w:rPr>
            </w:pPr>
            <w:r>
              <w:rPr>
                <w:lang w:val="et-EE"/>
              </w:rPr>
              <w:t>0</w:t>
            </w:r>
          </w:p>
        </w:tc>
        <w:tc>
          <w:tcPr>
            <w:tcW w:w="1350" w:type="dxa"/>
          </w:tcPr>
          <w:p w14:paraId="556924FF" w14:textId="0C336E19" w:rsidR="008B45F6" w:rsidRDefault="008B45F6" w:rsidP="008B45F6">
            <w:pPr>
              <w:jc w:val="right"/>
              <w:rPr>
                <w:lang w:val="et-EE"/>
              </w:rPr>
            </w:pPr>
            <w:r>
              <w:rPr>
                <w:lang w:val="et-EE"/>
              </w:rPr>
              <w:t>100</w:t>
            </w:r>
          </w:p>
        </w:tc>
      </w:tr>
      <w:tr w:rsidR="008B45F6" w14:paraId="33107971" w14:textId="77777777">
        <w:tc>
          <w:tcPr>
            <w:tcW w:w="2808" w:type="dxa"/>
          </w:tcPr>
          <w:p w14:paraId="660903A4" w14:textId="77777777" w:rsidR="008B45F6" w:rsidRDefault="008B45F6" w:rsidP="008B45F6">
            <w:pPr>
              <w:jc w:val="both"/>
              <w:rPr>
                <w:lang w:val="et-EE"/>
              </w:rPr>
            </w:pPr>
          </w:p>
        </w:tc>
        <w:tc>
          <w:tcPr>
            <w:tcW w:w="3780" w:type="dxa"/>
          </w:tcPr>
          <w:p w14:paraId="02DD937B" w14:textId="11359474" w:rsidR="008B45F6" w:rsidRDefault="008B45F6" w:rsidP="008B45F6">
            <w:pPr>
              <w:jc w:val="both"/>
              <w:rPr>
                <w:lang w:val="et-EE"/>
              </w:rPr>
            </w:pPr>
            <w:r>
              <w:rPr>
                <w:lang w:val="et-EE"/>
              </w:rPr>
              <w:t xml:space="preserve">Eesti Kirjandusmuuseum </w:t>
            </w:r>
          </w:p>
        </w:tc>
        <w:tc>
          <w:tcPr>
            <w:tcW w:w="1350" w:type="dxa"/>
          </w:tcPr>
          <w:p w14:paraId="096F948D" w14:textId="5B06EE90" w:rsidR="008B45F6" w:rsidRDefault="008B45F6" w:rsidP="008B45F6">
            <w:pPr>
              <w:jc w:val="right"/>
              <w:rPr>
                <w:lang w:val="et-EE"/>
              </w:rPr>
            </w:pPr>
            <w:r>
              <w:rPr>
                <w:lang w:val="et-EE"/>
              </w:rPr>
              <w:t>0</w:t>
            </w:r>
          </w:p>
        </w:tc>
        <w:tc>
          <w:tcPr>
            <w:tcW w:w="1350" w:type="dxa"/>
          </w:tcPr>
          <w:p w14:paraId="18A2A7EA" w14:textId="024E08B7" w:rsidR="008B45F6" w:rsidRDefault="008B45F6" w:rsidP="008B45F6">
            <w:pPr>
              <w:jc w:val="right"/>
              <w:rPr>
                <w:lang w:val="et-EE"/>
              </w:rPr>
            </w:pPr>
            <w:r>
              <w:rPr>
                <w:lang w:val="et-EE"/>
              </w:rPr>
              <w:t>46</w:t>
            </w:r>
          </w:p>
        </w:tc>
      </w:tr>
      <w:tr w:rsidR="008B45F6" w14:paraId="4CA0DFFB" w14:textId="77777777">
        <w:tc>
          <w:tcPr>
            <w:tcW w:w="2808" w:type="dxa"/>
          </w:tcPr>
          <w:p w14:paraId="1A0FAC8C" w14:textId="77777777" w:rsidR="008B45F6" w:rsidRDefault="008B45F6" w:rsidP="008B45F6">
            <w:pPr>
              <w:jc w:val="both"/>
              <w:rPr>
                <w:lang w:val="et-EE"/>
              </w:rPr>
            </w:pPr>
          </w:p>
        </w:tc>
        <w:tc>
          <w:tcPr>
            <w:tcW w:w="3780" w:type="dxa"/>
          </w:tcPr>
          <w:p w14:paraId="665B3370" w14:textId="6416A9C9" w:rsidR="008B45F6" w:rsidRDefault="008B45F6" w:rsidP="008B45F6">
            <w:pPr>
              <w:jc w:val="both"/>
              <w:rPr>
                <w:lang w:val="et-EE"/>
              </w:rPr>
            </w:pPr>
            <w:r>
              <w:rPr>
                <w:lang w:val="et-EE"/>
              </w:rPr>
              <w:t>Pärnu Spordikool</w:t>
            </w:r>
          </w:p>
        </w:tc>
        <w:tc>
          <w:tcPr>
            <w:tcW w:w="1350" w:type="dxa"/>
          </w:tcPr>
          <w:p w14:paraId="53D13733" w14:textId="3ECCB2C6" w:rsidR="008B45F6" w:rsidRDefault="008B45F6" w:rsidP="008B45F6">
            <w:pPr>
              <w:jc w:val="right"/>
              <w:rPr>
                <w:lang w:val="et-EE"/>
              </w:rPr>
            </w:pPr>
            <w:r>
              <w:rPr>
                <w:lang w:val="et-EE"/>
              </w:rPr>
              <w:t>0</w:t>
            </w:r>
          </w:p>
        </w:tc>
        <w:tc>
          <w:tcPr>
            <w:tcW w:w="1350" w:type="dxa"/>
          </w:tcPr>
          <w:p w14:paraId="1C3F8A14" w14:textId="5259DEDB" w:rsidR="008B45F6" w:rsidRDefault="008B45F6" w:rsidP="008B45F6">
            <w:pPr>
              <w:jc w:val="right"/>
              <w:rPr>
                <w:lang w:val="et-EE"/>
              </w:rPr>
            </w:pPr>
            <w:r>
              <w:rPr>
                <w:lang w:val="et-EE"/>
              </w:rPr>
              <w:t>9</w:t>
            </w:r>
          </w:p>
        </w:tc>
      </w:tr>
      <w:tr w:rsidR="008B45F6" w14:paraId="2D8BA4DF" w14:textId="77777777">
        <w:tc>
          <w:tcPr>
            <w:tcW w:w="2808" w:type="dxa"/>
            <w:tcBorders>
              <w:top w:val="single" w:sz="4" w:space="0" w:color="auto"/>
              <w:bottom w:val="single" w:sz="12" w:space="0" w:color="auto"/>
            </w:tcBorders>
          </w:tcPr>
          <w:p w14:paraId="52BD7B4C" w14:textId="77777777" w:rsidR="008B45F6" w:rsidRDefault="008B45F6" w:rsidP="008B45F6">
            <w:pPr>
              <w:jc w:val="both"/>
              <w:rPr>
                <w:lang w:val="et-EE"/>
              </w:rPr>
            </w:pPr>
          </w:p>
        </w:tc>
        <w:tc>
          <w:tcPr>
            <w:tcW w:w="3780" w:type="dxa"/>
            <w:tcBorders>
              <w:top w:val="single" w:sz="4" w:space="0" w:color="auto"/>
              <w:bottom w:val="single" w:sz="12" w:space="0" w:color="auto"/>
            </w:tcBorders>
          </w:tcPr>
          <w:p w14:paraId="4A2FE7A7" w14:textId="77777777" w:rsidR="008B45F6" w:rsidRDefault="008B45F6" w:rsidP="008B45F6">
            <w:pPr>
              <w:jc w:val="both"/>
              <w:rPr>
                <w:b/>
                <w:bCs/>
                <w:lang w:val="et-EE"/>
              </w:rPr>
            </w:pPr>
            <w:r>
              <w:rPr>
                <w:b/>
                <w:bCs/>
                <w:lang w:val="et-EE"/>
              </w:rPr>
              <w:t>Kokku</w:t>
            </w:r>
          </w:p>
        </w:tc>
        <w:tc>
          <w:tcPr>
            <w:tcW w:w="1350" w:type="dxa"/>
            <w:tcBorders>
              <w:top w:val="single" w:sz="4" w:space="0" w:color="auto"/>
              <w:bottom w:val="single" w:sz="12" w:space="0" w:color="auto"/>
            </w:tcBorders>
          </w:tcPr>
          <w:p w14:paraId="2AD6D1BA" w14:textId="2733535E" w:rsidR="008B45F6" w:rsidRDefault="008B45F6" w:rsidP="008B45F6">
            <w:pPr>
              <w:jc w:val="right"/>
              <w:rPr>
                <w:b/>
                <w:bCs/>
                <w:lang w:val="et-EE"/>
              </w:rPr>
            </w:pPr>
            <w:r>
              <w:rPr>
                <w:b/>
                <w:bCs/>
                <w:lang w:val="et-EE"/>
              </w:rPr>
              <w:t>19 545</w:t>
            </w:r>
          </w:p>
        </w:tc>
        <w:tc>
          <w:tcPr>
            <w:tcW w:w="1350" w:type="dxa"/>
            <w:tcBorders>
              <w:top w:val="single" w:sz="4" w:space="0" w:color="auto"/>
              <w:bottom w:val="single" w:sz="12" w:space="0" w:color="auto"/>
            </w:tcBorders>
          </w:tcPr>
          <w:p w14:paraId="0E38A12B" w14:textId="2D391275" w:rsidR="008B45F6" w:rsidRDefault="008B45F6" w:rsidP="008B45F6">
            <w:pPr>
              <w:jc w:val="right"/>
              <w:rPr>
                <w:b/>
                <w:bCs/>
                <w:lang w:val="et-EE"/>
              </w:rPr>
            </w:pPr>
            <w:r>
              <w:rPr>
                <w:b/>
                <w:bCs/>
                <w:lang w:val="et-EE"/>
              </w:rPr>
              <w:t>18 479</w:t>
            </w:r>
          </w:p>
        </w:tc>
      </w:tr>
    </w:tbl>
    <w:p w14:paraId="0CF79576" w14:textId="77777777" w:rsidR="00254D9B" w:rsidRDefault="00254D9B" w:rsidP="005A596B">
      <w:pPr>
        <w:rPr>
          <w:lang w:val="et-EE"/>
        </w:rPr>
      </w:pPr>
    </w:p>
    <w:p w14:paraId="112D8598" w14:textId="77777777" w:rsidR="00254D9B" w:rsidRDefault="00757852">
      <w:pPr>
        <w:pStyle w:val="wKehatekst"/>
        <w:rPr>
          <w:lang w:val="et-EE"/>
        </w:rPr>
      </w:pPr>
      <w:r>
        <w:rPr>
          <w:lang w:val="et-EE"/>
        </w:rPr>
        <w:t>Mitteel</w:t>
      </w:r>
      <w:r w:rsidR="00254D9B">
        <w:rPr>
          <w:lang w:val="et-EE"/>
        </w:rPr>
        <w:t>u</w:t>
      </w:r>
      <w:r>
        <w:rPr>
          <w:lang w:val="et-EE"/>
        </w:rPr>
        <w:t>ru</w:t>
      </w:r>
      <w:r w:rsidR="00254D9B">
        <w:rPr>
          <w:lang w:val="et-EE"/>
        </w:rPr>
        <w:t>umide ühekordsest väljarentimisest saadud tulu</w:t>
      </w: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6588"/>
        <w:gridCol w:w="1349"/>
        <w:gridCol w:w="1349"/>
      </w:tblGrid>
      <w:tr w:rsidR="00254D9B" w14:paraId="142E2E9D" w14:textId="77777777" w:rsidTr="00F26FD3">
        <w:tc>
          <w:tcPr>
            <w:tcW w:w="6588" w:type="dxa"/>
            <w:tcBorders>
              <w:bottom w:val="single" w:sz="4" w:space="0" w:color="auto"/>
            </w:tcBorders>
          </w:tcPr>
          <w:p w14:paraId="1A6AD4C3" w14:textId="77777777" w:rsidR="00254D9B" w:rsidRDefault="00254D9B">
            <w:pPr>
              <w:jc w:val="both"/>
              <w:rPr>
                <w:lang w:val="et-EE"/>
              </w:rPr>
            </w:pPr>
            <w:r>
              <w:rPr>
                <w:lang w:val="et-EE"/>
              </w:rPr>
              <w:t>Asutus</w:t>
            </w:r>
          </w:p>
        </w:tc>
        <w:tc>
          <w:tcPr>
            <w:tcW w:w="1349" w:type="dxa"/>
            <w:tcBorders>
              <w:bottom w:val="single" w:sz="4" w:space="0" w:color="auto"/>
            </w:tcBorders>
          </w:tcPr>
          <w:p w14:paraId="0F710DB1" w14:textId="5B71A6AF" w:rsidR="00254D9B" w:rsidRDefault="00254D9B" w:rsidP="00D30DA6">
            <w:pPr>
              <w:jc w:val="right"/>
              <w:rPr>
                <w:b/>
                <w:bCs/>
                <w:lang w:val="et-EE"/>
              </w:rPr>
            </w:pPr>
            <w:r>
              <w:rPr>
                <w:b/>
                <w:bCs/>
                <w:lang w:val="et-EE"/>
              </w:rPr>
              <w:t>201</w:t>
            </w:r>
            <w:r w:rsidR="00D30DA6">
              <w:rPr>
                <w:b/>
                <w:bCs/>
                <w:lang w:val="et-EE"/>
              </w:rPr>
              <w:t>8</w:t>
            </w:r>
          </w:p>
        </w:tc>
        <w:tc>
          <w:tcPr>
            <w:tcW w:w="1349" w:type="dxa"/>
            <w:tcBorders>
              <w:bottom w:val="single" w:sz="4" w:space="0" w:color="auto"/>
            </w:tcBorders>
          </w:tcPr>
          <w:p w14:paraId="7F26F266" w14:textId="613BAB2E" w:rsidR="00254D9B" w:rsidRDefault="00254D9B" w:rsidP="00D30DA6">
            <w:pPr>
              <w:jc w:val="right"/>
              <w:rPr>
                <w:b/>
                <w:bCs/>
                <w:lang w:val="et-EE"/>
              </w:rPr>
            </w:pPr>
            <w:r>
              <w:rPr>
                <w:b/>
                <w:bCs/>
                <w:lang w:val="et-EE"/>
              </w:rPr>
              <w:t>20</w:t>
            </w:r>
            <w:r w:rsidR="002F116A">
              <w:rPr>
                <w:b/>
                <w:bCs/>
                <w:lang w:val="et-EE"/>
              </w:rPr>
              <w:t>1</w:t>
            </w:r>
            <w:r w:rsidR="00D30DA6">
              <w:rPr>
                <w:b/>
                <w:bCs/>
                <w:lang w:val="et-EE"/>
              </w:rPr>
              <w:t>7</w:t>
            </w:r>
          </w:p>
        </w:tc>
      </w:tr>
      <w:tr w:rsidR="002D30E9" w14:paraId="5243DCE8" w14:textId="77777777" w:rsidTr="00F26FD3">
        <w:tc>
          <w:tcPr>
            <w:tcW w:w="6588" w:type="dxa"/>
            <w:tcBorders>
              <w:top w:val="single" w:sz="4" w:space="0" w:color="auto"/>
              <w:bottom w:val="nil"/>
            </w:tcBorders>
          </w:tcPr>
          <w:p w14:paraId="4ABF04BE" w14:textId="77777777" w:rsidR="002D30E9" w:rsidRDefault="002D30E9" w:rsidP="002D30E9">
            <w:pPr>
              <w:jc w:val="both"/>
              <w:rPr>
                <w:lang w:val="et-EE"/>
              </w:rPr>
            </w:pPr>
            <w:r>
              <w:rPr>
                <w:lang w:val="et-EE"/>
              </w:rPr>
              <w:t>Kohila Koolituskeskus</w:t>
            </w:r>
          </w:p>
        </w:tc>
        <w:tc>
          <w:tcPr>
            <w:tcW w:w="1349" w:type="dxa"/>
            <w:tcBorders>
              <w:top w:val="single" w:sz="4" w:space="0" w:color="auto"/>
              <w:bottom w:val="nil"/>
            </w:tcBorders>
          </w:tcPr>
          <w:p w14:paraId="1D25C059" w14:textId="2014E28B" w:rsidR="002D30E9" w:rsidRDefault="00BB04BD" w:rsidP="005926D1">
            <w:pPr>
              <w:jc w:val="right"/>
              <w:rPr>
                <w:lang w:val="et-EE"/>
              </w:rPr>
            </w:pPr>
            <w:r>
              <w:rPr>
                <w:lang w:val="et-EE"/>
              </w:rPr>
              <w:t>4 7</w:t>
            </w:r>
            <w:r w:rsidR="005926D1">
              <w:rPr>
                <w:lang w:val="et-EE"/>
              </w:rPr>
              <w:t>43</w:t>
            </w:r>
          </w:p>
        </w:tc>
        <w:tc>
          <w:tcPr>
            <w:tcW w:w="1349" w:type="dxa"/>
            <w:tcBorders>
              <w:top w:val="single" w:sz="4" w:space="0" w:color="auto"/>
              <w:bottom w:val="nil"/>
            </w:tcBorders>
          </w:tcPr>
          <w:p w14:paraId="4C50C935" w14:textId="0DB5A471" w:rsidR="002D30E9" w:rsidRDefault="00D30DA6" w:rsidP="002D30E9">
            <w:pPr>
              <w:jc w:val="right"/>
              <w:rPr>
                <w:lang w:val="et-EE"/>
              </w:rPr>
            </w:pPr>
            <w:r>
              <w:rPr>
                <w:lang w:val="et-EE"/>
              </w:rPr>
              <w:t>5 642</w:t>
            </w:r>
          </w:p>
        </w:tc>
      </w:tr>
      <w:tr w:rsidR="001D199F" w14:paraId="3802BEE1" w14:textId="77777777">
        <w:tc>
          <w:tcPr>
            <w:tcW w:w="6588" w:type="dxa"/>
            <w:tcBorders>
              <w:top w:val="nil"/>
              <w:bottom w:val="nil"/>
            </w:tcBorders>
          </w:tcPr>
          <w:p w14:paraId="55687A8E" w14:textId="14B381C1" w:rsidR="001D199F" w:rsidRDefault="001D199F" w:rsidP="001D199F">
            <w:pPr>
              <w:jc w:val="both"/>
              <w:rPr>
                <w:lang w:val="et-EE"/>
              </w:rPr>
            </w:pPr>
            <w:r>
              <w:rPr>
                <w:lang w:val="et-EE"/>
              </w:rPr>
              <w:t>Hageri Rahvamaja</w:t>
            </w:r>
          </w:p>
        </w:tc>
        <w:tc>
          <w:tcPr>
            <w:tcW w:w="1349" w:type="dxa"/>
            <w:tcBorders>
              <w:top w:val="nil"/>
              <w:bottom w:val="nil"/>
            </w:tcBorders>
          </w:tcPr>
          <w:p w14:paraId="24327740" w14:textId="45857ACA" w:rsidR="001D199F" w:rsidRDefault="001D199F" w:rsidP="001D199F">
            <w:pPr>
              <w:jc w:val="right"/>
              <w:rPr>
                <w:lang w:val="et-EE"/>
              </w:rPr>
            </w:pPr>
            <w:r>
              <w:rPr>
                <w:lang w:val="et-EE"/>
              </w:rPr>
              <w:t>4 260</w:t>
            </w:r>
          </w:p>
        </w:tc>
        <w:tc>
          <w:tcPr>
            <w:tcW w:w="1349" w:type="dxa"/>
            <w:tcBorders>
              <w:top w:val="nil"/>
              <w:bottom w:val="nil"/>
            </w:tcBorders>
          </w:tcPr>
          <w:p w14:paraId="3F1587AD" w14:textId="2CC481A2" w:rsidR="001D199F" w:rsidRDefault="001D199F" w:rsidP="001D199F">
            <w:pPr>
              <w:jc w:val="right"/>
              <w:rPr>
                <w:lang w:val="et-EE"/>
              </w:rPr>
            </w:pPr>
            <w:r>
              <w:rPr>
                <w:lang w:val="et-EE"/>
              </w:rPr>
              <w:t>3 364</w:t>
            </w:r>
          </w:p>
        </w:tc>
      </w:tr>
      <w:tr w:rsidR="001D199F" w14:paraId="7AC851BF" w14:textId="77777777">
        <w:tc>
          <w:tcPr>
            <w:tcW w:w="6588" w:type="dxa"/>
            <w:tcBorders>
              <w:top w:val="nil"/>
              <w:bottom w:val="nil"/>
            </w:tcBorders>
          </w:tcPr>
          <w:p w14:paraId="609EC0DA" w14:textId="164B2D0B" w:rsidR="001D199F" w:rsidRDefault="001D199F" w:rsidP="001D199F">
            <w:pPr>
              <w:jc w:val="both"/>
              <w:rPr>
                <w:lang w:val="et-EE"/>
              </w:rPr>
            </w:pPr>
            <w:r>
              <w:rPr>
                <w:lang w:val="et-EE"/>
              </w:rPr>
              <w:t>Kohila Vallavalitsus (garaažid, kuurid)</w:t>
            </w:r>
          </w:p>
        </w:tc>
        <w:tc>
          <w:tcPr>
            <w:tcW w:w="1349" w:type="dxa"/>
            <w:tcBorders>
              <w:top w:val="nil"/>
              <w:bottom w:val="nil"/>
            </w:tcBorders>
          </w:tcPr>
          <w:p w14:paraId="455954E2" w14:textId="7A6F3B1E" w:rsidR="001D199F" w:rsidRDefault="001D199F" w:rsidP="001D199F">
            <w:pPr>
              <w:jc w:val="right"/>
              <w:rPr>
                <w:lang w:val="et-EE"/>
              </w:rPr>
            </w:pPr>
            <w:r>
              <w:rPr>
                <w:lang w:val="et-EE"/>
              </w:rPr>
              <w:t xml:space="preserve">        3 974</w:t>
            </w:r>
          </w:p>
        </w:tc>
        <w:tc>
          <w:tcPr>
            <w:tcW w:w="1349" w:type="dxa"/>
            <w:tcBorders>
              <w:top w:val="nil"/>
              <w:bottom w:val="nil"/>
            </w:tcBorders>
          </w:tcPr>
          <w:p w14:paraId="0F1A30A1" w14:textId="21320304" w:rsidR="001D199F" w:rsidRDefault="001D199F" w:rsidP="001D199F">
            <w:pPr>
              <w:jc w:val="right"/>
              <w:rPr>
                <w:lang w:val="et-EE"/>
              </w:rPr>
            </w:pPr>
            <w:r>
              <w:rPr>
                <w:lang w:val="et-EE"/>
              </w:rPr>
              <w:t xml:space="preserve">         3 701              </w:t>
            </w:r>
          </w:p>
        </w:tc>
      </w:tr>
      <w:tr w:rsidR="001D199F" w14:paraId="4EDAB664" w14:textId="77777777">
        <w:tc>
          <w:tcPr>
            <w:tcW w:w="6588" w:type="dxa"/>
            <w:tcBorders>
              <w:top w:val="nil"/>
              <w:bottom w:val="nil"/>
            </w:tcBorders>
          </w:tcPr>
          <w:p w14:paraId="107E8447" w14:textId="77777777" w:rsidR="001D199F" w:rsidRDefault="001D199F" w:rsidP="001D199F">
            <w:pPr>
              <w:jc w:val="both"/>
              <w:rPr>
                <w:lang w:val="et-EE"/>
              </w:rPr>
            </w:pPr>
            <w:r>
              <w:rPr>
                <w:lang w:val="et-EE"/>
              </w:rPr>
              <w:t>Kohila Gümnaasium</w:t>
            </w:r>
          </w:p>
        </w:tc>
        <w:tc>
          <w:tcPr>
            <w:tcW w:w="1349" w:type="dxa"/>
            <w:tcBorders>
              <w:top w:val="nil"/>
              <w:bottom w:val="nil"/>
            </w:tcBorders>
          </w:tcPr>
          <w:p w14:paraId="60A56305" w14:textId="1CFB9683" w:rsidR="001D199F" w:rsidRDefault="001D199F" w:rsidP="001D199F">
            <w:pPr>
              <w:jc w:val="right"/>
              <w:rPr>
                <w:lang w:val="et-EE"/>
              </w:rPr>
            </w:pPr>
            <w:r>
              <w:rPr>
                <w:lang w:val="et-EE"/>
              </w:rPr>
              <w:t xml:space="preserve">2 777 </w:t>
            </w:r>
          </w:p>
        </w:tc>
        <w:tc>
          <w:tcPr>
            <w:tcW w:w="1349" w:type="dxa"/>
            <w:tcBorders>
              <w:top w:val="nil"/>
              <w:bottom w:val="nil"/>
            </w:tcBorders>
          </w:tcPr>
          <w:p w14:paraId="43D49EBE" w14:textId="269AA0D0" w:rsidR="001D199F" w:rsidRDefault="001D199F" w:rsidP="001D199F">
            <w:pPr>
              <w:jc w:val="right"/>
              <w:rPr>
                <w:lang w:val="et-EE"/>
              </w:rPr>
            </w:pPr>
            <w:r>
              <w:rPr>
                <w:lang w:val="et-EE"/>
              </w:rPr>
              <w:t>2 425</w:t>
            </w:r>
          </w:p>
        </w:tc>
      </w:tr>
      <w:tr w:rsidR="001D199F" w14:paraId="0A7C9649" w14:textId="77777777">
        <w:tc>
          <w:tcPr>
            <w:tcW w:w="6588" w:type="dxa"/>
            <w:tcBorders>
              <w:top w:val="nil"/>
              <w:bottom w:val="nil"/>
            </w:tcBorders>
          </w:tcPr>
          <w:p w14:paraId="7D7AEB1D" w14:textId="20F6302C" w:rsidR="001D199F" w:rsidRDefault="001D199F" w:rsidP="001D199F">
            <w:pPr>
              <w:jc w:val="both"/>
              <w:rPr>
                <w:lang w:val="et-EE"/>
              </w:rPr>
            </w:pPr>
            <w:r>
              <w:rPr>
                <w:lang w:val="et-EE"/>
              </w:rPr>
              <w:t>Kohila Raamatukogu</w:t>
            </w:r>
          </w:p>
        </w:tc>
        <w:tc>
          <w:tcPr>
            <w:tcW w:w="1349" w:type="dxa"/>
            <w:tcBorders>
              <w:top w:val="nil"/>
              <w:bottom w:val="nil"/>
            </w:tcBorders>
          </w:tcPr>
          <w:p w14:paraId="6F9ABF3A" w14:textId="1FA2DE87" w:rsidR="001D199F" w:rsidRDefault="001D199F" w:rsidP="001D199F">
            <w:pPr>
              <w:jc w:val="right"/>
              <w:rPr>
                <w:lang w:val="et-EE"/>
              </w:rPr>
            </w:pPr>
            <w:r>
              <w:rPr>
                <w:lang w:val="et-EE"/>
              </w:rPr>
              <w:t>2 268</w:t>
            </w:r>
          </w:p>
        </w:tc>
        <w:tc>
          <w:tcPr>
            <w:tcW w:w="1349" w:type="dxa"/>
            <w:tcBorders>
              <w:top w:val="nil"/>
              <w:bottom w:val="nil"/>
            </w:tcBorders>
          </w:tcPr>
          <w:p w14:paraId="1EA7127A" w14:textId="463FB304" w:rsidR="001D199F" w:rsidRDefault="001D199F" w:rsidP="001D199F">
            <w:pPr>
              <w:jc w:val="right"/>
              <w:rPr>
                <w:lang w:val="et-EE"/>
              </w:rPr>
            </w:pPr>
            <w:r>
              <w:rPr>
                <w:lang w:val="et-EE"/>
              </w:rPr>
              <w:t>1 365</w:t>
            </w:r>
          </w:p>
        </w:tc>
      </w:tr>
      <w:tr w:rsidR="001D199F" w14:paraId="025B28D3" w14:textId="77777777">
        <w:tc>
          <w:tcPr>
            <w:tcW w:w="6588" w:type="dxa"/>
            <w:tcBorders>
              <w:top w:val="nil"/>
              <w:bottom w:val="nil"/>
            </w:tcBorders>
          </w:tcPr>
          <w:p w14:paraId="6549CCAC" w14:textId="6B717027" w:rsidR="001D199F" w:rsidRDefault="001D199F" w:rsidP="001D199F">
            <w:pPr>
              <w:jc w:val="both"/>
              <w:rPr>
                <w:lang w:val="et-EE"/>
              </w:rPr>
            </w:pPr>
            <w:r>
              <w:rPr>
                <w:lang w:val="et-EE"/>
              </w:rPr>
              <w:t>Kohila Avatud Noortekskus</w:t>
            </w:r>
          </w:p>
        </w:tc>
        <w:tc>
          <w:tcPr>
            <w:tcW w:w="1349" w:type="dxa"/>
            <w:tcBorders>
              <w:top w:val="nil"/>
              <w:bottom w:val="nil"/>
            </w:tcBorders>
          </w:tcPr>
          <w:p w14:paraId="5B3DD3C6" w14:textId="70A65BB2" w:rsidR="001D199F" w:rsidRDefault="001D199F" w:rsidP="001D199F">
            <w:pPr>
              <w:jc w:val="right"/>
              <w:rPr>
                <w:lang w:val="et-EE"/>
              </w:rPr>
            </w:pPr>
            <w:r>
              <w:rPr>
                <w:lang w:val="et-EE"/>
              </w:rPr>
              <w:t>1 288</w:t>
            </w:r>
          </w:p>
        </w:tc>
        <w:tc>
          <w:tcPr>
            <w:tcW w:w="1349" w:type="dxa"/>
            <w:tcBorders>
              <w:top w:val="nil"/>
              <w:bottom w:val="nil"/>
            </w:tcBorders>
          </w:tcPr>
          <w:p w14:paraId="6DF24558" w14:textId="56D7E0C4" w:rsidR="001D199F" w:rsidRDefault="001D199F" w:rsidP="001D199F">
            <w:pPr>
              <w:jc w:val="right"/>
              <w:rPr>
                <w:lang w:val="et-EE"/>
              </w:rPr>
            </w:pPr>
            <w:r>
              <w:rPr>
                <w:lang w:val="et-EE"/>
              </w:rPr>
              <w:t>1 405</w:t>
            </w:r>
          </w:p>
        </w:tc>
      </w:tr>
      <w:tr w:rsidR="001D199F" w14:paraId="21685305" w14:textId="77777777">
        <w:tc>
          <w:tcPr>
            <w:tcW w:w="6588" w:type="dxa"/>
            <w:tcBorders>
              <w:top w:val="nil"/>
              <w:bottom w:val="nil"/>
            </w:tcBorders>
          </w:tcPr>
          <w:p w14:paraId="63D47976" w14:textId="1EFA3BCF" w:rsidR="001D199F" w:rsidRDefault="001D199F" w:rsidP="001D199F">
            <w:pPr>
              <w:jc w:val="both"/>
              <w:rPr>
                <w:lang w:val="et-EE"/>
              </w:rPr>
            </w:pPr>
            <w:r>
              <w:rPr>
                <w:lang w:val="et-EE"/>
              </w:rPr>
              <w:t>Lasteaed Sipsik</w:t>
            </w:r>
          </w:p>
        </w:tc>
        <w:tc>
          <w:tcPr>
            <w:tcW w:w="1349" w:type="dxa"/>
            <w:tcBorders>
              <w:top w:val="nil"/>
              <w:bottom w:val="nil"/>
            </w:tcBorders>
          </w:tcPr>
          <w:p w14:paraId="69447F0D" w14:textId="00D52E59" w:rsidR="001D199F" w:rsidRDefault="001D199F" w:rsidP="001D199F">
            <w:pPr>
              <w:jc w:val="right"/>
              <w:rPr>
                <w:lang w:val="et-EE"/>
              </w:rPr>
            </w:pPr>
            <w:r>
              <w:rPr>
                <w:lang w:val="et-EE"/>
              </w:rPr>
              <w:t>144</w:t>
            </w:r>
          </w:p>
        </w:tc>
        <w:tc>
          <w:tcPr>
            <w:tcW w:w="1349" w:type="dxa"/>
            <w:tcBorders>
              <w:top w:val="nil"/>
              <w:bottom w:val="nil"/>
            </w:tcBorders>
          </w:tcPr>
          <w:p w14:paraId="03CB181A" w14:textId="2BAE8A6C" w:rsidR="001D199F" w:rsidRDefault="003818EB" w:rsidP="001D199F">
            <w:pPr>
              <w:jc w:val="center"/>
              <w:rPr>
                <w:lang w:val="et-EE"/>
              </w:rPr>
            </w:pPr>
            <w:r>
              <w:rPr>
                <w:lang w:val="et-EE"/>
              </w:rPr>
              <w:t xml:space="preserve">            </w:t>
            </w:r>
            <w:r w:rsidR="001D199F">
              <w:rPr>
                <w:lang w:val="et-EE"/>
              </w:rPr>
              <w:t>108</w:t>
            </w:r>
          </w:p>
        </w:tc>
      </w:tr>
      <w:tr w:rsidR="001D199F" w14:paraId="1F124240" w14:textId="77777777">
        <w:tc>
          <w:tcPr>
            <w:tcW w:w="6588" w:type="dxa"/>
            <w:tcBorders>
              <w:top w:val="nil"/>
              <w:bottom w:val="nil"/>
            </w:tcBorders>
          </w:tcPr>
          <w:p w14:paraId="6F913924" w14:textId="77777777" w:rsidR="001D199F" w:rsidRDefault="001D199F" w:rsidP="001D199F">
            <w:pPr>
              <w:jc w:val="both"/>
              <w:rPr>
                <w:lang w:val="et-EE"/>
              </w:rPr>
            </w:pPr>
            <w:r>
              <w:rPr>
                <w:lang w:val="et-EE"/>
              </w:rPr>
              <w:t>Lasteaed Männi</w:t>
            </w:r>
          </w:p>
        </w:tc>
        <w:tc>
          <w:tcPr>
            <w:tcW w:w="1349" w:type="dxa"/>
            <w:tcBorders>
              <w:top w:val="nil"/>
              <w:bottom w:val="nil"/>
            </w:tcBorders>
          </w:tcPr>
          <w:p w14:paraId="314A0BD2" w14:textId="65F17D9D" w:rsidR="001D199F" w:rsidRDefault="001D199F" w:rsidP="001D199F">
            <w:pPr>
              <w:jc w:val="right"/>
              <w:rPr>
                <w:lang w:val="et-EE"/>
              </w:rPr>
            </w:pPr>
            <w:r>
              <w:rPr>
                <w:lang w:val="et-EE"/>
              </w:rPr>
              <w:t xml:space="preserve">91                         </w:t>
            </w:r>
          </w:p>
        </w:tc>
        <w:tc>
          <w:tcPr>
            <w:tcW w:w="1349" w:type="dxa"/>
            <w:tcBorders>
              <w:top w:val="nil"/>
              <w:bottom w:val="nil"/>
            </w:tcBorders>
          </w:tcPr>
          <w:p w14:paraId="00B446F1" w14:textId="3C0C4E79" w:rsidR="001D199F" w:rsidRDefault="001D199F" w:rsidP="001D199F">
            <w:pPr>
              <w:jc w:val="center"/>
              <w:rPr>
                <w:lang w:val="et-EE"/>
              </w:rPr>
            </w:pPr>
            <w:r>
              <w:rPr>
                <w:lang w:val="et-EE"/>
              </w:rPr>
              <w:t xml:space="preserve">            469</w:t>
            </w:r>
          </w:p>
        </w:tc>
      </w:tr>
      <w:tr w:rsidR="001D199F" w14:paraId="550AF4A9" w14:textId="77777777">
        <w:tc>
          <w:tcPr>
            <w:tcW w:w="6588" w:type="dxa"/>
            <w:tcBorders>
              <w:top w:val="single" w:sz="4" w:space="0" w:color="auto"/>
            </w:tcBorders>
          </w:tcPr>
          <w:p w14:paraId="2504ECB0" w14:textId="77777777" w:rsidR="001D199F" w:rsidRDefault="001D199F" w:rsidP="001D199F">
            <w:pPr>
              <w:jc w:val="both"/>
              <w:rPr>
                <w:b/>
                <w:bCs/>
                <w:lang w:val="et-EE"/>
              </w:rPr>
            </w:pPr>
            <w:r>
              <w:rPr>
                <w:b/>
                <w:bCs/>
                <w:lang w:val="et-EE"/>
              </w:rPr>
              <w:t>Kokku</w:t>
            </w:r>
          </w:p>
        </w:tc>
        <w:tc>
          <w:tcPr>
            <w:tcW w:w="1349" w:type="dxa"/>
            <w:tcBorders>
              <w:top w:val="single" w:sz="4" w:space="0" w:color="auto"/>
            </w:tcBorders>
          </w:tcPr>
          <w:p w14:paraId="48F8E704" w14:textId="457F10DF" w:rsidR="001D199F" w:rsidRDefault="001D199F" w:rsidP="001D199F">
            <w:pPr>
              <w:jc w:val="right"/>
              <w:rPr>
                <w:b/>
                <w:bCs/>
                <w:lang w:val="et-EE"/>
              </w:rPr>
            </w:pPr>
            <w:r>
              <w:rPr>
                <w:b/>
                <w:bCs/>
                <w:lang w:val="et-EE"/>
              </w:rPr>
              <w:t>19 545</w:t>
            </w:r>
          </w:p>
        </w:tc>
        <w:tc>
          <w:tcPr>
            <w:tcW w:w="1349" w:type="dxa"/>
            <w:tcBorders>
              <w:top w:val="single" w:sz="4" w:space="0" w:color="auto"/>
            </w:tcBorders>
          </w:tcPr>
          <w:p w14:paraId="0FC35E72" w14:textId="3AC90578" w:rsidR="001D199F" w:rsidRDefault="001D199F" w:rsidP="001D199F">
            <w:pPr>
              <w:jc w:val="right"/>
              <w:rPr>
                <w:b/>
                <w:bCs/>
                <w:lang w:val="et-EE"/>
              </w:rPr>
            </w:pPr>
            <w:r>
              <w:rPr>
                <w:b/>
                <w:bCs/>
                <w:lang w:val="et-EE"/>
              </w:rPr>
              <w:t>18 479</w:t>
            </w:r>
          </w:p>
        </w:tc>
      </w:tr>
    </w:tbl>
    <w:p w14:paraId="2058C88B" w14:textId="77777777" w:rsidR="003A2BE0" w:rsidRDefault="003A2BE0">
      <w:pPr>
        <w:jc w:val="both"/>
        <w:rPr>
          <w:lang w:val="et-EE"/>
        </w:rPr>
      </w:pPr>
    </w:p>
    <w:p w14:paraId="1DE625AB" w14:textId="4EC32C48" w:rsidR="00254D9B" w:rsidRDefault="00254D9B">
      <w:pPr>
        <w:pStyle w:val="Pealkiri2"/>
        <w:jc w:val="both"/>
        <w:rPr>
          <w:lang w:val="et-EE"/>
        </w:rPr>
      </w:pPr>
      <w:bookmarkStart w:id="572" w:name="_Toc103951380"/>
      <w:bookmarkStart w:id="573" w:name="_Toc104554232"/>
      <w:bookmarkStart w:id="574" w:name="_Toc104691750"/>
      <w:bookmarkStart w:id="575" w:name="_Toc165616962"/>
      <w:bookmarkStart w:id="576" w:name="_Toc230526205"/>
      <w:bookmarkStart w:id="577" w:name="_Toc229803734"/>
      <w:bookmarkStart w:id="578" w:name="_Toc261163137"/>
      <w:bookmarkStart w:id="579" w:name="_Toc293665777"/>
      <w:bookmarkStart w:id="580" w:name="_Toc451248527"/>
      <w:bookmarkStart w:id="581" w:name="_Toc481568213"/>
      <w:bookmarkStart w:id="582" w:name="_Toc481568459"/>
      <w:bookmarkStart w:id="583" w:name="_Toc481568564"/>
      <w:bookmarkStart w:id="584" w:name="_Toc481568669"/>
      <w:bookmarkStart w:id="585" w:name="_Toc481568886"/>
      <w:bookmarkStart w:id="586" w:name="_Toc481569067"/>
      <w:bookmarkStart w:id="587" w:name="_Toc481573455"/>
      <w:bookmarkStart w:id="588" w:name="_Toc481573903"/>
      <w:bookmarkStart w:id="589" w:name="_Toc481575927"/>
      <w:bookmarkStart w:id="590" w:name="_Toc481594637"/>
      <w:bookmarkStart w:id="591" w:name="_Toc481667073"/>
      <w:bookmarkStart w:id="592" w:name="_Toc481667265"/>
      <w:bookmarkStart w:id="593" w:name="_Toc6843183"/>
      <w:r>
        <w:rPr>
          <w:lang w:val="et-EE"/>
        </w:rPr>
        <w:t xml:space="preserve">Lisa </w:t>
      </w:r>
      <w:r w:rsidR="003B2909">
        <w:rPr>
          <w:lang w:val="et-EE"/>
        </w:rPr>
        <w:t>1</w:t>
      </w:r>
      <w:r w:rsidR="00BA398E">
        <w:rPr>
          <w:lang w:val="et-EE"/>
        </w:rPr>
        <w:t>7</w:t>
      </w:r>
      <w:r>
        <w:rPr>
          <w:lang w:val="et-EE"/>
        </w:rPr>
        <w:tab/>
        <w:t>Saadud toetused</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213FDA41" w14:textId="7F43D276" w:rsidR="00254D9B" w:rsidRDefault="002D6C23" w:rsidP="000B0AA0">
      <w:pPr>
        <w:pStyle w:val="Default"/>
        <w:widowControl/>
        <w:overflowPunct/>
        <w:autoSpaceDE/>
        <w:autoSpaceDN/>
        <w:adjustRightInd/>
        <w:jc w:val="both"/>
        <w:textAlignment w:val="auto"/>
        <w:rPr>
          <w:lang w:val="et-EE"/>
        </w:rPr>
      </w:pPr>
      <w:r>
        <w:rPr>
          <w:lang w:val="et-EE"/>
        </w:rPr>
        <w:t>e</w:t>
      </w:r>
      <w:r w:rsidR="004B3FE2">
        <w:rPr>
          <w:lang w:val="et-EE"/>
        </w:rPr>
        <w:t>urodes</w:t>
      </w:r>
    </w:p>
    <w:p w14:paraId="29A4ADE1" w14:textId="77777777" w:rsidR="007C6746" w:rsidRDefault="007C6746" w:rsidP="000B0AA0">
      <w:pPr>
        <w:pStyle w:val="Default"/>
        <w:widowControl/>
        <w:overflowPunct/>
        <w:autoSpaceDE/>
        <w:autoSpaceDN/>
        <w:adjustRightInd/>
        <w:jc w:val="both"/>
        <w:textAlignment w:val="auto"/>
        <w:rPr>
          <w:lang w:val="et-EE"/>
        </w:rPr>
      </w:pPr>
    </w:p>
    <w:tbl>
      <w:tblPr>
        <w:tblW w:w="9648" w:type="dxa"/>
        <w:tblLook w:val="0000" w:firstRow="0" w:lastRow="0" w:firstColumn="0" w:lastColumn="0" w:noHBand="0" w:noVBand="0"/>
      </w:tblPr>
      <w:tblGrid>
        <w:gridCol w:w="6586"/>
        <w:gridCol w:w="1531"/>
        <w:gridCol w:w="1531"/>
      </w:tblGrid>
      <w:tr w:rsidR="00254D9B" w14:paraId="2E34DA9D" w14:textId="77777777" w:rsidTr="0031437C">
        <w:tc>
          <w:tcPr>
            <w:tcW w:w="6586" w:type="dxa"/>
            <w:tcBorders>
              <w:top w:val="single" w:sz="12" w:space="0" w:color="auto"/>
              <w:left w:val="nil"/>
              <w:bottom w:val="single" w:sz="4" w:space="0" w:color="auto"/>
              <w:right w:val="nil"/>
            </w:tcBorders>
          </w:tcPr>
          <w:p w14:paraId="2DAF6868" w14:textId="77777777" w:rsidR="00254D9B" w:rsidRDefault="00254D9B">
            <w:pPr>
              <w:jc w:val="both"/>
              <w:rPr>
                <w:lang w:val="et-EE"/>
              </w:rPr>
            </w:pPr>
          </w:p>
        </w:tc>
        <w:tc>
          <w:tcPr>
            <w:tcW w:w="1531" w:type="dxa"/>
            <w:tcBorders>
              <w:top w:val="single" w:sz="12" w:space="0" w:color="auto"/>
              <w:left w:val="nil"/>
              <w:bottom w:val="single" w:sz="4" w:space="0" w:color="auto"/>
              <w:right w:val="nil"/>
            </w:tcBorders>
            <w:vAlign w:val="bottom"/>
          </w:tcPr>
          <w:p w14:paraId="3D452530" w14:textId="72875DFD" w:rsidR="00254D9B" w:rsidRDefault="00254D9B" w:rsidP="00D635B1">
            <w:pPr>
              <w:jc w:val="right"/>
              <w:rPr>
                <w:b/>
                <w:bCs/>
                <w:szCs w:val="16"/>
              </w:rPr>
            </w:pPr>
            <w:r>
              <w:rPr>
                <w:b/>
                <w:bCs/>
                <w:szCs w:val="16"/>
              </w:rPr>
              <w:t>201</w:t>
            </w:r>
            <w:r w:rsidR="00D635B1">
              <w:rPr>
                <w:b/>
                <w:bCs/>
                <w:szCs w:val="16"/>
              </w:rPr>
              <w:t>8</w:t>
            </w:r>
          </w:p>
        </w:tc>
        <w:tc>
          <w:tcPr>
            <w:tcW w:w="1531" w:type="dxa"/>
            <w:tcBorders>
              <w:top w:val="single" w:sz="12" w:space="0" w:color="auto"/>
              <w:left w:val="nil"/>
              <w:bottom w:val="single" w:sz="4" w:space="0" w:color="auto"/>
              <w:right w:val="nil"/>
            </w:tcBorders>
          </w:tcPr>
          <w:p w14:paraId="20B08040" w14:textId="6ABC9581" w:rsidR="00254D9B" w:rsidRDefault="00254D9B" w:rsidP="00D635B1">
            <w:pPr>
              <w:jc w:val="right"/>
              <w:rPr>
                <w:b/>
                <w:bCs/>
                <w:lang w:val="et-EE"/>
              </w:rPr>
            </w:pPr>
            <w:r>
              <w:rPr>
                <w:b/>
                <w:bCs/>
                <w:lang w:val="et-EE"/>
              </w:rPr>
              <w:t>20</w:t>
            </w:r>
            <w:r w:rsidR="0093142A">
              <w:rPr>
                <w:b/>
                <w:bCs/>
                <w:lang w:val="et-EE"/>
              </w:rPr>
              <w:t>1</w:t>
            </w:r>
            <w:r w:rsidR="00D635B1">
              <w:rPr>
                <w:b/>
                <w:bCs/>
                <w:lang w:val="et-EE"/>
              </w:rPr>
              <w:t>7</w:t>
            </w:r>
          </w:p>
        </w:tc>
      </w:tr>
      <w:tr w:rsidR="00016190" w14:paraId="387100C7" w14:textId="77777777" w:rsidTr="0031437C">
        <w:tc>
          <w:tcPr>
            <w:tcW w:w="6586" w:type="dxa"/>
            <w:tcBorders>
              <w:top w:val="single" w:sz="4" w:space="0" w:color="auto"/>
              <w:left w:val="nil"/>
              <w:right w:val="nil"/>
            </w:tcBorders>
          </w:tcPr>
          <w:p w14:paraId="3CB377D3" w14:textId="77777777" w:rsidR="00016190" w:rsidRDefault="00016190" w:rsidP="00016190">
            <w:pPr>
              <w:jc w:val="both"/>
              <w:rPr>
                <w:lang w:val="et-EE"/>
              </w:rPr>
            </w:pPr>
            <w:r>
              <w:rPr>
                <w:lang w:val="et-EE"/>
              </w:rPr>
              <w:t>Kodumaine sihtfinantseerimine põhivara soetuseks</w:t>
            </w:r>
          </w:p>
        </w:tc>
        <w:tc>
          <w:tcPr>
            <w:tcW w:w="1531" w:type="dxa"/>
            <w:tcBorders>
              <w:top w:val="single" w:sz="4" w:space="0" w:color="auto"/>
              <w:left w:val="nil"/>
              <w:right w:val="nil"/>
            </w:tcBorders>
            <w:vAlign w:val="bottom"/>
          </w:tcPr>
          <w:p w14:paraId="4C08BBBC" w14:textId="147322B7" w:rsidR="00016190" w:rsidRDefault="00183F8C" w:rsidP="007A4292">
            <w:pPr>
              <w:jc w:val="right"/>
              <w:rPr>
                <w:szCs w:val="16"/>
              </w:rPr>
            </w:pPr>
            <w:r>
              <w:rPr>
                <w:szCs w:val="16"/>
              </w:rPr>
              <w:t>34 510</w:t>
            </w:r>
          </w:p>
        </w:tc>
        <w:tc>
          <w:tcPr>
            <w:tcW w:w="1531" w:type="dxa"/>
            <w:tcBorders>
              <w:top w:val="single" w:sz="4" w:space="0" w:color="auto"/>
              <w:left w:val="nil"/>
            </w:tcBorders>
            <w:vAlign w:val="bottom"/>
          </w:tcPr>
          <w:p w14:paraId="0616EC39" w14:textId="4D35A565" w:rsidR="00016190" w:rsidRDefault="00D635B1" w:rsidP="00715268">
            <w:pPr>
              <w:jc w:val="right"/>
              <w:rPr>
                <w:szCs w:val="16"/>
              </w:rPr>
            </w:pPr>
            <w:r>
              <w:rPr>
                <w:szCs w:val="16"/>
              </w:rPr>
              <w:t>0</w:t>
            </w:r>
          </w:p>
        </w:tc>
      </w:tr>
      <w:tr w:rsidR="00016190" w14:paraId="35E3808B" w14:textId="77777777">
        <w:trPr>
          <w:trHeight w:val="341"/>
        </w:trPr>
        <w:tc>
          <w:tcPr>
            <w:tcW w:w="6586" w:type="dxa"/>
            <w:tcBorders>
              <w:top w:val="nil"/>
              <w:left w:val="nil"/>
              <w:bottom w:val="nil"/>
              <w:right w:val="nil"/>
            </w:tcBorders>
          </w:tcPr>
          <w:p w14:paraId="6237A35D" w14:textId="77777777" w:rsidR="00016190" w:rsidRDefault="00016190" w:rsidP="00016190">
            <w:pPr>
              <w:jc w:val="both"/>
              <w:rPr>
                <w:lang w:val="et-EE"/>
              </w:rPr>
            </w:pPr>
            <w:r>
              <w:rPr>
                <w:lang w:val="et-EE"/>
              </w:rPr>
              <w:t>Kodumaise sihtfinantseerimise vahendamine põhivara soetuseks</w:t>
            </w:r>
          </w:p>
        </w:tc>
        <w:tc>
          <w:tcPr>
            <w:tcW w:w="1531" w:type="dxa"/>
            <w:tcBorders>
              <w:top w:val="nil"/>
              <w:left w:val="nil"/>
              <w:bottom w:val="nil"/>
              <w:right w:val="nil"/>
            </w:tcBorders>
            <w:vAlign w:val="bottom"/>
          </w:tcPr>
          <w:p w14:paraId="0B831528" w14:textId="49BF3174" w:rsidR="00016190" w:rsidRDefault="00183F8C" w:rsidP="00016190">
            <w:pPr>
              <w:jc w:val="right"/>
              <w:rPr>
                <w:szCs w:val="16"/>
              </w:rPr>
            </w:pPr>
            <w:r>
              <w:rPr>
                <w:szCs w:val="16"/>
              </w:rPr>
              <w:t>8 651</w:t>
            </w:r>
          </w:p>
        </w:tc>
        <w:tc>
          <w:tcPr>
            <w:tcW w:w="1531" w:type="dxa"/>
            <w:tcBorders>
              <w:top w:val="nil"/>
              <w:left w:val="nil"/>
              <w:bottom w:val="nil"/>
              <w:right w:val="nil"/>
            </w:tcBorders>
            <w:vAlign w:val="bottom"/>
          </w:tcPr>
          <w:p w14:paraId="3ECF685D" w14:textId="74C41B7C" w:rsidR="00016190" w:rsidRDefault="00D635B1" w:rsidP="00016190">
            <w:pPr>
              <w:jc w:val="right"/>
              <w:rPr>
                <w:szCs w:val="16"/>
              </w:rPr>
            </w:pPr>
            <w:r>
              <w:rPr>
                <w:szCs w:val="16"/>
              </w:rPr>
              <w:t>3 438</w:t>
            </w:r>
          </w:p>
        </w:tc>
      </w:tr>
      <w:tr w:rsidR="00016190" w14:paraId="4B78A210" w14:textId="77777777">
        <w:trPr>
          <w:trHeight w:val="341"/>
        </w:trPr>
        <w:tc>
          <w:tcPr>
            <w:tcW w:w="6586" w:type="dxa"/>
            <w:tcBorders>
              <w:top w:val="nil"/>
              <w:left w:val="nil"/>
              <w:bottom w:val="nil"/>
              <w:right w:val="nil"/>
            </w:tcBorders>
          </w:tcPr>
          <w:p w14:paraId="73C71648" w14:textId="77777777" w:rsidR="00016190" w:rsidRDefault="00016190" w:rsidP="00A27513">
            <w:pPr>
              <w:jc w:val="both"/>
              <w:rPr>
                <w:lang w:val="et-EE"/>
              </w:rPr>
            </w:pPr>
            <w:r>
              <w:rPr>
                <w:lang w:val="et-EE"/>
              </w:rPr>
              <w:t>Väli</w:t>
            </w:r>
            <w:r w:rsidR="00A27513">
              <w:rPr>
                <w:lang w:val="et-EE"/>
              </w:rPr>
              <w:t>smaine sihtfinantseerimine põhivara soetuseks</w:t>
            </w:r>
            <w:r w:rsidR="00B851E5">
              <w:rPr>
                <w:lang w:val="et-EE"/>
              </w:rPr>
              <w:t xml:space="preserve"> </w:t>
            </w:r>
          </w:p>
        </w:tc>
        <w:tc>
          <w:tcPr>
            <w:tcW w:w="1531" w:type="dxa"/>
            <w:tcBorders>
              <w:top w:val="nil"/>
              <w:left w:val="nil"/>
              <w:bottom w:val="nil"/>
              <w:right w:val="nil"/>
            </w:tcBorders>
            <w:vAlign w:val="bottom"/>
          </w:tcPr>
          <w:p w14:paraId="37AEB46E" w14:textId="3713E690" w:rsidR="00016190" w:rsidRDefault="00B458A9" w:rsidP="00016190">
            <w:pPr>
              <w:jc w:val="right"/>
              <w:rPr>
                <w:szCs w:val="16"/>
              </w:rPr>
            </w:pPr>
            <w:r>
              <w:rPr>
                <w:szCs w:val="16"/>
              </w:rPr>
              <w:t>2 204 530</w:t>
            </w:r>
          </w:p>
        </w:tc>
        <w:tc>
          <w:tcPr>
            <w:tcW w:w="1531" w:type="dxa"/>
            <w:tcBorders>
              <w:top w:val="nil"/>
              <w:left w:val="nil"/>
              <w:bottom w:val="nil"/>
              <w:right w:val="nil"/>
            </w:tcBorders>
            <w:vAlign w:val="bottom"/>
          </w:tcPr>
          <w:p w14:paraId="444CA592" w14:textId="502E60CA" w:rsidR="00016190" w:rsidRDefault="00016190" w:rsidP="00D635B1">
            <w:pPr>
              <w:jc w:val="right"/>
              <w:rPr>
                <w:szCs w:val="16"/>
              </w:rPr>
            </w:pPr>
            <w:r>
              <w:rPr>
                <w:szCs w:val="16"/>
              </w:rPr>
              <w:t>1</w:t>
            </w:r>
            <w:r w:rsidR="00D635B1">
              <w:rPr>
                <w:szCs w:val="16"/>
              </w:rPr>
              <w:t>85 830</w:t>
            </w:r>
          </w:p>
        </w:tc>
      </w:tr>
      <w:tr w:rsidR="00016190" w14:paraId="6B57B2CA" w14:textId="77777777">
        <w:tc>
          <w:tcPr>
            <w:tcW w:w="6586" w:type="dxa"/>
            <w:tcBorders>
              <w:top w:val="nil"/>
              <w:left w:val="nil"/>
              <w:bottom w:val="nil"/>
              <w:right w:val="nil"/>
            </w:tcBorders>
          </w:tcPr>
          <w:p w14:paraId="6DEE1959" w14:textId="77777777" w:rsidR="00016190" w:rsidRDefault="00016190" w:rsidP="00016190">
            <w:pPr>
              <w:jc w:val="both"/>
              <w:rPr>
                <w:lang w:val="et-EE"/>
              </w:rPr>
            </w:pPr>
            <w:r>
              <w:rPr>
                <w:lang w:val="et-EE"/>
              </w:rPr>
              <w:t>Kodumaise sihtfinantseerimine tegevuskuludeks</w:t>
            </w:r>
          </w:p>
        </w:tc>
        <w:tc>
          <w:tcPr>
            <w:tcW w:w="1531" w:type="dxa"/>
            <w:tcBorders>
              <w:top w:val="nil"/>
              <w:left w:val="nil"/>
              <w:bottom w:val="nil"/>
              <w:right w:val="nil"/>
            </w:tcBorders>
            <w:vAlign w:val="bottom"/>
          </w:tcPr>
          <w:p w14:paraId="624F6DDB" w14:textId="52D1A0CF" w:rsidR="00016190" w:rsidRDefault="0099723F" w:rsidP="0042542B">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1</w:t>
            </w:r>
            <w:r w:rsidR="0042542B">
              <w:rPr>
                <w:rFonts w:ascii="Times New Roman" w:hAnsi="Times New Roman"/>
                <w:szCs w:val="16"/>
              </w:rPr>
              <w:t>13 341</w:t>
            </w:r>
          </w:p>
        </w:tc>
        <w:tc>
          <w:tcPr>
            <w:tcW w:w="1531" w:type="dxa"/>
            <w:tcBorders>
              <w:top w:val="nil"/>
              <w:left w:val="nil"/>
              <w:bottom w:val="nil"/>
              <w:right w:val="nil"/>
            </w:tcBorders>
            <w:vAlign w:val="bottom"/>
          </w:tcPr>
          <w:p w14:paraId="1C365496" w14:textId="2A9CD2B6" w:rsidR="00016190" w:rsidRDefault="00016190" w:rsidP="00D635B1">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1</w:t>
            </w:r>
            <w:r w:rsidR="00D635B1">
              <w:rPr>
                <w:rFonts w:ascii="Times New Roman" w:hAnsi="Times New Roman"/>
                <w:szCs w:val="16"/>
              </w:rPr>
              <w:t>76 056</w:t>
            </w:r>
          </w:p>
        </w:tc>
      </w:tr>
      <w:tr w:rsidR="00016190" w14:paraId="3DB70D1E" w14:textId="77777777">
        <w:tc>
          <w:tcPr>
            <w:tcW w:w="6586" w:type="dxa"/>
            <w:tcBorders>
              <w:top w:val="nil"/>
              <w:left w:val="nil"/>
              <w:bottom w:val="nil"/>
              <w:right w:val="nil"/>
            </w:tcBorders>
          </w:tcPr>
          <w:p w14:paraId="1E72E758" w14:textId="77777777" w:rsidR="00016190" w:rsidRDefault="00016190" w:rsidP="00016190">
            <w:pPr>
              <w:jc w:val="both"/>
              <w:rPr>
                <w:lang w:val="et-EE"/>
              </w:rPr>
            </w:pPr>
            <w:r>
              <w:rPr>
                <w:lang w:val="et-EE"/>
              </w:rPr>
              <w:t>Välismaine sihtfinantseerimine tegevuskuludeks</w:t>
            </w:r>
          </w:p>
        </w:tc>
        <w:tc>
          <w:tcPr>
            <w:tcW w:w="1531" w:type="dxa"/>
            <w:tcBorders>
              <w:top w:val="nil"/>
              <w:left w:val="nil"/>
              <w:bottom w:val="nil"/>
              <w:right w:val="nil"/>
            </w:tcBorders>
            <w:vAlign w:val="bottom"/>
          </w:tcPr>
          <w:p w14:paraId="3921ED77" w14:textId="32D5329F" w:rsidR="00016190" w:rsidRDefault="00016190" w:rsidP="0042542B">
            <w:pPr>
              <w:jc w:val="right"/>
            </w:pPr>
            <w:r>
              <w:t xml:space="preserve">         </w:t>
            </w:r>
            <w:r w:rsidR="0042542B">
              <w:t>95</w:t>
            </w:r>
            <w:r w:rsidR="007F69F5">
              <w:t xml:space="preserve"> 185</w:t>
            </w:r>
          </w:p>
        </w:tc>
        <w:tc>
          <w:tcPr>
            <w:tcW w:w="1531" w:type="dxa"/>
            <w:tcBorders>
              <w:top w:val="nil"/>
              <w:left w:val="nil"/>
              <w:bottom w:val="nil"/>
              <w:right w:val="nil"/>
            </w:tcBorders>
            <w:vAlign w:val="bottom"/>
          </w:tcPr>
          <w:p w14:paraId="659FC78B" w14:textId="2FA4D5F2" w:rsidR="00016190" w:rsidRDefault="00016190" w:rsidP="00D635B1">
            <w:pPr>
              <w:jc w:val="right"/>
            </w:pPr>
            <w:r>
              <w:t xml:space="preserve">          </w:t>
            </w:r>
            <w:r w:rsidR="00D635B1">
              <w:t>21 900</w:t>
            </w:r>
          </w:p>
        </w:tc>
      </w:tr>
      <w:tr w:rsidR="00016190" w14:paraId="5CA59152" w14:textId="77777777">
        <w:tc>
          <w:tcPr>
            <w:tcW w:w="6586" w:type="dxa"/>
            <w:tcBorders>
              <w:top w:val="nil"/>
              <w:left w:val="nil"/>
              <w:right w:val="nil"/>
            </w:tcBorders>
          </w:tcPr>
          <w:p w14:paraId="327F07C6" w14:textId="77777777" w:rsidR="00016190" w:rsidRDefault="00016190" w:rsidP="00016190">
            <w:pPr>
              <w:rPr>
                <w:lang w:val="et-EE"/>
              </w:rPr>
            </w:pPr>
            <w:r>
              <w:rPr>
                <w:lang w:val="et-EE"/>
              </w:rPr>
              <w:t>Välismaise sihtfinantseerimise kaasfinantseerimine tegevuskuludeks</w:t>
            </w:r>
          </w:p>
        </w:tc>
        <w:tc>
          <w:tcPr>
            <w:tcW w:w="1531" w:type="dxa"/>
            <w:tcBorders>
              <w:top w:val="nil"/>
              <w:left w:val="nil"/>
              <w:right w:val="nil"/>
            </w:tcBorders>
            <w:vAlign w:val="bottom"/>
          </w:tcPr>
          <w:p w14:paraId="4E5A0288" w14:textId="79212781" w:rsidR="00016190" w:rsidRDefault="00297309" w:rsidP="00871B0C">
            <w:pPr>
              <w:jc w:val="right"/>
              <w:rPr>
                <w:szCs w:val="16"/>
              </w:rPr>
            </w:pPr>
            <w:r>
              <w:rPr>
                <w:szCs w:val="16"/>
              </w:rPr>
              <w:t>6 589</w:t>
            </w:r>
          </w:p>
        </w:tc>
        <w:tc>
          <w:tcPr>
            <w:tcW w:w="1531" w:type="dxa"/>
            <w:tcBorders>
              <w:top w:val="nil"/>
              <w:left w:val="nil"/>
              <w:right w:val="nil"/>
            </w:tcBorders>
            <w:vAlign w:val="bottom"/>
          </w:tcPr>
          <w:p w14:paraId="6E1FFFCF" w14:textId="6187B8C4" w:rsidR="00016190" w:rsidRDefault="00D635B1" w:rsidP="00016190">
            <w:pPr>
              <w:jc w:val="right"/>
              <w:rPr>
                <w:szCs w:val="16"/>
              </w:rPr>
            </w:pPr>
            <w:r>
              <w:rPr>
                <w:szCs w:val="16"/>
              </w:rPr>
              <w:t>1 087</w:t>
            </w:r>
          </w:p>
        </w:tc>
      </w:tr>
      <w:tr w:rsidR="00121453" w14:paraId="56714E5B" w14:textId="77777777">
        <w:tc>
          <w:tcPr>
            <w:tcW w:w="6586" w:type="dxa"/>
            <w:tcBorders>
              <w:top w:val="nil"/>
              <w:left w:val="nil"/>
              <w:right w:val="nil"/>
            </w:tcBorders>
          </w:tcPr>
          <w:p w14:paraId="7D42E8A7" w14:textId="53D7D119" w:rsidR="00121453" w:rsidRDefault="00121453" w:rsidP="00016190">
            <w:pPr>
              <w:rPr>
                <w:lang w:val="et-EE"/>
              </w:rPr>
            </w:pPr>
            <w:r>
              <w:rPr>
                <w:lang w:val="et-EE"/>
              </w:rPr>
              <w:t>Tagasi nõutud kodumaine sihtfinantseerimine</w:t>
            </w:r>
          </w:p>
        </w:tc>
        <w:tc>
          <w:tcPr>
            <w:tcW w:w="1531" w:type="dxa"/>
            <w:tcBorders>
              <w:top w:val="nil"/>
              <w:left w:val="nil"/>
              <w:right w:val="nil"/>
            </w:tcBorders>
            <w:vAlign w:val="bottom"/>
          </w:tcPr>
          <w:p w14:paraId="0AE43AA5" w14:textId="705F4418" w:rsidR="00121453" w:rsidRDefault="00297309" w:rsidP="00871B0C">
            <w:pPr>
              <w:jc w:val="right"/>
              <w:rPr>
                <w:szCs w:val="16"/>
              </w:rPr>
            </w:pPr>
            <w:r>
              <w:rPr>
                <w:szCs w:val="16"/>
              </w:rPr>
              <w:t>0</w:t>
            </w:r>
          </w:p>
        </w:tc>
        <w:tc>
          <w:tcPr>
            <w:tcW w:w="1531" w:type="dxa"/>
            <w:tcBorders>
              <w:top w:val="nil"/>
              <w:left w:val="nil"/>
              <w:right w:val="nil"/>
            </w:tcBorders>
            <w:vAlign w:val="bottom"/>
          </w:tcPr>
          <w:p w14:paraId="70AA75AC" w14:textId="4D9015AA" w:rsidR="00121453" w:rsidRDefault="00D635B1" w:rsidP="00016190">
            <w:pPr>
              <w:jc w:val="right"/>
              <w:rPr>
                <w:szCs w:val="16"/>
              </w:rPr>
            </w:pPr>
            <w:r>
              <w:rPr>
                <w:szCs w:val="16"/>
              </w:rPr>
              <w:t>-893</w:t>
            </w:r>
          </w:p>
        </w:tc>
      </w:tr>
      <w:tr w:rsidR="00016190" w14:paraId="5C7D6E57" w14:textId="77777777">
        <w:tc>
          <w:tcPr>
            <w:tcW w:w="6586" w:type="dxa"/>
            <w:tcBorders>
              <w:top w:val="nil"/>
              <w:left w:val="nil"/>
              <w:bottom w:val="single" w:sz="4" w:space="0" w:color="auto"/>
              <w:right w:val="nil"/>
            </w:tcBorders>
          </w:tcPr>
          <w:p w14:paraId="56C4F0FF" w14:textId="77777777" w:rsidR="00016190" w:rsidRDefault="00016190" w:rsidP="004A117D">
            <w:pPr>
              <w:jc w:val="both"/>
              <w:rPr>
                <w:lang w:val="et-EE"/>
              </w:rPr>
            </w:pPr>
            <w:r>
              <w:rPr>
                <w:lang w:val="et-EE"/>
              </w:rPr>
              <w:t xml:space="preserve">Saadud </w:t>
            </w:r>
            <w:r w:rsidR="004A117D">
              <w:rPr>
                <w:lang w:val="et-EE"/>
              </w:rPr>
              <w:t>tegevustoetused</w:t>
            </w:r>
          </w:p>
        </w:tc>
        <w:tc>
          <w:tcPr>
            <w:tcW w:w="1531" w:type="dxa"/>
            <w:tcBorders>
              <w:top w:val="nil"/>
              <w:left w:val="nil"/>
              <w:bottom w:val="single" w:sz="4" w:space="0" w:color="auto"/>
              <w:right w:val="nil"/>
            </w:tcBorders>
            <w:vAlign w:val="bottom"/>
          </w:tcPr>
          <w:p w14:paraId="5C5E4A4A" w14:textId="01984C68" w:rsidR="00016190" w:rsidRDefault="00871B0C" w:rsidP="00297309">
            <w:pPr>
              <w:jc w:val="right"/>
              <w:rPr>
                <w:szCs w:val="16"/>
              </w:rPr>
            </w:pPr>
            <w:r>
              <w:rPr>
                <w:szCs w:val="16"/>
              </w:rPr>
              <w:t>2</w:t>
            </w:r>
            <w:r w:rsidR="00297309">
              <w:rPr>
                <w:szCs w:val="16"/>
              </w:rPr>
              <w:t> 720 095</w:t>
            </w:r>
          </w:p>
        </w:tc>
        <w:tc>
          <w:tcPr>
            <w:tcW w:w="1531" w:type="dxa"/>
            <w:tcBorders>
              <w:top w:val="nil"/>
              <w:left w:val="nil"/>
              <w:bottom w:val="single" w:sz="4" w:space="0" w:color="auto"/>
              <w:right w:val="nil"/>
            </w:tcBorders>
            <w:vAlign w:val="bottom"/>
          </w:tcPr>
          <w:p w14:paraId="2854E90D" w14:textId="7FB6DF5F" w:rsidR="00016190" w:rsidRDefault="00D635B1" w:rsidP="00715268">
            <w:pPr>
              <w:jc w:val="right"/>
              <w:rPr>
                <w:szCs w:val="16"/>
              </w:rPr>
            </w:pPr>
            <w:r>
              <w:rPr>
                <w:szCs w:val="16"/>
              </w:rPr>
              <w:t>2 093 839</w:t>
            </w:r>
          </w:p>
        </w:tc>
      </w:tr>
      <w:tr w:rsidR="00016190" w14:paraId="786AC864" w14:textId="77777777">
        <w:tc>
          <w:tcPr>
            <w:tcW w:w="6586" w:type="dxa"/>
            <w:tcBorders>
              <w:top w:val="single" w:sz="4" w:space="0" w:color="auto"/>
              <w:left w:val="nil"/>
              <w:bottom w:val="single" w:sz="12" w:space="0" w:color="auto"/>
              <w:right w:val="nil"/>
            </w:tcBorders>
          </w:tcPr>
          <w:p w14:paraId="52FED88B" w14:textId="77777777" w:rsidR="00016190" w:rsidRDefault="00016190" w:rsidP="00016190">
            <w:pPr>
              <w:pStyle w:val="Default"/>
              <w:jc w:val="both"/>
              <w:rPr>
                <w:b/>
                <w:bCs/>
                <w:lang w:val="et-EE"/>
              </w:rPr>
            </w:pPr>
            <w:r>
              <w:rPr>
                <w:b/>
                <w:bCs/>
                <w:lang w:val="et-EE"/>
              </w:rPr>
              <w:t>Kokku saadud toetused</w:t>
            </w:r>
          </w:p>
        </w:tc>
        <w:tc>
          <w:tcPr>
            <w:tcW w:w="1531" w:type="dxa"/>
            <w:tcBorders>
              <w:top w:val="single" w:sz="4" w:space="0" w:color="auto"/>
              <w:left w:val="nil"/>
              <w:bottom w:val="single" w:sz="12" w:space="0" w:color="auto"/>
              <w:right w:val="nil"/>
            </w:tcBorders>
          </w:tcPr>
          <w:p w14:paraId="15C63DA4" w14:textId="6CCB5DEA" w:rsidR="00016190" w:rsidRDefault="0099723F" w:rsidP="00016190">
            <w:pPr>
              <w:jc w:val="right"/>
              <w:rPr>
                <w:b/>
                <w:bCs/>
                <w:lang w:val="et-EE"/>
              </w:rPr>
            </w:pPr>
            <w:r>
              <w:rPr>
                <w:b/>
                <w:bCs/>
                <w:lang w:val="et-EE"/>
              </w:rPr>
              <w:t>5 182 901</w:t>
            </w:r>
          </w:p>
        </w:tc>
        <w:tc>
          <w:tcPr>
            <w:tcW w:w="1531" w:type="dxa"/>
            <w:tcBorders>
              <w:top w:val="single" w:sz="4" w:space="0" w:color="auto"/>
              <w:left w:val="nil"/>
              <w:bottom w:val="single" w:sz="12" w:space="0" w:color="auto"/>
              <w:right w:val="nil"/>
            </w:tcBorders>
          </w:tcPr>
          <w:p w14:paraId="71377AB1" w14:textId="3229C4FB" w:rsidR="00016190" w:rsidRDefault="00715268" w:rsidP="00D635B1">
            <w:pPr>
              <w:jc w:val="right"/>
              <w:rPr>
                <w:b/>
                <w:bCs/>
                <w:lang w:val="et-EE"/>
              </w:rPr>
            </w:pPr>
            <w:r>
              <w:rPr>
                <w:b/>
                <w:bCs/>
                <w:lang w:val="et-EE"/>
              </w:rPr>
              <w:t>2</w:t>
            </w:r>
            <w:r w:rsidR="00D635B1">
              <w:rPr>
                <w:b/>
                <w:bCs/>
                <w:lang w:val="et-EE"/>
              </w:rPr>
              <w:t> 481 257</w:t>
            </w:r>
          </w:p>
        </w:tc>
      </w:tr>
    </w:tbl>
    <w:p w14:paraId="33969A57" w14:textId="77777777" w:rsidR="00254D9B" w:rsidRDefault="00254D9B">
      <w:pPr>
        <w:rPr>
          <w:b/>
          <w:lang w:val="et-EE"/>
        </w:rPr>
      </w:pPr>
    </w:p>
    <w:tbl>
      <w:tblPr>
        <w:tblW w:w="9648" w:type="dxa"/>
        <w:tblBorders>
          <w:top w:val="single" w:sz="12" w:space="0" w:color="auto"/>
          <w:bottom w:val="single" w:sz="12" w:space="0" w:color="auto"/>
        </w:tblBorders>
        <w:tblLayout w:type="fixed"/>
        <w:tblLook w:val="0000" w:firstRow="0" w:lastRow="0" w:firstColumn="0" w:lastColumn="0" w:noHBand="0" w:noVBand="0"/>
      </w:tblPr>
      <w:tblGrid>
        <w:gridCol w:w="6639"/>
        <w:gridCol w:w="1505"/>
        <w:gridCol w:w="1504"/>
      </w:tblGrid>
      <w:tr w:rsidR="00254D9B" w14:paraId="6D5D3FBF" w14:textId="77777777">
        <w:tc>
          <w:tcPr>
            <w:tcW w:w="6639" w:type="dxa"/>
            <w:tcBorders>
              <w:top w:val="single" w:sz="12" w:space="0" w:color="auto"/>
              <w:bottom w:val="single" w:sz="4" w:space="0" w:color="auto"/>
            </w:tcBorders>
            <w:vAlign w:val="bottom"/>
          </w:tcPr>
          <w:p w14:paraId="33ABD8BE" w14:textId="77777777" w:rsidR="00254D9B" w:rsidRDefault="00254D9B">
            <w:pPr>
              <w:jc w:val="both"/>
              <w:rPr>
                <w:b/>
                <w:lang w:val="et-EE"/>
              </w:rPr>
            </w:pPr>
            <w:r>
              <w:rPr>
                <w:b/>
                <w:lang w:val="et-EE"/>
              </w:rPr>
              <w:t>Kodumaine sihtfinantseerimine põhivara soetuseks</w:t>
            </w:r>
          </w:p>
        </w:tc>
        <w:tc>
          <w:tcPr>
            <w:tcW w:w="1505" w:type="dxa"/>
            <w:tcBorders>
              <w:top w:val="single" w:sz="12" w:space="0" w:color="auto"/>
              <w:bottom w:val="single" w:sz="4" w:space="0" w:color="auto"/>
            </w:tcBorders>
            <w:vAlign w:val="bottom"/>
          </w:tcPr>
          <w:p w14:paraId="62A6C265" w14:textId="6FBA9958" w:rsidR="00254D9B" w:rsidRDefault="00254D9B" w:rsidP="00850D5E">
            <w:pPr>
              <w:jc w:val="right"/>
              <w:rPr>
                <w:szCs w:val="16"/>
              </w:rPr>
            </w:pPr>
            <w:r>
              <w:rPr>
                <w:b/>
                <w:bCs/>
                <w:szCs w:val="16"/>
              </w:rPr>
              <w:t>201</w:t>
            </w:r>
            <w:r w:rsidR="00850D5E">
              <w:rPr>
                <w:b/>
                <w:bCs/>
                <w:szCs w:val="16"/>
              </w:rPr>
              <w:t>8</w:t>
            </w:r>
          </w:p>
        </w:tc>
        <w:tc>
          <w:tcPr>
            <w:tcW w:w="1504" w:type="dxa"/>
            <w:tcBorders>
              <w:top w:val="single" w:sz="12" w:space="0" w:color="auto"/>
              <w:bottom w:val="single" w:sz="4" w:space="0" w:color="auto"/>
            </w:tcBorders>
          </w:tcPr>
          <w:p w14:paraId="327C8092" w14:textId="7EF48C6B" w:rsidR="00254D9B" w:rsidRDefault="00254D9B" w:rsidP="00850D5E">
            <w:pPr>
              <w:jc w:val="right"/>
              <w:rPr>
                <w:b/>
                <w:bCs/>
                <w:szCs w:val="16"/>
              </w:rPr>
            </w:pPr>
            <w:r>
              <w:rPr>
                <w:b/>
                <w:bCs/>
                <w:szCs w:val="16"/>
              </w:rPr>
              <w:t>20</w:t>
            </w:r>
            <w:r w:rsidR="00770C88">
              <w:rPr>
                <w:b/>
                <w:bCs/>
                <w:szCs w:val="16"/>
              </w:rPr>
              <w:t>1</w:t>
            </w:r>
            <w:r w:rsidR="00850D5E">
              <w:rPr>
                <w:b/>
                <w:bCs/>
                <w:szCs w:val="16"/>
              </w:rPr>
              <w:t>7</w:t>
            </w:r>
          </w:p>
        </w:tc>
      </w:tr>
      <w:tr w:rsidR="00254D9B" w14:paraId="6DDF0043" w14:textId="77777777">
        <w:tc>
          <w:tcPr>
            <w:tcW w:w="6639" w:type="dxa"/>
            <w:tcBorders>
              <w:top w:val="single" w:sz="4" w:space="0" w:color="auto"/>
              <w:bottom w:val="single" w:sz="4" w:space="0" w:color="auto"/>
            </w:tcBorders>
            <w:vAlign w:val="bottom"/>
          </w:tcPr>
          <w:p w14:paraId="2D637301" w14:textId="77777777" w:rsidR="00254D9B" w:rsidRDefault="00254D9B">
            <w:pPr>
              <w:rPr>
                <w:i/>
                <w:iCs/>
                <w:lang w:val="et-EE"/>
              </w:rPr>
            </w:pPr>
            <w:r>
              <w:rPr>
                <w:i/>
                <w:iCs/>
                <w:lang w:val="et-EE"/>
              </w:rPr>
              <w:t xml:space="preserve">       Rahalised sihtfinantseerimised</w:t>
            </w:r>
          </w:p>
        </w:tc>
        <w:tc>
          <w:tcPr>
            <w:tcW w:w="1505" w:type="dxa"/>
            <w:tcBorders>
              <w:top w:val="single" w:sz="4" w:space="0" w:color="auto"/>
              <w:bottom w:val="single" w:sz="4" w:space="0" w:color="auto"/>
            </w:tcBorders>
            <w:vAlign w:val="bottom"/>
          </w:tcPr>
          <w:p w14:paraId="5B3FC780" w14:textId="77777777" w:rsidR="00254D9B" w:rsidRDefault="00254D9B">
            <w:pPr>
              <w:jc w:val="right"/>
              <w:rPr>
                <w:szCs w:val="16"/>
              </w:rPr>
            </w:pPr>
          </w:p>
        </w:tc>
        <w:tc>
          <w:tcPr>
            <w:tcW w:w="1504" w:type="dxa"/>
            <w:tcBorders>
              <w:top w:val="single" w:sz="4" w:space="0" w:color="auto"/>
              <w:bottom w:val="single" w:sz="4" w:space="0" w:color="auto"/>
            </w:tcBorders>
            <w:vAlign w:val="bottom"/>
          </w:tcPr>
          <w:p w14:paraId="38D5670C" w14:textId="77777777" w:rsidR="00254D9B" w:rsidRDefault="00254D9B">
            <w:pPr>
              <w:jc w:val="right"/>
              <w:rPr>
                <w:szCs w:val="16"/>
              </w:rPr>
            </w:pPr>
          </w:p>
        </w:tc>
      </w:tr>
      <w:tr w:rsidR="00A84744" w14:paraId="413EBCF1" w14:textId="77777777">
        <w:tc>
          <w:tcPr>
            <w:tcW w:w="6639" w:type="dxa"/>
            <w:tcBorders>
              <w:top w:val="single" w:sz="4" w:space="0" w:color="auto"/>
              <w:bottom w:val="nil"/>
            </w:tcBorders>
            <w:vAlign w:val="bottom"/>
          </w:tcPr>
          <w:p w14:paraId="1F1A006E" w14:textId="2D91761C" w:rsidR="00ED2E49" w:rsidRDefault="00ED2E49" w:rsidP="00922CEC">
            <w:pPr>
              <w:rPr>
                <w:lang w:val="et-EE"/>
              </w:rPr>
            </w:pPr>
            <w:r>
              <w:rPr>
                <w:lang w:val="et-EE"/>
              </w:rPr>
              <w:t>EAS – Kohila keskväljaku rekonstrueerimine</w:t>
            </w:r>
          </w:p>
        </w:tc>
        <w:tc>
          <w:tcPr>
            <w:tcW w:w="1505" w:type="dxa"/>
            <w:tcBorders>
              <w:top w:val="single" w:sz="4" w:space="0" w:color="auto"/>
              <w:bottom w:val="nil"/>
            </w:tcBorders>
            <w:vAlign w:val="bottom"/>
          </w:tcPr>
          <w:p w14:paraId="438F39A1" w14:textId="2CE74BF0" w:rsidR="00A84744" w:rsidRDefault="00ED2E49" w:rsidP="007A5D67">
            <w:pPr>
              <w:jc w:val="right"/>
              <w:rPr>
                <w:szCs w:val="16"/>
              </w:rPr>
            </w:pPr>
            <w:r>
              <w:rPr>
                <w:szCs w:val="16"/>
              </w:rPr>
              <w:t>30 000</w:t>
            </w:r>
          </w:p>
        </w:tc>
        <w:tc>
          <w:tcPr>
            <w:tcW w:w="1504" w:type="dxa"/>
            <w:tcBorders>
              <w:top w:val="single" w:sz="4" w:space="0" w:color="auto"/>
              <w:bottom w:val="nil"/>
            </w:tcBorders>
            <w:vAlign w:val="bottom"/>
          </w:tcPr>
          <w:p w14:paraId="68A29BC5" w14:textId="7B33F08D" w:rsidR="00A84744" w:rsidRDefault="00850D5E" w:rsidP="00A84744">
            <w:pPr>
              <w:jc w:val="right"/>
              <w:rPr>
                <w:szCs w:val="16"/>
              </w:rPr>
            </w:pPr>
            <w:r>
              <w:rPr>
                <w:szCs w:val="16"/>
              </w:rPr>
              <w:t>0</w:t>
            </w:r>
          </w:p>
        </w:tc>
      </w:tr>
      <w:tr w:rsidR="00AC4577" w14:paraId="0AE61DEF" w14:textId="77777777">
        <w:tc>
          <w:tcPr>
            <w:tcW w:w="6639" w:type="dxa"/>
            <w:tcBorders>
              <w:top w:val="nil"/>
              <w:bottom w:val="nil"/>
            </w:tcBorders>
          </w:tcPr>
          <w:p w14:paraId="625031AF" w14:textId="5D8DD704" w:rsidR="00AC4577" w:rsidRPr="00AC4577" w:rsidRDefault="00ED2E49" w:rsidP="00A84744">
            <w:pPr>
              <w:jc w:val="both"/>
              <w:rPr>
                <w:i/>
                <w:u w:val="single"/>
                <w:lang w:val="et-EE"/>
              </w:rPr>
            </w:pPr>
            <w:r>
              <w:rPr>
                <w:i/>
                <w:u w:val="single"/>
                <w:lang w:val="et-EE"/>
              </w:rPr>
              <w:t>Mitterahaline</w:t>
            </w:r>
            <w:r w:rsidR="00AC4577" w:rsidRPr="00AC4577">
              <w:rPr>
                <w:i/>
                <w:u w:val="single"/>
                <w:lang w:val="et-EE"/>
              </w:rPr>
              <w:t xml:space="preserve"> põhivara sihtfinantseerimine</w:t>
            </w:r>
          </w:p>
        </w:tc>
        <w:tc>
          <w:tcPr>
            <w:tcW w:w="1505" w:type="dxa"/>
            <w:tcBorders>
              <w:top w:val="nil"/>
              <w:bottom w:val="nil"/>
            </w:tcBorders>
            <w:vAlign w:val="bottom"/>
          </w:tcPr>
          <w:p w14:paraId="398EFEAF" w14:textId="77777777" w:rsidR="00AC4577" w:rsidRDefault="00AC4577" w:rsidP="00A84744">
            <w:pPr>
              <w:jc w:val="right"/>
            </w:pPr>
          </w:p>
        </w:tc>
        <w:tc>
          <w:tcPr>
            <w:tcW w:w="1504" w:type="dxa"/>
            <w:tcBorders>
              <w:top w:val="nil"/>
              <w:bottom w:val="nil"/>
            </w:tcBorders>
            <w:vAlign w:val="bottom"/>
          </w:tcPr>
          <w:p w14:paraId="3DCD5FEF" w14:textId="77777777" w:rsidR="00AC4577" w:rsidRDefault="00AC4577" w:rsidP="00A84744">
            <w:pPr>
              <w:jc w:val="right"/>
            </w:pPr>
          </w:p>
        </w:tc>
      </w:tr>
      <w:tr w:rsidR="00120CE6" w14:paraId="2CEE5100" w14:textId="77777777" w:rsidTr="000F4CBE">
        <w:tc>
          <w:tcPr>
            <w:tcW w:w="6639" w:type="dxa"/>
            <w:tcBorders>
              <w:top w:val="nil"/>
              <w:bottom w:val="nil"/>
            </w:tcBorders>
            <w:vAlign w:val="bottom"/>
          </w:tcPr>
          <w:p w14:paraId="3916FF97" w14:textId="084353AF" w:rsidR="00120CE6" w:rsidRDefault="00ED2E49" w:rsidP="00120CE6">
            <w:pPr>
              <w:rPr>
                <w:lang w:val="et-EE"/>
              </w:rPr>
            </w:pPr>
            <w:r>
              <w:rPr>
                <w:lang w:val="et-EE"/>
              </w:rPr>
              <w:t>Aiandusühistu Vilivere 17</w:t>
            </w:r>
          </w:p>
        </w:tc>
        <w:tc>
          <w:tcPr>
            <w:tcW w:w="1505" w:type="dxa"/>
            <w:tcBorders>
              <w:top w:val="nil"/>
              <w:bottom w:val="nil"/>
            </w:tcBorders>
            <w:vAlign w:val="bottom"/>
          </w:tcPr>
          <w:p w14:paraId="42580C50" w14:textId="70D91754" w:rsidR="00120CE6" w:rsidRDefault="00ED2E49" w:rsidP="00120CE6">
            <w:pPr>
              <w:jc w:val="right"/>
              <w:rPr>
                <w:szCs w:val="16"/>
              </w:rPr>
            </w:pPr>
            <w:r>
              <w:rPr>
                <w:szCs w:val="16"/>
              </w:rPr>
              <w:t>2 089</w:t>
            </w:r>
          </w:p>
        </w:tc>
        <w:tc>
          <w:tcPr>
            <w:tcW w:w="1504" w:type="dxa"/>
            <w:tcBorders>
              <w:top w:val="nil"/>
              <w:bottom w:val="nil"/>
            </w:tcBorders>
            <w:vAlign w:val="bottom"/>
          </w:tcPr>
          <w:p w14:paraId="46DD2557" w14:textId="60812E55" w:rsidR="00120CE6" w:rsidRDefault="00850D5E" w:rsidP="00120CE6">
            <w:pPr>
              <w:jc w:val="right"/>
              <w:rPr>
                <w:szCs w:val="16"/>
              </w:rPr>
            </w:pPr>
            <w:r>
              <w:rPr>
                <w:szCs w:val="16"/>
              </w:rPr>
              <w:t>0</w:t>
            </w:r>
          </w:p>
        </w:tc>
      </w:tr>
      <w:tr w:rsidR="00120CE6" w14:paraId="793A6AF1" w14:textId="77777777" w:rsidTr="000F4CBE">
        <w:tc>
          <w:tcPr>
            <w:tcW w:w="6639" w:type="dxa"/>
            <w:tcBorders>
              <w:top w:val="nil"/>
              <w:bottom w:val="nil"/>
            </w:tcBorders>
            <w:vAlign w:val="bottom"/>
          </w:tcPr>
          <w:p w14:paraId="4DA63109" w14:textId="045C080F" w:rsidR="00120CE6" w:rsidRDefault="00ED2E49" w:rsidP="00120CE6">
            <w:r>
              <w:t>Aiandusühistu Vilivere 13</w:t>
            </w:r>
          </w:p>
        </w:tc>
        <w:tc>
          <w:tcPr>
            <w:tcW w:w="1505" w:type="dxa"/>
            <w:tcBorders>
              <w:top w:val="nil"/>
              <w:bottom w:val="nil"/>
            </w:tcBorders>
            <w:vAlign w:val="bottom"/>
          </w:tcPr>
          <w:p w14:paraId="7BB3FD68" w14:textId="49AD0B96" w:rsidR="00120CE6" w:rsidRDefault="00ED2E49" w:rsidP="002763AB">
            <w:pPr>
              <w:jc w:val="right"/>
              <w:rPr>
                <w:szCs w:val="16"/>
              </w:rPr>
            </w:pPr>
            <w:r>
              <w:rPr>
                <w:szCs w:val="16"/>
              </w:rPr>
              <w:t>2 421</w:t>
            </w:r>
          </w:p>
        </w:tc>
        <w:tc>
          <w:tcPr>
            <w:tcW w:w="1504" w:type="dxa"/>
            <w:tcBorders>
              <w:top w:val="nil"/>
              <w:bottom w:val="nil"/>
            </w:tcBorders>
            <w:vAlign w:val="bottom"/>
          </w:tcPr>
          <w:p w14:paraId="430D8880" w14:textId="29EC8B78" w:rsidR="00120CE6" w:rsidRDefault="00850D5E" w:rsidP="00120CE6">
            <w:pPr>
              <w:jc w:val="right"/>
              <w:rPr>
                <w:szCs w:val="16"/>
              </w:rPr>
            </w:pPr>
            <w:r>
              <w:rPr>
                <w:szCs w:val="16"/>
              </w:rPr>
              <w:t>0</w:t>
            </w:r>
          </w:p>
        </w:tc>
      </w:tr>
      <w:tr w:rsidR="00120CE6" w14:paraId="2A38DDCB" w14:textId="77777777">
        <w:tc>
          <w:tcPr>
            <w:tcW w:w="6639" w:type="dxa"/>
            <w:tcBorders>
              <w:top w:val="single" w:sz="4" w:space="0" w:color="auto"/>
              <w:bottom w:val="single" w:sz="12" w:space="0" w:color="auto"/>
            </w:tcBorders>
            <w:vAlign w:val="bottom"/>
          </w:tcPr>
          <w:p w14:paraId="6E1C07B3" w14:textId="77777777" w:rsidR="00120CE6" w:rsidRDefault="00120CE6" w:rsidP="00120CE6">
            <w:pPr>
              <w:pStyle w:val="Default"/>
              <w:rPr>
                <w:b/>
                <w:bCs/>
                <w:lang w:val="et-EE"/>
              </w:rPr>
            </w:pPr>
            <w:r>
              <w:rPr>
                <w:b/>
                <w:bCs/>
                <w:lang w:val="et-EE"/>
              </w:rPr>
              <w:t>Kokku</w:t>
            </w:r>
          </w:p>
        </w:tc>
        <w:tc>
          <w:tcPr>
            <w:tcW w:w="1505" w:type="dxa"/>
            <w:tcBorders>
              <w:top w:val="single" w:sz="4" w:space="0" w:color="auto"/>
              <w:bottom w:val="single" w:sz="12" w:space="0" w:color="auto"/>
            </w:tcBorders>
            <w:vAlign w:val="bottom"/>
          </w:tcPr>
          <w:p w14:paraId="4460535D" w14:textId="189CF213" w:rsidR="00120CE6" w:rsidRDefault="00E41CDF" w:rsidP="007A5D67">
            <w:pPr>
              <w:jc w:val="right"/>
              <w:rPr>
                <w:b/>
                <w:bCs/>
                <w:szCs w:val="16"/>
              </w:rPr>
            </w:pPr>
            <w:r>
              <w:rPr>
                <w:b/>
                <w:bCs/>
                <w:szCs w:val="16"/>
              </w:rPr>
              <w:t>34 510</w:t>
            </w:r>
          </w:p>
        </w:tc>
        <w:tc>
          <w:tcPr>
            <w:tcW w:w="1504" w:type="dxa"/>
            <w:tcBorders>
              <w:top w:val="single" w:sz="4" w:space="0" w:color="auto"/>
              <w:bottom w:val="single" w:sz="12" w:space="0" w:color="auto"/>
            </w:tcBorders>
            <w:vAlign w:val="bottom"/>
          </w:tcPr>
          <w:p w14:paraId="3E6B0202" w14:textId="7DF93379" w:rsidR="00120CE6" w:rsidRDefault="00850D5E" w:rsidP="00120CE6">
            <w:pPr>
              <w:jc w:val="right"/>
              <w:rPr>
                <w:b/>
                <w:bCs/>
                <w:szCs w:val="16"/>
              </w:rPr>
            </w:pPr>
            <w:r>
              <w:rPr>
                <w:b/>
                <w:bCs/>
                <w:szCs w:val="16"/>
              </w:rPr>
              <w:t>0</w:t>
            </w:r>
          </w:p>
        </w:tc>
      </w:tr>
      <w:tr w:rsidR="00120CE6" w14:paraId="787EDB7F" w14:textId="77777777" w:rsidTr="00727EA8">
        <w:tc>
          <w:tcPr>
            <w:tcW w:w="6639" w:type="dxa"/>
            <w:tcBorders>
              <w:top w:val="single" w:sz="4" w:space="0" w:color="auto"/>
              <w:bottom w:val="single" w:sz="12" w:space="0" w:color="auto"/>
            </w:tcBorders>
            <w:vAlign w:val="bottom"/>
          </w:tcPr>
          <w:p w14:paraId="62A19122" w14:textId="77777777" w:rsidR="00120CE6" w:rsidRPr="00727EA8" w:rsidRDefault="00120CE6" w:rsidP="00120CE6">
            <w:pPr>
              <w:pStyle w:val="Default"/>
              <w:rPr>
                <w:b/>
                <w:bCs/>
                <w:lang w:val="et-EE"/>
              </w:rPr>
            </w:pPr>
          </w:p>
        </w:tc>
        <w:tc>
          <w:tcPr>
            <w:tcW w:w="1505" w:type="dxa"/>
            <w:tcBorders>
              <w:top w:val="single" w:sz="4" w:space="0" w:color="auto"/>
              <w:bottom w:val="single" w:sz="12" w:space="0" w:color="auto"/>
            </w:tcBorders>
            <w:vAlign w:val="bottom"/>
          </w:tcPr>
          <w:p w14:paraId="6B499DC4" w14:textId="77777777" w:rsidR="00120CE6" w:rsidRDefault="00120CE6" w:rsidP="00120CE6">
            <w:pPr>
              <w:rPr>
                <w:b/>
                <w:bCs/>
                <w:szCs w:val="16"/>
              </w:rPr>
            </w:pPr>
          </w:p>
        </w:tc>
        <w:tc>
          <w:tcPr>
            <w:tcW w:w="1504" w:type="dxa"/>
            <w:tcBorders>
              <w:top w:val="single" w:sz="4" w:space="0" w:color="auto"/>
              <w:bottom w:val="single" w:sz="12" w:space="0" w:color="auto"/>
            </w:tcBorders>
            <w:vAlign w:val="bottom"/>
          </w:tcPr>
          <w:p w14:paraId="02364EEF" w14:textId="77777777" w:rsidR="00120CE6" w:rsidRDefault="00120CE6" w:rsidP="00120CE6">
            <w:pPr>
              <w:rPr>
                <w:b/>
                <w:bCs/>
                <w:szCs w:val="16"/>
              </w:rPr>
            </w:pPr>
          </w:p>
        </w:tc>
      </w:tr>
      <w:tr w:rsidR="00120CE6" w14:paraId="489E5ECA" w14:textId="77777777" w:rsidTr="00727EA8">
        <w:tc>
          <w:tcPr>
            <w:tcW w:w="6639" w:type="dxa"/>
            <w:tcBorders>
              <w:top w:val="single" w:sz="12" w:space="0" w:color="auto"/>
              <w:bottom w:val="single" w:sz="4" w:space="0" w:color="auto"/>
            </w:tcBorders>
            <w:vAlign w:val="bottom"/>
          </w:tcPr>
          <w:p w14:paraId="35B78B94" w14:textId="77777777" w:rsidR="00120CE6" w:rsidRPr="00727EA8" w:rsidRDefault="00120CE6" w:rsidP="00120CE6">
            <w:pPr>
              <w:pStyle w:val="Default"/>
              <w:rPr>
                <w:b/>
                <w:bCs/>
                <w:lang w:val="et-EE"/>
              </w:rPr>
            </w:pPr>
            <w:r>
              <w:rPr>
                <w:b/>
                <w:bCs/>
                <w:lang w:val="et-EE"/>
              </w:rPr>
              <w:t>Kodumaise sihtfinantseerimise vahendamine</w:t>
            </w:r>
            <w:r w:rsidRPr="00727EA8">
              <w:rPr>
                <w:b/>
                <w:bCs/>
                <w:lang w:val="et-EE"/>
              </w:rPr>
              <w:t xml:space="preserve"> põhivara soetuseks</w:t>
            </w:r>
          </w:p>
        </w:tc>
        <w:tc>
          <w:tcPr>
            <w:tcW w:w="1505" w:type="dxa"/>
            <w:tcBorders>
              <w:top w:val="single" w:sz="12" w:space="0" w:color="auto"/>
              <w:bottom w:val="single" w:sz="4" w:space="0" w:color="auto"/>
            </w:tcBorders>
            <w:vAlign w:val="bottom"/>
          </w:tcPr>
          <w:p w14:paraId="5D7281A8" w14:textId="04326743" w:rsidR="00120CE6" w:rsidRDefault="00120CE6" w:rsidP="00744637">
            <w:pPr>
              <w:jc w:val="right"/>
              <w:rPr>
                <w:b/>
                <w:bCs/>
                <w:szCs w:val="16"/>
              </w:rPr>
            </w:pPr>
            <w:r>
              <w:rPr>
                <w:b/>
                <w:bCs/>
                <w:szCs w:val="16"/>
              </w:rPr>
              <w:t>201</w:t>
            </w:r>
            <w:r w:rsidR="00744637">
              <w:rPr>
                <w:b/>
                <w:bCs/>
                <w:szCs w:val="16"/>
              </w:rPr>
              <w:t>8</w:t>
            </w:r>
          </w:p>
        </w:tc>
        <w:tc>
          <w:tcPr>
            <w:tcW w:w="1504" w:type="dxa"/>
            <w:tcBorders>
              <w:top w:val="single" w:sz="12" w:space="0" w:color="auto"/>
              <w:bottom w:val="single" w:sz="4" w:space="0" w:color="auto"/>
            </w:tcBorders>
            <w:vAlign w:val="bottom"/>
          </w:tcPr>
          <w:p w14:paraId="0CE50285" w14:textId="45E98907" w:rsidR="00120CE6" w:rsidRDefault="00120CE6" w:rsidP="00744637">
            <w:pPr>
              <w:jc w:val="right"/>
              <w:rPr>
                <w:b/>
                <w:bCs/>
                <w:szCs w:val="16"/>
              </w:rPr>
            </w:pPr>
            <w:r>
              <w:rPr>
                <w:b/>
                <w:bCs/>
                <w:szCs w:val="16"/>
              </w:rPr>
              <w:t>201</w:t>
            </w:r>
            <w:r w:rsidR="00744637">
              <w:rPr>
                <w:b/>
                <w:bCs/>
                <w:szCs w:val="16"/>
              </w:rPr>
              <w:t>7</w:t>
            </w:r>
          </w:p>
        </w:tc>
      </w:tr>
      <w:tr w:rsidR="00120CE6" w:rsidRPr="00C8138F" w14:paraId="10907323" w14:textId="77777777" w:rsidTr="00727EA8">
        <w:tc>
          <w:tcPr>
            <w:tcW w:w="6639" w:type="dxa"/>
            <w:tcBorders>
              <w:top w:val="single" w:sz="4" w:space="0" w:color="auto"/>
              <w:bottom w:val="nil"/>
            </w:tcBorders>
            <w:vAlign w:val="bottom"/>
          </w:tcPr>
          <w:p w14:paraId="7EA7473E" w14:textId="5D3C1FD8" w:rsidR="00120CE6" w:rsidRPr="00727EA8" w:rsidRDefault="00514E94" w:rsidP="00120CE6">
            <w:pPr>
              <w:pStyle w:val="Default"/>
              <w:rPr>
                <w:bCs/>
                <w:lang w:val="et-EE"/>
              </w:rPr>
            </w:pPr>
            <w:r>
              <w:rPr>
                <w:bCs/>
                <w:lang w:val="et-EE"/>
              </w:rPr>
              <w:t>Rahandusministeerium</w:t>
            </w:r>
            <w:r w:rsidR="00120CE6">
              <w:rPr>
                <w:bCs/>
                <w:lang w:val="et-EE"/>
              </w:rPr>
              <w:t>- Hajaasustuse programm</w:t>
            </w:r>
          </w:p>
        </w:tc>
        <w:tc>
          <w:tcPr>
            <w:tcW w:w="1505" w:type="dxa"/>
            <w:tcBorders>
              <w:top w:val="single" w:sz="4" w:space="0" w:color="auto"/>
              <w:bottom w:val="nil"/>
            </w:tcBorders>
            <w:vAlign w:val="bottom"/>
          </w:tcPr>
          <w:p w14:paraId="726509E2" w14:textId="1730BCDE" w:rsidR="00120CE6" w:rsidRPr="00727EA8" w:rsidRDefault="00514E94" w:rsidP="00120CE6">
            <w:pPr>
              <w:jc w:val="right"/>
              <w:rPr>
                <w:bCs/>
                <w:szCs w:val="16"/>
              </w:rPr>
            </w:pPr>
            <w:r>
              <w:rPr>
                <w:bCs/>
                <w:szCs w:val="16"/>
              </w:rPr>
              <w:t>8 651</w:t>
            </w:r>
          </w:p>
        </w:tc>
        <w:tc>
          <w:tcPr>
            <w:tcW w:w="1504" w:type="dxa"/>
            <w:tcBorders>
              <w:top w:val="single" w:sz="4" w:space="0" w:color="auto"/>
              <w:bottom w:val="nil"/>
            </w:tcBorders>
            <w:vAlign w:val="bottom"/>
          </w:tcPr>
          <w:p w14:paraId="293926C1" w14:textId="7110DEE5" w:rsidR="00120CE6" w:rsidRPr="00727EA8" w:rsidRDefault="00801192" w:rsidP="00120CE6">
            <w:pPr>
              <w:jc w:val="right"/>
              <w:rPr>
                <w:bCs/>
                <w:szCs w:val="16"/>
              </w:rPr>
            </w:pPr>
            <w:r>
              <w:rPr>
                <w:bCs/>
                <w:szCs w:val="16"/>
              </w:rPr>
              <w:t>3 438</w:t>
            </w:r>
          </w:p>
        </w:tc>
      </w:tr>
      <w:tr w:rsidR="00120CE6" w:rsidRPr="00E6230C" w14:paraId="5333C948" w14:textId="77777777" w:rsidTr="00727EA8">
        <w:tc>
          <w:tcPr>
            <w:tcW w:w="6639" w:type="dxa"/>
            <w:tcBorders>
              <w:top w:val="single" w:sz="4" w:space="0" w:color="auto"/>
              <w:bottom w:val="single" w:sz="12" w:space="0" w:color="auto"/>
            </w:tcBorders>
            <w:vAlign w:val="bottom"/>
          </w:tcPr>
          <w:p w14:paraId="109DC1F6" w14:textId="77777777" w:rsidR="00120CE6" w:rsidRPr="00E6230C" w:rsidRDefault="00120CE6" w:rsidP="00120CE6">
            <w:pPr>
              <w:pStyle w:val="Default"/>
              <w:rPr>
                <w:b/>
                <w:bCs/>
                <w:lang w:val="et-EE"/>
              </w:rPr>
            </w:pPr>
            <w:r w:rsidRPr="00E6230C">
              <w:rPr>
                <w:b/>
                <w:bCs/>
                <w:lang w:val="et-EE"/>
              </w:rPr>
              <w:t>Kokku</w:t>
            </w:r>
          </w:p>
        </w:tc>
        <w:tc>
          <w:tcPr>
            <w:tcW w:w="1505" w:type="dxa"/>
            <w:tcBorders>
              <w:top w:val="single" w:sz="4" w:space="0" w:color="auto"/>
              <w:bottom w:val="single" w:sz="12" w:space="0" w:color="auto"/>
            </w:tcBorders>
            <w:vAlign w:val="bottom"/>
          </w:tcPr>
          <w:p w14:paraId="0F26AF58" w14:textId="7E442447" w:rsidR="00120CE6" w:rsidRPr="00E6230C" w:rsidRDefault="00514E94" w:rsidP="00120CE6">
            <w:pPr>
              <w:jc w:val="right"/>
              <w:rPr>
                <w:b/>
                <w:bCs/>
                <w:szCs w:val="16"/>
              </w:rPr>
            </w:pPr>
            <w:r>
              <w:rPr>
                <w:b/>
                <w:bCs/>
                <w:szCs w:val="16"/>
              </w:rPr>
              <w:t>8 651</w:t>
            </w:r>
          </w:p>
        </w:tc>
        <w:tc>
          <w:tcPr>
            <w:tcW w:w="1504" w:type="dxa"/>
            <w:tcBorders>
              <w:top w:val="single" w:sz="4" w:space="0" w:color="auto"/>
              <w:bottom w:val="single" w:sz="12" w:space="0" w:color="auto"/>
            </w:tcBorders>
            <w:vAlign w:val="bottom"/>
          </w:tcPr>
          <w:p w14:paraId="5A21868E" w14:textId="75C9CD70" w:rsidR="00120CE6" w:rsidRPr="00E6230C" w:rsidRDefault="00801192" w:rsidP="00120CE6">
            <w:pPr>
              <w:jc w:val="right"/>
              <w:rPr>
                <w:b/>
                <w:bCs/>
                <w:szCs w:val="16"/>
              </w:rPr>
            </w:pPr>
            <w:r>
              <w:rPr>
                <w:b/>
                <w:bCs/>
                <w:szCs w:val="16"/>
              </w:rPr>
              <w:t>3 438</w:t>
            </w:r>
          </w:p>
        </w:tc>
      </w:tr>
    </w:tbl>
    <w:p w14:paraId="758325E0" w14:textId="77777777" w:rsidR="00FD1251" w:rsidRDefault="00FD1251" w:rsidP="00B614AA">
      <w:pPr>
        <w:rPr>
          <w:b/>
        </w:rPr>
      </w:pPr>
    </w:p>
    <w:p w14:paraId="4350FE15" w14:textId="77777777" w:rsidR="00FD1251" w:rsidRPr="00E6230C" w:rsidRDefault="00FD1251" w:rsidP="00B614AA">
      <w:pPr>
        <w:rPr>
          <w:b/>
        </w:rPr>
      </w:pPr>
    </w:p>
    <w:tbl>
      <w:tblPr>
        <w:tblW w:w="9648" w:type="dxa"/>
        <w:tblBorders>
          <w:top w:val="single" w:sz="12" w:space="0" w:color="auto"/>
          <w:bottom w:val="single" w:sz="12" w:space="0" w:color="auto"/>
          <w:insideH w:val="single" w:sz="4" w:space="0" w:color="auto"/>
        </w:tblBorders>
        <w:tblLayout w:type="fixed"/>
        <w:tblLook w:val="0000" w:firstRow="0" w:lastRow="0" w:firstColumn="0" w:lastColumn="0" w:noHBand="0" w:noVBand="0"/>
      </w:tblPr>
      <w:tblGrid>
        <w:gridCol w:w="6768"/>
        <w:gridCol w:w="1440"/>
        <w:gridCol w:w="1440"/>
      </w:tblGrid>
      <w:tr w:rsidR="00254D9B" w:rsidRPr="006409D0" w14:paraId="69015A67" w14:textId="77777777" w:rsidTr="002F64E8">
        <w:tc>
          <w:tcPr>
            <w:tcW w:w="6768" w:type="dxa"/>
            <w:tcBorders>
              <w:top w:val="single" w:sz="4" w:space="0" w:color="auto"/>
              <w:bottom w:val="single" w:sz="4" w:space="0" w:color="auto"/>
            </w:tcBorders>
          </w:tcPr>
          <w:p w14:paraId="7A6AF76B" w14:textId="77777777" w:rsidR="00254D9B" w:rsidRPr="006409D0" w:rsidRDefault="00254D9B" w:rsidP="00B614AA">
            <w:pPr>
              <w:jc w:val="both"/>
              <w:rPr>
                <w:b/>
                <w:lang w:val="et-EE"/>
              </w:rPr>
            </w:pPr>
            <w:r w:rsidRPr="006409D0">
              <w:rPr>
                <w:b/>
              </w:rPr>
              <w:t>Välismaine sihtfinantseerimine põhivara soetuseks</w:t>
            </w:r>
          </w:p>
        </w:tc>
        <w:tc>
          <w:tcPr>
            <w:tcW w:w="1440" w:type="dxa"/>
            <w:tcBorders>
              <w:top w:val="single" w:sz="4" w:space="0" w:color="auto"/>
              <w:bottom w:val="single" w:sz="4" w:space="0" w:color="auto"/>
            </w:tcBorders>
            <w:vAlign w:val="bottom"/>
          </w:tcPr>
          <w:p w14:paraId="74A2C019" w14:textId="313C3830" w:rsidR="00254D9B" w:rsidRPr="006409D0" w:rsidRDefault="00254D9B" w:rsidP="00F9714B">
            <w:pPr>
              <w:pStyle w:val="xl81"/>
              <w:pBdr>
                <w:bottom w:val="none" w:sz="0" w:space="0" w:color="auto"/>
              </w:pBdr>
              <w:spacing w:before="0" w:beforeAutospacing="0" w:after="0" w:afterAutospacing="0"/>
              <w:textAlignment w:val="auto"/>
              <w:rPr>
                <w:rFonts w:ascii="Times New Roman" w:hAnsi="Times New Roman"/>
                <w:b/>
                <w:bCs/>
                <w:szCs w:val="16"/>
              </w:rPr>
            </w:pPr>
            <w:r w:rsidRPr="006409D0">
              <w:rPr>
                <w:rFonts w:ascii="Times New Roman" w:hAnsi="Times New Roman"/>
                <w:b/>
                <w:bCs/>
                <w:szCs w:val="16"/>
              </w:rPr>
              <w:t>201</w:t>
            </w:r>
            <w:r w:rsidR="00F9714B">
              <w:rPr>
                <w:rFonts w:ascii="Times New Roman" w:hAnsi="Times New Roman"/>
                <w:b/>
                <w:bCs/>
                <w:szCs w:val="16"/>
              </w:rPr>
              <w:t>8</w:t>
            </w:r>
          </w:p>
        </w:tc>
        <w:tc>
          <w:tcPr>
            <w:tcW w:w="1440" w:type="dxa"/>
            <w:tcBorders>
              <w:top w:val="single" w:sz="4" w:space="0" w:color="auto"/>
              <w:bottom w:val="nil"/>
            </w:tcBorders>
            <w:vAlign w:val="bottom"/>
          </w:tcPr>
          <w:p w14:paraId="22B08595" w14:textId="3B9CAE45" w:rsidR="00254D9B" w:rsidRPr="006409D0" w:rsidRDefault="00254D9B" w:rsidP="00F9714B">
            <w:pPr>
              <w:pStyle w:val="xl81"/>
              <w:pBdr>
                <w:bottom w:val="none" w:sz="0" w:space="0" w:color="auto"/>
              </w:pBdr>
              <w:spacing w:before="0" w:beforeAutospacing="0" w:after="0" w:afterAutospacing="0"/>
              <w:textAlignment w:val="auto"/>
              <w:rPr>
                <w:rFonts w:ascii="Times New Roman" w:hAnsi="Times New Roman"/>
                <w:b/>
                <w:bCs/>
                <w:szCs w:val="16"/>
              </w:rPr>
            </w:pPr>
            <w:r w:rsidRPr="006409D0">
              <w:rPr>
                <w:rFonts w:ascii="Times New Roman" w:hAnsi="Times New Roman"/>
                <w:b/>
                <w:bCs/>
                <w:szCs w:val="16"/>
              </w:rPr>
              <w:t>20</w:t>
            </w:r>
            <w:r w:rsidR="003A4302" w:rsidRPr="006409D0">
              <w:rPr>
                <w:rFonts w:ascii="Times New Roman" w:hAnsi="Times New Roman"/>
                <w:b/>
                <w:bCs/>
                <w:szCs w:val="16"/>
              </w:rPr>
              <w:t>1</w:t>
            </w:r>
            <w:r w:rsidR="00F9714B">
              <w:rPr>
                <w:rFonts w:ascii="Times New Roman" w:hAnsi="Times New Roman"/>
                <w:b/>
                <w:bCs/>
                <w:szCs w:val="16"/>
              </w:rPr>
              <w:t>7</w:t>
            </w:r>
          </w:p>
        </w:tc>
      </w:tr>
      <w:tr w:rsidR="002F64E8" w:rsidRPr="006409D0" w14:paraId="73E089EF" w14:textId="77777777" w:rsidTr="002F64E8">
        <w:tc>
          <w:tcPr>
            <w:tcW w:w="6768" w:type="dxa"/>
            <w:tcBorders>
              <w:top w:val="single" w:sz="4" w:space="0" w:color="auto"/>
              <w:bottom w:val="nil"/>
            </w:tcBorders>
          </w:tcPr>
          <w:p w14:paraId="0AB079DB" w14:textId="29AA393E" w:rsidR="002F64E8" w:rsidRPr="00B614AA" w:rsidRDefault="002F64E8" w:rsidP="00B614AA">
            <w:pPr>
              <w:jc w:val="both"/>
            </w:pPr>
            <w:r>
              <w:rPr>
                <w:i/>
                <w:u w:val="single"/>
                <w:lang w:val="et-EE"/>
              </w:rPr>
              <w:t xml:space="preserve">          </w:t>
            </w:r>
            <w:r w:rsidRPr="00AC4577">
              <w:rPr>
                <w:i/>
                <w:u w:val="single"/>
                <w:lang w:val="et-EE"/>
              </w:rPr>
              <w:t>Saamata põhivara sihtfinantseerimine</w:t>
            </w:r>
          </w:p>
        </w:tc>
        <w:tc>
          <w:tcPr>
            <w:tcW w:w="1440" w:type="dxa"/>
            <w:tcBorders>
              <w:top w:val="single" w:sz="4" w:space="0" w:color="auto"/>
              <w:bottom w:val="nil"/>
            </w:tcBorders>
            <w:vAlign w:val="bottom"/>
          </w:tcPr>
          <w:p w14:paraId="2F3F753E" w14:textId="77777777" w:rsidR="002F64E8" w:rsidRPr="00BD66A7" w:rsidRDefault="002F64E8" w:rsidP="00B614AA">
            <w:pPr>
              <w:pStyle w:val="xl81"/>
              <w:pBdr>
                <w:bottom w:val="none" w:sz="0" w:space="0" w:color="auto"/>
              </w:pBdr>
              <w:spacing w:before="0" w:beforeAutospacing="0" w:after="0" w:afterAutospacing="0"/>
              <w:textAlignment w:val="auto"/>
              <w:rPr>
                <w:rFonts w:ascii="Times New Roman" w:hAnsi="Times New Roman"/>
                <w:bCs/>
                <w:szCs w:val="16"/>
              </w:rPr>
            </w:pPr>
          </w:p>
        </w:tc>
        <w:tc>
          <w:tcPr>
            <w:tcW w:w="1440" w:type="dxa"/>
            <w:tcBorders>
              <w:top w:val="single" w:sz="4" w:space="0" w:color="auto"/>
              <w:bottom w:val="nil"/>
            </w:tcBorders>
            <w:vAlign w:val="bottom"/>
          </w:tcPr>
          <w:p w14:paraId="30818538" w14:textId="77777777" w:rsidR="002F64E8" w:rsidRPr="00BD66A7" w:rsidRDefault="002F64E8" w:rsidP="00B614AA">
            <w:pPr>
              <w:pStyle w:val="xl81"/>
              <w:pBdr>
                <w:bottom w:val="none" w:sz="0" w:space="0" w:color="auto"/>
              </w:pBdr>
              <w:spacing w:before="0" w:beforeAutospacing="0" w:after="0" w:afterAutospacing="0"/>
              <w:textAlignment w:val="auto"/>
              <w:rPr>
                <w:rFonts w:ascii="Times New Roman" w:hAnsi="Times New Roman"/>
                <w:bCs/>
                <w:szCs w:val="16"/>
              </w:rPr>
            </w:pPr>
          </w:p>
        </w:tc>
      </w:tr>
      <w:tr w:rsidR="006C3F58" w:rsidRPr="006409D0" w14:paraId="34A7263B" w14:textId="77777777" w:rsidTr="002F64E8">
        <w:tc>
          <w:tcPr>
            <w:tcW w:w="6768" w:type="dxa"/>
            <w:tcBorders>
              <w:top w:val="nil"/>
              <w:bottom w:val="nil"/>
            </w:tcBorders>
          </w:tcPr>
          <w:p w14:paraId="01A5214B" w14:textId="37947304" w:rsidR="006C3F58" w:rsidRPr="00B614AA" w:rsidRDefault="006C3F58" w:rsidP="006C3F58">
            <w:pPr>
              <w:jc w:val="both"/>
            </w:pPr>
            <w:r>
              <w:t>Rahandusministeerium –  Kohila Hageri kergtee</w:t>
            </w:r>
          </w:p>
        </w:tc>
        <w:tc>
          <w:tcPr>
            <w:tcW w:w="1440" w:type="dxa"/>
            <w:tcBorders>
              <w:top w:val="nil"/>
              <w:bottom w:val="nil"/>
            </w:tcBorders>
            <w:vAlign w:val="bottom"/>
          </w:tcPr>
          <w:p w14:paraId="36FAE7CE" w14:textId="2858DED4" w:rsidR="006C3F58" w:rsidRDefault="006C3F58" w:rsidP="006C3F58">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649 901</w:t>
            </w:r>
          </w:p>
        </w:tc>
        <w:tc>
          <w:tcPr>
            <w:tcW w:w="1440" w:type="dxa"/>
            <w:tcBorders>
              <w:top w:val="nil"/>
              <w:bottom w:val="nil"/>
            </w:tcBorders>
            <w:vAlign w:val="bottom"/>
          </w:tcPr>
          <w:p w14:paraId="529B8E19" w14:textId="746921C9" w:rsidR="006C3F58" w:rsidRDefault="006C3F58" w:rsidP="006C3F58">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74 342</w:t>
            </w:r>
          </w:p>
        </w:tc>
      </w:tr>
      <w:tr w:rsidR="006C3F58" w:rsidRPr="006409D0" w14:paraId="1DFFA800" w14:textId="77777777" w:rsidTr="002F64E8">
        <w:tc>
          <w:tcPr>
            <w:tcW w:w="6768" w:type="dxa"/>
            <w:tcBorders>
              <w:top w:val="nil"/>
              <w:bottom w:val="nil"/>
            </w:tcBorders>
          </w:tcPr>
          <w:p w14:paraId="1044F73A" w14:textId="1CDFD869" w:rsidR="00882CB9" w:rsidRPr="00B614AA" w:rsidRDefault="00882CB9" w:rsidP="006C3F58">
            <w:pPr>
              <w:jc w:val="both"/>
            </w:pPr>
            <w:r>
              <w:t>Sotsiaalministeerium- Kohila Tervisekeskus</w:t>
            </w:r>
          </w:p>
        </w:tc>
        <w:tc>
          <w:tcPr>
            <w:tcW w:w="1440" w:type="dxa"/>
            <w:tcBorders>
              <w:top w:val="nil"/>
              <w:bottom w:val="nil"/>
            </w:tcBorders>
            <w:vAlign w:val="bottom"/>
          </w:tcPr>
          <w:p w14:paraId="40CD19ED" w14:textId="527E031E" w:rsidR="006C3F58" w:rsidRPr="00BD66A7" w:rsidRDefault="00882CB9" w:rsidP="006C3F58">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126 711</w:t>
            </w:r>
          </w:p>
        </w:tc>
        <w:tc>
          <w:tcPr>
            <w:tcW w:w="1440" w:type="dxa"/>
            <w:tcBorders>
              <w:top w:val="nil"/>
              <w:bottom w:val="nil"/>
            </w:tcBorders>
            <w:vAlign w:val="bottom"/>
          </w:tcPr>
          <w:p w14:paraId="1768793C" w14:textId="474A80F9" w:rsidR="006C3F58" w:rsidRPr="00BD66A7" w:rsidRDefault="00882CB9" w:rsidP="006C3F58">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0</w:t>
            </w:r>
          </w:p>
        </w:tc>
      </w:tr>
      <w:tr w:rsidR="00882CB9" w:rsidRPr="006409D0" w14:paraId="3F1C073A" w14:textId="77777777" w:rsidTr="002F64E8">
        <w:tc>
          <w:tcPr>
            <w:tcW w:w="6768" w:type="dxa"/>
            <w:tcBorders>
              <w:top w:val="nil"/>
              <w:bottom w:val="nil"/>
            </w:tcBorders>
          </w:tcPr>
          <w:p w14:paraId="49B011DE" w14:textId="79F5F810" w:rsidR="00882CB9" w:rsidRDefault="00882CB9" w:rsidP="00882CB9">
            <w:pPr>
              <w:jc w:val="both"/>
            </w:pPr>
            <w:r>
              <w:t>KIK – Lasteaed Männi projekt Kliima</w:t>
            </w:r>
          </w:p>
        </w:tc>
        <w:tc>
          <w:tcPr>
            <w:tcW w:w="1440" w:type="dxa"/>
            <w:tcBorders>
              <w:top w:val="nil"/>
              <w:bottom w:val="nil"/>
            </w:tcBorders>
            <w:vAlign w:val="bottom"/>
          </w:tcPr>
          <w:p w14:paraId="02AA4F76" w14:textId="6C3A88BA" w:rsidR="00882CB9" w:rsidRDefault="00882CB9" w:rsidP="006C3F58">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32 102</w:t>
            </w:r>
          </w:p>
        </w:tc>
        <w:tc>
          <w:tcPr>
            <w:tcW w:w="1440" w:type="dxa"/>
            <w:tcBorders>
              <w:top w:val="nil"/>
              <w:bottom w:val="nil"/>
            </w:tcBorders>
            <w:vAlign w:val="bottom"/>
          </w:tcPr>
          <w:p w14:paraId="5AB7253A" w14:textId="1C9C3EC9" w:rsidR="00882CB9" w:rsidRDefault="00882CB9" w:rsidP="006C3F58">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0</w:t>
            </w:r>
          </w:p>
        </w:tc>
      </w:tr>
      <w:tr w:rsidR="00882CB9" w:rsidRPr="006409D0" w14:paraId="51A3DC08" w14:textId="77777777" w:rsidTr="002F64E8">
        <w:tc>
          <w:tcPr>
            <w:tcW w:w="6768" w:type="dxa"/>
            <w:tcBorders>
              <w:top w:val="nil"/>
              <w:bottom w:val="nil"/>
            </w:tcBorders>
          </w:tcPr>
          <w:p w14:paraId="3072ED45" w14:textId="3FBB8406" w:rsidR="00882CB9" w:rsidRDefault="00022E84" w:rsidP="00022E84">
            <w:pPr>
              <w:jc w:val="both"/>
            </w:pPr>
            <w:r>
              <w:t>Majandus –</w:t>
            </w:r>
            <w:r w:rsidR="00882CB9">
              <w:t xml:space="preserve"> ja Kommunikatsiooniministeerium – Kohila tänavavalgustuse rekonstrueerimine</w:t>
            </w:r>
          </w:p>
        </w:tc>
        <w:tc>
          <w:tcPr>
            <w:tcW w:w="1440" w:type="dxa"/>
            <w:tcBorders>
              <w:top w:val="nil"/>
              <w:bottom w:val="nil"/>
            </w:tcBorders>
            <w:vAlign w:val="bottom"/>
          </w:tcPr>
          <w:p w14:paraId="440549E8" w14:textId="52902ED0" w:rsidR="00882CB9" w:rsidRDefault="00882CB9" w:rsidP="006C3F58">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21 190</w:t>
            </w:r>
          </w:p>
        </w:tc>
        <w:tc>
          <w:tcPr>
            <w:tcW w:w="1440" w:type="dxa"/>
            <w:tcBorders>
              <w:top w:val="nil"/>
              <w:bottom w:val="nil"/>
            </w:tcBorders>
            <w:vAlign w:val="bottom"/>
          </w:tcPr>
          <w:p w14:paraId="19F11AF5" w14:textId="0060CF09" w:rsidR="00882CB9" w:rsidRDefault="00882CB9" w:rsidP="006C3F58">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0</w:t>
            </w:r>
          </w:p>
        </w:tc>
      </w:tr>
      <w:tr w:rsidR="006C3F58" w14:paraId="568B5711" w14:textId="77777777" w:rsidTr="002F64E8">
        <w:tc>
          <w:tcPr>
            <w:tcW w:w="6768" w:type="dxa"/>
            <w:tcBorders>
              <w:top w:val="nil"/>
              <w:bottom w:val="single" w:sz="4" w:space="0" w:color="auto"/>
            </w:tcBorders>
          </w:tcPr>
          <w:p w14:paraId="57126959" w14:textId="08C922B7" w:rsidR="006C3F58" w:rsidRDefault="006C3F58" w:rsidP="006C3F58">
            <w:pPr>
              <w:jc w:val="both"/>
            </w:pPr>
            <w:r>
              <w:rPr>
                <w:i/>
                <w:iCs/>
                <w:lang w:val="et-EE"/>
              </w:rPr>
              <w:t xml:space="preserve">       Rahalised sihtfinantseerimised</w:t>
            </w:r>
          </w:p>
        </w:tc>
        <w:tc>
          <w:tcPr>
            <w:tcW w:w="1440" w:type="dxa"/>
            <w:tcBorders>
              <w:top w:val="nil"/>
              <w:bottom w:val="nil"/>
            </w:tcBorders>
            <w:vAlign w:val="bottom"/>
          </w:tcPr>
          <w:p w14:paraId="78604C8D" w14:textId="77777777" w:rsidR="006C3F58" w:rsidRDefault="006C3F58" w:rsidP="006C3F58">
            <w:pPr>
              <w:pStyle w:val="xl81"/>
              <w:pBdr>
                <w:bottom w:val="none" w:sz="0" w:space="0" w:color="auto"/>
              </w:pBdr>
              <w:spacing w:before="0" w:beforeAutospacing="0" w:after="0" w:afterAutospacing="0"/>
              <w:textAlignment w:val="auto"/>
              <w:rPr>
                <w:rFonts w:ascii="Times New Roman" w:hAnsi="Times New Roman"/>
                <w:bCs/>
                <w:szCs w:val="16"/>
              </w:rPr>
            </w:pPr>
          </w:p>
        </w:tc>
        <w:tc>
          <w:tcPr>
            <w:tcW w:w="1440" w:type="dxa"/>
            <w:tcBorders>
              <w:top w:val="nil"/>
              <w:bottom w:val="nil"/>
            </w:tcBorders>
            <w:vAlign w:val="bottom"/>
          </w:tcPr>
          <w:p w14:paraId="2165B988" w14:textId="77777777" w:rsidR="006C3F58" w:rsidRDefault="006C3F58" w:rsidP="006C3F58">
            <w:pPr>
              <w:pStyle w:val="xl81"/>
              <w:pBdr>
                <w:bottom w:val="none" w:sz="0" w:space="0" w:color="auto"/>
              </w:pBdr>
              <w:spacing w:before="0" w:beforeAutospacing="0" w:after="0" w:afterAutospacing="0"/>
              <w:textAlignment w:val="auto"/>
              <w:rPr>
                <w:rFonts w:ascii="Times New Roman" w:hAnsi="Times New Roman"/>
                <w:bCs/>
                <w:szCs w:val="16"/>
              </w:rPr>
            </w:pPr>
          </w:p>
        </w:tc>
      </w:tr>
      <w:tr w:rsidR="006C3F58" w14:paraId="4E424A30" w14:textId="77777777" w:rsidTr="001A302E">
        <w:tc>
          <w:tcPr>
            <w:tcW w:w="6768" w:type="dxa"/>
            <w:tcBorders>
              <w:top w:val="single" w:sz="4" w:space="0" w:color="auto"/>
              <w:bottom w:val="nil"/>
            </w:tcBorders>
          </w:tcPr>
          <w:p w14:paraId="04E76ECD" w14:textId="720C291C" w:rsidR="006C3F58" w:rsidRDefault="006C3F58" w:rsidP="006C3F58">
            <w:pPr>
              <w:jc w:val="both"/>
            </w:pPr>
            <w:r>
              <w:t xml:space="preserve">NEFCO – Aespa/Vilivere projekt </w:t>
            </w:r>
          </w:p>
        </w:tc>
        <w:tc>
          <w:tcPr>
            <w:tcW w:w="1440" w:type="dxa"/>
            <w:tcBorders>
              <w:top w:val="nil"/>
              <w:bottom w:val="nil"/>
            </w:tcBorders>
            <w:vAlign w:val="bottom"/>
          </w:tcPr>
          <w:p w14:paraId="3D9269D1" w14:textId="78E56D6E" w:rsidR="006C3F58" w:rsidRDefault="006C3F58" w:rsidP="006C3F58">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396 500</w:t>
            </w:r>
          </w:p>
        </w:tc>
        <w:tc>
          <w:tcPr>
            <w:tcW w:w="1440" w:type="dxa"/>
            <w:tcBorders>
              <w:top w:val="nil"/>
              <w:bottom w:val="nil"/>
            </w:tcBorders>
            <w:vAlign w:val="bottom"/>
          </w:tcPr>
          <w:p w14:paraId="34F24B5F" w14:textId="61784224" w:rsidR="006C3F58" w:rsidRDefault="006C3F58" w:rsidP="006C3F58">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48 980</w:t>
            </w:r>
          </w:p>
        </w:tc>
      </w:tr>
      <w:tr w:rsidR="006C3F58" w14:paraId="5D6EC5AA" w14:textId="77777777" w:rsidTr="001A302E">
        <w:tc>
          <w:tcPr>
            <w:tcW w:w="6768" w:type="dxa"/>
            <w:tcBorders>
              <w:top w:val="nil"/>
              <w:bottom w:val="nil"/>
            </w:tcBorders>
          </w:tcPr>
          <w:p w14:paraId="3440D77A" w14:textId="2C2EB047" w:rsidR="006C3F58" w:rsidRPr="00C8138F" w:rsidRDefault="006C3F58" w:rsidP="006C3F58">
            <w:pPr>
              <w:jc w:val="both"/>
            </w:pPr>
            <w:r>
              <w:t>Ettevõtluse Arendamise SA – Sutlema Hageri Kohila kergliiklustee</w:t>
            </w:r>
          </w:p>
        </w:tc>
        <w:tc>
          <w:tcPr>
            <w:tcW w:w="1440" w:type="dxa"/>
            <w:tcBorders>
              <w:top w:val="nil"/>
              <w:bottom w:val="nil"/>
            </w:tcBorders>
            <w:vAlign w:val="bottom"/>
          </w:tcPr>
          <w:p w14:paraId="36972C4D" w14:textId="242AEDB3" w:rsidR="006C3F58" w:rsidRDefault="00D9647F" w:rsidP="006C3F58">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468 994</w:t>
            </w:r>
          </w:p>
        </w:tc>
        <w:tc>
          <w:tcPr>
            <w:tcW w:w="1440" w:type="dxa"/>
            <w:tcBorders>
              <w:top w:val="nil"/>
              <w:bottom w:val="nil"/>
            </w:tcBorders>
            <w:vAlign w:val="bottom"/>
          </w:tcPr>
          <w:p w14:paraId="608B5CAA" w14:textId="3726FEA5" w:rsidR="006C3F58" w:rsidRDefault="006C3F58" w:rsidP="006C3F58">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42 187</w:t>
            </w:r>
          </w:p>
        </w:tc>
      </w:tr>
      <w:tr w:rsidR="00ED7866" w14:paraId="065E7C88" w14:textId="77777777" w:rsidTr="00B44745">
        <w:tc>
          <w:tcPr>
            <w:tcW w:w="6768" w:type="dxa"/>
            <w:tcBorders>
              <w:top w:val="nil"/>
              <w:bottom w:val="nil"/>
            </w:tcBorders>
          </w:tcPr>
          <w:p w14:paraId="67EC1B95" w14:textId="521FCA01" w:rsidR="00ED7866" w:rsidRDefault="00ED7866" w:rsidP="006C3F58">
            <w:pPr>
              <w:jc w:val="both"/>
            </w:pPr>
            <w:r>
              <w:t>KIK – Kohila Tervisekeskus</w:t>
            </w:r>
          </w:p>
        </w:tc>
        <w:tc>
          <w:tcPr>
            <w:tcW w:w="1440" w:type="dxa"/>
            <w:tcBorders>
              <w:top w:val="nil"/>
              <w:bottom w:val="nil"/>
            </w:tcBorders>
            <w:vAlign w:val="bottom"/>
          </w:tcPr>
          <w:p w14:paraId="67EB165E" w14:textId="28956174" w:rsidR="00ED7866" w:rsidRDefault="00ED7866" w:rsidP="006C3F58">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136 322</w:t>
            </w:r>
          </w:p>
        </w:tc>
        <w:tc>
          <w:tcPr>
            <w:tcW w:w="1440" w:type="dxa"/>
            <w:tcBorders>
              <w:top w:val="nil"/>
              <w:bottom w:val="nil"/>
            </w:tcBorders>
            <w:vAlign w:val="bottom"/>
          </w:tcPr>
          <w:p w14:paraId="40C5FBED" w14:textId="77777777" w:rsidR="00ED7866" w:rsidRDefault="00ED7866" w:rsidP="006C3F58">
            <w:pPr>
              <w:pStyle w:val="xl81"/>
              <w:pBdr>
                <w:bottom w:val="none" w:sz="0" w:space="0" w:color="auto"/>
              </w:pBdr>
              <w:spacing w:before="0" w:beforeAutospacing="0" w:after="0" w:afterAutospacing="0"/>
              <w:textAlignment w:val="auto"/>
              <w:rPr>
                <w:rFonts w:ascii="Times New Roman" w:hAnsi="Times New Roman"/>
                <w:bCs/>
                <w:szCs w:val="16"/>
              </w:rPr>
            </w:pPr>
          </w:p>
        </w:tc>
      </w:tr>
      <w:tr w:rsidR="006C3F58" w14:paraId="11833E1B" w14:textId="77777777" w:rsidTr="00B44745">
        <w:tc>
          <w:tcPr>
            <w:tcW w:w="6768" w:type="dxa"/>
            <w:tcBorders>
              <w:top w:val="nil"/>
              <w:bottom w:val="nil"/>
            </w:tcBorders>
          </w:tcPr>
          <w:p w14:paraId="0BB91FB1" w14:textId="606A833F" w:rsidR="006C3F58" w:rsidRDefault="006C3F58" w:rsidP="006C3F58">
            <w:pPr>
              <w:jc w:val="both"/>
            </w:pPr>
            <w:r>
              <w:t>KIK – Kohila tänavavalgustuse rekonstrueerimine</w:t>
            </w:r>
          </w:p>
        </w:tc>
        <w:tc>
          <w:tcPr>
            <w:tcW w:w="1440" w:type="dxa"/>
            <w:tcBorders>
              <w:top w:val="nil"/>
              <w:bottom w:val="nil"/>
            </w:tcBorders>
            <w:vAlign w:val="bottom"/>
          </w:tcPr>
          <w:p w14:paraId="5801774E" w14:textId="0F238878" w:rsidR="006C3F58" w:rsidRDefault="002712D8" w:rsidP="006C3F58">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0</w:t>
            </w:r>
          </w:p>
        </w:tc>
        <w:tc>
          <w:tcPr>
            <w:tcW w:w="1440" w:type="dxa"/>
            <w:tcBorders>
              <w:top w:val="nil"/>
              <w:bottom w:val="nil"/>
            </w:tcBorders>
            <w:vAlign w:val="bottom"/>
          </w:tcPr>
          <w:p w14:paraId="4B4AD968" w14:textId="21684621" w:rsidR="006C3F58" w:rsidRDefault="006C3F58" w:rsidP="006C3F58">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18 651</w:t>
            </w:r>
          </w:p>
        </w:tc>
      </w:tr>
      <w:tr w:rsidR="006C3F58" w14:paraId="5A2A3B64" w14:textId="77777777" w:rsidTr="00352B3A">
        <w:tc>
          <w:tcPr>
            <w:tcW w:w="6768" w:type="dxa"/>
            <w:tcBorders>
              <w:top w:val="nil"/>
              <w:bottom w:val="nil"/>
            </w:tcBorders>
          </w:tcPr>
          <w:p w14:paraId="47DCB9FB" w14:textId="00C85C98" w:rsidR="006C3F58" w:rsidRDefault="006C3F58" w:rsidP="006C3F58">
            <w:pPr>
              <w:jc w:val="both"/>
            </w:pPr>
            <w:r>
              <w:rPr>
                <w:i/>
                <w:iCs/>
                <w:lang w:val="et-EE"/>
              </w:rPr>
              <w:t xml:space="preserve">       </w:t>
            </w:r>
            <w:r w:rsidRPr="00B44745">
              <w:rPr>
                <w:i/>
                <w:iCs/>
                <w:u w:val="single"/>
                <w:lang w:val="et-EE"/>
              </w:rPr>
              <w:t>Mitterahalised sihtfinantseerimised (põhivara soetuste korral</w:t>
            </w:r>
            <w:r>
              <w:rPr>
                <w:i/>
                <w:iCs/>
                <w:lang w:val="et-EE"/>
              </w:rPr>
              <w:t xml:space="preserve">, </w:t>
            </w:r>
            <w:r w:rsidRPr="00B44745">
              <w:rPr>
                <w:i/>
                <w:iCs/>
                <w:u w:val="single"/>
                <w:lang w:val="et-EE"/>
              </w:rPr>
              <w:t xml:space="preserve">mille eest tasus toetuse andja otse tarnijale) </w:t>
            </w:r>
          </w:p>
        </w:tc>
        <w:tc>
          <w:tcPr>
            <w:tcW w:w="1440" w:type="dxa"/>
            <w:tcBorders>
              <w:top w:val="nil"/>
              <w:bottom w:val="nil"/>
            </w:tcBorders>
            <w:vAlign w:val="bottom"/>
          </w:tcPr>
          <w:p w14:paraId="79D7A55A" w14:textId="77777777" w:rsidR="006C3F58" w:rsidRDefault="006C3F58" w:rsidP="006C3F58">
            <w:pPr>
              <w:pStyle w:val="xl81"/>
              <w:pBdr>
                <w:bottom w:val="none" w:sz="0" w:space="0" w:color="auto"/>
              </w:pBdr>
              <w:spacing w:before="0" w:beforeAutospacing="0" w:after="0" w:afterAutospacing="0"/>
              <w:textAlignment w:val="auto"/>
              <w:rPr>
                <w:rFonts w:ascii="Times New Roman" w:hAnsi="Times New Roman"/>
                <w:bCs/>
                <w:szCs w:val="16"/>
              </w:rPr>
            </w:pPr>
          </w:p>
        </w:tc>
        <w:tc>
          <w:tcPr>
            <w:tcW w:w="1440" w:type="dxa"/>
            <w:tcBorders>
              <w:top w:val="nil"/>
              <w:bottom w:val="nil"/>
            </w:tcBorders>
            <w:vAlign w:val="bottom"/>
          </w:tcPr>
          <w:p w14:paraId="60EF5F5C" w14:textId="77777777" w:rsidR="006C3F58" w:rsidRDefault="006C3F58" w:rsidP="006C3F58">
            <w:pPr>
              <w:pStyle w:val="xl81"/>
              <w:pBdr>
                <w:bottom w:val="none" w:sz="0" w:space="0" w:color="auto"/>
              </w:pBdr>
              <w:spacing w:before="0" w:beforeAutospacing="0" w:after="0" w:afterAutospacing="0"/>
              <w:textAlignment w:val="auto"/>
              <w:rPr>
                <w:rFonts w:ascii="Times New Roman" w:hAnsi="Times New Roman"/>
                <w:bCs/>
                <w:szCs w:val="16"/>
              </w:rPr>
            </w:pPr>
          </w:p>
        </w:tc>
      </w:tr>
      <w:tr w:rsidR="006C3F58" w14:paraId="4CF87A37" w14:textId="77777777" w:rsidTr="00352B3A">
        <w:tc>
          <w:tcPr>
            <w:tcW w:w="6768" w:type="dxa"/>
            <w:tcBorders>
              <w:top w:val="nil"/>
              <w:bottom w:val="nil"/>
            </w:tcBorders>
          </w:tcPr>
          <w:p w14:paraId="312FBE74" w14:textId="0527CED2" w:rsidR="006C3F58" w:rsidRDefault="006C3F58" w:rsidP="006C3F58">
            <w:pPr>
              <w:jc w:val="both"/>
            </w:pPr>
            <w:r>
              <w:t>KIK – Kohila tänavavalgustuse rekonstrueerimine</w:t>
            </w:r>
          </w:p>
        </w:tc>
        <w:tc>
          <w:tcPr>
            <w:tcW w:w="1440" w:type="dxa"/>
            <w:tcBorders>
              <w:top w:val="nil"/>
              <w:bottom w:val="nil"/>
            </w:tcBorders>
            <w:vAlign w:val="bottom"/>
          </w:tcPr>
          <w:p w14:paraId="0FAA48A7" w14:textId="4D7B26D8" w:rsidR="006C3F58" w:rsidRDefault="00D9647F" w:rsidP="00B15B03">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372 8</w:t>
            </w:r>
            <w:r w:rsidR="00B15B03">
              <w:rPr>
                <w:rFonts w:ascii="Times New Roman" w:hAnsi="Times New Roman"/>
                <w:bCs/>
                <w:szCs w:val="16"/>
              </w:rPr>
              <w:t>10</w:t>
            </w:r>
          </w:p>
        </w:tc>
        <w:tc>
          <w:tcPr>
            <w:tcW w:w="1440" w:type="dxa"/>
            <w:tcBorders>
              <w:top w:val="nil"/>
              <w:bottom w:val="nil"/>
            </w:tcBorders>
            <w:vAlign w:val="bottom"/>
          </w:tcPr>
          <w:p w14:paraId="12B1E059" w14:textId="00D47F6C" w:rsidR="006C3F58" w:rsidRDefault="006C3F58" w:rsidP="006C3F58">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1 670</w:t>
            </w:r>
          </w:p>
        </w:tc>
      </w:tr>
      <w:tr w:rsidR="006C3F58" w14:paraId="77B80950" w14:textId="77777777" w:rsidTr="00352B3A">
        <w:tc>
          <w:tcPr>
            <w:tcW w:w="6768" w:type="dxa"/>
            <w:tcBorders>
              <w:top w:val="single" w:sz="4" w:space="0" w:color="auto"/>
            </w:tcBorders>
          </w:tcPr>
          <w:p w14:paraId="6147DC20" w14:textId="77777777" w:rsidR="006C3F58" w:rsidRDefault="006C3F58" w:rsidP="006C3F58">
            <w:pPr>
              <w:jc w:val="both"/>
              <w:rPr>
                <w:b/>
                <w:lang w:val="et-EE"/>
              </w:rPr>
            </w:pPr>
            <w:r>
              <w:rPr>
                <w:b/>
                <w:lang w:val="et-EE"/>
              </w:rPr>
              <w:t>Kokku</w:t>
            </w:r>
          </w:p>
        </w:tc>
        <w:tc>
          <w:tcPr>
            <w:tcW w:w="1440" w:type="dxa"/>
            <w:tcBorders>
              <w:top w:val="single" w:sz="4" w:space="0" w:color="auto"/>
            </w:tcBorders>
            <w:vAlign w:val="bottom"/>
          </w:tcPr>
          <w:p w14:paraId="1CD49FDA" w14:textId="0975B738" w:rsidR="006C3F58" w:rsidRDefault="00836FA2" w:rsidP="006C3F58">
            <w:pPr>
              <w:pStyle w:val="xl81"/>
              <w:pBdr>
                <w:bottom w:val="none" w:sz="0" w:space="0" w:color="auto"/>
              </w:pBdr>
              <w:spacing w:before="0" w:beforeAutospacing="0" w:after="0" w:afterAutospacing="0"/>
              <w:textAlignment w:val="auto"/>
              <w:rPr>
                <w:rFonts w:ascii="Times New Roman" w:hAnsi="Times New Roman"/>
                <w:b/>
                <w:szCs w:val="16"/>
              </w:rPr>
            </w:pPr>
            <w:r>
              <w:rPr>
                <w:rFonts w:ascii="Times New Roman" w:hAnsi="Times New Roman"/>
                <w:b/>
                <w:szCs w:val="16"/>
              </w:rPr>
              <w:t>2 204 530</w:t>
            </w:r>
          </w:p>
        </w:tc>
        <w:tc>
          <w:tcPr>
            <w:tcW w:w="1440" w:type="dxa"/>
            <w:tcBorders>
              <w:top w:val="single" w:sz="4" w:space="0" w:color="auto"/>
            </w:tcBorders>
            <w:vAlign w:val="bottom"/>
          </w:tcPr>
          <w:p w14:paraId="24053B13" w14:textId="6367EBCF" w:rsidR="006C3F58" w:rsidRDefault="006C3F58" w:rsidP="006C3F58">
            <w:pPr>
              <w:pStyle w:val="xl81"/>
              <w:pBdr>
                <w:bottom w:val="none" w:sz="0" w:space="0" w:color="auto"/>
              </w:pBdr>
              <w:spacing w:before="0" w:beforeAutospacing="0" w:after="0" w:afterAutospacing="0"/>
              <w:textAlignment w:val="auto"/>
              <w:rPr>
                <w:rFonts w:ascii="Times New Roman" w:hAnsi="Times New Roman"/>
                <w:b/>
                <w:szCs w:val="16"/>
              </w:rPr>
            </w:pPr>
            <w:r>
              <w:rPr>
                <w:rFonts w:ascii="Times New Roman" w:hAnsi="Times New Roman"/>
                <w:b/>
                <w:szCs w:val="16"/>
              </w:rPr>
              <w:t>185 830</w:t>
            </w:r>
          </w:p>
        </w:tc>
      </w:tr>
    </w:tbl>
    <w:p w14:paraId="3FB5D0BF" w14:textId="77777777" w:rsidR="00291EA9" w:rsidRDefault="00291EA9"/>
    <w:p w14:paraId="2B820173" w14:textId="77777777" w:rsidR="00E6230C" w:rsidRDefault="00E6230C"/>
    <w:tbl>
      <w:tblPr>
        <w:tblW w:w="9712" w:type="dxa"/>
        <w:tblInd w:w="-172" w:type="dxa"/>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7552"/>
        <w:gridCol w:w="908"/>
        <w:gridCol w:w="1252"/>
      </w:tblGrid>
      <w:tr w:rsidR="00254D9B" w14:paraId="2E9D23C4" w14:textId="77777777">
        <w:trPr>
          <w:trHeight w:val="270"/>
        </w:trPr>
        <w:tc>
          <w:tcPr>
            <w:tcW w:w="7552" w:type="dxa"/>
            <w:tcBorders>
              <w:top w:val="single" w:sz="12" w:space="0" w:color="auto"/>
              <w:bottom w:val="single" w:sz="4" w:space="0" w:color="auto"/>
            </w:tcBorders>
            <w:noWrap/>
            <w:vAlign w:val="bottom"/>
          </w:tcPr>
          <w:p w14:paraId="357E5F10" w14:textId="77777777" w:rsidR="00254D9B" w:rsidRDefault="00114E84">
            <w:pPr>
              <w:jc w:val="both"/>
              <w:rPr>
                <w:lang w:val="et-EE"/>
              </w:rPr>
            </w:pPr>
            <w:r>
              <w:rPr>
                <w:b/>
                <w:bCs/>
                <w:lang w:val="et-EE"/>
              </w:rPr>
              <w:t>Kodumaine</w:t>
            </w:r>
            <w:r w:rsidR="00254D9B">
              <w:rPr>
                <w:b/>
                <w:bCs/>
                <w:lang w:val="et-EE"/>
              </w:rPr>
              <w:t xml:space="preserve"> sihtfinantseerimine tegevuskuludeks</w:t>
            </w:r>
          </w:p>
        </w:tc>
        <w:tc>
          <w:tcPr>
            <w:tcW w:w="908" w:type="dxa"/>
            <w:tcBorders>
              <w:top w:val="single" w:sz="12" w:space="0" w:color="auto"/>
              <w:bottom w:val="single" w:sz="4" w:space="0" w:color="auto"/>
            </w:tcBorders>
            <w:vAlign w:val="bottom"/>
          </w:tcPr>
          <w:p w14:paraId="4C11AAD3" w14:textId="66A09A76" w:rsidR="00254D9B" w:rsidRDefault="00254D9B" w:rsidP="004F0EE4">
            <w:pPr>
              <w:jc w:val="right"/>
              <w:rPr>
                <w:b/>
                <w:lang w:val="et-EE"/>
              </w:rPr>
            </w:pPr>
            <w:r>
              <w:rPr>
                <w:b/>
                <w:lang w:val="et-EE"/>
              </w:rPr>
              <w:t>201</w:t>
            </w:r>
            <w:r w:rsidR="004F0EE4">
              <w:rPr>
                <w:b/>
                <w:lang w:val="et-EE"/>
              </w:rPr>
              <w:t>8</w:t>
            </w:r>
          </w:p>
        </w:tc>
        <w:tc>
          <w:tcPr>
            <w:tcW w:w="1252" w:type="dxa"/>
            <w:tcBorders>
              <w:top w:val="single" w:sz="12" w:space="0" w:color="auto"/>
              <w:bottom w:val="single" w:sz="4" w:space="0" w:color="auto"/>
            </w:tcBorders>
            <w:vAlign w:val="bottom"/>
          </w:tcPr>
          <w:p w14:paraId="5CD33B77" w14:textId="565D7D41" w:rsidR="00254D9B" w:rsidRDefault="00254D9B" w:rsidP="004F0EE4">
            <w:pPr>
              <w:jc w:val="right"/>
              <w:rPr>
                <w:b/>
                <w:lang w:val="et-EE"/>
              </w:rPr>
            </w:pPr>
            <w:r>
              <w:rPr>
                <w:b/>
                <w:lang w:val="et-EE"/>
              </w:rPr>
              <w:t>20</w:t>
            </w:r>
            <w:r w:rsidR="00717ECD">
              <w:rPr>
                <w:b/>
                <w:lang w:val="et-EE"/>
              </w:rPr>
              <w:t>1</w:t>
            </w:r>
            <w:r w:rsidR="004F0EE4">
              <w:rPr>
                <w:b/>
                <w:lang w:val="et-EE"/>
              </w:rPr>
              <w:t>7</w:t>
            </w:r>
          </w:p>
        </w:tc>
      </w:tr>
      <w:tr w:rsidR="00FC498A" w14:paraId="0955817D" w14:textId="77777777" w:rsidTr="00E323F8">
        <w:trPr>
          <w:trHeight w:val="270"/>
        </w:trPr>
        <w:tc>
          <w:tcPr>
            <w:tcW w:w="7552" w:type="dxa"/>
            <w:tcBorders>
              <w:top w:val="nil"/>
              <w:bottom w:val="nil"/>
            </w:tcBorders>
            <w:noWrap/>
            <w:vAlign w:val="bottom"/>
          </w:tcPr>
          <w:p w14:paraId="75437A0D" w14:textId="305551E2" w:rsidR="00FC498A" w:rsidRDefault="00FC498A" w:rsidP="005549C8">
            <w:pPr>
              <w:jc w:val="both"/>
              <w:rPr>
                <w:lang w:val="et-EE"/>
              </w:rPr>
            </w:pPr>
            <w:r>
              <w:rPr>
                <w:lang w:val="et-EE"/>
              </w:rPr>
              <w:t>Riigikantseleilt Kohila juubelitammiku istutamiseks</w:t>
            </w:r>
          </w:p>
        </w:tc>
        <w:tc>
          <w:tcPr>
            <w:tcW w:w="908" w:type="dxa"/>
            <w:tcBorders>
              <w:top w:val="nil"/>
              <w:bottom w:val="nil"/>
            </w:tcBorders>
            <w:vAlign w:val="bottom"/>
          </w:tcPr>
          <w:p w14:paraId="38AE4946" w14:textId="54330ACA" w:rsidR="00FC498A" w:rsidRDefault="00FC498A" w:rsidP="00971C99">
            <w:pPr>
              <w:jc w:val="right"/>
              <w:rPr>
                <w:lang w:val="et-EE"/>
              </w:rPr>
            </w:pPr>
            <w:r>
              <w:rPr>
                <w:lang w:val="et-EE"/>
              </w:rPr>
              <w:t>700</w:t>
            </w:r>
          </w:p>
        </w:tc>
        <w:tc>
          <w:tcPr>
            <w:tcW w:w="1252" w:type="dxa"/>
            <w:tcBorders>
              <w:top w:val="nil"/>
              <w:bottom w:val="nil"/>
            </w:tcBorders>
            <w:vAlign w:val="bottom"/>
          </w:tcPr>
          <w:p w14:paraId="113DC259" w14:textId="5984108C" w:rsidR="00FC498A" w:rsidRDefault="004C7939" w:rsidP="004F0EE4">
            <w:pPr>
              <w:jc w:val="center"/>
              <w:rPr>
                <w:lang w:val="et-EE"/>
              </w:rPr>
            </w:pPr>
            <w:r>
              <w:rPr>
                <w:lang w:val="et-EE"/>
              </w:rPr>
              <w:t xml:space="preserve">               0</w:t>
            </w:r>
          </w:p>
        </w:tc>
      </w:tr>
      <w:tr w:rsidR="005549C8" w14:paraId="58B30970" w14:textId="77777777" w:rsidTr="00E323F8">
        <w:trPr>
          <w:trHeight w:val="270"/>
        </w:trPr>
        <w:tc>
          <w:tcPr>
            <w:tcW w:w="7552" w:type="dxa"/>
            <w:tcBorders>
              <w:top w:val="nil"/>
              <w:bottom w:val="nil"/>
            </w:tcBorders>
            <w:noWrap/>
            <w:vAlign w:val="bottom"/>
          </w:tcPr>
          <w:p w14:paraId="5D71E061" w14:textId="77777777" w:rsidR="005549C8" w:rsidRDefault="005549C8" w:rsidP="005549C8">
            <w:pPr>
              <w:jc w:val="both"/>
              <w:rPr>
                <w:lang w:val="et-EE"/>
              </w:rPr>
            </w:pPr>
            <w:r>
              <w:rPr>
                <w:lang w:val="et-EE"/>
              </w:rPr>
              <w:t>PRIA – Kohila Gümnaasiumi  sööklale koolipiima- ja koolipuuviljatoetus</w:t>
            </w:r>
          </w:p>
        </w:tc>
        <w:tc>
          <w:tcPr>
            <w:tcW w:w="908" w:type="dxa"/>
            <w:tcBorders>
              <w:top w:val="nil"/>
              <w:bottom w:val="nil"/>
            </w:tcBorders>
            <w:vAlign w:val="bottom"/>
          </w:tcPr>
          <w:p w14:paraId="74B9E2B2" w14:textId="334D6B95" w:rsidR="005549C8" w:rsidRDefault="00971C99" w:rsidP="00971C99">
            <w:pPr>
              <w:jc w:val="right"/>
              <w:rPr>
                <w:lang w:val="et-EE"/>
              </w:rPr>
            </w:pPr>
            <w:r>
              <w:rPr>
                <w:lang w:val="et-EE"/>
              </w:rPr>
              <w:t>4 334</w:t>
            </w:r>
          </w:p>
        </w:tc>
        <w:tc>
          <w:tcPr>
            <w:tcW w:w="1252" w:type="dxa"/>
            <w:tcBorders>
              <w:top w:val="nil"/>
              <w:bottom w:val="nil"/>
            </w:tcBorders>
            <w:vAlign w:val="bottom"/>
          </w:tcPr>
          <w:p w14:paraId="1A3AB15D" w14:textId="78CB7ED9" w:rsidR="005549C8" w:rsidRDefault="00711C51" w:rsidP="004F0EE4">
            <w:pPr>
              <w:jc w:val="center"/>
              <w:rPr>
                <w:lang w:val="et-EE"/>
              </w:rPr>
            </w:pPr>
            <w:r>
              <w:rPr>
                <w:lang w:val="et-EE"/>
              </w:rPr>
              <w:t xml:space="preserve">         </w:t>
            </w:r>
            <w:r w:rsidR="00EE3693">
              <w:rPr>
                <w:lang w:val="et-EE"/>
              </w:rPr>
              <w:t xml:space="preserve"> </w:t>
            </w:r>
            <w:r w:rsidR="004F0EE4">
              <w:rPr>
                <w:lang w:val="et-EE"/>
              </w:rPr>
              <w:t>3 230</w:t>
            </w:r>
          </w:p>
        </w:tc>
      </w:tr>
      <w:tr w:rsidR="005549C8" w14:paraId="2E101662" w14:textId="77777777">
        <w:trPr>
          <w:trHeight w:val="270"/>
        </w:trPr>
        <w:tc>
          <w:tcPr>
            <w:tcW w:w="7552" w:type="dxa"/>
            <w:tcBorders>
              <w:top w:val="nil"/>
              <w:bottom w:val="nil"/>
            </w:tcBorders>
            <w:noWrap/>
            <w:vAlign w:val="bottom"/>
          </w:tcPr>
          <w:p w14:paraId="677DE08E" w14:textId="4391D641" w:rsidR="005549C8" w:rsidRPr="006F56DF" w:rsidRDefault="005549C8" w:rsidP="004842EC">
            <w:pPr>
              <w:jc w:val="both"/>
              <w:rPr>
                <w:lang w:val="et-EE"/>
              </w:rPr>
            </w:pPr>
            <w:r w:rsidRPr="006F56DF">
              <w:rPr>
                <w:lang w:val="et-EE"/>
              </w:rPr>
              <w:t xml:space="preserve">Hariduse Infotehnoloogia SA –  </w:t>
            </w:r>
            <w:r w:rsidR="00430279" w:rsidRPr="006F56DF">
              <w:rPr>
                <w:lang w:val="et-EE"/>
              </w:rPr>
              <w:t>Kohila Gümnaasiumile</w:t>
            </w:r>
            <w:r w:rsidR="00E64263" w:rsidRPr="006F56DF">
              <w:rPr>
                <w:lang w:val="et-EE"/>
              </w:rPr>
              <w:t>, lasteaedadele</w:t>
            </w:r>
            <w:r w:rsidR="004842EC" w:rsidRPr="006F56DF">
              <w:rPr>
                <w:lang w:val="et-EE"/>
              </w:rPr>
              <w:t xml:space="preserve"> </w:t>
            </w:r>
            <w:r w:rsidRPr="006F56DF">
              <w:rPr>
                <w:lang w:val="et-EE"/>
              </w:rPr>
              <w:t xml:space="preserve">HITSA </w:t>
            </w:r>
            <w:r w:rsidR="00C87A45" w:rsidRPr="006F56DF">
              <w:rPr>
                <w:lang w:val="et-EE"/>
              </w:rPr>
              <w:t xml:space="preserve">                                    </w:t>
            </w:r>
          </w:p>
        </w:tc>
        <w:tc>
          <w:tcPr>
            <w:tcW w:w="908" w:type="dxa"/>
            <w:tcBorders>
              <w:top w:val="nil"/>
              <w:bottom w:val="nil"/>
            </w:tcBorders>
          </w:tcPr>
          <w:p w14:paraId="631CA3BE" w14:textId="40C43E2B" w:rsidR="005549C8" w:rsidRDefault="00D3400D" w:rsidP="00E64263">
            <w:pPr>
              <w:jc w:val="both"/>
              <w:rPr>
                <w:lang w:val="et-EE"/>
              </w:rPr>
            </w:pPr>
            <w:r>
              <w:rPr>
                <w:lang w:val="et-EE"/>
              </w:rPr>
              <w:t xml:space="preserve">   </w:t>
            </w:r>
            <w:r w:rsidR="00E64263">
              <w:rPr>
                <w:lang w:val="et-EE"/>
              </w:rPr>
              <w:t xml:space="preserve">   1 163</w:t>
            </w:r>
          </w:p>
        </w:tc>
        <w:tc>
          <w:tcPr>
            <w:tcW w:w="1252" w:type="dxa"/>
            <w:tcBorders>
              <w:top w:val="nil"/>
              <w:bottom w:val="nil"/>
            </w:tcBorders>
          </w:tcPr>
          <w:p w14:paraId="5CC28909" w14:textId="6EA8D4EA" w:rsidR="005549C8" w:rsidRDefault="004F0EE4" w:rsidP="004F0EE4">
            <w:pPr>
              <w:jc w:val="center"/>
              <w:rPr>
                <w:lang w:val="et-EE"/>
              </w:rPr>
            </w:pPr>
            <w:r>
              <w:rPr>
                <w:lang w:val="et-EE"/>
              </w:rPr>
              <w:t xml:space="preserve">         23 273</w:t>
            </w:r>
          </w:p>
        </w:tc>
      </w:tr>
      <w:tr w:rsidR="00E57CE2" w14:paraId="6B87285B" w14:textId="77777777">
        <w:trPr>
          <w:trHeight w:val="270"/>
        </w:trPr>
        <w:tc>
          <w:tcPr>
            <w:tcW w:w="7552" w:type="dxa"/>
            <w:tcBorders>
              <w:top w:val="nil"/>
              <w:bottom w:val="nil"/>
            </w:tcBorders>
            <w:noWrap/>
            <w:vAlign w:val="bottom"/>
          </w:tcPr>
          <w:p w14:paraId="3EED99B8" w14:textId="5DB9995E" w:rsidR="00E57CE2" w:rsidRPr="006F56DF" w:rsidRDefault="00E57CE2" w:rsidP="00E57CE2">
            <w:pPr>
              <w:jc w:val="both"/>
              <w:rPr>
                <w:lang w:val="et-EE"/>
              </w:rPr>
            </w:pPr>
            <w:r w:rsidRPr="006F56DF">
              <w:rPr>
                <w:lang w:val="et-EE"/>
              </w:rPr>
              <w:t xml:space="preserve">Hariduse Infotehnoloogia SA –  Kohila Gümnaasiumi projekt „Progetiiger“                                     </w:t>
            </w:r>
          </w:p>
        </w:tc>
        <w:tc>
          <w:tcPr>
            <w:tcW w:w="908" w:type="dxa"/>
            <w:tcBorders>
              <w:top w:val="nil"/>
              <w:bottom w:val="nil"/>
            </w:tcBorders>
          </w:tcPr>
          <w:p w14:paraId="3C2F09DA" w14:textId="28BD6292" w:rsidR="00E57CE2" w:rsidRDefault="00E57CE2" w:rsidP="0000179C">
            <w:pPr>
              <w:jc w:val="right"/>
              <w:rPr>
                <w:lang w:val="et-EE"/>
              </w:rPr>
            </w:pPr>
            <w:r>
              <w:rPr>
                <w:lang w:val="et-EE"/>
              </w:rPr>
              <w:t xml:space="preserve">  </w:t>
            </w:r>
            <w:r w:rsidR="0000179C">
              <w:rPr>
                <w:lang w:val="et-EE"/>
              </w:rPr>
              <w:t>0</w:t>
            </w:r>
          </w:p>
        </w:tc>
        <w:tc>
          <w:tcPr>
            <w:tcW w:w="1252" w:type="dxa"/>
            <w:tcBorders>
              <w:top w:val="nil"/>
              <w:bottom w:val="nil"/>
            </w:tcBorders>
          </w:tcPr>
          <w:p w14:paraId="7399BA26" w14:textId="50F86C3A" w:rsidR="00E57CE2" w:rsidRDefault="004F0EE4" w:rsidP="00B31E44">
            <w:pPr>
              <w:jc w:val="right"/>
              <w:rPr>
                <w:lang w:val="et-EE"/>
              </w:rPr>
            </w:pPr>
            <w:r>
              <w:rPr>
                <w:lang w:val="et-EE"/>
              </w:rPr>
              <w:t>336</w:t>
            </w:r>
            <w:r w:rsidR="00E57CE2">
              <w:rPr>
                <w:lang w:val="et-EE"/>
              </w:rPr>
              <w:t xml:space="preserve">    </w:t>
            </w:r>
          </w:p>
        </w:tc>
      </w:tr>
      <w:tr w:rsidR="00E57CE2" w14:paraId="4F8502A1" w14:textId="77777777">
        <w:trPr>
          <w:trHeight w:val="270"/>
        </w:trPr>
        <w:tc>
          <w:tcPr>
            <w:tcW w:w="7552" w:type="dxa"/>
            <w:tcBorders>
              <w:top w:val="nil"/>
              <w:bottom w:val="nil"/>
            </w:tcBorders>
            <w:noWrap/>
            <w:vAlign w:val="bottom"/>
          </w:tcPr>
          <w:p w14:paraId="3A376799" w14:textId="77777777" w:rsidR="00E57CE2" w:rsidRDefault="00E57CE2" w:rsidP="00E57CE2">
            <w:pPr>
              <w:jc w:val="both"/>
              <w:rPr>
                <w:lang w:val="et-EE"/>
              </w:rPr>
            </w:pPr>
            <w:r>
              <w:rPr>
                <w:lang w:val="et-EE"/>
              </w:rPr>
              <w:t>Haridus- ja Teadusministeerium – Kohila Gümnaasiumi IT vahendid</w:t>
            </w:r>
          </w:p>
        </w:tc>
        <w:tc>
          <w:tcPr>
            <w:tcW w:w="908" w:type="dxa"/>
            <w:tcBorders>
              <w:top w:val="nil"/>
              <w:bottom w:val="nil"/>
            </w:tcBorders>
          </w:tcPr>
          <w:p w14:paraId="7A8E22AF" w14:textId="008F3FF4" w:rsidR="00E57CE2" w:rsidRDefault="00E57CE2" w:rsidP="00E57CE2">
            <w:pPr>
              <w:jc w:val="right"/>
              <w:rPr>
                <w:lang w:val="et-EE"/>
              </w:rPr>
            </w:pPr>
            <w:r>
              <w:rPr>
                <w:lang w:val="et-EE"/>
              </w:rPr>
              <w:t>0</w:t>
            </w:r>
          </w:p>
        </w:tc>
        <w:tc>
          <w:tcPr>
            <w:tcW w:w="1252" w:type="dxa"/>
            <w:tcBorders>
              <w:top w:val="nil"/>
              <w:bottom w:val="nil"/>
            </w:tcBorders>
          </w:tcPr>
          <w:p w14:paraId="39D58611" w14:textId="36BA229D" w:rsidR="00E57CE2" w:rsidRDefault="00E57CE2" w:rsidP="004F0EE4">
            <w:pPr>
              <w:jc w:val="right"/>
              <w:rPr>
                <w:lang w:val="et-EE"/>
              </w:rPr>
            </w:pPr>
            <w:r>
              <w:rPr>
                <w:lang w:val="et-EE"/>
              </w:rPr>
              <w:t>1</w:t>
            </w:r>
            <w:r w:rsidR="004F0EE4">
              <w:rPr>
                <w:lang w:val="et-EE"/>
              </w:rPr>
              <w:t>5</w:t>
            </w:r>
            <w:r>
              <w:rPr>
                <w:lang w:val="et-EE"/>
              </w:rPr>
              <w:t xml:space="preserve"> 000</w:t>
            </w:r>
          </w:p>
        </w:tc>
      </w:tr>
      <w:tr w:rsidR="00801174" w14:paraId="3DA6802A" w14:textId="77777777" w:rsidTr="00B1342D">
        <w:trPr>
          <w:trHeight w:val="270"/>
        </w:trPr>
        <w:tc>
          <w:tcPr>
            <w:tcW w:w="7552" w:type="dxa"/>
            <w:tcBorders>
              <w:top w:val="nil"/>
              <w:bottom w:val="nil"/>
            </w:tcBorders>
            <w:noWrap/>
            <w:vAlign w:val="bottom"/>
          </w:tcPr>
          <w:p w14:paraId="3E8BC5DA" w14:textId="4DB58050" w:rsidR="00801174" w:rsidRDefault="00801174" w:rsidP="00801174">
            <w:pPr>
              <w:jc w:val="both"/>
              <w:rPr>
                <w:lang w:val="et-EE"/>
              </w:rPr>
            </w:pPr>
            <w:r>
              <w:rPr>
                <w:lang w:val="et-EE"/>
              </w:rPr>
              <w:t>Eesti Noorsotöö Keskus –  toetus  projektile „Varaait“</w:t>
            </w:r>
          </w:p>
        </w:tc>
        <w:tc>
          <w:tcPr>
            <w:tcW w:w="908" w:type="dxa"/>
            <w:tcBorders>
              <w:top w:val="nil"/>
              <w:bottom w:val="nil"/>
            </w:tcBorders>
            <w:vAlign w:val="bottom"/>
          </w:tcPr>
          <w:p w14:paraId="13320361" w14:textId="5CE5933C" w:rsidR="00801174" w:rsidRDefault="0003333E" w:rsidP="00801174">
            <w:pPr>
              <w:jc w:val="right"/>
              <w:rPr>
                <w:lang w:val="et-EE"/>
              </w:rPr>
            </w:pPr>
            <w:r>
              <w:rPr>
                <w:lang w:val="et-EE"/>
              </w:rPr>
              <w:t>0</w:t>
            </w:r>
          </w:p>
        </w:tc>
        <w:tc>
          <w:tcPr>
            <w:tcW w:w="1252" w:type="dxa"/>
            <w:tcBorders>
              <w:top w:val="nil"/>
              <w:bottom w:val="nil"/>
            </w:tcBorders>
            <w:vAlign w:val="bottom"/>
          </w:tcPr>
          <w:p w14:paraId="00B86926" w14:textId="1EF25467" w:rsidR="00801174" w:rsidRDefault="004F0EE4" w:rsidP="00801174">
            <w:pPr>
              <w:jc w:val="right"/>
              <w:rPr>
                <w:lang w:val="et-EE"/>
              </w:rPr>
            </w:pPr>
            <w:r>
              <w:rPr>
                <w:lang w:val="et-EE"/>
              </w:rPr>
              <w:t>646</w:t>
            </w:r>
          </w:p>
        </w:tc>
      </w:tr>
      <w:tr w:rsidR="00801174" w14:paraId="732FDBCB" w14:textId="77777777" w:rsidTr="00B1342D">
        <w:trPr>
          <w:trHeight w:val="270"/>
        </w:trPr>
        <w:tc>
          <w:tcPr>
            <w:tcW w:w="7552" w:type="dxa"/>
            <w:tcBorders>
              <w:top w:val="nil"/>
              <w:bottom w:val="nil"/>
            </w:tcBorders>
            <w:noWrap/>
            <w:vAlign w:val="bottom"/>
          </w:tcPr>
          <w:p w14:paraId="40B1C281" w14:textId="39E624A2" w:rsidR="00801174" w:rsidRDefault="00801174" w:rsidP="00801174">
            <w:pPr>
              <w:jc w:val="both"/>
              <w:rPr>
                <w:lang w:val="et-EE"/>
              </w:rPr>
            </w:pPr>
            <w:r>
              <w:rPr>
                <w:lang w:val="et-EE"/>
              </w:rPr>
              <w:t>Eesti Noorsotöö Keskus –  toetus  projektile „Minu vaimsus“</w:t>
            </w:r>
          </w:p>
        </w:tc>
        <w:tc>
          <w:tcPr>
            <w:tcW w:w="908" w:type="dxa"/>
            <w:tcBorders>
              <w:top w:val="nil"/>
              <w:bottom w:val="nil"/>
            </w:tcBorders>
            <w:vAlign w:val="bottom"/>
          </w:tcPr>
          <w:p w14:paraId="7E7FABC5" w14:textId="1CEEC7F5" w:rsidR="00801174" w:rsidRDefault="00801174" w:rsidP="00801174">
            <w:pPr>
              <w:jc w:val="right"/>
              <w:rPr>
                <w:lang w:val="et-EE"/>
              </w:rPr>
            </w:pPr>
            <w:r>
              <w:rPr>
                <w:lang w:val="et-EE"/>
              </w:rPr>
              <w:t>0</w:t>
            </w:r>
          </w:p>
        </w:tc>
        <w:tc>
          <w:tcPr>
            <w:tcW w:w="1252" w:type="dxa"/>
            <w:tcBorders>
              <w:top w:val="nil"/>
              <w:bottom w:val="nil"/>
            </w:tcBorders>
            <w:vAlign w:val="bottom"/>
          </w:tcPr>
          <w:p w14:paraId="02EDADC4" w14:textId="045372FE" w:rsidR="00801174" w:rsidRDefault="004F0EE4" w:rsidP="00801174">
            <w:pPr>
              <w:jc w:val="right"/>
              <w:rPr>
                <w:lang w:val="et-EE"/>
              </w:rPr>
            </w:pPr>
            <w:r>
              <w:rPr>
                <w:lang w:val="et-EE"/>
              </w:rPr>
              <w:t>1 200</w:t>
            </w:r>
          </w:p>
        </w:tc>
      </w:tr>
      <w:tr w:rsidR="00801174" w14:paraId="700FED66" w14:textId="77777777" w:rsidTr="00B1342D">
        <w:trPr>
          <w:trHeight w:val="270"/>
        </w:trPr>
        <w:tc>
          <w:tcPr>
            <w:tcW w:w="7552" w:type="dxa"/>
            <w:tcBorders>
              <w:top w:val="nil"/>
              <w:bottom w:val="nil"/>
            </w:tcBorders>
            <w:noWrap/>
            <w:vAlign w:val="bottom"/>
          </w:tcPr>
          <w:p w14:paraId="53ECE673" w14:textId="27C13AAA" w:rsidR="00801174" w:rsidRDefault="00801174" w:rsidP="00801174">
            <w:pPr>
              <w:jc w:val="both"/>
              <w:rPr>
                <w:lang w:val="et-EE"/>
              </w:rPr>
            </w:pPr>
            <w:r>
              <w:rPr>
                <w:lang w:val="et-EE"/>
              </w:rPr>
              <w:t>Eesti Noorsotöö Keskus –  toetus  projektile „Seitse sammu edasi Hageri ANK“</w:t>
            </w:r>
          </w:p>
        </w:tc>
        <w:tc>
          <w:tcPr>
            <w:tcW w:w="908" w:type="dxa"/>
            <w:tcBorders>
              <w:top w:val="nil"/>
              <w:bottom w:val="nil"/>
            </w:tcBorders>
            <w:vAlign w:val="bottom"/>
          </w:tcPr>
          <w:p w14:paraId="4251A976" w14:textId="193A0850" w:rsidR="00801174" w:rsidRDefault="0003333E" w:rsidP="00801174">
            <w:pPr>
              <w:jc w:val="right"/>
              <w:rPr>
                <w:lang w:val="et-EE"/>
              </w:rPr>
            </w:pPr>
            <w:r>
              <w:rPr>
                <w:lang w:val="et-EE"/>
              </w:rPr>
              <w:t>6 336</w:t>
            </w:r>
          </w:p>
        </w:tc>
        <w:tc>
          <w:tcPr>
            <w:tcW w:w="1252" w:type="dxa"/>
            <w:tcBorders>
              <w:top w:val="nil"/>
              <w:bottom w:val="nil"/>
            </w:tcBorders>
            <w:vAlign w:val="bottom"/>
          </w:tcPr>
          <w:p w14:paraId="51DEEBFB" w14:textId="5EDF0265" w:rsidR="00801174" w:rsidRDefault="004F0EE4" w:rsidP="004F0EE4">
            <w:pPr>
              <w:jc w:val="right"/>
              <w:rPr>
                <w:lang w:val="et-EE"/>
              </w:rPr>
            </w:pPr>
            <w:r>
              <w:rPr>
                <w:lang w:val="et-EE"/>
              </w:rPr>
              <w:t>1 495</w:t>
            </w:r>
          </w:p>
        </w:tc>
      </w:tr>
      <w:tr w:rsidR="00801174" w14:paraId="277DFFF5" w14:textId="77777777" w:rsidTr="00B1342D">
        <w:trPr>
          <w:trHeight w:val="270"/>
        </w:trPr>
        <w:tc>
          <w:tcPr>
            <w:tcW w:w="7552" w:type="dxa"/>
            <w:tcBorders>
              <w:top w:val="nil"/>
              <w:bottom w:val="nil"/>
            </w:tcBorders>
            <w:noWrap/>
            <w:vAlign w:val="bottom"/>
          </w:tcPr>
          <w:p w14:paraId="77127768" w14:textId="7886AB17" w:rsidR="00801174" w:rsidRPr="006F56DF" w:rsidRDefault="00801174" w:rsidP="00801174">
            <w:pPr>
              <w:jc w:val="both"/>
              <w:rPr>
                <w:lang w:val="et-EE"/>
              </w:rPr>
            </w:pPr>
            <w:r w:rsidRPr="006F56DF">
              <w:rPr>
                <w:lang w:val="et-EE"/>
              </w:rPr>
              <w:t>Eesti Noorsotöö Keskus –  toetus  projektile „Noortemalev“</w:t>
            </w:r>
          </w:p>
        </w:tc>
        <w:tc>
          <w:tcPr>
            <w:tcW w:w="908" w:type="dxa"/>
            <w:tcBorders>
              <w:top w:val="nil"/>
              <w:bottom w:val="nil"/>
            </w:tcBorders>
            <w:vAlign w:val="bottom"/>
          </w:tcPr>
          <w:p w14:paraId="1A7BC91E" w14:textId="61CC620B" w:rsidR="00801174" w:rsidRDefault="00500CA5" w:rsidP="00801174">
            <w:pPr>
              <w:jc w:val="right"/>
              <w:rPr>
                <w:lang w:val="et-EE"/>
              </w:rPr>
            </w:pPr>
            <w:r>
              <w:rPr>
                <w:lang w:val="et-EE"/>
              </w:rPr>
              <w:t>1 120</w:t>
            </w:r>
          </w:p>
        </w:tc>
        <w:tc>
          <w:tcPr>
            <w:tcW w:w="1252" w:type="dxa"/>
            <w:tcBorders>
              <w:top w:val="nil"/>
              <w:bottom w:val="nil"/>
            </w:tcBorders>
            <w:vAlign w:val="bottom"/>
          </w:tcPr>
          <w:p w14:paraId="19DF52F3" w14:textId="3DEF926E" w:rsidR="00801174" w:rsidRDefault="004F0EE4" w:rsidP="00801174">
            <w:pPr>
              <w:jc w:val="right"/>
              <w:rPr>
                <w:lang w:val="et-EE"/>
              </w:rPr>
            </w:pPr>
            <w:r>
              <w:rPr>
                <w:lang w:val="et-EE"/>
              </w:rPr>
              <w:t>750</w:t>
            </w:r>
          </w:p>
        </w:tc>
      </w:tr>
      <w:tr w:rsidR="00500CA5" w14:paraId="4EAD5831" w14:textId="77777777">
        <w:trPr>
          <w:trHeight w:val="270"/>
        </w:trPr>
        <w:tc>
          <w:tcPr>
            <w:tcW w:w="7552" w:type="dxa"/>
            <w:tcBorders>
              <w:top w:val="nil"/>
              <w:bottom w:val="nil"/>
            </w:tcBorders>
            <w:noWrap/>
            <w:vAlign w:val="bottom"/>
          </w:tcPr>
          <w:p w14:paraId="5C7EFA62" w14:textId="0B72BFD1" w:rsidR="00500CA5" w:rsidRPr="006F56DF" w:rsidRDefault="00500CA5" w:rsidP="00B1342D">
            <w:pPr>
              <w:jc w:val="both"/>
              <w:rPr>
                <w:lang w:val="et-EE"/>
              </w:rPr>
            </w:pPr>
            <w:r w:rsidRPr="006F56DF">
              <w:rPr>
                <w:lang w:val="et-EE"/>
              </w:rPr>
              <w:t>Eesti Noorsotöö Keskus – toetus projektile „Iga noor loeb“</w:t>
            </w:r>
          </w:p>
        </w:tc>
        <w:tc>
          <w:tcPr>
            <w:tcW w:w="908" w:type="dxa"/>
            <w:tcBorders>
              <w:top w:val="nil"/>
              <w:bottom w:val="nil"/>
            </w:tcBorders>
          </w:tcPr>
          <w:p w14:paraId="0E5861E3" w14:textId="4C356A6D" w:rsidR="00500CA5" w:rsidRDefault="00500CA5" w:rsidP="00801174">
            <w:pPr>
              <w:jc w:val="right"/>
              <w:rPr>
                <w:lang w:val="et-EE"/>
              </w:rPr>
            </w:pPr>
            <w:r>
              <w:rPr>
                <w:lang w:val="et-EE"/>
              </w:rPr>
              <w:t>2 880</w:t>
            </w:r>
          </w:p>
        </w:tc>
        <w:tc>
          <w:tcPr>
            <w:tcW w:w="1252" w:type="dxa"/>
            <w:tcBorders>
              <w:top w:val="nil"/>
              <w:bottom w:val="nil"/>
            </w:tcBorders>
          </w:tcPr>
          <w:p w14:paraId="6FB00499" w14:textId="3840A599" w:rsidR="00500CA5" w:rsidRDefault="00500CA5" w:rsidP="00801174">
            <w:pPr>
              <w:jc w:val="right"/>
              <w:rPr>
                <w:lang w:val="et-EE"/>
              </w:rPr>
            </w:pPr>
            <w:r>
              <w:rPr>
                <w:lang w:val="et-EE"/>
              </w:rPr>
              <w:t>0</w:t>
            </w:r>
          </w:p>
        </w:tc>
      </w:tr>
      <w:tr w:rsidR="002F3AB6" w14:paraId="48FFAA91" w14:textId="77777777">
        <w:trPr>
          <w:trHeight w:val="270"/>
        </w:trPr>
        <w:tc>
          <w:tcPr>
            <w:tcW w:w="7552" w:type="dxa"/>
            <w:tcBorders>
              <w:top w:val="nil"/>
              <w:bottom w:val="nil"/>
            </w:tcBorders>
            <w:noWrap/>
            <w:vAlign w:val="bottom"/>
          </w:tcPr>
          <w:p w14:paraId="503FE2F7" w14:textId="644E6DC1" w:rsidR="002F3AB6" w:rsidRDefault="002F3AB6" w:rsidP="00B1342D">
            <w:pPr>
              <w:jc w:val="both"/>
              <w:rPr>
                <w:lang w:val="et-EE"/>
              </w:rPr>
            </w:pPr>
            <w:r>
              <w:rPr>
                <w:lang w:val="et-EE"/>
              </w:rPr>
              <w:t>SA Innove</w:t>
            </w:r>
            <w:r w:rsidR="00A76411">
              <w:rPr>
                <w:lang w:val="et-EE"/>
              </w:rPr>
              <w:t xml:space="preserve"> –</w:t>
            </w:r>
            <w:r>
              <w:rPr>
                <w:lang w:val="et-EE"/>
              </w:rPr>
              <w:t xml:space="preserve"> toetus lasteadale erinevateks projektideks</w:t>
            </w:r>
          </w:p>
        </w:tc>
        <w:tc>
          <w:tcPr>
            <w:tcW w:w="908" w:type="dxa"/>
            <w:tcBorders>
              <w:top w:val="nil"/>
              <w:bottom w:val="nil"/>
            </w:tcBorders>
          </w:tcPr>
          <w:p w14:paraId="3DF2F0AD" w14:textId="62269D78" w:rsidR="002F3AB6" w:rsidRDefault="0027667C" w:rsidP="00801174">
            <w:pPr>
              <w:jc w:val="right"/>
              <w:rPr>
                <w:lang w:val="et-EE"/>
              </w:rPr>
            </w:pPr>
            <w:r>
              <w:rPr>
                <w:lang w:val="et-EE"/>
              </w:rPr>
              <w:t>1 200</w:t>
            </w:r>
          </w:p>
        </w:tc>
        <w:tc>
          <w:tcPr>
            <w:tcW w:w="1252" w:type="dxa"/>
            <w:tcBorders>
              <w:top w:val="nil"/>
              <w:bottom w:val="nil"/>
            </w:tcBorders>
          </w:tcPr>
          <w:p w14:paraId="2C07F99C" w14:textId="08CC847B" w:rsidR="002F3AB6" w:rsidRDefault="001A53C4" w:rsidP="00801174">
            <w:pPr>
              <w:jc w:val="right"/>
              <w:rPr>
                <w:lang w:val="et-EE"/>
              </w:rPr>
            </w:pPr>
            <w:r>
              <w:rPr>
                <w:lang w:val="et-EE"/>
              </w:rPr>
              <w:t>2 499</w:t>
            </w:r>
          </w:p>
        </w:tc>
      </w:tr>
      <w:tr w:rsidR="00A76411" w14:paraId="066E04E1" w14:textId="77777777">
        <w:trPr>
          <w:trHeight w:val="270"/>
        </w:trPr>
        <w:tc>
          <w:tcPr>
            <w:tcW w:w="7552" w:type="dxa"/>
            <w:tcBorders>
              <w:top w:val="nil"/>
              <w:bottom w:val="nil"/>
            </w:tcBorders>
            <w:noWrap/>
            <w:vAlign w:val="bottom"/>
          </w:tcPr>
          <w:p w14:paraId="2DF5E86E" w14:textId="2068B933" w:rsidR="00A76411" w:rsidRDefault="00A76411" w:rsidP="000E5ADD">
            <w:pPr>
              <w:jc w:val="both"/>
              <w:rPr>
                <w:lang w:val="et-EE"/>
              </w:rPr>
            </w:pPr>
            <w:r>
              <w:rPr>
                <w:lang w:val="et-EE"/>
              </w:rPr>
              <w:t xml:space="preserve">SA Archimedes – toetus Kohila Gümnaasiumile </w:t>
            </w:r>
            <w:r w:rsidR="007B4AF2">
              <w:rPr>
                <w:lang w:val="et-EE"/>
              </w:rPr>
              <w:t>projektile“</w:t>
            </w:r>
            <w:r w:rsidR="000E5ADD">
              <w:rPr>
                <w:lang w:val="et-EE"/>
              </w:rPr>
              <w:t>Seminar Prahas</w:t>
            </w:r>
            <w:r w:rsidR="007B4AF2">
              <w:rPr>
                <w:lang w:val="et-EE"/>
              </w:rPr>
              <w:t>“</w:t>
            </w:r>
          </w:p>
        </w:tc>
        <w:tc>
          <w:tcPr>
            <w:tcW w:w="908" w:type="dxa"/>
            <w:tcBorders>
              <w:top w:val="nil"/>
              <w:bottom w:val="nil"/>
            </w:tcBorders>
          </w:tcPr>
          <w:p w14:paraId="4DE2963B" w14:textId="0D885720" w:rsidR="00A76411" w:rsidRDefault="007B4AF2" w:rsidP="00801174">
            <w:pPr>
              <w:jc w:val="right"/>
              <w:rPr>
                <w:lang w:val="et-EE"/>
              </w:rPr>
            </w:pPr>
            <w:r>
              <w:rPr>
                <w:lang w:val="et-EE"/>
              </w:rPr>
              <w:t>15</w:t>
            </w:r>
          </w:p>
        </w:tc>
        <w:tc>
          <w:tcPr>
            <w:tcW w:w="1252" w:type="dxa"/>
            <w:tcBorders>
              <w:top w:val="nil"/>
              <w:bottom w:val="nil"/>
            </w:tcBorders>
          </w:tcPr>
          <w:p w14:paraId="08AA4036" w14:textId="42831874" w:rsidR="00A76411" w:rsidRDefault="007B4AF2" w:rsidP="00801174">
            <w:pPr>
              <w:jc w:val="right"/>
              <w:rPr>
                <w:lang w:val="et-EE"/>
              </w:rPr>
            </w:pPr>
            <w:r>
              <w:rPr>
                <w:lang w:val="et-EE"/>
              </w:rPr>
              <w:t>0</w:t>
            </w:r>
          </w:p>
        </w:tc>
      </w:tr>
      <w:tr w:rsidR="008C0E51" w14:paraId="669A4B48" w14:textId="77777777">
        <w:trPr>
          <w:trHeight w:val="270"/>
        </w:trPr>
        <w:tc>
          <w:tcPr>
            <w:tcW w:w="7552" w:type="dxa"/>
            <w:tcBorders>
              <w:top w:val="nil"/>
              <w:bottom w:val="nil"/>
            </w:tcBorders>
            <w:noWrap/>
            <w:vAlign w:val="bottom"/>
          </w:tcPr>
          <w:p w14:paraId="6C8C2900" w14:textId="4D4D5C17" w:rsidR="008C0E51" w:rsidRDefault="008C0E51" w:rsidP="008C0E51">
            <w:pPr>
              <w:jc w:val="both"/>
              <w:rPr>
                <w:lang w:val="et-EE"/>
              </w:rPr>
            </w:pPr>
            <w:r>
              <w:rPr>
                <w:lang w:val="et-EE"/>
              </w:rPr>
              <w:t>Kaitseministeerium – Kohila Gümnaasiumile projektile „Riigikaitse“</w:t>
            </w:r>
          </w:p>
        </w:tc>
        <w:tc>
          <w:tcPr>
            <w:tcW w:w="908" w:type="dxa"/>
            <w:tcBorders>
              <w:top w:val="nil"/>
              <w:bottom w:val="nil"/>
            </w:tcBorders>
          </w:tcPr>
          <w:p w14:paraId="580DD444" w14:textId="2BD2CAEE" w:rsidR="008C0E51" w:rsidRDefault="008C0E51" w:rsidP="00801174">
            <w:pPr>
              <w:jc w:val="right"/>
              <w:rPr>
                <w:lang w:val="et-EE"/>
              </w:rPr>
            </w:pPr>
            <w:r>
              <w:rPr>
                <w:lang w:val="et-EE"/>
              </w:rPr>
              <w:t>15 200</w:t>
            </w:r>
          </w:p>
        </w:tc>
        <w:tc>
          <w:tcPr>
            <w:tcW w:w="1252" w:type="dxa"/>
            <w:tcBorders>
              <w:top w:val="nil"/>
              <w:bottom w:val="nil"/>
            </w:tcBorders>
          </w:tcPr>
          <w:p w14:paraId="25952ADE" w14:textId="604FC7C1" w:rsidR="008C0E51" w:rsidRDefault="0063117B" w:rsidP="0063117B">
            <w:pPr>
              <w:jc w:val="right"/>
              <w:rPr>
                <w:lang w:val="et-EE"/>
              </w:rPr>
            </w:pPr>
            <w:r>
              <w:rPr>
                <w:lang w:val="et-EE"/>
              </w:rPr>
              <w:t>18 243</w:t>
            </w:r>
          </w:p>
        </w:tc>
      </w:tr>
      <w:tr w:rsidR="00CA468D" w14:paraId="22BBB616" w14:textId="77777777">
        <w:trPr>
          <w:trHeight w:val="270"/>
        </w:trPr>
        <w:tc>
          <w:tcPr>
            <w:tcW w:w="7552" w:type="dxa"/>
            <w:tcBorders>
              <w:top w:val="nil"/>
              <w:bottom w:val="nil"/>
            </w:tcBorders>
            <w:noWrap/>
            <w:vAlign w:val="bottom"/>
          </w:tcPr>
          <w:p w14:paraId="67ABA3F1" w14:textId="21AB139E" w:rsidR="00CA468D" w:rsidRDefault="00CA468D" w:rsidP="000E5ADD">
            <w:pPr>
              <w:jc w:val="both"/>
              <w:rPr>
                <w:lang w:val="et-EE"/>
              </w:rPr>
            </w:pPr>
            <w:r>
              <w:rPr>
                <w:lang w:val="et-EE"/>
              </w:rPr>
              <w:t xml:space="preserve">Rahvakultuuri Keskus – </w:t>
            </w:r>
            <w:r w:rsidR="000E5ADD">
              <w:rPr>
                <w:lang w:val="et-EE"/>
              </w:rPr>
              <w:t>pro</w:t>
            </w:r>
            <w:r>
              <w:rPr>
                <w:lang w:val="et-EE"/>
              </w:rPr>
              <w:t>jektile „Raplamaa Rahvamuusikapäevad“</w:t>
            </w:r>
          </w:p>
        </w:tc>
        <w:tc>
          <w:tcPr>
            <w:tcW w:w="908" w:type="dxa"/>
            <w:tcBorders>
              <w:top w:val="nil"/>
              <w:bottom w:val="nil"/>
            </w:tcBorders>
          </w:tcPr>
          <w:p w14:paraId="3EBD38E1" w14:textId="74107FE7" w:rsidR="00CA468D" w:rsidRDefault="00CA468D" w:rsidP="00801174">
            <w:pPr>
              <w:jc w:val="right"/>
              <w:rPr>
                <w:lang w:val="et-EE"/>
              </w:rPr>
            </w:pPr>
            <w:r>
              <w:rPr>
                <w:lang w:val="et-EE"/>
              </w:rPr>
              <w:t>240</w:t>
            </w:r>
          </w:p>
        </w:tc>
        <w:tc>
          <w:tcPr>
            <w:tcW w:w="1252" w:type="dxa"/>
            <w:tcBorders>
              <w:top w:val="nil"/>
              <w:bottom w:val="nil"/>
            </w:tcBorders>
          </w:tcPr>
          <w:p w14:paraId="7C3BF1E4" w14:textId="151F7D24" w:rsidR="00CA468D" w:rsidRDefault="00CA468D" w:rsidP="00801174">
            <w:pPr>
              <w:jc w:val="right"/>
              <w:rPr>
                <w:lang w:val="et-EE"/>
              </w:rPr>
            </w:pPr>
            <w:r>
              <w:rPr>
                <w:lang w:val="et-EE"/>
              </w:rPr>
              <w:t>0</w:t>
            </w:r>
          </w:p>
        </w:tc>
      </w:tr>
      <w:tr w:rsidR="00313CDB" w14:paraId="2513B9F9" w14:textId="77777777">
        <w:trPr>
          <w:trHeight w:val="270"/>
        </w:trPr>
        <w:tc>
          <w:tcPr>
            <w:tcW w:w="7552" w:type="dxa"/>
            <w:tcBorders>
              <w:top w:val="nil"/>
              <w:bottom w:val="nil"/>
            </w:tcBorders>
            <w:noWrap/>
            <w:vAlign w:val="bottom"/>
          </w:tcPr>
          <w:p w14:paraId="7E1E4F2C" w14:textId="6ED570A5" w:rsidR="00313CDB" w:rsidRDefault="00313CDB" w:rsidP="00B1342D">
            <w:pPr>
              <w:jc w:val="both"/>
              <w:rPr>
                <w:lang w:val="et-EE"/>
              </w:rPr>
            </w:pPr>
            <w:r>
              <w:rPr>
                <w:lang w:val="et-EE"/>
              </w:rPr>
              <w:t>Muinsuskaitseamet – Linnuse infotahvli uuendamiseks</w:t>
            </w:r>
          </w:p>
        </w:tc>
        <w:tc>
          <w:tcPr>
            <w:tcW w:w="908" w:type="dxa"/>
            <w:tcBorders>
              <w:top w:val="nil"/>
              <w:bottom w:val="nil"/>
            </w:tcBorders>
          </w:tcPr>
          <w:p w14:paraId="6BD0548D" w14:textId="0D4F5B89" w:rsidR="00313CDB" w:rsidRDefault="00313CDB" w:rsidP="00801174">
            <w:pPr>
              <w:jc w:val="right"/>
              <w:rPr>
                <w:lang w:val="et-EE"/>
              </w:rPr>
            </w:pPr>
            <w:r>
              <w:rPr>
                <w:lang w:val="et-EE"/>
              </w:rPr>
              <w:t>500</w:t>
            </w:r>
          </w:p>
        </w:tc>
        <w:tc>
          <w:tcPr>
            <w:tcW w:w="1252" w:type="dxa"/>
            <w:tcBorders>
              <w:top w:val="nil"/>
              <w:bottom w:val="nil"/>
            </w:tcBorders>
          </w:tcPr>
          <w:p w14:paraId="324891F2" w14:textId="38775855" w:rsidR="00313CDB" w:rsidRDefault="00313CDB" w:rsidP="00801174">
            <w:pPr>
              <w:jc w:val="right"/>
              <w:rPr>
                <w:lang w:val="et-EE"/>
              </w:rPr>
            </w:pPr>
            <w:r>
              <w:rPr>
                <w:lang w:val="et-EE"/>
              </w:rPr>
              <w:t>0</w:t>
            </w:r>
          </w:p>
        </w:tc>
      </w:tr>
      <w:tr w:rsidR="007A6614" w14:paraId="7B21C2D7" w14:textId="77777777">
        <w:trPr>
          <w:trHeight w:val="270"/>
        </w:trPr>
        <w:tc>
          <w:tcPr>
            <w:tcW w:w="7552" w:type="dxa"/>
            <w:tcBorders>
              <w:top w:val="nil"/>
              <w:bottom w:val="nil"/>
            </w:tcBorders>
            <w:noWrap/>
            <w:vAlign w:val="bottom"/>
          </w:tcPr>
          <w:p w14:paraId="6CD56009" w14:textId="2F378F06" w:rsidR="007A6614" w:rsidRDefault="007A6614" w:rsidP="00B1342D">
            <w:pPr>
              <w:jc w:val="both"/>
              <w:rPr>
                <w:lang w:val="et-EE"/>
              </w:rPr>
            </w:pPr>
            <w:r>
              <w:rPr>
                <w:lang w:val="et-EE"/>
              </w:rPr>
              <w:t>Maanteeamet – Kohila Gümnaasiumile jalgratturite koolitus õpilastele</w:t>
            </w:r>
          </w:p>
        </w:tc>
        <w:tc>
          <w:tcPr>
            <w:tcW w:w="908" w:type="dxa"/>
            <w:tcBorders>
              <w:top w:val="nil"/>
              <w:bottom w:val="nil"/>
            </w:tcBorders>
          </w:tcPr>
          <w:p w14:paraId="50D226D0" w14:textId="0176B2B9" w:rsidR="007A6614" w:rsidRDefault="007A6614" w:rsidP="00801174">
            <w:pPr>
              <w:jc w:val="right"/>
              <w:rPr>
                <w:lang w:val="et-EE"/>
              </w:rPr>
            </w:pPr>
            <w:r>
              <w:rPr>
                <w:lang w:val="et-EE"/>
              </w:rPr>
              <w:t>990</w:t>
            </w:r>
          </w:p>
        </w:tc>
        <w:tc>
          <w:tcPr>
            <w:tcW w:w="1252" w:type="dxa"/>
            <w:tcBorders>
              <w:top w:val="nil"/>
              <w:bottom w:val="nil"/>
            </w:tcBorders>
          </w:tcPr>
          <w:p w14:paraId="2927E8FC" w14:textId="7ED8FF7B" w:rsidR="007A6614" w:rsidRDefault="00C82D44" w:rsidP="00801174">
            <w:pPr>
              <w:jc w:val="right"/>
              <w:rPr>
                <w:lang w:val="et-EE"/>
              </w:rPr>
            </w:pPr>
            <w:r>
              <w:rPr>
                <w:lang w:val="et-EE"/>
              </w:rPr>
              <w:t>780</w:t>
            </w:r>
          </w:p>
        </w:tc>
      </w:tr>
      <w:tr w:rsidR="00B1342D" w14:paraId="1CD66BF1" w14:textId="77777777">
        <w:trPr>
          <w:trHeight w:val="270"/>
        </w:trPr>
        <w:tc>
          <w:tcPr>
            <w:tcW w:w="7552" w:type="dxa"/>
            <w:tcBorders>
              <w:top w:val="nil"/>
              <w:bottom w:val="nil"/>
            </w:tcBorders>
            <w:noWrap/>
            <w:vAlign w:val="bottom"/>
          </w:tcPr>
          <w:p w14:paraId="599A2A1B" w14:textId="317B36CE" w:rsidR="00B1342D" w:rsidRDefault="00B1342D" w:rsidP="00B1342D">
            <w:pPr>
              <w:jc w:val="both"/>
              <w:rPr>
                <w:lang w:val="et-EE"/>
              </w:rPr>
            </w:pPr>
            <w:r>
              <w:rPr>
                <w:lang w:val="et-EE"/>
              </w:rPr>
              <w:t>Eesti Kultuurkapital – toetus Kohila hallivõistluse korraldamiseks</w:t>
            </w:r>
          </w:p>
        </w:tc>
        <w:tc>
          <w:tcPr>
            <w:tcW w:w="908" w:type="dxa"/>
            <w:tcBorders>
              <w:top w:val="nil"/>
              <w:bottom w:val="nil"/>
            </w:tcBorders>
          </w:tcPr>
          <w:p w14:paraId="0A4E20FC" w14:textId="3858F885" w:rsidR="00B1342D" w:rsidRDefault="00930E14" w:rsidP="00801174">
            <w:pPr>
              <w:jc w:val="right"/>
              <w:rPr>
                <w:lang w:val="et-EE"/>
              </w:rPr>
            </w:pPr>
            <w:r>
              <w:rPr>
                <w:lang w:val="et-EE"/>
              </w:rPr>
              <w:t>220</w:t>
            </w:r>
          </w:p>
        </w:tc>
        <w:tc>
          <w:tcPr>
            <w:tcW w:w="1252" w:type="dxa"/>
            <w:tcBorders>
              <w:top w:val="nil"/>
              <w:bottom w:val="nil"/>
            </w:tcBorders>
          </w:tcPr>
          <w:p w14:paraId="7254087C" w14:textId="3AA04C50" w:rsidR="00B1342D" w:rsidRDefault="004F0EE4" w:rsidP="00801174">
            <w:pPr>
              <w:jc w:val="right"/>
              <w:rPr>
                <w:lang w:val="et-EE"/>
              </w:rPr>
            </w:pPr>
            <w:r>
              <w:rPr>
                <w:lang w:val="et-EE"/>
              </w:rPr>
              <w:t>150</w:t>
            </w:r>
          </w:p>
        </w:tc>
      </w:tr>
      <w:tr w:rsidR="00B1342D" w14:paraId="0FE7978B" w14:textId="77777777">
        <w:trPr>
          <w:trHeight w:val="270"/>
        </w:trPr>
        <w:tc>
          <w:tcPr>
            <w:tcW w:w="7552" w:type="dxa"/>
            <w:tcBorders>
              <w:top w:val="nil"/>
              <w:bottom w:val="nil"/>
            </w:tcBorders>
            <w:noWrap/>
            <w:vAlign w:val="bottom"/>
          </w:tcPr>
          <w:p w14:paraId="7BE316C0" w14:textId="5C7C27EC" w:rsidR="00B1342D" w:rsidRDefault="00B1342D" w:rsidP="00B1342D">
            <w:pPr>
              <w:jc w:val="both"/>
              <w:rPr>
                <w:lang w:val="et-EE"/>
              </w:rPr>
            </w:pPr>
            <w:r>
              <w:rPr>
                <w:lang w:val="et-EE"/>
              </w:rPr>
              <w:t>Eesti Kultuurkapital – toetus Hageri Rahvamajale erinevateks projektideks</w:t>
            </w:r>
          </w:p>
        </w:tc>
        <w:tc>
          <w:tcPr>
            <w:tcW w:w="908" w:type="dxa"/>
            <w:tcBorders>
              <w:top w:val="nil"/>
              <w:bottom w:val="nil"/>
            </w:tcBorders>
          </w:tcPr>
          <w:p w14:paraId="51ECC3CD" w14:textId="20FCCFF2" w:rsidR="00B1342D" w:rsidRDefault="000D19DA" w:rsidP="00801174">
            <w:pPr>
              <w:jc w:val="right"/>
              <w:rPr>
                <w:lang w:val="et-EE"/>
              </w:rPr>
            </w:pPr>
            <w:r>
              <w:rPr>
                <w:lang w:val="et-EE"/>
              </w:rPr>
              <w:t>1 000</w:t>
            </w:r>
          </w:p>
        </w:tc>
        <w:tc>
          <w:tcPr>
            <w:tcW w:w="1252" w:type="dxa"/>
            <w:tcBorders>
              <w:top w:val="nil"/>
              <w:bottom w:val="nil"/>
            </w:tcBorders>
          </w:tcPr>
          <w:p w14:paraId="032079A6" w14:textId="363BC1BD" w:rsidR="00B1342D" w:rsidRDefault="004F0EE4" w:rsidP="00801174">
            <w:pPr>
              <w:jc w:val="right"/>
              <w:rPr>
                <w:lang w:val="et-EE"/>
              </w:rPr>
            </w:pPr>
            <w:r>
              <w:rPr>
                <w:lang w:val="et-EE"/>
              </w:rPr>
              <w:t>3 650</w:t>
            </w:r>
          </w:p>
        </w:tc>
      </w:tr>
      <w:tr w:rsidR="00B1342D" w14:paraId="29A76833" w14:textId="77777777">
        <w:trPr>
          <w:trHeight w:val="270"/>
        </w:trPr>
        <w:tc>
          <w:tcPr>
            <w:tcW w:w="7552" w:type="dxa"/>
            <w:tcBorders>
              <w:top w:val="nil"/>
              <w:bottom w:val="nil"/>
            </w:tcBorders>
            <w:noWrap/>
            <w:vAlign w:val="bottom"/>
          </w:tcPr>
          <w:p w14:paraId="7FD2E692" w14:textId="0C1BF3A1" w:rsidR="00B1342D" w:rsidRDefault="00B1342D" w:rsidP="009E26CE">
            <w:pPr>
              <w:jc w:val="both"/>
              <w:rPr>
                <w:lang w:val="et-EE"/>
              </w:rPr>
            </w:pPr>
            <w:r>
              <w:rPr>
                <w:lang w:val="et-EE"/>
              </w:rPr>
              <w:t>Eesti Kultuurkapital – toetus Hageri kihelkonna ajalooraamat</w:t>
            </w:r>
            <w:r w:rsidR="009E26CE">
              <w:rPr>
                <w:lang w:val="et-EE"/>
              </w:rPr>
              <w:t>u väljaandmiseks</w:t>
            </w:r>
            <w:r>
              <w:rPr>
                <w:lang w:val="et-EE"/>
              </w:rPr>
              <w:t xml:space="preserve"> </w:t>
            </w:r>
          </w:p>
        </w:tc>
        <w:tc>
          <w:tcPr>
            <w:tcW w:w="908" w:type="dxa"/>
            <w:tcBorders>
              <w:top w:val="nil"/>
              <w:bottom w:val="nil"/>
            </w:tcBorders>
          </w:tcPr>
          <w:p w14:paraId="58E477B5" w14:textId="345C6AE2" w:rsidR="00B1342D" w:rsidRDefault="006C24B6" w:rsidP="00801174">
            <w:pPr>
              <w:jc w:val="right"/>
              <w:rPr>
                <w:lang w:val="et-EE"/>
              </w:rPr>
            </w:pPr>
            <w:r>
              <w:rPr>
                <w:lang w:val="et-EE"/>
              </w:rPr>
              <w:t>2 5</w:t>
            </w:r>
            <w:r w:rsidR="009E26CE">
              <w:rPr>
                <w:lang w:val="et-EE"/>
              </w:rPr>
              <w:t>00</w:t>
            </w:r>
          </w:p>
        </w:tc>
        <w:tc>
          <w:tcPr>
            <w:tcW w:w="1252" w:type="dxa"/>
            <w:tcBorders>
              <w:top w:val="nil"/>
              <w:bottom w:val="nil"/>
            </w:tcBorders>
          </w:tcPr>
          <w:p w14:paraId="4FD14095" w14:textId="459D3556" w:rsidR="00B1342D" w:rsidRDefault="004F0EE4" w:rsidP="00801174">
            <w:pPr>
              <w:jc w:val="right"/>
              <w:rPr>
                <w:lang w:val="et-EE"/>
              </w:rPr>
            </w:pPr>
            <w:r>
              <w:rPr>
                <w:lang w:val="et-EE"/>
              </w:rPr>
              <w:t>3 300</w:t>
            </w:r>
          </w:p>
        </w:tc>
      </w:tr>
      <w:tr w:rsidR="00801174" w14:paraId="1E3E6371" w14:textId="77777777">
        <w:trPr>
          <w:trHeight w:val="270"/>
        </w:trPr>
        <w:tc>
          <w:tcPr>
            <w:tcW w:w="7552" w:type="dxa"/>
            <w:tcBorders>
              <w:top w:val="nil"/>
              <w:bottom w:val="nil"/>
            </w:tcBorders>
            <w:noWrap/>
            <w:vAlign w:val="bottom"/>
          </w:tcPr>
          <w:p w14:paraId="3D8A9020" w14:textId="77777777" w:rsidR="00801174" w:rsidRDefault="00801174" w:rsidP="00801174">
            <w:pPr>
              <w:jc w:val="both"/>
              <w:rPr>
                <w:lang w:val="et-EE"/>
              </w:rPr>
            </w:pPr>
            <w:r>
              <w:rPr>
                <w:lang w:val="et-EE"/>
              </w:rPr>
              <w:t>Rahandusministeeriumilt Kohila Valla maakorraldusele</w:t>
            </w:r>
          </w:p>
        </w:tc>
        <w:tc>
          <w:tcPr>
            <w:tcW w:w="908" w:type="dxa"/>
            <w:tcBorders>
              <w:top w:val="nil"/>
              <w:bottom w:val="nil"/>
            </w:tcBorders>
          </w:tcPr>
          <w:p w14:paraId="07C7FFA8" w14:textId="5EC0295A" w:rsidR="00801174" w:rsidRPr="00B24CD3" w:rsidRDefault="0063117B" w:rsidP="00801174">
            <w:pPr>
              <w:jc w:val="right"/>
              <w:rPr>
                <w:lang w:val="et-EE"/>
              </w:rPr>
            </w:pPr>
            <w:r w:rsidRPr="00B24CD3">
              <w:rPr>
                <w:lang w:val="et-EE"/>
              </w:rPr>
              <w:t>916</w:t>
            </w:r>
          </w:p>
        </w:tc>
        <w:tc>
          <w:tcPr>
            <w:tcW w:w="1252" w:type="dxa"/>
            <w:tcBorders>
              <w:top w:val="nil"/>
              <w:bottom w:val="nil"/>
            </w:tcBorders>
          </w:tcPr>
          <w:p w14:paraId="1EA79651" w14:textId="01D14586" w:rsidR="00801174" w:rsidRDefault="004F0EE4" w:rsidP="00801174">
            <w:pPr>
              <w:jc w:val="right"/>
              <w:rPr>
                <w:lang w:val="et-EE"/>
              </w:rPr>
            </w:pPr>
            <w:r>
              <w:rPr>
                <w:lang w:val="et-EE"/>
              </w:rPr>
              <w:t>2 440</w:t>
            </w:r>
          </w:p>
        </w:tc>
      </w:tr>
      <w:tr w:rsidR="00801174" w14:paraId="23A3C5E0" w14:textId="77777777">
        <w:trPr>
          <w:trHeight w:val="270"/>
        </w:trPr>
        <w:tc>
          <w:tcPr>
            <w:tcW w:w="7552" w:type="dxa"/>
            <w:tcBorders>
              <w:top w:val="nil"/>
              <w:bottom w:val="nil"/>
            </w:tcBorders>
            <w:noWrap/>
            <w:vAlign w:val="bottom"/>
          </w:tcPr>
          <w:p w14:paraId="5A799A80" w14:textId="77777777" w:rsidR="00801174" w:rsidRDefault="00801174" w:rsidP="00801174">
            <w:pPr>
              <w:jc w:val="both"/>
              <w:rPr>
                <w:lang w:val="et-EE"/>
              </w:rPr>
            </w:pPr>
            <w:r>
              <w:rPr>
                <w:lang w:val="et-EE"/>
              </w:rPr>
              <w:t>Rahandusministeeriumilt õppelaenude kustutamiseks</w:t>
            </w:r>
          </w:p>
        </w:tc>
        <w:tc>
          <w:tcPr>
            <w:tcW w:w="908" w:type="dxa"/>
            <w:tcBorders>
              <w:top w:val="nil"/>
              <w:bottom w:val="nil"/>
            </w:tcBorders>
          </w:tcPr>
          <w:p w14:paraId="0629000A" w14:textId="1CE48240" w:rsidR="00801174" w:rsidRPr="00B24CD3" w:rsidRDefault="0063117B" w:rsidP="00801174">
            <w:pPr>
              <w:jc w:val="right"/>
              <w:rPr>
                <w:lang w:val="et-EE"/>
              </w:rPr>
            </w:pPr>
            <w:r w:rsidRPr="00B24CD3">
              <w:rPr>
                <w:lang w:val="et-EE"/>
              </w:rPr>
              <w:t>2 528</w:t>
            </w:r>
          </w:p>
        </w:tc>
        <w:tc>
          <w:tcPr>
            <w:tcW w:w="1252" w:type="dxa"/>
            <w:tcBorders>
              <w:top w:val="nil"/>
              <w:bottom w:val="nil"/>
            </w:tcBorders>
          </w:tcPr>
          <w:p w14:paraId="6DF32372" w14:textId="35C75895" w:rsidR="00801174" w:rsidRDefault="00801174" w:rsidP="00801174">
            <w:pPr>
              <w:jc w:val="right"/>
              <w:rPr>
                <w:lang w:val="et-EE"/>
              </w:rPr>
            </w:pPr>
            <w:r>
              <w:rPr>
                <w:lang w:val="et-EE"/>
              </w:rPr>
              <w:t>2 975</w:t>
            </w:r>
          </w:p>
        </w:tc>
      </w:tr>
      <w:tr w:rsidR="00801174" w14:paraId="16FF8A15" w14:textId="77777777">
        <w:trPr>
          <w:trHeight w:val="270"/>
        </w:trPr>
        <w:tc>
          <w:tcPr>
            <w:tcW w:w="7552" w:type="dxa"/>
            <w:tcBorders>
              <w:top w:val="nil"/>
              <w:bottom w:val="nil"/>
            </w:tcBorders>
            <w:noWrap/>
            <w:vAlign w:val="bottom"/>
          </w:tcPr>
          <w:p w14:paraId="016ECD04" w14:textId="6F389A55" w:rsidR="00801174" w:rsidRDefault="00801174" w:rsidP="00444632">
            <w:pPr>
              <w:jc w:val="both"/>
              <w:rPr>
                <w:lang w:val="et-EE"/>
              </w:rPr>
            </w:pPr>
            <w:r>
              <w:rPr>
                <w:lang w:val="et-EE"/>
              </w:rPr>
              <w:t xml:space="preserve">Eesti Töötukassalt </w:t>
            </w:r>
            <w:r w:rsidR="00444632">
              <w:rPr>
                <w:lang w:val="et-EE"/>
              </w:rPr>
              <w:t>palgatoetuseks</w:t>
            </w:r>
            <w:r>
              <w:rPr>
                <w:lang w:val="et-EE"/>
              </w:rPr>
              <w:t xml:space="preserve"> </w:t>
            </w:r>
          </w:p>
        </w:tc>
        <w:tc>
          <w:tcPr>
            <w:tcW w:w="908" w:type="dxa"/>
            <w:tcBorders>
              <w:top w:val="nil"/>
              <w:bottom w:val="nil"/>
            </w:tcBorders>
            <w:vAlign w:val="bottom"/>
          </w:tcPr>
          <w:p w14:paraId="12BBB599" w14:textId="25C808B1" w:rsidR="00801174" w:rsidRDefault="00F84B12" w:rsidP="00801174">
            <w:pPr>
              <w:jc w:val="right"/>
              <w:rPr>
                <w:lang w:val="et-EE"/>
              </w:rPr>
            </w:pPr>
            <w:r>
              <w:rPr>
                <w:lang w:val="et-EE"/>
              </w:rPr>
              <w:t>0</w:t>
            </w:r>
          </w:p>
        </w:tc>
        <w:tc>
          <w:tcPr>
            <w:tcW w:w="1252" w:type="dxa"/>
            <w:tcBorders>
              <w:top w:val="nil"/>
              <w:bottom w:val="nil"/>
            </w:tcBorders>
            <w:vAlign w:val="bottom"/>
          </w:tcPr>
          <w:p w14:paraId="46326954" w14:textId="398760C1" w:rsidR="00801174" w:rsidRDefault="00801174" w:rsidP="004F0EE4">
            <w:pPr>
              <w:jc w:val="right"/>
              <w:rPr>
                <w:lang w:val="et-EE"/>
              </w:rPr>
            </w:pPr>
            <w:r>
              <w:rPr>
                <w:lang w:val="et-EE"/>
              </w:rPr>
              <w:t>36</w:t>
            </w:r>
            <w:r w:rsidR="004F0EE4">
              <w:rPr>
                <w:lang w:val="et-EE"/>
              </w:rPr>
              <w:t>9</w:t>
            </w:r>
          </w:p>
        </w:tc>
      </w:tr>
      <w:tr w:rsidR="00385515" w14:paraId="69852E0D" w14:textId="77777777">
        <w:trPr>
          <w:trHeight w:val="270"/>
        </w:trPr>
        <w:tc>
          <w:tcPr>
            <w:tcW w:w="7552" w:type="dxa"/>
            <w:tcBorders>
              <w:top w:val="nil"/>
              <w:bottom w:val="nil"/>
            </w:tcBorders>
            <w:noWrap/>
            <w:vAlign w:val="bottom"/>
          </w:tcPr>
          <w:p w14:paraId="5F6B3F56" w14:textId="6D6B6244" w:rsidR="00385515" w:rsidRDefault="00385515" w:rsidP="00444632">
            <w:pPr>
              <w:jc w:val="both"/>
              <w:rPr>
                <w:lang w:val="et-EE"/>
              </w:rPr>
            </w:pPr>
            <w:r>
              <w:rPr>
                <w:lang w:val="et-EE"/>
              </w:rPr>
              <w:t>Sotsiaalkindlustusamet – matusetoetus</w:t>
            </w:r>
          </w:p>
        </w:tc>
        <w:tc>
          <w:tcPr>
            <w:tcW w:w="908" w:type="dxa"/>
            <w:tcBorders>
              <w:top w:val="nil"/>
              <w:bottom w:val="nil"/>
            </w:tcBorders>
            <w:vAlign w:val="bottom"/>
          </w:tcPr>
          <w:p w14:paraId="3069A5C7" w14:textId="1C3B10EE" w:rsidR="00385515" w:rsidRDefault="00385515" w:rsidP="00801174">
            <w:pPr>
              <w:jc w:val="right"/>
              <w:rPr>
                <w:lang w:val="et-EE"/>
              </w:rPr>
            </w:pPr>
            <w:r>
              <w:rPr>
                <w:lang w:val="et-EE"/>
              </w:rPr>
              <w:t>0</w:t>
            </w:r>
          </w:p>
        </w:tc>
        <w:tc>
          <w:tcPr>
            <w:tcW w:w="1252" w:type="dxa"/>
            <w:tcBorders>
              <w:top w:val="nil"/>
              <w:bottom w:val="nil"/>
            </w:tcBorders>
            <w:vAlign w:val="bottom"/>
          </w:tcPr>
          <w:p w14:paraId="60098D78" w14:textId="66B8767D" w:rsidR="00385515" w:rsidRDefault="004F0EE4" w:rsidP="00801174">
            <w:pPr>
              <w:jc w:val="right"/>
              <w:rPr>
                <w:lang w:val="et-EE"/>
              </w:rPr>
            </w:pPr>
            <w:r>
              <w:rPr>
                <w:lang w:val="et-EE"/>
              </w:rPr>
              <w:t>250</w:t>
            </w:r>
          </w:p>
        </w:tc>
      </w:tr>
      <w:tr w:rsidR="00801174" w14:paraId="0F50ACB1" w14:textId="77777777">
        <w:trPr>
          <w:trHeight w:val="270"/>
        </w:trPr>
        <w:tc>
          <w:tcPr>
            <w:tcW w:w="7552" w:type="dxa"/>
            <w:tcBorders>
              <w:top w:val="nil"/>
              <w:bottom w:val="nil"/>
            </w:tcBorders>
            <w:noWrap/>
            <w:vAlign w:val="bottom"/>
          </w:tcPr>
          <w:p w14:paraId="0819F1A1" w14:textId="77777777" w:rsidR="00801174" w:rsidRDefault="00801174" w:rsidP="00801174">
            <w:pPr>
              <w:jc w:val="both"/>
              <w:rPr>
                <w:lang w:val="et-EE"/>
              </w:rPr>
            </w:pPr>
            <w:r>
              <w:rPr>
                <w:lang w:val="et-EE"/>
              </w:rPr>
              <w:t>Rapla Maavalitsuselt alaealiste komisjoni töö toetamiseks</w:t>
            </w:r>
          </w:p>
        </w:tc>
        <w:tc>
          <w:tcPr>
            <w:tcW w:w="908" w:type="dxa"/>
            <w:tcBorders>
              <w:top w:val="nil"/>
              <w:bottom w:val="nil"/>
            </w:tcBorders>
          </w:tcPr>
          <w:p w14:paraId="665769F4" w14:textId="1EA11E32" w:rsidR="00801174" w:rsidRDefault="00801174" w:rsidP="00801174">
            <w:pPr>
              <w:jc w:val="right"/>
              <w:rPr>
                <w:lang w:val="et-EE"/>
              </w:rPr>
            </w:pPr>
            <w:r>
              <w:rPr>
                <w:lang w:val="et-EE"/>
              </w:rPr>
              <w:t>0</w:t>
            </w:r>
          </w:p>
        </w:tc>
        <w:tc>
          <w:tcPr>
            <w:tcW w:w="1252" w:type="dxa"/>
            <w:tcBorders>
              <w:top w:val="nil"/>
              <w:bottom w:val="nil"/>
            </w:tcBorders>
          </w:tcPr>
          <w:p w14:paraId="4288A5E2" w14:textId="0DAB6842" w:rsidR="00801174" w:rsidRDefault="00801174" w:rsidP="00801174">
            <w:pPr>
              <w:jc w:val="right"/>
              <w:rPr>
                <w:lang w:val="et-EE"/>
              </w:rPr>
            </w:pPr>
            <w:r>
              <w:rPr>
                <w:lang w:val="et-EE"/>
              </w:rPr>
              <w:t>900</w:t>
            </w:r>
          </w:p>
        </w:tc>
      </w:tr>
      <w:tr w:rsidR="00B930D8" w14:paraId="4C8B8DD5" w14:textId="77777777">
        <w:trPr>
          <w:trHeight w:val="270"/>
        </w:trPr>
        <w:tc>
          <w:tcPr>
            <w:tcW w:w="7552" w:type="dxa"/>
            <w:tcBorders>
              <w:top w:val="nil"/>
              <w:bottom w:val="nil"/>
            </w:tcBorders>
            <w:noWrap/>
            <w:vAlign w:val="bottom"/>
          </w:tcPr>
          <w:p w14:paraId="3599DB97" w14:textId="6E44DE20" w:rsidR="00B930D8" w:rsidRDefault="00B930D8" w:rsidP="00B930D8">
            <w:pPr>
              <w:jc w:val="both"/>
              <w:rPr>
                <w:lang w:val="et-EE"/>
              </w:rPr>
            </w:pPr>
            <w:r>
              <w:rPr>
                <w:lang w:val="et-EE"/>
              </w:rPr>
              <w:t>Raplamaa Omavalitsuse Liidult lasteadadele erinevateks projektideks</w:t>
            </w:r>
          </w:p>
        </w:tc>
        <w:tc>
          <w:tcPr>
            <w:tcW w:w="908" w:type="dxa"/>
            <w:tcBorders>
              <w:top w:val="nil"/>
              <w:bottom w:val="nil"/>
            </w:tcBorders>
          </w:tcPr>
          <w:p w14:paraId="6A8A0413" w14:textId="17EBE74C" w:rsidR="00B930D8" w:rsidRDefault="00B930D8" w:rsidP="00801174">
            <w:pPr>
              <w:jc w:val="right"/>
              <w:rPr>
                <w:lang w:val="et-EE"/>
              </w:rPr>
            </w:pPr>
            <w:r>
              <w:rPr>
                <w:lang w:val="et-EE"/>
              </w:rPr>
              <w:t>7 164</w:t>
            </w:r>
          </w:p>
        </w:tc>
        <w:tc>
          <w:tcPr>
            <w:tcW w:w="1252" w:type="dxa"/>
            <w:tcBorders>
              <w:top w:val="nil"/>
              <w:bottom w:val="nil"/>
            </w:tcBorders>
          </w:tcPr>
          <w:p w14:paraId="4BCB2D09" w14:textId="5014FB91" w:rsidR="00B930D8" w:rsidRDefault="00B930D8" w:rsidP="00801174">
            <w:pPr>
              <w:jc w:val="right"/>
              <w:rPr>
                <w:lang w:val="et-EE"/>
              </w:rPr>
            </w:pPr>
            <w:r>
              <w:rPr>
                <w:lang w:val="et-EE"/>
              </w:rPr>
              <w:t>0</w:t>
            </w:r>
          </w:p>
        </w:tc>
      </w:tr>
      <w:tr w:rsidR="00B930D8" w14:paraId="75FA5EE6" w14:textId="77777777">
        <w:trPr>
          <w:trHeight w:val="270"/>
        </w:trPr>
        <w:tc>
          <w:tcPr>
            <w:tcW w:w="7552" w:type="dxa"/>
            <w:tcBorders>
              <w:top w:val="nil"/>
              <w:bottom w:val="nil"/>
            </w:tcBorders>
            <w:noWrap/>
            <w:vAlign w:val="bottom"/>
          </w:tcPr>
          <w:p w14:paraId="1268AB8F" w14:textId="1884E2FE" w:rsidR="00B930D8" w:rsidRDefault="00B930D8" w:rsidP="00B930D8">
            <w:pPr>
              <w:jc w:val="both"/>
              <w:rPr>
                <w:lang w:val="et-EE"/>
              </w:rPr>
            </w:pPr>
            <w:r>
              <w:rPr>
                <w:lang w:val="et-EE"/>
              </w:rPr>
              <w:t xml:space="preserve">Raplamaa Omavalitsuse Liidult Kohila Gümnaasiumile </w:t>
            </w:r>
          </w:p>
        </w:tc>
        <w:tc>
          <w:tcPr>
            <w:tcW w:w="908" w:type="dxa"/>
            <w:tcBorders>
              <w:top w:val="nil"/>
              <w:bottom w:val="nil"/>
            </w:tcBorders>
          </w:tcPr>
          <w:p w14:paraId="548A4E83" w14:textId="3D04E77E" w:rsidR="00B930D8" w:rsidRDefault="00B930D8" w:rsidP="00801174">
            <w:pPr>
              <w:jc w:val="right"/>
              <w:rPr>
                <w:lang w:val="et-EE"/>
              </w:rPr>
            </w:pPr>
            <w:r>
              <w:rPr>
                <w:lang w:val="et-EE"/>
              </w:rPr>
              <w:t>3 714</w:t>
            </w:r>
          </w:p>
        </w:tc>
        <w:tc>
          <w:tcPr>
            <w:tcW w:w="1252" w:type="dxa"/>
            <w:tcBorders>
              <w:top w:val="nil"/>
              <w:bottom w:val="nil"/>
            </w:tcBorders>
          </w:tcPr>
          <w:p w14:paraId="58F2CEF4" w14:textId="00318F9D" w:rsidR="00B930D8" w:rsidRDefault="00B930D8" w:rsidP="00801174">
            <w:pPr>
              <w:jc w:val="right"/>
              <w:rPr>
                <w:lang w:val="et-EE"/>
              </w:rPr>
            </w:pPr>
            <w:r>
              <w:rPr>
                <w:lang w:val="et-EE"/>
              </w:rPr>
              <w:t>0</w:t>
            </w:r>
          </w:p>
        </w:tc>
      </w:tr>
      <w:tr w:rsidR="00801174" w14:paraId="0F3142E8" w14:textId="77777777">
        <w:trPr>
          <w:trHeight w:val="270"/>
        </w:trPr>
        <w:tc>
          <w:tcPr>
            <w:tcW w:w="7552" w:type="dxa"/>
            <w:tcBorders>
              <w:top w:val="nil"/>
              <w:bottom w:val="nil"/>
            </w:tcBorders>
            <w:noWrap/>
            <w:vAlign w:val="bottom"/>
          </w:tcPr>
          <w:p w14:paraId="24FDB0C2" w14:textId="78DD0C5C" w:rsidR="00801174" w:rsidRDefault="00B930D8" w:rsidP="00B930D8">
            <w:pPr>
              <w:jc w:val="both"/>
              <w:rPr>
                <w:lang w:val="et-EE"/>
              </w:rPr>
            </w:pPr>
            <w:r>
              <w:rPr>
                <w:lang w:val="et-EE"/>
              </w:rPr>
              <w:t xml:space="preserve">Raplamaa Omavalitsuse Liidult </w:t>
            </w:r>
            <w:r w:rsidR="00801174">
              <w:rPr>
                <w:lang w:val="et-EE"/>
              </w:rPr>
              <w:t xml:space="preserve"> tervishoiu toetamiseks</w:t>
            </w:r>
          </w:p>
        </w:tc>
        <w:tc>
          <w:tcPr>
            <w:tcW w:w="908" w:type="dxa"/>
            <w:tcBorders>
              <w:top w:val="nil"/>
              <w:bottom w:val="nil"/>
            </w:tcBorders>
          </w:tcPr>
          <w:p w14:paraId="3372CDA1" w14:textId="7773F037" w:rsidR="00801174" w:rsidRDefault="00B930D8" w:rsidP="00801174">
            <w:pPr>
              <w:jc w:val="right"/>
              <w:rPr>
                <w:lang w:val="et-EE"/>
              </w:rPr>
            </w:pPr>
            <w:r>
              <w:rPr>
                <w:lang w:val="et-EE"/>
              </w:rPr>
              <w:t>400</w:t>
            </w:r>
          </w:p>
        </w:tc>
        <w:tc>
          <w:tcPr>
            <w:tcW w:w="1252" w:type="dxa"/>
            <w:tcBorders>
              <w:top w:val="nil"/>
              <w:bottom w:val="nil"/>
            </w:tcBorders>
          </w:tcPr>
          <w:p w14:paraId="56477A72" w14:textId="06D0E238" w:rsidR="00801174" w:rsidRDefault="004F0EE4" w:rsidP="00801174">
            <w:pPr>
              <w:jc w:val="right"/>
              <w:rPr>
                <w:lang w:val="et-EE"/>
              </w:rPr>
            </w:pPr>
            <w:r>
              <w:rPr>
                <w:lang w:val="et-EE"/>
              </w:rPr>
              <w:t>1 2</w:t>
            </w:r>
            <w:r w:rsidR="00801174">
              <w:rPr>
                <w:lang w:val="et-EE"/>
              </w:rPr>
              <w:t>00</w:t>
            </w:r>
          </w:p>
        </w:tc>
      </w:tr>
      <w:tr w:rsidR="00801174" w14:paraId="1FF18FAE" w14:textId="77777777" w:rsidTr="00E90137">
        <w:trPr>
          <w:trHeight w:val="270"/>
        </w:trPr>
        <w:tc>
          <w:tcPr>
            <w:tcW w:w="7552" w:type="dxa"/>
            <w:tcBorders>
              <w:top w:val="nil"/>
              <w:bottom w:val="nil"/>
            </w:tcBorders>
            <w:noWrap/>
          </w:tcPr>
          <w:p w14:paraId="501A3D2C" w14:textId="627FF0AE" w:rsidR="00801174" w:rsidRDefault="00801174" w:rsidP="008D40CB">
            <w:pPr>
              <w:rPr>
                <w:lang w:val="et-EE"/>
              </w:rPr>
            </w:pPr>
            <w:r>
              <w:rPr>
                <w:lang w:val="et-EE"/>
              </w:rPr>
              <w:t>SA KIK – toetus maapealse masuudimahuti likvideerimi</w:t>
            </w:r>
            <w:r w:rsidR="008D40CB">
              <w:rPr>
                <w:lang w:val="et-EE"/>
              </w:rPr>
              <w:t>seks</w:t>
            </w:r>
          </w:p>
        </w:tc>
        <w:tc>
          <w:tcPr>
            <w:tcW w:w="908" w:type="dxa"/>
            <w:tcBorders>
              <w:top w:val="nil"/>
              <w:bottom w:val="nil"/>
            </w:tcBorders>
          </w:tcPr>
          <w:p w14:paraId="19A9B367" w14:textId="24C85185" w:rsidR="00801174" w:rsidRDefault="00801174" w:rsidP="00801174">
            <w:pPr>
              <w:jc w:val="right"/>
              <w:rPr>
                <w:lang w:val="et-EE"/>
              </w:rPr>
            </w:pPr>
            <w:r>
              <w:rPr>
                <w:lang w:val="et-EE"/>
              </w:rPr>
              <w:t>0</w:t>
            </w:r>
          </w:p>
        </w:tc>
        <w:tc>
          <w:tcPr>
            <w:tcW w:w="1252" w:type="dxa"/>
            <w:tcBorders>
              <w:top w:val="nil"/>
              <w:bottom w:val="nil"/>
            </w:tcBorders>
          </w:tcPr>
          <w:p w14:paraId="1E5437E8" w14:textId="4221673B" w:rsidR="00801174" w:rsidRDefault="004F0EE4" w:rsidP="00801174">
            <w:pPr>
              <w:jc w:val="right"/>
              <w:rPr>
                <w:lang w:val="et-EE"/>
              </w:rPr>
            </w:pPr>
            <w:r>
              <w:rPr>
                <w:lang w:val="et-EE"/>
              </w:rPr>
              <w:t>9 000</w:t>
            </w:r>
          </w:p>
        </w:tc>
      </w:tr>
      <w:tr w:rsidR="00801174" w14:paraId="23C27E46" w14:textId="77777777" w:rsidTr="00E90137">
        <w:trPr>
          <w:trHeight w:val="270"/>
        </w:trPr>
        <w:tc>
          <w:tcPr>
            <w:tcW w:w="7552" w:type="dxa"/>
            <w:tcBorders>
              <w:top w:val="nil"/>
              <w:bottom w:val="nil"/>
            </w:tcBorders>
            <w:noWrap/>
          </w:tcPr>
          <w:p w14:paraId="713120B4" w14:textId="403A93D6" w:rsidR="00801174" w:rsidRDefault="00801174" w:rsidP="001C790E">
            <w:pPr>
              <w:rPr>
                <w:lang w:val="et-EE"/>
              </w:rPr>
            </w:pPr>
            <w:r>
              <w:rPr>
                <w:lang w:val="et-EE"/>
              </w:rPr>
              <w:t xml:space="preserve">SA KIK – toetus Kohila Gümnaasiumile keskkonnaalastele projektidele </w:t>
            </w:r>
          </w:p>
        </w:tc>
        <w:tc>
          <w:tcPr>
            <w:tcW w:w="908" w:type="dxa"/>
            <w:tcBorders>
              <w:top w:val="nil"/>
              <w:bottom w:val="nil"/>
            </w:tcBorders>
          </w:tcPr>
          <w:p w14:paraId="04C0934E" w14:textId="7C2FE4B3" w:rsidR="00801174" w:rsidRDefault="00FE32E6" w:rsidP="00801174">
            <w:pPr>
              <w:jc w:val="right"/>
              <w:rPr>
                <w:lang w:val="et-EE"/>
              </w:rPr>
            </w:pPr>
            <w:r>
              <w:rPr>
                <w:lang w:val="et-EE"/>
              </w:rPr>
              <w:t>1 189</w:t>
            </w:r>
          </w:p>
        </w:tc>
        <w:tc>
          <w:tcPr>
            <w:tcW w:w="1252" w:type="dxa"/>
            <w:tcBorders>
              <w:top w:val="nil"/>
              <w:bottom w:val="nil"/>
            </w:tcBorders>
          </w:tcPr>
          <w:p w14:paraId="6ADFB8D4" w14:textId="66D7385D" w:rsidR="00801174" w:rsidRDefault="004F0EE4" w:rsidP="00801174">
            <w:pPr>
              <w:jc w:val="right"/>
              <w:rPr>
                <w:lang w:val="et-EE"/>
              </w:rPr>
            </w:pPr>
            <w:r>
              <w:rPr>
                <w:lang w:val="et-EE"/>
              </w:rPr>
              <w:t>3 000</w:t>
            </w:r>
          </w:p>
        </w:tc>
      </w:tr>
      <w:tr w:rsidR="00801174" w14:paraId="2D731419" w14:textId="77777777" w:rsidTr="003A3363">
        <w:trPr>
          <w:trHeight w:val="270"/>
        </w:trPr>
        <w:tc>
          <w:tcPr>
            <w:tcW w:w="7552" w:type="dxa"/>
            <w:tcBorders>
              <w:top w:val="nil"/>
              <w:bottom w:val="nil"/>
            </w:tcBorders>
            <w:noWrap/>
            <w:vAlign w:val="bottom"/>
          </w:tcPr>
          <w:p w14:paraId="1EF20439" w14:textId="2BCDD18E" w:rsidR="00801174" w:rsidRDefault="00801174" w:rsidP="00801174">
            <w:pPr>
              <w:jc w:val="both"/>
              <w:rPr>
                <w:lang w:val="et-EE"/>
              </w:rPr>
            </w:pPr>
            <w:r>
              <w:rPr>
                <w:lang w:val="et-EE"/>
              </w:rPr>
              <w:t xml:space="preserve">SA KIK – toetus Kohila Gümnaasiumile õppekava toetavatele projektidele </w:t>
            </w:r>
          </w:p>
        </w:tc>
        <w:tc>
          <w:tcPr>
            <w:tcW w:w="908" w:type="dxa"/>
            <w:tcBorders>
              <w:top w:val="nil"/>
              <w:bottom w:val="nil"/>
            </w:tcBorders>
            <w:vAlign w:val="bottom"/>
          </w:tcPr>
          <w:p w14:paraId="4598C477" w14:textId="76CCC814" w:rsidR="00801174" w:rsidRDefault="00FE32E6" w:rsidP="00801174">
            <w:pPr>
              <w:pStyle w:val="Default"/>
              <w:widowControl/>
              <w:overflowPunct/>
              <w:autoSpaceDE/>
              <w:autoSpaceDN/>
              <w:adjustRightInd/>
              <w:jc w:val="right"/>
              <w:textAlignment w:val="auto"/>
              <w:rPr>
                <w:lang w:val="et-EE"/>
              </w:rPr>
            </w:pPr>
            <w:r>
              <w:rPr>
                <w:lang w:val="et-EE"/>
              </w:rPr>
              <w:t>10 676</w:t>
            </w:r>
          </w:p>
        </w:tc>
        <w:tc>
          <w:tcPr>
            <w:tcW w:w="1252" w:type="dxa"/>
            <w:tcBorders>
              <w:top w:val="nil"/>
              <w:bottom w:val="nil"/>
            </w:tcBorders>
            <w:vAlign w:val="bottom"/>
          </w:tcPr>
          <w:p w14:paraId="10B5E732" w14:textId="17A73C14" w:rsidR="00801174" w:rsidRDefault="004F0EE4" w:rsidP="004F0EE4">
            <w:pPr>
              <w:pStyle w:val="Default"/>
              <w:widowControl/>
              <w:overflowPunct/>
              <w:autoSpaceDE/>
              <w:autoSpaceDN/>
              <w:adjustRightInd/>
              <w:jc w:val="right"/>
              <w:textAlignment w:val="auto"/>
              <w:rPr>
                <w:lang w:val="et-EE"/>
              </w:rPr>
            </w:pPr>
            <w:r>
              <w:rPr>
                <w:lang w:val="et-EE"/>
              </w:rPr>
              <w:t xml:space="preserve">         11 682</w:t>
            </w:r>
          </w:p>
        </w:tc>
      </w:tr>
      <w:tr w:rsidR="00801174" w14:paraId="57E273B0" w14:textId="77777777" w:rsidTr="00E90137">
        <w:trPr>
          <w:trHeight w:val="270"/>
        </w:trPr>
        <w:tc>
          <w:tcPr>
            <w:tcW w:w="7552" w:type="dxa"/>
            <w:tcBorders>
              <w:top w:val="nil"/>
              <w:bottom w:val="nil"/>
            </w:tcBorders>
            <w:noWrap/>
          </w:tcPr>
          <w:p w14:paraId="14E13403" w14:textId="146FCDA6" w:rsidR="00801174" w:rsidRDefault="00801174" w:rsidP="00733713">
            <w:pPr>
              <w:rPr>
                <w:lang w:val="et-EE"/>
              </w:rPr>
            </w:pPr>
            <w:r>
              <w:rPr>
                <w:lang w:val="et-EE"/>
              </w:rPr>
              <w:t xml:space="preserve">SA KIK – lasteaedade keskkonnahariduslikud õppeprogrammid  </w:t>
            </w:r>
          </w:p>
        </w:tc>
        <w:tc>
          <w:tcPr>
            <w:tcW w:w="908" w:type="dxa"/>
            <w:tcBorders>
              <w:top w:val="nil"/>
              <w:bottom w:val="nil"/>
            </w:tcBorders>
          </w:tcPr>
          <w:p w14:paraId="1E950938" w14:textId="157DFB17" w:rsidR="00801174" w:rsidRDefault="00245DE1" w:rsidP="00245DE1">
            <w:pPr>
              <w:jc w:val="right"/>
              <w:rPr>
                <w:lang w:val="et-EE"/>
              </w:rPr>
            </w:pPr>
            <w:r>
              <w:rPr>
                <w:lang w:val="et-EE"/>
              </w:rPr>
              <w:t>3 587</w:t>
            </w:r>
            <w:r w:rsidR="007655E1">
              <w:rPr>
                <w:lang w:val="et-EE"/>
              </w:rPr>
              <w:t xml:space="preserve"> </w:t>
            </w:r>
          </w:p>
        </w:tc>
        <w:tc>
          <w:tcPr>
            <w:tcW w:w="1252" w:type="dxa"/>
            <w:tcBorders>
              <w:top w:val="nil"/>
              <w:bottom w:val="nil"/>
            </w:tcBorders>
          </w:tcPr>
          <w:p w14:paraId="568F70AD" w14:textId="60710B6E" w:rsidR="00801174" w:rsidRDefault="004F0EE4" w:rsidP="00801174">
            <w:pPr>
              <w:jc w:val="right"/>
              <w:rPr>
                <w:lang w:val="et-EE"/>
              </w:rPr>
            </w:pPr>
            <w:r>
              <w:rPr>
                <w:lang w:val="et-EE"/>
              </w:rPr>
              <w:t>2 366</w:t>
            </w:r>
          </w:p>
        </w:tc>
      </w:tr>
      <w:tr w:rsidR="007655E1" w14:paraId="234B4E64" w14:textId="77777777">
        <w:trPr>
          <w:trHeight w:val="270"/>
        </w:trPr>
        <w:tc>
          <w:tcPr>
            <w:tcW w:w="7552" w:type="dxa"/>
            <w:tcBorders>
              <w:top w:val="nil"/>
              <w:bottom w:val="nil"/>
            </w:tcBorders>
            <w:noWrap/>
            <w:vAlign w:val="bottom"/>
          </w:tcPr>
          <w:p w14:paraId="0B133847" w14:textId="20311EC4" w:rsidR="007655E1" w:rsidRDefault="007655E1" w:rsidP="00801174">
            <w:pPr>
              <w:jc w:val="both"/>
              <w:rPr>
                <w:lang w:val="et-EE"/>
              </w:rPr>
            </w:pPr>
            <w:r>
              <w:rPr>
                <w:lang w:val="et-EE"/>
              </w:rPr>
              <w:t>SA KIK –</w:t>
            </w:r>
            <w:r w:rsidR="00733713">
              <w:rPr>
                <w:lang w:val="et-EE"/>
              </w:rPr>
              <w:t xml:space="preserve"> lasteaedade keskkonnahariduslikud õppeprogrammid (ettemaksust)</w:t>
            </w:r>
          </w:p>
        </w:tc>
        <w:tc>
          <w:tcPr>
            <w:tcW w:w="908" w:type="dxa"/>
            <w:tcBorders>
              <w:top w:val="nil"/>
              <w:bottom w:val="nil"/>
            </w:tcBorders>
          </w:tcPr>
          <w:p w14:paraId="7B62B290" w14:textId="41709461" w:rsidR="007655E1" w:rsidRDefault="00245DE1" w:rsidP="00801174">
            <w:pPr>
              <w:jc w:val="right"/>
              <w:rPr>
                <w:lang w:val="et-EE"/>
              </w:rPr>
            </w:pPr>
            <w:r>
              <w:rPr>
                <w:lang w:val="et-EE"/>
              </w:rPr>
              <w:t>0</w:t>
            </w:r>
          </w:p>
        </w:tc>
        <w:tc>
          <w:tcPr>
            <w:tcW w:w="1252" w:type="dxa"/>
            <w:tcBorders>
              <w:top w:val="nil"/>
              <w:bottom w:val="nil"/>
            </w:tcBorders>
          </w:tcPr>
          <w:p w14:paraId="1469360D" w14:textId="3479F551" w:rsidR="007655E1" w:rsidRDefault="004F0EE4" w:rsidP="00801174">
            <w:pPr>
              <w:jc w:val="right"/>
              <w:rPr>
                <w:lang w:val="et-EE"/>
              </w:rPr>
            </w:pPr>
            <w:r>
              <w:rPr>
                <w:lang w:val="et-EE"/>
              </w:rPr>
              <w:t>1 259</w:t>
            </w:r>
          </w:p>
        </w:tc>
      </w:tr>
      <w:tr w:rsidR="00F31EBF" w14:paraId="514D1645" w14:textId="77777777">
        <w:trPr>
          <w:trHeight w:val="270"/>
        </w:trPr>
        <w:tc>
          <w:tcPr>
            <w:tcW w:w="7552" w:type="dxa"/>
            <w:tcBorders>
              <w:top w:val="nil"/>
              <w:bottom w:val="nil"/>
            </w:tcBorders>
            <w:noWrap/>
            <w:vAlign w:val="bottom"/>
          </w:tcPr>
          <w:p w14:paraId="773B450B" w14:textId="4F57AF73" w:rsidR="00F31EBF" w:rsidRDefault="00F31EBF" w:rsidP="00801174">
            <w:pPr>
              <w:jc w:val="both"/>
              <w:rPr>
                <w:lang w:val="et-EE"/>
              </w:rPr>
            </w:pPr>
            <w:r>
              <w:rPr>
                <w:lang w:val="et-EE"/>
              </w:rPr>
              <w:t>Tervise Arengu Instituut –  sotsiaalprojektile „Imelised aastad“</w:t>
            </w:r>
          </w:p>
        </w:tc>
        <w:tc>
          <w:tcPr>
            <w:tcW w:w="908" w:type="dxa"/>
            <w:tcBorders>
              <w:top w:val="nil"/>
              <w:bottom w:val="nil"/>
            </w:tcBorders>
          </w:tcPr>
          <w:p w14:paraId="37D4BE51" w14:textId="71F2A0BF" w:rsidR="00F31EBF" w:rsidRDefault="00F31EBF" w:rsidP="00801174">
            <w:pPr>
              <w:jc w:val="right"/>
              <w:rPr>
                <w:lang w:val="et-EE"/>
              </w:rPr>
            </w:pPr>
            <w:r>
              <w:rPr>
                <w:lang w:val="et-EE"/>
              </w:rPr>
              <w:t>4 240</w:t>
            </w:r>
          </w:p>
        </w:tc>
        <w:tc>
          <w:tcPr>
            <w:tcW w:w="1252" w:type="dxa"/>
            <w:tcBorders>
              <w:top w:val="nil"/>
              <w:bottom w:val="nil"/>
            </w:tcBorders>
          </w:tcPr>
          <w:p w14:paraId="7796050F" w14:textId="040DB4A7" w:rsidR="00F31EBF" w:rsidRDefault="00F31EBF" w:rsidP="00801174">
            <w:pPr>
              <w:jc w:val="right"/>
              <w:rPr>
                <w:lang w:val="et-EE"/>
              </w:rPr>
            </w:pPr>
            <w:r>
              <w:rPr>
                <w:lang w:val="et-EE"/>
              </w:rPr>
              <w:t>0</w:t>
            </w:r>
          </w:p>
        </w:tc>
      </w:tr>
      <w:tr w:rsidR="00C6229C" w14:paraId="03E536AB" w14:textId="77777777">
        <w:trPr>
          <w:trHeight w:val="270"/>
        </w:trPr>
        <w:tc>
          <w:tcPr>
            <w:tcW w:w="7552" w:type="dxa"/>
            <w:tcBorders>
              <w:top w:val="nil"/>
              <w:bottom w:val="nil"/>
            </w:tcBorders>
            <w:noWrap/>
            <w:vAlign w:val="bottom"/>
          </w:tcPr>
          <w:p w14:paraId="3AEDF31F" w14:textId="27DEA929" w:rsidR="00C6229C" w:rsidRDefault="00C6229C" w:rsidP="00C6229C">
            <w:pPr>
              <w:jc w:val="both"/>
              <w:rPr>
                <w:lang w:val="et-EE"/>
              </w:rPr>
            </w:pPr>
            <w:r>
              <w:rPr>
                <w:lang w:val="et-EE"/>
              </w:rPr>
              <w:t>Eesti Muusikakoolide Liit MTÜ – projektile EV100 „Igal lapsel oma pill“</w:t>
            </w:r>
          </w:p>
        </w:tc>
        <w:tc>
          <w:tcPr>
            <w:tcW w:w="908" w:type="dxa"/>
            <w:tcBorders>
              <w:top w:val="nil"/>
              <w:bottom w:val="nil"/>
            </w:tcBorders>
          </w:tcPr>
          <w:p w14:paraId="5594C7E6" w14:textId="240C60BD" w:rsidR="00C6229C" w:rsidRDefault="00C6229C" w:rsidP="00801174">
            <w:pPr>
              <w:jc w:val="right"/>
              <w:rPr>
                <w:lang w:val="et-EE"/>
              </w:rPr>
            </w:pPr>
            <w:r>
              <w:rPr>
                <w:lang w:val="et-EE"/>
              </w:rPr>
              <w:t>555</w:t>
            </w:r>
          </w:p>
        </w:tc>
        <w:tc>
          <w:tcPr>
            <w:tcW w:w="1252" w:type="dxa"/>
            <w:tcBorders>
              <w:top w:val="nil"/>
              <w:bottom w:val="nil"/>
            </w:tcBorders>
          </w:tcPr>
          <w:p w14:paraId="47C5A203" w14:textId="5EA9D70E" w:rsidR="00C6229C" w:rsidRDefault="00ED3E36" w:rsidP="00801174">
            <w:pPr>
              <w:jc w:val="right"/>
              <w:rPr>
                <w:lang w:val="et-EE"/>
              </w:rPr>
            </w:pPr>
            <w:r>
              <w:rPr>
                <w:lang w:val="et-EE"/>
              </w:rPr>
              <w:t>1 290</w:t>
            </w:r>
          </w:p>
        </w:tc>
      </w:tr>
      <w:tr w:rsidR="00C6229C" w14:paraId="0C610988" w14:textId="77777777">
        <w:trPr>
          <w:trHeight w:val="270"/>
        </w:trPr>
        <w:tc>
          <w:tcPr>
            <w:tcW w:w="7552" w:type="dxa"/>
            <w:tcBorders>
              <w:top w:val="nil"/>
              <w:bottom w:val="nil"/>
            </w:tcBorders>
            <w:noWrap/>
            <w:vAlign w:val="bottom"/>
          </w:tcPr>
          <w:p w14:paraId="0BDFE5CC" w14:textId="5B8EA37E" w:rsidR="00C6229C" w:rsidRDefault="00C6229C" w:rsidP="00C6229C">
            <w:pPr>
              <w:jc w:val="both"/>
              <w:rPr>
                <w:lang w:val="et-EE"/>
              </w:rPr>
            </w:pPr>
            <w:r>
              <w:rPr>
                <w:lang w:val="et-EE"/>
              </w:rPr>
              <w:t xml:space="preserve">Eesti Muusikakoolide Liit MTÜ – koolituskeskuse projektile </w:t>
            </w:r>
          </w:p>
        </w:tc>
        <w:tc>
          <w:tcPr>
            <w:tcW w:w="908" w:type="dxa"/>
            <w:tcBorders>
              <w:top w:val="nil"/>
              <w:bottom w:val="nil"/>
            </w:tcBorders>
          </w:tcPr>
          <w:p w14:paraId="277F7F94" w14:textId="03BF0E09" w:rsidR="00C6229C" w:rsidRDefault="00C6229C" w:rsidP="00801174">
            <w:pPr>
              <w:jc w:val="right"/>
              <w:rPr>
                <w:lang w:val="et-EE"/>
              </w:rPr>
            </w:pPr>
            <w:r>
              <w:rPr>
                <w:lang w:val="et-EE"/>
              </w:rPr>
              <w:t>3</w:t>
            </w:r>
            <w:r w:rsidR="00591753">
              <w:rPr>
                <w:lang w:val="et-EE"/>
              </w:rPr>
              <w:t xml:space="preserve"> </w:t>
            </w:r>
            <w:r>
              <w:rPr>
                <w:lang w:val="et-EE"/>
              </w:rPr>
              <w:t>000</w:t>
            </w:r>
          </w:p>
        </w:tc>
        <w:tc>
          <w:tcPr>
            <w:tcW w:w="1252" w:type="dxa"/>
            <w:tcBorders>
              <w:top w:val="nil"/>
              <w:bottom w:val="nil"/>
            </w:tcBorders>
          </w:tcPr>
          <w:p w14:paraId="614E1AA5" w14:textId="1A6546CF" w:rsidR="00C6229C" w:rsidRDefault="00C6229C" w:rsidP="00801174">
            <w:pPr>
              <w:jc w:val="right"/>
              <w:rPr>
                <w:lang w:val="et-EE"/>
              </w:rPr>
            </w:pPr>
            <w:r>
              <w:rPr>
                <w:lang w:val="et-EE"/>
              </w:rPr>
              <w:t>0</w:t>
            </w:r>
          </w:p>
        </w:tc>
      </w:tr>
      <w:tr w:rsidR="00321EF9" w14:paraId="63F847BB" w14:textId="77777777">
        <w:trPr>
          <w:trHeight w:val="270"/>
        </w:trPr>
        <w:tc>
          <w:tcPr>
            <w:tcW w:w="7552" w:type="dxa"/>
            <w:tcBorders>
              <w:top w:val="nil"/>
              <w:bottom w:val="nil"/>
            </w:tcBorders>
            <w:noWrap/>
            <w:vAlign w:val="bottom"/>
          </w:tcPr>
          <w:p w14:paraId="072A53F4" w14:textId="18803949" w:rsidR="00321EF9" w:rsidRDefault="00321EF9" w:rsidP="00801174">
            <w:pPr>
              <w:jc w:val="both"/>
              <w:rPr>
                <w:lang w:val="et-EE"/>
              </w:rPr>
            </w:pPr>
            <w:r>
              <w:rPr>
                <w:lang w:val="et-EE"/>
              </w:rPr>
              <w:t>Eesti Noorteühenduse Liidult  projektile „Noored Otsustajad“</w:t>
            </w:r>
          </w:p>
        </w:tc>
        <w:tc>
          <w:tcPr>
            <w:tcW w:w="908" w:type="dxa"/>
            <w:tcBorders>
              <w:top w:val="nil"/>
              <w:bottom w:val="nil"/>
            </w:tcBorders>
          </w:tcPr>
          <w:p w14:paraId="7DE35D40" w14:textId="0A226B5B" w:rsidR="00321EF9" w:rsidRDefault="00321EF9" w:rsidP="00801174">
            <w:pPr>
              <w:jc w:val="right"/>
              <w:rPr>
                <w:lang w:val="et-EE"/>
              </w:rPr>
            </w:pPr>
            <w:r>
              <w:rPr>
                <w:lang w:val="et-EE"/>
              </w:rPr>
              <w:t>547</w:t>
            </w:r>
          </w:p>
        </w:tc>
        <w:tc>
          <w:tcPr>
            <w:tcW w:w="1252" w:type="dxa"/>
            <w:tcBorders>
              <w:top w:val="nil"/>
              <w:bottom w:val="nil"/>
            </w:tcBorders>
          </w:tcPr>
          <w:p w14:paraId="167D6780" w14:textId="4C36B9E0" w:rsidR="00321EF9" w:rsidRDefault="00ED3E36" w:rsidP="00801174">
            <w:pPr>
              <w:jc w:val="right"/>
              <w:rPr>
                <w:lang w:val="et-EE"/>
              </w:rPr>
            </w:pPr>
            <w:r>
              <w:rPr>
                <w:lang w:val="et-EE"/>
              </w:rPr>
              <w:t>1 283</w:t>
            </w:r>
          </w:p>
        </w:tc>
      </w:tr>
      <w:tr w:rsidR="00A72739" w14:paraId="2E5545B3" w14:textId="77777777">
        <w:trPr>
          <w:trHeight w:val="270"/>
        </w:trPr>
        <w:tc>
          <w:tcPr>
            <w:tcW w:w="7552" w:type="dxa"/>
            <w:tcBorders>
              <w:top w:val="nil"/>
              <w:bottom w:val="nil"/>
            </w:tcBorders>
            <w:noWrap/>
            <w:vAlign w:val="bottom"/>
          </w:tcPr>
          <w:p w14:paraId="3607B616" w14:textId="511B6A0F" w:rsidR="00A72739" w:rsidRDefault="00A72739" w:rsidP="00801174">
            <w:pPr>
              <w:jc w:val="both"/>
              <w:rPr>
                <w:lang w:val="et-EE"/>
              </w:rPr>
            </w:pPr>
            <w:r>
              <w:rPr>
                <w:lang w:val="et-EE"/>
              </w:rPr>
              <w:t>Nordplus – toetus projektile „Nordplus juunior“</w:t>
            </w:r>
          </w:p>
        </w:tc>
        <w:tc>
          <w:tcPr>
            <w:tcW w:w="908" w:type="dxa"/>
            <w:tcBorders>
              <w:top w:val="nil"/>
              <w:bottom w:val="nil"/>
            </w:tcBorders>
          </w:tcPr>
          <w:p w14:paraId="60E1324C" w14:textId="23C0973F" w:rsidR="00A72739" w:rsidRDefault="00A72739" w:rsidP="00801174">
            <w:pPr>
              <w:jc w:val="right"/>
              <w:rPr>
                <w:lang w:val="et-EE"/>
              </w:rPr>
            </w:pPr>
            <w:r>
              <w:rPr>
                <w:lang w:val="et-EE"/>
              </w:rPr>
              <w:t>3 130</w:t>
            </w:r>
          </w:p>
        </w:tc>
        <w:tc>
          <w:tcPr>
            <w:tcW w:w="1252" w:type="dxa"/>
            <w:tcBorders>
              <w:top w:val="nil"/>
              <w:bottom w:val="nil"/>
            </w:tcBorders>
          </w:tcPr>
          <w:p w14:paraId="3A537250" w14:textId="260FC5E2" w:rsidR="00A72739" w:rsidRDefault="00A72739" w:rsidP="00801174">
            <w:pPr>
              <w:jc w:val="right"/>
              <w:rPr>
                <w:lang w:val="et-EE"/>
              </w:rPr>
            </w:pPr>
            <w:r>
              <w:rPr>
                <w:lang w:val="et-EE"/>
              </w:rPr>
              <w:t>0</w:t>
            </w:r>
          </w:p>
        </w:tc>
      </w:tr>
      <w:tr w:rsidR="00801174" w14:paraId="4014F618" w14:textId="77777777">
        <w:trPr>
          <w:trHeight w:val="270"/>
        </w:trPr>
        <w:tc>
          <w:tcPr>
            <w:tcW w:w="7552" w:type="dxa"/>
            <w:tcBorders>
              <w:top w:val="nil"/>
              <w:bottom w:val="nil"/>
            </w:tcBorders>
            <w:noWrap/>
            <w:vAlign w:val="bottom"/>
          </w:tcPr>
          <w:p w14:paraId="592EA420" w14:textId="27A7CED5" w:rsidR="00801174" w:rsidRDefault="00801174" w:rsidP="00801174">
            <w:pPr>
              <w:jc w:val="both"/>
              <w:rPr>
                <w:lang w:val="et-EE"/>
              </w:rPr>
            </w:pPr>
            <w:r>
              <w:rPr>
                <w:lang w:val="et-EE"/>
              </w:rPr>
              <w:t>SA Kodanikuühiskonna Sihtkapital – Kohila Gümnaasiumi projekt „Vahetund on lahe tund“</w:t>
            </w:r>
          </w:p>
        </w:tc>
        <w:tc>
          <w:tcPr>
            <w:tcW w:w="908" w:type="dxa"/>
            <w:tcBorders>
              <w:top w:val="nil"/>
              <w:bottom w:val="nil"/>
            </w:tcBorders>
          </w:tcPr>
          <w:p w14:paraId="6D5B4FA4" w14:textId="6C3A6CD0" w:rsidR="00801174" w:rsidRDefault="00801174" w:rsidP="00801174">
            <w:pPr>
              <w:jc w:val="right"/>
              <w:rPr>
                <w:lang w:val="et-EE"/>
              </w:rPr>
            </w:pPr>
            <w:r>
              <w:rPr>
                <w:lang w:val="et-EE"/>
              </w:rPr>
              <w:t>0</w:t>
            </w:r>
          </w:p>
        </w:tc>
        <w:tc>
          <w:tcPr>
            <w:tcW w:w="1252" w:type="dxa"/>
            <w:tcBorders>
              <w:top w:val="nil"/>
              <w:bottom w:val="nil"/>
            </w:tcBorders>
          </w:tcPr>
          <w:p w14:paraId="630B359F" w14:textId="2DB7F247" w:rsidR="00801174" w:rsidRDefault="004F0EE4" w:rsidP="00801174">
            <w:pPr>
              <w:jc w:val="right"/>
              <w:rPr>
                <w:lang w:val="et-EE"/>
              </w:rPr>
            </w:pPr>
            <w:r>
              <w:rPr>
                <w:lang w:val="et-EE"/>
              </w:rPr>
              <w:t>1 300</w:t>
            </w:r>
          </w:p>
        </w:tc>
      </w:tr>
      <w:tr w:rsidR="00801174" w14:paraId="22D65DA1" w14:textId="77777777">
        <w:trPr>
          <w:trHeight w:val="270"/>
        </w:trPr>
        <w:tc>
          <w:tcPr>
            <w:tcW w:w="7552" w:type="dxa"/>
            <w:tcBorders>
              <w:top w:val="nil"/>
              <w:bottom w:val="nil"/>
            </w:tcBorders>
            <w:noWrap/>
            <w:vAlign w:val="bottom"/>
          </w:tcPr>
          <w:p w14:paraId="257D14C9" w14:textId="77777777" w:rsidR="00801174" w:rsidRDefault="00801174" w:rsidP="00801174">
            <w:pPr>
              <w:jc w:val="both"/>
              <w:rPr>
                <w:lang w:val="et-EE"/>
              </w:rPr>
            </w:pPr>
            <w:r>
              <w:rPr>
                <w:lang w:val="et-EE"/>
              </w:rPr>
              <w:t>SA Raplamaa Omavalitsuste Arengufondilt erinevateks projektideks</w:t>
            </w:r>
          </w:p>
        </w:tc>
        <w:tc>
          <w:tcPr>
            <w:tcW w:w="908" w:type="dxa"/>
            <w:tcBorders>
              <w:top w:val="nil"/>
              <w:bottom w:val="nil"/>
            </w:tcBorders>
          </w:tcPr>
          <w:p w14:paraId="4A93216F" w14:textId="6C139C39" w:rsidR="00801174" w:rsidRDefault="00801174" w:rsidP="00801174">
            <w:pPr>
              <w:jc w:val="right"/>
              <w:rPr>
                <w:lang w:val="et-EE"/>
              </w:rPr>
            </w:pPr>
            <w:r>
              <w:rPr>
                <w:lang w:val="et-EE"/>
              </w:rPr>
              <w:t>0</w:t>
            </w:r>
          </w:p>
        </w:tc>
        <w:tc>
          <w:tcPr>
            <w:tcW w:w="1252" w:type="dxa"/>
            <w:tcBorders>
              <w:top w:val="nil"/>
              <w:bottom w:val="nil"/>
            </w:tcBorders>
          </w:tcPr>
          <w:p w14:paraId="097684EE" w14:textId="63B929E6" w:rsidR="00801174" w:rsidRDefault="004F0EE4" w:rsidP="00801174">
            <w:pPr>
              <w:jc w:val="right"/>
              <w:rPr>
                <w:lang w:val="et-EE"/>
              </w:rPr>
            </w:pPr>
            <w:r>
              <w:rPr>
                <w:lang w:val="et-EE"/>
              </w:rPr>
              <w:t>3 020</w:t>
            </w:r>
          </w:p>
        </w:tc>
      </w:tr>
      <w:tr w:rsidR="00801174" w14:paraId="7041A53A" w14:textId="77777777" w:rsidTr="003A3363">
        <w:trPr>
          <w:trHeight w:val="255"/>
        </w:trPr>
        <w:tc>
          <w:tcPr>
            <w:tcW w:w="7552" w:type="dxa"/>
            <w:tcBorders>
              <w:top w:val="nil"/>
              <w:bottom w:val="nil"/>
            </w:tcBorders>
            <w:vAlign w:val="bottom"/>
          </w:tcPr>
          <w:p w14:paraId="41A7D2DA" w14:textId="5F21135D" w:rsidR="00801174" w:rsidRDefault="00801174" w:rsidP="00801174">
            <w:pPr>
              <w:jc w:val="both"/>
              <w:rPr>
                <w:lang w:val="et-EE"/>
              </w:rPr>
            </w:pPr>
            <w:r>
              <w:rPr>
                <w:lang w:val="et-EE"/>
              </w:rPr>
              <w:t xml:space="preserve">Kultuuriministeerium – Kohila mõisa tall-tõllakuur koolihooneks (ettemaksust) </w:t>
            </w:r>
          </w:p>
        </w:tc>
        <w:tc>
          <w:tcPr>
            <w:tcW w:w="908" w:type="dxa"/>
            <w:tcBorders>
              <w:top w:val="nil"/>
              <w:bottom w:val="nil"/>
            </w:tcBorders>
            <w:vAlign w:val="bottom"/>
          </w:tcPr>
          <w:p w14:paraId="5E50BF13" w14:textId="165DBAEB" w:rsidR="00801174" w:rsidRDefault="00801174" w:rsidP="00801174">
            <w:pPr>
              <w:jc w:val="right"/>
              <w:rPr>
                <w:szCs w:val="16"/>
                <w:lang w:val="et-EE"/>
              </w:rPr>
            </w:pPr>
            <w:r>
              <w:rPr>
                <w:szCs w:val="16"/>
                <w:lang w:val="et-EE"/>
              </w:rPr>
              <w:t>0</w:t>
            </w:r>
          </w:p>
        </w:tc>
        <w:tc>
          <w:tcPr>
            <w:tcW w:w="1252" w:type="dxa"/>
            <w:tcBorders>
              <w:top w:val="nil"/>
              <w:bottom w:val="nil"/>
            </w:tcBorders>
            <w:vAlign w:val="bottom"/>
          </w:tcPr>
          <w:p w14:paraId="5ABF197D" w14:textId="3ECA7462" w:rsidR="00801174" w:rsidRDefault="004F0EE4" w:rsidP="00801174">
            <w:pPr>
              <w:jc w:val="right"/>
              <w:rPr>
                <w:szCs w:val="16"/>
                <w:lang w:val="et-EE"/>
              </w:rPr>
            </w:pPr>
            <w:r>
              <w:rPr>
                <w:szCs w:val="16"/>
                <w:lang w:val="et-EE"/>
              </w:rPr>
              <w:t>13 500</w:t>
            </w:r>
          </w:p>
        </w:tc>
      </w:tr>
      <w:tr w:rsidR="00801174" w14:paraId="65537B3D" w14:textId="77777777" w:rsidTr="003A3363">
        <w:trPr>
          <w:trHeight w:val="255"/>
        </w:trPr>
        <w:tc>
          <w:tcPr>
            <w:tcW w:w="7552" w:type="dxa"/>
            <w:tcBorders>
              <w:top w:val="nil"/>
              <w:bottom w:val="nil"/>
            </w:tcBorders>
            <w:vAlign w:val="bottom"/>
          </w:tcPr>
          <w:p w14:paraId="34AB711A" w14:textId="41099057" w:rsidR="00801174" w:rsidRDefault="00801174" w:rsidP="00801174">
            <w:pPr>
              <w:jc w:val="both"/>
              <w:rPr>
                <w:lang w:val="et-EE"/>
              </w:rPr>
            </w:pPr>
            <w:r>
              <w:rPr>
                <w:lang w:val="et-EE"/>
              </w:rPr>
              <w:t xml:space="preserve">Kultuuriministeerium –  Kohila Gümnaasiumi teatrikülastus </w:t>
            </w:r>
          </w:p>
        </w:tc>
        <w:tc>
          <w:tcPr>
            <w:tcW w:w="908" w:type="dxa"/>
            <w:tcBorders>
              <w:top w:val="nil"/>
              <w:bottom w:val="nil"/>
            </w:tcBorders>
            <w:vAlign w:val="bottom"/>
          </w:tcPr>
          <w:p w14:paraId="301ED31B" w14:textId="062E2060" w:rsidR="00801174" w:rsidRDefault="00F00BED" w:rsidP="00801174">
            <w:pPr>
              <w:jc w:val="right"/>
              <w:rPr>
                <w:szCs w:val="16"/>
                <w:lang w:val="et-EE"/>
              </w:rPr>
            </w:pPr>
            <w:r>
              <w:rPr>
                <w:szCs w:val="16"/>
                <w:lang w:val="et-EE"/>
              </w:rPr>
              <w:t>0</w:t>
            </w:r>
          </w:p>
        </w:tc>
        <w:tc>
          <w:tcPr>
            <w:tcW w:w="1252" w:type="dxa"/>
            <w:tcBorders>
              <w:top w:val="nil"/>
              <w:bottom w:val="nil"/>
            </w:tcBorders>
            <w:vAlign w:val="bottom"/>
          </w:tcPr>
          <w:p w14:paraId="2995726D" w14:textId="5C948822" w:rsidR="00801174" w:rsidRDefault="004F0EE4" w:rsidP="00801174">
            <w:pPr>
              <w:jc w:val="right"/>
              <w:rPr>
                <w:szCs w:val="16"/>
                <w:lang w:val="et-EE"/>
              </w:rPr>
            </w:pPr>
            <w:r>
              <w:rPr>
                <w:szCs w:val="16"/>
                <w:lang w:val="et-EE"/>
              </w:rPr>
              <w:t>288</w:t>
            </w:r>
          </w:p>
        </w:tc>
      </w:tr>
      <w:tr w:rsidR="00801174" w14:paraId="51CE1294" w14:textId="77777777" w:rsidTr="00405093">
        <w:trPr>
          <w:trHeight w:val="255"/>
        </w:trPr>
        <w:tc>
          <w:tcPr>
            <w:tcW w:w="7552" w:type="dxa"/>
            <w:tcBorders>
              <w:top w:val="nil"/>
              <w:bottom w:val="nil"/>
            </w:tcBorders>
            <w:vAlign w:val="bottom"/>
          </w:tcPr>
          <w:p w14:paraId="33693151" w14:textId="4B9E191E" w:rsidR="00801174" w:rsidRDefault="00801174" w:rsidP="00801174">
            <w:pPr>
              <w:rPr>
                <w:lang w:val="et-EE"/>
              </w:rPr>
            </w:pPr>
            <w:r>
              <w:rPr>
                <w:lang w:val="et-EE"/>
              </w:rPr>
              <w:t>Eesti Lastekirjanduse Keskus –  Laste ja noorte kultuuriaasta programmid</w:t>
            </w:r>
          </w:p>
        </w:tc>
        <w:tc>
          <w:tcPr>
            <w:tcW w:w="908" w:type="dxa"/>
            <w:tcBorders>
              <w:top w:val="nil"/>
              <w:bottom w:val="nil"/>
            </w:tcBorders>
            <w:vAlign w:val="bottom"/>
          </w:tcPr>
          <w:p w14:paraId="6595CE29" w14:textId="35D88997" w:rsidR="00801174" w:rsidRDefault="00801174" w:rsidP="00801174">
            <w:pPr>
              <w:jc w:val="right"/>
              <w:rPr>
                <w:lang w:val="et-EE"/>
              </w:rPr>
            </w:pPr>
            <w:r>
              <w:rPr>
                <w:lang w:val="et-EE"/>
              </w:rPr>
              <w:t>0</w:t>
            </w:r>
          </w:p>
        </w:tc>
        <w:tc>
          <w:tcPr>
            <w:tcW w:w="1252" w:type="dxa"/>
            <w:tcBorders>
              <w:top w:val="nil"/>
              <w:bottom w:val="nil"/>
            </w:tcBorders>
            <w:vAlign w:val="bottom"/>
          </w:tcPr>
          <w:p w14:paraId="3F12DDA7" w14:textId="6DBF421F" w:rsidR="00801174" w:rsidRDefault="004F0EE4" w:rsidP="00801174">
            <w:pPr>
              <w:jc w:val="right"/>
              <w:rPr>
                <w:lang w:val="et-EE"/>
              </w:rPr>
            </w:pPr>
            <w:r>
              <w:rPr>
                <w:lang w:val="et-EE"/>
              </w:rPr>
              <w:t>1 190</w:t>
            </w:r>
          </w:p>
        </w:tc>
      </w:tr>
      <w:tr w:rsidR="00444632" w14:paraId="049F677E" w14:textId="77777777" w:rsidTr="00B1342D">
        <w:trPr>
          <w:trHeight w:val="270"/>
        </w:trPr>
        <w:tc>
          <w:tcPr>
            <w:tcW w:w="7552" w:type="dxa"/>
            <w:tcBorders>
              <w:top w:val="nil"/>
              <w:bottom w:val="nil"/>
            </w:tcBorders>
            <w:noWrap/>
            <w:vAlign w:val="bottom"/>
          </w:tcPr>
          <w:p w14:paraId="15E5D47B" w14:textId="77777777" w:rsidR="00444632" w:rsidRDefault="00444632" w:rsidP="00B1342D">
            <w:pPr>
              <w:jc w:val="both"/>
              <w:rPr>
                <w:lang w:val="et-EE"/>
              </w:rPr>
            </w:pPr>
            <w:r>
              <w:rPr>
                <w:lang w:val="et-EE"/>
              </w:rPr>
              <w:t xml:space="preserve">Eesti Avatud Noortekeskuste Ühendus MTÜ toetus noortekeskustele </w:t>
            </w:r>
          </w:p>
        </w:tc>
        <w:tc>
          <w:tcPr>
            <w:tcW w:w="908" w:type="dxa"/>
            <w:tcBorders>
              <w:top w:val="nil"/>
              <w:bottom w:val="nil"/>
            </w:tcBorders>
          </w:tcPr>
          <w:p w14:paraId="2D152530" w14:textId="52E205CC" w:rsidR="00444632" w:rsidRDefault="00DC4B87" w:rsidP="00B1342D">
            <w:pPr>
              <w:jc w:val="right"/>
              <w:rPr>
                <w:lang w:val="et-EE"/>
              </w:rPr>
            </w:pPr>
            <w:r>
              <w:rPr>
                <w:lang w:val="et-EE"/>
              </w:rPr>
              <w:t>13 763</w:t>
            </w:r>
          </w:p>
        </w:tc>
        <w:tc>
          <w:tcPr>
            <w:tcW w:w="1252" w:type="dxa"/>
            <w:tcBorders>
              <w:top w:val="nil"/>
              <w:bottom w:val="nil"/>
            </w:tcBorders>
          </w:tcPr>
          <w:p w14:paraId="1F406640" w14:textId="6070EEB9" w:rsidR="00444632" w:rsidRDefault="00444632" w:rsidP="004F0EE4">
            <w:pPr>
              <w:jc w:val="right"/>
              <w:rPr>
                <w:lang w:val="et-EE"/>
              </w:rPr>
            </w:pPr>
            <w:r>
              <w:rPr>
                <w:lang w:val="et-EE"/>
              </w:rPr>
              <w:t>1</w:t>
            </w:r>
            <w:r w:rsidR="004F0EE4">
              <w:rPr>
                <w:lang w:val="et-EE"/>
              </w:rPr>
              <w:t>0</w:t>
            </w:r>
            <w:r>
              <w:rPr>
                <w:lang w:val="et-EE"/>
              </w:rPr>
              <w:t xml:space="preserve"> </w:t>
            </w:r>
            <w:r w:rsidR="004F0EE4">
              <w:rPr>
                <w:lang w:val="et-EE"/>
              </w:rPr>
              <w:t>350</w:t>
            </w:r>
          </w:p>
        </w:tc>
      </w:tr>
      <w:tr w:rsidR="00444632" w14:paraId="012A0FFD" w14:textId="77777777" w:rsidTr="00B1342D">
        <w:trPr>
          <w:trHeight w:val="270"/>
        </w:trPr>
        <w:tc>
          <w:tcPr>
            <w:tcW w:w="7552" w:type="dxa"/>
            <w:tcBorders>
              <w:top w:val="nil"/>
              <w:bottom w:val="nil"/>
            </w:tcBorders>
            <w:noWrap/>
            <w:vAlign w:val="bottom"/>
          </w:tcPr>
          <w:p w14:paraId="7251EFC3" w14:textId="77777777" w:rsidR="00444632" w:rsidRDefault="00444632" w:rsidP="00B1342D">
            <w:pPr>
              <w:jc w:val="both"/>
              <w:rPr>
                <w:lang w:val="et-EE"/>
              </w:rPr>
            </w:pPr>
            <w:r>
              <w:rPr>
                <w:lang w:val="et-EE"/>
              </w:rPr>
              <w:t>Eesti Avatud Noortekeskuste Ühendus MTÜ toetused  Hageri rahvamajale</w:t>
            </w:r>
          </w:p>
        </w:tc>
        <w:tc>
          <w:tcPr>
            <w:tcW w:w="908" w:type="dxa"/>
            <w:tcBorders>
              <w:top w:val="nil"/>
              <w:bottom w:val="nil"/>
            </w:tcBorders>
          </w:tcPr>
          <w:p w14:paraId="4C680560" w14:textId="19F9F131" w:rsidR="00444632" w:rsidRDefault="00DC4B87" w:rsidP="00B1342D">
            <w:pPr>
              <w:jc w:val="right"/>
              <w:rPr>
                <w:lang w:val="et-EE"/>
              </w:rPr>
            </w:pPr>
            <w:r>
              <w:rPr>
                <w:lang w:val="et-EE"/>
              </w:rPr>
              <w:t>2 000</w:t>
            </w:r>
          </w:p>
        </w:tc>
        <w:tc>
          <w:tcPr>
            <w:tcW w:w="1252" w:type="dxa"/>
            <w:tcBorders>
              <w:top w:val="nil"/>
              <w:bottom w:val="nil"/>
            </w:tcBorders>
          </w:tcPr>
          <w:p w14:paraId="4DA2FF54" w14:textId="28EDA3CF" w:rsidR="00444632" w:rsidRDefault="004F0EE4" w:rsidP="00B1342D">
            <w:pPr>
              <w:jc w:val="right"/>
              <w:rPr>
                <w:lang w:val="et-EE"/>
              </w:rPr>
            </w:pPr>
            <w:r>
              <w:rPr>
                <w:lang w:val="et-EE"/>
              </w:rPr>
              <w:t>2 000</w:t>
            </w:r>
          </w:p>
        </w:tc>
      </w:tr>
      <w:tr w:rsidR="00444632" w14:paraId="79C9A999" w14:textId="77777777" w:rsidTr="00B1342D">
        <w:trPr>
          <w:trHeight w:val="270"/>
        </w:trPr>
        <w:tc>
          <w:tcPr>
            <w:tcW w:w="7552" w:type="dxa"/>
            <w:tcBorders>
              <w:top w:val="nil"/>
              <w:bottom w:val="nil"/>
            </w:tcBorders>
            <w:noWrap/>
            <w:vAlign w:val="bottom"/>
          </w:tcPr>
          <w:p w14:paraId="45B4018D" w14:textId="77777777" w:rsidR="00444632" w:rsidRDefault="00444632" w:rsidP="00B1342D">
            <w:pPr>
              <w:jc w:val="both"/>
              <w:rPr>
                <w:lang w:val="et-EE"/>
              </w:rPr>
            </w:pPr>
            <w:r>
              <w:rPr>
                <w:lang w:val="et-EE"/>
              </w:rPr>
              <w:t>Eesti Avatud Noortekeskuste Ühendus MTÜ toetus  Kohila Gümnaasiumile</w:t>
            </w:r>
          </w:p>
        </w:tc>
        <w:tc>
          <w:tcPr>
            <w:tcW w:w="908" w:type="dxa"/>
            <w:tcBorders>
              <w:top w:val="nil"/>
              <w:bottom w:val="nil"/>
            </w:tcBorders>
          </w:tcPr>
          <w:p w14:paraId="25AC513F" w14:textId="7BF5FA36" w:rsidR="00444632" w:rsidRDefault="00F00BED" w:rsidP="00B1342D">
            <w:pPr>
              <w:jc w:val="right"/>
              <w:rPr>
                <w:lang w:val="et-EE"/>
              </w:rPr>
            </w:pPr>
            <w:r>
              <w:rPr>
                <w:lang w:val="et-EE"/>
              </w:rPr>
              <w:t>0</w:t>
            </w:r>
          </w:p>
        </w:tc>
        <w:tc>
          <w:tcPr>
            <w:tcW w:w="1252" w:type="dxa"/>
            <w:tcBorders>
              <w:top w:val="nil"/>
              <w:bottom w:val="nil"/>
            </w:tcBorders>
          </w:tcPr>
          <w:p w14:paraId="5EB5A6B7" w14:textId="771C91EC" w:rsidR="00444632" w:rsidRDefault="00AC6C11" w:rsidP="00B1342D">
            <w:pPr>
              <w:jc w:val="right"/>
              <w:rPr>
                <w:lang w:val="et-EE"/>
              </w:rPr>
            </w:pPr>
            <w:r>
              <w:rPr>
                <w:lang w:val="et-EE"/>
              </w:rPr>
              <w:t>498</w:t>
            </w:r>
          </w:p>
        </w:tc>
      </w:tr>
      <w:tr w:rsidR="00444632" w14:paraId="42CF2438" w14:textId="77777777" w:rsidTr="00B1342D">
        <w:trPr>
          <w:trHeight w:val="270"/>
        </w:trPr>
        <w:tc>
          <w:tcPr>
            <w:tcW w:w="7552" w:type="dxa"/>
            <w:tcBorders>
              <w:top w:val="nil"/>
              <w:bottom w:val="nil"/>
            </w:tcBorders>
            <w:noWrap/>
            <w:vAlign w:val="bottom"/>
          </w:tcPr>
          <w:p w14:paraId="487C3ABB" w14:textId="77777777" w:rsidR="00444632" w:rsidRDefault="00444632" w:rsidP="00B1342D">
            <w:pPr>
              <w:jc w:val="both"/>
              <w:rPr>
                <w:lang w:val="et-EE"/>
              </w:rPr>
            </w:pPr>
            <w:r>
              <w:rPr>
                <w:lang w:val="et-EE"/>
              </w:rPr>
              <w:t xml:space="preserve">Eesti Avatud Noortekeskuste Ühendus MTÜ toetus tehnika soetamiseks </w:t>
            </w:r>
          </w:p>
        </w:tc>
        <w:tc>
          <w:tcPr>
            <w:tcW w:w="908" w:type="dxa"/>
            <w:tcBorders>
              <w:top w:val="nil"/>
              <w:bottom w:val="nil"/>
            </w:tcBorders>
          </w:tcPr>
          <w:p w14:paraId="60E6045A" w14:textId="27DE85D2" w:rsidR="00444632" w:rsidRDefault="00150502" w:rsidP="00B1342D">
            <w:pPr>
              <w:jc w:val="right"/>
              <w:rPr>
                <w:lang w:val="et-EE"/>
              </w:rPr>
            </w:pPr>
            <w:r>
              <w:rPr>
                <w:lang w:val="et-EE"/>
              </w:rPr>
              <w:t>0</w:t>
            </w:r>
          </w:p>
        </w:tc>
        <w:tc>
          <w:tcPr>
            <w:tcW w:w="1252" w:type="dxa"/>
            <w:tcBorders>
              <w:top w:val="nil"/>
              <w:bottom w:val="nil"/>
            </w:tcBorders>
          </w:tcPr>
          <w:p w14:paraId="7341EA87" w14:textId="77777777" w:rsidR="00444632" w:rsidRDefault="00444632" w:rsidP="00B1342D">
            <w:pPr>
              <w:jc w:val="right"/>
              <w:rPr>
                <w:lang w:val="et-EE"/>
              </w:rPr>
            </w:pPr>
            <w:r>
              <w:rPr>
                <w:lang w:val="et-EE"/>
              </w:rPr>
              <w:t>2 000</w:t>
            </w:r>
          </w:p>
        </w:tc>
      </w:tr>
      <w:tr w:rsidR="00444632" w14:paraId="17FA0D43" w14:textId="77777777" w:rsidTr="00405093">
        <w:trPr>
          <w:trHeight w:val="255"/>
        </w:trPr>
        <w:tc>
          <w:tcPr>
            <w:tcW w:w="7552" w:type="dxa"/>
            <w:tcBorders>
              <w:top w:val="nil"/>
              <w:bottom w:val="nil"/>
            </w:tcBorders>
            <w:vAlign w:val="bottom"/>
          </w:tcPr>
          <w:p w14:paraId="567CD86E" w14:textId="4EA38900" w:rsidR="00776816" w:rsidRDefault="00776816" w:rsidP="00801174">
            <w:pPr>
              <w:rPr>
                <w:lang w:val="et-EE"/>
              </w:rPr>
            </w:pPr>
            <w:r>
              <w:rPr>
                <w:lang w:val="et-EE"/>
              </w:rPr>
              <w:t>BE Belgia – Kohila Gümnaasiumile Euroopa Parlamendi külastus</w:t>
            </w:r>
          </w:p>
        </w:tc>
        <w:tc>
          <w:tcPr>
            <w:tcW w:w="908" w:type="dxa"/>
            <w:tcBorders>
              <w:top w:val="nil"/>
              <w:bottom w:val="nil"/>
            </w:tcBorders>
            <w:vAlign w:val="bottom"/>
          </w:tcPr>
          <w:p w14:paraId="0E87D66C" w14:textId="19D0DF65" w:rsidR="00444632" w:rsidRDefault="00F00BED" w:rsidP="00801174">
            <w:pPr>
              <w:jc w:val="right"/>
              <w:rPr>
                <w:lang w:val="et-EE"/>
              </w:rPr>
            </w:pPr>
            <w:r>
              <w:rPr>
                <w:lang w:val="et-EE"/>
              </w:rPr>
              <w:t>0</w:t>
            </w:r>
          </w:p>
        </w:tc>
        <w:tc>
          <w:tcPr>
            <w:tcW w:w="1252" w:type="dxa"/>
            <w:tcBorders>
              <w:top w:val="nil"/>
              <w:bottom w:val="nil"/>
            </w:tcBorders>
            <w:vAlign w:val="bottom"/>
          </w:tcPr>
          <w:p w14:paraId="0C399447" w14:textId="761C7EB8" w:rsidR="00444632" w:rsidRDefault="00AC6C11" w:rsidP="00801174">
            <w:pPr>
              <w:jc w:val="right"/>
              <w:rPr>
                <w:lang w:val="et-EE"/>
              </w:rPr>
            </w:pPr>
            <w:r>
              <w:rPr>
                <w:lang w:val="et-EE"/>
              </w:rPr>
              <w:t>11 054</w:t>
            </w:r>
          </w:p>
        </w:tc>
      </w:tr>
      <w:tr w:rsidR="00444632" w14:paraId="34433799" w14:textId="77777777" w:rsidTr="00405093">
        <w:trPr>
          <w:trHeight w:val="255"/>
        </w:trPr>
        <w:tc>
          <w:tcPr>
            <w:tcW w:w="7552" w:type="dxa"/>
            <w:tcBorders>
              <w:top w:val="nil"/>
              <w:bottom w:val="nil"/>
            </w:tcBorders>
            <w:vAlign w:val="bottom"/>
          </w:tcPr>
          <w:p w14:paraId="07FB4463" w14:textId="5DDEC85C" w:rsidR="00882091" w:rsidRDefault="00882091" w:rsidP="00801174">
            <w:pPr>
              <w:rPr>
                <w:lang w:val="et-EE"/>
              </w:rPr>
            </w:pPr>
            <w:r>
              <w:rPr>
                <w:lang w:val="et-EE"/>
              </w:rPr>
              <w:t>LV Läti – Kohila Gümnaasiumi projektile „Baltic Care“</w:t>
            </w:r>
          </w:p>
        </w:tc>
        <w:tc>
          <w:tcPr>
            <w:tcW w:w="908" w:type="dxa"/>
            <w:tcBorders>
              <w:top w:val="nil"/>
              <w:bottom w:val="nil"/>
            </w:tcBorders>
            <w:vAlign w:val="bottom"/>
          </w:tcPr>
          <w:p w14:paraId="4D7B3D71" w14:textId="47CB6C32" w:rsidR="00444632" w:rsidRDefault="00F00BED" w:rsidP="00801174">
            <w:pPr>
              <w:jc w:val="right"/>
              <w:rPr>
                <w:lang w:val="et-EE"/>
              </w:rPr>
            </w:pPr>
            <w:r>
              <w:rPr>
                <w:lang w:val="et-EE"/>
              </w:rPr>
              <w:t>0</w:t>
            </w:r>
          </w:p>
        </w:tc>
        <w:tc>
          <w:tcPr>
            <w:tcW w:w="1252" w:type="dxa"/>
            <w:tcBorders>
              <w:top w:val="nil"/>
              <w:bottom w:val="nil"/>
            </w:tcBorders>
            <w:vAlign w:val="bottom"/>
          </w:tcPr>
          <w:p w14:paraId="0BF0E9BA" w14:textId="46DA897B" w:rsidR="00444632" w:rsidRDefault="00AC6C11" w:rsidP="00801174">
            <w:pPr>
              <w:jc w:val="right"/>
              <w:rPr>
                <w:lang w:val="et-EE"/>
              </w:rPr>
            </w:pPr>
            <w:r>
              <w:rPr>
                <w:lang w:val="et-EE"/>
              </w:rPr>
              <w:t>822</w:t>
            </w:r>
          </w:p>
        </w:tc>
      </w:tr>
      <w:tr w:rsidR="00E5540A" w14:paraId="06FA5683" w14:textId="77777777" w:rsidTr="00405093">
        <w:trPr>
          <w:trHeight w:val="255"/>
        </w:trPr>
        <w:tc>
          <w:tcPr>
            <w:tcW w:w="7552" w:type="dxa"/>
            <w:tcBorders>
              <w:top w:val="nil"/>
              <w:bottom w:val="nil"/>
            </w:tcBorders>
            <w:vAlign w:val="bottom"/>
          </w:tcPr>
          <w:p w14:paraId="79E1357B" w14:textId="7A8B7FBE" w:rsidR="00E5540A" w:rsidRDefault="00E5540A" w:rsidP="00E5540A">
            <w:pPr>
              <w:jc w:val="both"/>
              <w:rPr>
                <w:lang w:val="et-EE"/>
              </w:rPr>
            </w:pPr>
            <w:r>
              <w:rPr>
                <w:i/>
                <w:iCs/>
                <w:u w:val="single"/>
                <w:lang w:val="et-EE"/>
              </w:rPr>
              <w:t>S</w:t>
            </w:r>
            <w:r w:rsidRPr="00E6230C">
              <w:rPr>
                <w:i/>
                <w:iCs/>
                <w:u w:val="single"/>
                <w:lang w:val="et-EE"/>
              </w:rPr>
              <w:t>aa</w:t>
            </w:r>
            <w:r>
              <w:rPr>
                <w:i/>
                <w:iCs/>
                <w:u w:val="single"/>
                <w:lang w:val="et-EE"/>
              </w:rPr>
              <w:t>mata</w:t>
            </w:r>
            <w:r w:rsidRPr="00E6230C">
              <w:rPr>
                <w:i/>
                <w:iCs/>
                <w:u w:val="single"/>
                <w:lang w:val="et-EE"/>
              </w:rPr>
              <w:t xml:space="preserve"> </w:t>
            </w:r>
            <w:r>
              <w:rPr>
                <w:i/>
                <w:iCs/>
                <w:u w:val="single"/>
                <w:lang w:val="et-EE"/>
              </w:rPr>
              <w:t>s</w:t>
            </w:r>
            <w:r w:rsidRPr="00E6230C">
              <w:rPr>
                <w:i/>
                <w:iCs/>
                <w:u w:val="single"/>
                <w:lang w:val="et-EE"/>
              </w:rPr>
              <w:t>ihtfinantseerimised</w:t>
            </w:r>
          </w:p>
        </w:tc>
        <w:tc>
          <w:tcPr>
            <w:tcW w:w="908" w:type="dxa"/>
            <w:tcBorders>
              <w:top w:val="nil"/>
              <w:bottom w:val="nil"/>
            </w:tcBorders>
          </w:tcPr>
          <w:p w14:paraId="4FCD9CEE" w14:textId="77777777" w:rsidR="00E5540A" w:rsidRDefault="00E5540A" w:rsidP="00E5540A">
            <w:pPr>
              <w:jc w:val="right"/>
              <w:rPr>
                <w:lang w:val="et-EE"/>
              </w:rPr>
            </w:pPr>
          </w:p>
        </w:tc>
        <w:tc>
          <w:tcPr>
            <w:tcW w:w="1252" w:type="dxa"/>
            <w:tcBorders>
              <w:top w:val="nil"/>
              <w:bottom w:val="nil"/>
            </w:tcBorders>
          </w:tcPr>
          <w:p w14:paraId="1E0A2A02" w14:textId="77777777" w:rsidR="00E5540A" w:rsidRDefault="00E5540A" w:rsidP="00E5540A">
            <w:pPr>
              <w:jc w:val="right"/>
              <w:rPr>
                <w:lang w:val="et-EE"/>
              </w:rPr>
            </w:pPr>
          </w:p>
        </w:tc>
      </w:tr>
      <w:tr w:rsidR="00740055" w14:paraId="50A6C2CE" w14:textId="77777777" w:rsidTr="00FD4EEF">
        <w:trPr>
          <w:trHeight w:val="255"/>
        </w:trPr>
        <w:tc>
          <w:tcPr>
            <w:tcW w:w="7552" w:type="dxa"/>
            <w:tcBorders>
              <w:top w:val="nil"/>
              <w:bottom w:val="nil"/>
            </w:tcBorders>
          </w:tcPr>
          <w:p w14:paraId="23CACF15" w14:textId="3080EB33" w:rsidR="00740055" w:rsidRDefault="00740055" w:rsidP="00740055">
            <w:pPr>
              <w:jc w:val="both"/>
              <w:rPr>
                <w:lang w:val="et-EE"/>
              </w:rPr>
            </w:pPr>
            <w:r>
              <w:rPr>
                <w:lang w:val="et-EE"/>
              </w:rPr>
              <w:t xml:space="preserve">SA KIK – toetus Kohila Gümnaasiumile keskkonnaalastele projektidele </w:t>
            </w:r>
          </w:p>
        </w:tc>
        <w:tc>
          <w:tcPr>
            <w:tcW w:w="908" w:type="dxa"/>
            <w:tcBorders>
              <w:top w:val="nil"/>
              <w:bottom w:val="nil"/>
            </w:tcBorders>
          </w:tcPr>
          <w:p w14:paraId="36772655" w14:textId="5CD31F93" w:rsidR="00740055" w:rsidRDefault="00DF7DD8" w:rsidP="00740055">
            <w:pPr>
              <w:jc w:val="right"/>
              <w:rPr>
                <w:lang w:val="et-EE"/>
              </w:rPr>
            </w:pPr>
            <w:r>
              <w:rPr>
                <w:lang w:val="et-EE"/>
              </w:rPr>
              <w:t>0</w:t>
            </w:r>
          </w:p>
        </w:tc>
        <w:tc>
          <w:tcPr>
            <w:tcW w:w="1252" w:type="dxa"/>
            <w:tcBorders>
              <w:top w:val="nil"/>
              <w:bottom w:val="nil"/>
            </w:tcBorders>
          </w:tcPr>
          <w:p w14:paraId="14064C38" w14:textId="20279D55" w:rsidR="00740055" w:rsidRDefault="00AC6C11" w:rsidP="00740055">
            <w:pPr>
              <w:jc w:val="right"/>
              <w:rPr>
                <w:lang w:val="et-EE"/>
              </w:rPr>
            </w:pPr>
            <w:r>
              <w:rPr>
                <w:lang w:val="et-EE"/>
              </w:rPr>
              <w:t>2 543</w:t>
            </w:r>
          </w:p>
        </w:tc>
      </w:tr>
      <w:tr w:rsidR="00DF7DD8" w14:paraId="5E5379B8" w14:textId="77777777" w:rsidTr="00405093">
        <w:trPr>
          <w:trHeight w:val="255"/>
        </w:trPr>
        <w:tc>
          <w:tcPr>
            <w:tcW w:w="7552" w:type="dxa"/>
            <w:tcBorders>
              <w:top w:val="nil"/>
              <w:bottom w:val="nil"/>
            </w:tcBorders>
            <w:vAlign w:val="bottom"/>
          </w:tcPr>
          <w:p w14:paraId="6CCF4040" w14:textId="24CECB3D" w:rsidR="00DF7DD8" w:rsidRDefault="00DF7DD8" w:rsidP="00740055">
            <w:pPr>
              <w:jc w:val="both"/>
              <w:rPr>
                <w:lang w:val="et-EE"/>
              </w:rPr>
            </w:pPr>
            <w:r>
              <w:rPr>
                <w:lang w:val="et-EE"/>
              </w:rPr>
              <w:t>Sa Innove –  Lasteaed Männi projektile „Meeskonna arendamine</w:t>
            </w:r>
            <w:r w:rsidR="009B0AB0">
              <w:rPr>
                <w:lang w:val="et-EE"/>
              </w:rPr>
              <w:t xml:space="preserve"> </w:t>
            </w:r>
            <w:r>
              <w:rPr>
                <w:lang w:val="et-EE"/>
              </w:rPr>
              <w:t>supervisiooni abil“</w:t>
            </w:r>
          </w:p>
        </w:tc>
        <w:tc>
          <w:tcPr>
            <w:tcW w:w="908" w:type="dxa"/>
            <w:tcBorders>
              <w:top w:val="nil"/>
              <w:bottom w:val="nil"/>
            </w:tcBorders>
          </w:tcPr>
          <w:p w14:paraId="65E0C505" w14:textId="04B4515D" w:rsidR="00DF7DD8" w:rsidRDefault="00DF7DD8" w:rsidP="00DF7DD8">
            <w:pPr>
              <w:jc w:val="right"/>
              <w:rPr>
                <w:lang w:val="et-EE"/>
              </w:rPr>
            </w:pPr>
            <w:r>
              <w:rPr>
                <w:lang w:val="et-EE"/>
              </w:rPr>
              <w:t>2 807</w:t>
            </w:r>
          </w:p>
        </w:tc>
        <w:tc>
          <w:tcPr>
            <w:tcW w:w="1252" w:type="dxa"/>
            <w:tcBorders>
              <w:top w:val="nil"/>
              <w:bottom w:val="nil"/>
            </w:tcBorders>
          </w:tcPr>
          <w:p w14:paraId="7AF32EB3" w14:textId="08B4B88B" w:rsidR="00DF7DD8" w:rsidRDefault="00DF7DD8" w:rsidP="00AC6C11">
            <w:pPr>
              <w:jc w:val="right"/>
              <w:rPr>
                <w:lang w:val="et-EE"/>
              </w:rPr>
            </w:pPr>
            <w:r>
              <w:rPr>
                <w:lang w:val="et-EE"/>
              </w:rPr>
              <w:t>0</w:t>
            </w:r>
          </w:p>
        </w:tc>
      </w:tr>
      <w:tr w:rsidR="00740055" w14:paraId="530C1395" w14:textId="77777777" w:rsidTr="00405093">
        <w:trPr>
          <w:trHeight w:val="255"/>
        </w:trPr>
        <w:tc>
          <w:tcPr>
            <w:tcW w:w="7552" w:type="dxa"/>
            <w:tcBorders>
              <w:top w:val="nil"/>
              <w:bottom w:val="nil"/>
            </w:tcBorders>
            <w:vAlign w:val="bottom"/>
          </w:tcPr>
          <w:p w14:paraId="6775DF05" w14:textId="325DCF1B" w:rsidR="00740055" w:rsidRDefault="00740055" w:rsidP="00740055">
            <w:pPr>
              <w:jc w:val="both"/>
              <w:rPr>
                <w:lang w:val="et-EE"/>
              </w:rPr>
            </w:pPr>
            <w:r>
              <w:rPr>
                <w:lang w:val="et-EE"/>
              </w:rPr>
              <w:t xml:space="preserve">SA Archimedes – projekt „Kontaktseminar“  </w:t>
            </w:r>
          </w:p>
        </w:tc>
        <w:tc>
          <w:tcPr>
            <w:tcW w:w="908" w:type="dxa"/>
            <w:tcBorders>
              <w:top w:val="nil"/>
              <w:bottom w:val="nil"/>
            </w:tcBorders>
          </w:tcPr>
          <w:p w14:paraId="2FF9A712" w14:textId="6E83B9E8" w:rsidR="00740055" w:rsidRDefault="00740055" w:rsidP="00D02295">
            <w:pPr>
              <w:jc w:val="right"/>
              <w:rPr>
                <w:lang w:val="et-EE"/>
              </w:rPr>
            </w:pPr>
            <w:r>
              <w:rPr>
                <w:lang w:val="et-EE"/>
              </w:rPr>
              <w:t xml:space="preserve">         0</w:t>
            </w:r>
          </w:p>
        </w:tc>
        <w:tc>
          <w:tcPr>
            <w:tcW w:w="1252" w:type="dxa"/>
            <w:tcBorders>
              <w:top w:val="nil"/>
              <w:bottom w:val="nil"/>
            </w:tcBorders>
          </w:tcPr>
          <w:p w14:paraId="178B38BB" w14:textId="49993EA3" w:rsidR="00740055" w:rsidRDefault="00AC6C11" w:rsidP="00AC6C11">
            <w:pPr>
              <w:jc w:val="right"/>
              <w:rPr>
                <w:lang w:val="et-EE"/>
              </w:rPr>
            </w:pPr>
            <w:r>
              <w:rPr>
                <w:lang w:val="et-EE"/>
              </w:rPr>
              <w:t xml:space="preserve">              980</w:t>
            </w:r>
          </w:p>
        </w:tc>
      </w:tr>
      <w:tr w:rsidR="00740055" w14:paraId="670A89C3" w14:textId="77777777" w:rsidTr="00405093">
        <w:trPr>
          <w:trHeight w:val="255"/>
        </w:trPr>
        <w:tc>
          <w:tcPr>
            <w:tcW w:w="7552" w:type="dxa"/>
            <w:tcBorders>
              <w:top w:val="nil"/>
              <w:bottom w:val="nil"/>
            </w:tcBorders>
            <w:vAlign w:val="bottom"/>
          </w:tcPr>
          <w:p w14:paraId="480B4426" w14:textId="10FD49E5" w:rsidR="00740055" w:rsidRDefault="00740055" w:rsidP="00740055">
            <w:pPr>
              <w:jc w:val="both"/>
              <w:rPr>
                <w:lang w:val="et-EE"/>
              </w:rPr>
            </w:pPr>
            <w:r>
              <w:rPr>
                <w:lang w:val="et-EE"/>
              </w:rPr>
              <w:t xml:space="preserve">Rahandusministeeriumilt Kohila Valla maakorraldusele </w:t>
            </w:r>
          </w:p>
        </w:tc>
        <w:tc>
          <w:tcPr>
            <w:tcW w:w="908" w:type="dxa"/>
            <w:tcBorders>
              <w:top w:val="nil"/>
              <w:bottom w:val="nil"/>
            </w:tcBorders>
          </w:tcPr>
          <w:p w14:paraId="734242F0" w14:textId="0CDEBAA0" w:rsidR="00740055" w:rsidRDefault="00D02295" w:rsidP="00740055">
            <w:pPr>
              <w:jc w:val="right"/>
              <w:rPr>
                <w:lang w:val="et-EE"/>
              </w:rPr>
            </w:pPr>
            <w:r>
              <w:rPr>
                <w:lang w:val="et-EE"/>
              </w:rPr>
              <w:t>360</w:t>
            </w:r>
          </w:p>
        </w:tc>
        <w:tc>
          <w:tcPr>
            <w:tcW w:w="1252" w:type="dxa"/>
            <w:tcBorders>
              <w:top w:val="nil"/>
              <w:bottom w:val="nil"/>
            </w:tcBorders>
          </w:tcPr>
          <w:p w14:paraId="500EE8EC" w14:textId="2D77EC8E" w:rsidR="00740055" w:rsidRDefault="00AC6C11" w:rsidP="00740055">
            <w:pPr>
              <w:jc w:val="right"/>
              <w:rPr>
                <w:lang w:val="et-EE"/>
              </w:rPr>
            </w:pPr>
            <w:r>
              <w:rPr>
                <w:lang w:val="et-EE"/>
              </w:rPr>
              <w:t>489</w:t>
            </w:r>
          </w:p>
        </w:tc>
      </w:tr>
      <w:tr w:rsidR="00740055" w14:paraId="0B461DB4" w14:textId="77777777" w:rsidTr="009B6407">
        <w:trPr>
          <w:trHeight w:val="255"/>
        </w:trPr>
        <w:tc>
          <w:tcPr>
            <w:tcW w:w="7552" w:type="dxa"/>
            <w:tcBorders>
              <w:top w:val="nil"/>
              <w:bottom w:val="nil"/>
            </w:tcBorders>
            <w:vAlign w:val="bottom"/>
          </w:tcPr>
          <w:p w14:paraId="5701161D" w14:textId="77777777" w:rsidR="00740055" w:rsidRDefault="00740055" w:rsidP="00740055">
            <w:pPr>
              <w:jc w:val="both"/>
              <w:rPr>
                <w:lang w:val="et-EE"/>
              </w:rPr>
            </w:pPr>
            <w:r>
              <w:rPr>
                <w:i/>
                <w:iCs/>
                <w:u w:val="single"/>
                <w:lang w:val="et-EE"/>
              </w:rPr>
              <w:t>S</w:t>
            </w:r>
            <w:r w:rsidRPr="00E6230C">
              <w:rPr>
                <w:i/>
                <w:iCs/>
                <w:u w:val="single"/>
                <w:lang w:val="et-EE"/>
              </w:rPr>
              <w:t>aadud mitterahalised sihtfinantseerimised</w:t>
            </w:r>
          </w:p>
        </w:tc>
        <w:tc>
          <w:tcPr>
            <w:tcW w:w="908" w:type="dxa"/>
            <w:tcBorders>
              <w:top w:val="nil"/>
              <w:bottom w:val="nil"/>
            </w:tcBorders>
          </w:tcPr>
          <w:p w14:paraId="5FBA480D" w14:textId="77777777" w:rsidR="00740055" w:rsidRDefault="00740055" w:rsidP="00740055">
            <w:pPr>
              <w:jc w:val="right"/>
              <w:rPr>
                <w:lang w:val="et-EE"/>
              </w:rPr>
            </w:pPr>
          </w:p>
        </w:tc>
        <w:tc>
          <w:tcPr>
            <w:tcW w:w="1252" w:type="dxa"/>
            <w:tcBorders>
              <w:top w:val="nil"/>
              <w:bottom w:val="nil"/>
            </w:tcBorders>
          </w:tcPr>
          <w:p w14:paraId="086AFBAF" w14:textId="77777777" w:rsidR="00740055" w:rsidRDefault="00740055" w:rsidP="00740055">
            <w:pPr>
              <w:jc w:val="right"/>
              <w:rPr>
                <w:lang w:val="et-EE"/>
              </w:rPr>
            </w:pPr>
          </w:p>
        </w:tc>
      </w:tr>
      <w:tr w:rsidR="00740055" w14:paraId="5BCCF26D" w14:textId="77777777" w:rsidTr="009B6407">
        <w:trPr>
          <w:trHeight w:val="255"/>
        </w:trPr>
        <w:tc>
          <w:tcPr>
            <w:tcW w:w="7552" w:type="dxa"/>
            <w:tcBorders>
              <w:top w:val="nil"/>
              <w:bottom w:val="nil"/>
            </w:tcBorders>
            <w:vAlign w:val="bottom"/>
          </w:tcPr>
          <w:p w14:paraId="1BEE2D8D" w14:textId="1932A35C" w:rsidR="00740055" w:rsidRDefault="00740055" w:rsidP="00322C4B">
            <w:pPr>
              <w:jc w:val="both"/>
              <w:rPr>
                <w:lang w:val="et-EE"/>
              </w:rPr>
            </w:pPr>
            <w:r>
              <w:rPr>
                <w:lang w:val="et-EE"/>
              </w:rPr>
              <w:t xml:space="preserve">Rapla </w:t>
            </w:r>
            <w:r w:rsidR="00322C4B">
              <w:rPr>
                <w:lang w:val="et-EE"/>
              </w:rPr>
              <w:t>v</w:t>
            </w:r>
            <w:r>
              <w:rPr>
                <w:lang w:val="et-EE"/>
              </w:rPr>
              <w:t xml:space="preserve">allalt raamatud </w:t>
            </w:r>
          </w:p>
        </w:tc>
        <w:tc>
          <w:tcPr>
            <w:tcW w:w="908" w:type="dxa"/>
            <w:tcBorders>
              <w:top w:val="nil"/>
              <w:bottom w:val="nil"/>
            </w:tcBorders>
          </w:tcPr>
          <w:p w14:paraId="1B5645AE" w14:textId="145B3484" w:rsidR="00740055" w:rsidRDefault="00C7638E" w:rsidP="00740055">
            <w:pPr>
              <w:jc w:val="right"/>
              <w:rPr>
                <w:lang w:val="et-EE"/>
              </w:rPr>
            </w:pPr>
            <w:r>
              <w:rPr>
                <w:lang w:val="et-EE"/>
              </w:rPr>
              <w:t>12 189</w:t>
            </w:r>
            <w:r w:rsidR="00740055">
              <w:rPr>
                <w:lang w:val="et-EE"/>
              </w:rPr>
              <w:t xml:space="preserve"> </w:t>
            </w:r>
          </w:p>
        </w:tc>
        <w:tc>
          <w:tcPr>
            <w:tcW w:w="1252" w:type="dxa"/>
            <w:tcBorders>
              <w:top w:val="nil"/>
              <w:bottom w:val="nil"/>
            </w:tcBorders>
          </w:tcPr>
          <w:p w14:paraId="57BBD450" w14:textId="65BE4D53" w:rsidR="00740055" w:rsidRDefault="00740055" w:rsidP="00AC6C11">
            <w:pPr>
              <w:jc w:val="right"/>
              <w:rPr>
                <w:lang w:val="et-EE"/>
              </w:rPr>
            </w:pPr>
            <w:r>
              <w:rPr>
                <w:lang w:val="et-EE"/>
              </w:rPr>
              <w:t xml:space="preserve">11 </w:t>
            </w:r>
            <w:r w:rsidR="00AC6C11">
              <w:rPr>
                <w:lang w:val="et-EE"/>
              </w:rPr>
              <w:t>932</w:t>
            </w:r>
          </w:p>
        </w:tc>
      </w:tr>
      <w:tr w:rsidR="00740055" w14:paraId="184E2028" w14:textId="77777777" w:rsidTr="009B6407">
        <w:trPr>
          <w:trHeight w:val="255"/>
        </w:trPr>
        <w:tc>
          <w:tcPr>
            <w:tcW w:w="7552" w:type="dxa"/>
            <w:tcBorders>
              <w:top w:val="nil"/>
              <w:bottom w:val="nil"/>
            </w:tcBorders>
            <w:vAlign w:val="bottom"/>
          </w:tcPr>
          <w:p w14:paraId="607D38FB" w14:textId="77777777" w:rsidR="00740055" w:rsidRDefault="00740055" w:rsidP="00740055">
            <w:pPr>
              <w:pStyle w:val="Default"/>
              <w:jc w:val="both"/>
              <w:rPr>
                <w:bCs/>
                <w:lang w:val="et-EE"/>
              </w:rPr>
            </w:pPr>
            <w:r>
              <w:rPr>
                <w:bCs/>
                <w:lang w:val="et-EE"/>
              </w:rPr>
              <w:t>Annetatud raamatud ettevõtetelt</w:t>
            </w:r>
          </w:p>
        </w:tc>
        <w:tc>
          <w:tcPr>
            <w:tcW w:w="908" w:type="dxa"/>
            <w:tcBorders>
              <w:top w:val="nil"/>
              <w:bottom w:val="nil"/>
            </w:tcBorders>
          </w:tcPr>
          <w:p w14:paraId="3EFFD8EA" w14:textId="06886A11" w:rsidR="00740055" w:rsidRDefault="004456DC" w:rsidP="00740055">
            <w:pPr>
              <w:jc w:val="right"/>
              <w:rPr>
                <w:bCs/>
                <w:lang w:val="et-EE"/>
              </w:rPr>
            </w:pPr>
            <w:r>
              <w:rPr>
                <w:bCs/>
                <w:lang w:val="et-EE"/>
              </w:rPr>
              <w:t>1 848</w:t>
            </w:r>
          </w:p>
        </w:tc>
        <w:tc>
          <w:tcPr>
            <w:tcW w:w="1252" w:type="dxa"/>
            <w:tcBorders>
              <w:top w:val="nil"/>
              <w:bottom w:val="nil"/>
            </w:tcBorders>
          </w:tcPr>
          <w:p w14:paraId="783159C7" w14:textId="76EE742E" w:rsidR="00740055" w:rsidRDefault="00740055" w:rsidP="00AC6C11">
            <w:pPr>
              <w:jc w:val="right"/>
              <w:rPr>
                <w:bCs/>
                <w:lang w:val="et-EE"/>
              </w:rPr>
            </w:pPr>
            <w:r>
              <w:rPr>
                <w:bCs/>
                <w:lang w:val="et-EE"/>
              </w:rPr>
              <w:t xml:space="preserve">1 </w:t>
            </w:r>
            <w:r w:rsidR="00AC6C11">
              <w:rPr>
                <w:bCs/>
                <w:lang w:val="et-EE"/>
              </w:rPr>
              <w:t>289</w:t>
            </w:r>
          </w:p>
        </w:tc>
      </w:tr>
      <w:tr w:rsidR="00740055" w14:paraId="7B20846B" w14:textId="77777777" w:rsidTr="009B6407">
        <w:trPr>
          <w:trHeight w:val="255"/>
        </w:trPr>
        <w:tc>
          <w:tcPr>
            <w:tcW w:w="7552" w:type="dxa"/>
            <w:tcBorders>
              <w:top w:val="nil"/>
              <w:bottom w:val="single" w:sz="4" w:space="0" w:color="auto"/>
            </w:tcBorders>
            <w:vAlign w:val="bottom"/>
          </w:tcPr>
          <w:p w14:paraId="08345190" w14:textId="77777777" w:rsidR="00740055" w:rsidRDefault="00740055" w:rsidP="00740055">
            <w:pPr>
              <w:pStyle w:val="Default"/>
              <w:jc w:val="both"/>
              <w:rPr>
                <w:bCs/>
                <w:lang w:val="et-EE"/>
              </w:rPr>
            </w:pPr>
            <w:r>
              <w:rPr>
                <w:bCs/>
                <w:lang w:val="et-EE"/>
              </w:rPr>
              <w:t xml:space="preserve">Annetatud raamatud füüsilistelt isikutelt </w:t>
            </w:r>
          </w:p>
        </w:tc>
        <w:tc>
          <w:tcPr>
            <w:tcW w:w="908" w:type="dxa"/>
            <w:tcBorders>
              <w:top w:val="nil"/>
              <w:bottom w:val="single" w:sz="4" w:space="0" w:color="auto"/>
            </w:tcBorders>
          </w:tcPr>
          <w:p w14:paraId="5A29A92C" w14:textId="2CC89F89" w:rsidR="00740055" w:rsidRDefault="004456DC" w:rsidP="00B425E5">
            <w:pPr>
              <w:jc w:val="right"/>
              <w:rPr>
                <w:bCs/>
                <w:lang w:val="et-EE"/>
              </w:rPr>
            </w:pPr>
            <w:r>
              <w:rPr>
                <w:bCs/>
                <w:lang w:val="et-EE"/>
              </w:rPr>
              <w:t>33</w:t>
            </w:r>
            <w:r w:rsidR="00B425E5">
              <w:rPr>
                <w:bCs/>
                <w:lang w:val="et-EE"/>
              </w:rPr>
              <w:t>0</w:t>
            </w:r>
          </w:p>
        </w:tc>
        <w:tc>
          <w:tcPr>
            <w:tcW w:w="1252" w:type="dxa"/>
            <w:tcBorders>
              <w:top w:val="nil"/>
              <w:bottom w:val="single" w:sz="4" w:space="0" w:color="auto"/>
            </w:tcBorders>
          </w:tcPr>
          <w:p w14:paraId="0B4BEF1B" w14:textId="6E6EA88C" w:rsidR="00740055" w:rsidRDefault="00AC6C11" w:rsidP="00740055">
            <w:pPr>
              <w:jc w:val="right"/>
              <w:rPr>
                <w:bCs/>
                <w:lang w:val="et-EE"/>
              </w:rPr>
            </w:pPr>
            <w:r>
              <w:rPr>
                <w:bCs/>
                <w:lang w:val="et-EE"/>
              </w:rPr>
              <w:t>235</w:t>
            </w:r>
          </w:p>
        </w:tc>
      </w:tr>
      <w:tr w:rsidR="00740055" w14:paraId="2A71E1EC" w14:textId="77777777">
        <w:trPr>
          <w:trHeight w:val="255"/>
        </w:trPr>
        <w:tc>
          <w:tcPr>
            <w:tcW w:w="7552" w:type="dxa"/>
            <w:tcBorders>
              <w:top w:val="single" w:sz="4" w:space="0" w:color="auto"/>
            </w:tcBorders>
            <w:vAlign w:val="bottom"/>
          </w:tcPr>
          <w:p w14:paraId="2985041E" w14:textId="77777777" w:rsidR="00740055" w:rsidRDefault="00740055" w:rsidP="00740055">
            <w:pPr>
              <w:pStyle w:val="Default"/>
              <w:jc w:val="both"/>
              <w:rPr>
                <w:b/>
                <w:bCs/>
                <w:lang w:val="et-EE"/>
              </w:rPr>
            </w:pPr>
            <w:r>
              <w:rPr>
                <w:b/>
                <w:bCs/>
                <w:lang w:val="et-EE"/>
              </w:rPr>
              <w:t>Kokku</w:t>
            </w:r>
          </w:p>
        </w:tc>
        <w:tc>
          <w:tcPr>
            <w:tcW w:w="908" w:type="dxa"/>
            <w:tcBorders>
              <w:top w:val="single" w:sz="4" w:space="0" w:color="auto"/>
            </w:tcBorders>
            <w:vAlign w:val="bottom"/>
          </w:tcPr>
          <w:p w14:paraId="6EFBC77D" w14:textId="157CC4C6" w:rsidR="00740055" w:rsidRDefault="00190C60" w:rsidP="00740055">
            <w:pPr>
              <w:pStyle w:val="xl81"/>
              <w:pBdr>
                <w:bottom w:val="none" w:sz="0" w:space="0" w:color="auto"/>
              </w:pBdr>
              <w:spacing w:before="0" w:beforeAutospacing="0" w:after="0" w:afterAutospacing="0"/>
              <w:textAlignment w:val="auto"/>
              <w:rPr>
                <w:rFonts w:ascii="Times New Roman" w:hAnsi="Times New Roman"/>
                <w:b/>
                <w:szCs w:val="16"/>
              </w:rPr>
            </w:pPr>
            <w:r>
              <w:rPr>
                <w:rFonts w:ascii="Times New Roman" w:hAnsi="Times New Roman"/>
                <w:b/>
                <w:szCs w:val="16"/>
              </w:rPr>
              <w:t>113 341</w:t>
            </w:r>
          </w:p>
        </w:tc>
        <w:tc>
          <w:tcPr>
            <w:tcW w:w="1252" w:type="dxa"/>
            <w:tcBorders>
              <w:top w:val="single" w:sz="4" w:space="0" w:color="auto"/>
            </w:tcBorders>
            <w:vAlign w:val="bottom"/>
          </w:tcPr>
          <w:p w14:paraId="4C210962" w14:textId="391FFD7C" w:rsidR="00740055" w:rsidRDefault="00740055" w:rsidP="00AC6C11">
            <w:pPr>
              <w:pStyle w:val="xl81"/>
              <w:pBdr>
                <w:bottom w:val="none" w:sz="0" w:space="0" w:color="auto"/>
              </w:pBdr>
              <w:spacing w:before="0" w:beforeAutospacing="0" w:after="0" w:afterAutospacing="0"/>
              <w:textAlignment w:val="auto"/>
              <w:rPr>
                <w:rFonts w:ascii="Times New Roman" w:hAnsi="Times New Roman"/>
                <w:b/>
                <w:szCs w:val="16"/>
              </w:rPr>
            </w:pPr>
            <w:r>
              <w:rPr>
                <w:rFonts w:ascii="Times New Roman" w:hAnsi="Times New Roman"/>
                <w:b/>
                <w:szCs w:val="16"/>
              </w:rPr>
              <w:t>1</w:t>
            </w:r>
            <w:r w:rsidR="00AC6C11">
              <w:rPr>
                <w:rFonts w:ascii="Times New Roman" w:hAnsi="Times New Roman"/>
                <w:b/>
                <w:szCs w:val="16"/>
              </w:rPr>
              <w:t>76</w:t>
            </w:r>
            <w:r>
              <w:rPr>
                <w:rFonts w:ascii="Times New Roman" w:hAnsi="Times New Roman"/>
                <w:b/>
                <w:szCs w:val="16"/>
              </w:rPr>
              <w:t xml:space="preserve"> </w:t>
            </w:r>
            <w:r w:rsidR="00AC6C11">
              <w:rPr>
                <w:rFonts w:ascii="Times New Roman" w:hAnsi="Times New Roman"/>
                <w:b/>
                <w:szCs w:val="16"/>
              </w:rPr>
              <w:t>056</w:t>
            </w:r>
          </w:p>
        </w:tc>
      </w:tr>
    </w:tbl>
    <w:p w14:paraId="6DF4F518" w14:textId="77777777" w:rsidR="00685EE0" w:rsidRDefault="00685EE0">
      <w:pPr>
        <w:tabs>
          <w:tab w:val="left" w:pos="58"/>
          <w:tab w:val="left" w:pos="7359"/>
          <w:tab w:val="left" w:pos="8280"/>
        </w:tabs>
        <w:jc w:val="both"/>
        <w:rPr>
          <w:lang w:val="et-EE"/>
        </w:rPr>
      </w:pPr>
    </w:p>
    <w:p w14:paraId="6A41D56D" w14:textId="77777777" w:rsidR="005D36CC" w:rsidRDefault="005D36CC">
      <w:pPr>
        <w:tabs>
          <w:tab w:val="left" w:pos="58"/>
          <w:tab w:val="left" w:pos="7359"/>
          <w:tab w:val="left" w:pos="8280"/>
        </w:tabs>
        <w:jc w:val="both"/>
        <w:rPr>
          <w:lang w:val="et-EE"/>
        </w:rPr>
      </w:pPr>
    </w:p>
    <w:p w14:paraId="289D7480" w14:textId="77777777" w:rsidR="00031F80" w:rsidRDefault="00031F80">
      <w:pPr>
        <w:tabs>
          <w:tab w:val="left" w:pos="58"/>
          <w:tab w:val="left" w:pos="7359"/>
          <w:tab w:val="left" w:pos="8280"/>
        </w:tabs>
        <w:jc w:val="both"/>
        <w:rPr>
          <w:lang w:val="et-EE"/>
        </w:rPr>
      </w:pPr>
    </w:p>
    <w:p w14:paraId="3B8B26F2" w14:textId="77777777" w:rsidR="00031F80" w:rsidRDefault="00031F80">
      <w:pPr>
        <w:tabs>
          <w:tab w:val="left" w:pos="58"/>
          <w:tab w:val="left" w:pos="7359"/>
          <w:tab w:val="left" w:pos="8280"/>
        </w:tabs>
        <w:jc w:val="both"/>
        <w:rPr>
          <w:lang w:val="et-EE"/>
        </w:rPr>
      </w:pPr>
    </w:p>
    <w:p w14:paraId="6461E096" w14:textId="77777777" w:rsidR="00031F80" w:rsidRDefault="00031F80">
      <w:pPr>
        <w:tabs>
          <w:tab w:val="left" w:pos="58"/>
          <w:tab w:val="left" w:pos="7359"/>
          <w:tab w:val="left" w:pos="8280"/>
        </w:tabs>
        <w:jc w:val="both"/>
        <w:rPr>
          <w:lang w:val="et-EE"/>
        </w:rPr>
      </w:pPr>
    </w:p>
    <w:p w14:paraId="7AA59408" w14:textId="77777777" w:rsidR="005D36CC" w:rsidRDefault="005D36CC">
      <w:pPr>
        <w:tabs>
          <w:tab w:val="left" w:pos="58"/>
          <w:tab w:val="left" w:pos="7359"/>
          <w:tab w:val="left" w:pos="8280"/>
        </w:tabs>
        <w:jc w:val="both"/>
        <w:rPr>
          <w:lang w:val="et-EE"/>
        </w:rPr>
      </w:pPr>
    </w:p>
    <w:tbl>
      <w:tblPr>
        <w:tblW w:w="9648" w:type="dxa"/>
        <w:tblBorders>
          <w:top w:val="single" w:sz="12" w:space="0" w:color="auto"/>
          <w:bottom w:val="single" w:sz="12" w:space="0" w:color="auto"/>
          <w:insideH w:val="single" w:sz="4" w:space="0" w:color="auto"/>
        </w:tblBorders>
        <w:tblLook w:val="0000" w:firstRow="0" w:lastRow="0" w:firstColumn="0" w:lastColumn="0" w:noHBand="0" w:noVBand="0"/>
      </w:tblPr>
      <w:tblGrid>
        <w:gridCol w:w="6948"/>
        <w:gridCol w:w="1441"/>
        <w:gridCol w:w="1259"/>
      </w:tblGrid>
      <w:tr w:rsidR="00254D9B" w14:paraId="34436D2F" w14:textId="77777777">
        <w:tc>
          <w:tcPr>
            <w:tcW w:w="6948" w:type="dxa"/>
            <w:tcBorders>
              <w:top w:val="single" w:sz="12" w:space="0" w:color="auto"/>
              <w:bottom w:val="single" w:sz="4" w:space="0" w:color="auto"/>
            </w:tcBorders>
          </w:tcPr>
          <w:p w14:paraId="5C74071D" w14:textId="77777777" w:rsidR="005D36CC" w:rsidRDefault="005D36CC">
            <w:pPr>
              <w:tabs>
                <w:tab w:val="left" w:pos="58"/>
                <w:tab w:val="left" w:pos="7359"/>
                <w:tab w:val="left" w:pos="8280"/>
              </w:tabs>
              <w:jc w:val="both"/>
              <w:rPr>
                <w:b/>
                <w:lang w:val="et-EE"/>
              </w:rPr>
            </w:pPr>
          </w:p>
          <w:p w14:paraId="696B9C2B" w14:textId="77777777" w:rsidR="00254D9B" w:rsidRDefault="00254D9B">
            <w:pPr>
              <w:tabs>
                <w:tab w:val="left" w:pos="58"/>
                <w:tab w:val="left" w:pos="7359"/>
                <w:tab w:val="left" w:pos="8280"/>
              </w:tabs>
              <w:jc w:val="both"/>
              <w:rPr>
                <w:b/>
                <w:lang w:val="et-EE"/>
              </w:rPr>
            </w:pPr>
            <w:r>
              <w:rPr>
                <w:b/>
                <w:lang w:val="et-EE"/>
              </w:rPr>
              <w:t>Välismaine sihtfinantseerimine tegevuskuludeks</w:t>
            </w:r>
          </w:p>
        </w:tc>
        <w:tc>
          <w:tcPr>
            <w:tcW w:w="1441" w:type="dxa"/>
            <w:tcBorders>
              <w:top w:val="single" w:sz="12" w:space="0" w:color="auto"/>
              <w:bottom w:val="single" w:sz="4" w:space="0" w:color="auto"/>
            </w:tcBorders>
            <w:vAlign w:val="bottom"/>
          </w:tcPr>
          <w:p w14:paraId="6053009A" w14:textId="16D00172" w:rsidR="00254D9B" w:rsidRDefault="00254D9B" w:rsidP="00972A16">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b/>
                <w:bCs/>
                <w:szCs w:val="16"/>
              </w:rPr>
              <w:t>201</w:t>
            </w:r>
            <w:r w:rsidR="00972A16">
              <w:rPr>
                <w:rFonts w:ascii="Times New Roman" w:hAnsi="Times New Roman"/>
                <w:b/>
                <w:bCs/>
                <w:szCs w:val="16"/>
              </w:rPr>
              <w:t>8</w:t>
            </w:r>
          </w:p>
        </w:tc>
        <w:tc>
          <w:tcPr>
            <w:tcW w:w="1259" w:type="dxa"/>
            <w:tcBorders>
              <w:top w:val="single" w:sz="12" w:space="0" w:color="auto"/>
              <w:bottom w:val="single" w:sz="4" w:space="0" w:color="auto"/>
            </w:tcBorders>
          </w:tcPr>
          <w:p w14:paraId="19F1D00F" w14:textId="77777777" w:rsidR="00031F80" w:rsidRDefault="00031F80" w:rsidP="00972A16">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szCs w:val="16"/>
              </w:rPr>
            </w:pPr>
          </w:p>
          <w:p w14:paraId="6B4AEBC2" w14:textId="1E6BB767" w:rsidR="00254D9B" w:rsidRDefault="00254D9B" w:rsidP="00972A16">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szCs w:val="16"/>
              </w:rPr>
            </w:pPr>
            <w:r>
              <w:rPr>
                <w:rFonts w:ascii="Times New Roman" w:hAnsi="Times New Roman"/>
                <w:b/>
                <w:bCs/>
                <w:szCs w:val="16"/>
              </w:rPr>
              <w:t>20</w:t>
            </w:r>
            <w:r w:rsidR="00375610">
              <w:rPr>
                <w:rFonts w:ascii="Times New Roman" w:hAnsi="Times New Roman"/>
                <w:b/>
                <w:bCs/>
                <w:szCs w:val="16"/>
              </w:rPr>
              <w:t>1</w:t>
            </w:r>
            <w:r w:rsidR="00972A16">
              <w:rPr>
                <w:rFonts w:ascii="Times New Roman" w:hAnsi="Times New Roman"/>
                <w:b/>
                <w:bCs/>
                <w:szCs w:val="16"/>
              </w:rPr>
              <w:t>7</w:t>
            </w:r>
          </w:p>
        </w:tc>
      </w:tr>
      <w:tr w:rsidR="00224FD0" w14:paraId="12E69F22" w14:textId="77777777" w:rsidTr="00340551">
        <w:tc>
          <w:tcPr>
            <w:tcW w:w="6948" w:type="dxa"/>
            <w:tcBorders>
              <w:top w:val="nil"/>
              <w:bottom w:val="nil"/>
              <w:right w:val="nil"/>
            </w:tcBorders>
          </w:tcPr>
          <w:p w14:paraId="175F223D" w14:textId="291CE208" w:rsidR="00224FD0" w:rsidRDefault="00224FD0" w:rsidP="008773F2">
            <w:pPr>
              <w:tabs>
                <w:tab w:val="left" w:pos="58"/>
                <w:tab w:val="left" w:pos="7359"/>
                <w:tab w:val="left" w:pos="8280"/>
              </w:tabs>
              <w:jc w:val="both"/>
              <w:rPr>
                <w:lang w:val="et-EE"/>
              </w:rPr>
            </w:pPr>
            <w:r>
              <w:rPr>
                <w:lang w:val="et-EE"/>
              </w:rPr>
              <w:t>BELGIA – toetus projektile Erasmus+ 01.09.2016-31.08.2018</w:t>
            </w:r>
            <w:r w:rsidR="00DD05EB">
              <w:rPr>
                <w:lang w:val="et-EE"/>
              </w:rPr>
              <w:t xml:space="preserve"> (ettemaksust)</w:t>
            </w:r>
          </w:p>
        </w:tc>
        <w:tc>
          <w:tcPr>
            <w:tcW w:w="1441" w:type="dxa"/>
            <w:tcBorders>
              <w:top w:val="nil"/>
              <w:left w:val="nil"/>
              <w:bottom w:val="nil"/>
              <w:right w:val="nil"/>
            </w:tcBorders>
          </w:tcPr>
          <w:p w14:paraId="37B141E5" w14:textId="21ADAC6F" w:rsidR="00224FD0" w:rsidRDefault="00224FD0" w:rsidP="008773F2">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17 748</w:t>
            </w:r>
          </w:p>
        </w:tc>
        <w:tc>
          <w:tcPr>
            <w:tcW w:w="1259" w:type="dxa"/>
            <w:tcBorders>
              <w:top w:val="nil"/>
              <w:left w:val="nil"/>
              <w:bottom w:val="nil"/>
            </w:tcBorders>
          </w:tcPr>
          <w:p w14:paraId="2639CFD3" w14:textId="1EBCD207" w:rsidR="00224FD0" w:rsidRDefault="00224FD0" w:rsidP="008773F2">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tc>
      </w:tr>
      <w:tr w:rsidR="008773F2" w14:paraId="6AC56084" w14:textId="77777777" w:rsidTr="00340551">
        <w:tc>
          <w:tcPr>
            <w:tcW w:w="6948" w:type="dxa"/>
            <w:tcBorders>
              <w:top w:val="nil"/>
              <w:bottom w:val="nil"/>
              <w:right w:val="nil"/>
            </w:tcBorders>
          </w:tcPr>
          <w:p w14:paraId="4F14A0DB" w14:textId="26AB9339" w:rsidR="008773F2" w:rsidRDefault="008773F2" w:rsidP="008773F2">
            <w:pPr>
              <w:tabs>
                <w:tab w:val="left" w:pos="58"/>
                <w:tab w:val="left" w:pos="7359"/>
                <w:tab w:val="left" w:pos="8280"/>
              </w:tabs>
              <w:jc w:val="both"/>
              <w:rPr>
                <w:lang w:val="et-EE"/>
              </w:rPr>
            </w:pPr>
            <w:r>
              <w:rPr>
                <w:lang w:val="et-EE"/>
              </w:rPr>
              <w:t>NEFCO – toetus Aespa/Vilivere projektile</w:t>
            </w:r>
          </w:p>
        </w:tc>
        <w:tc>
          <w:tcPr>
            <w:tcW w:w="1441" w:type="dxa"/>
            <w:tcBorders>
              <w:top w:val="nil"/>
              <w:left w:val="nil"/>
              <w:bottom w:val="nil"/>
              <w:right w:val="nil"/>
            </w:tcBorders>
          </w:tcPr>
          <w:p w14:paraId="656BDE34" w14:textId="2F3E9CA3" w:rsidR="008773F2" w:rsidRDefault="003207F7" w:rsidP="008773F2">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1 310</w:t>
            </w:r>
          </w:p>
        </w:tc>
        <w:tc>
          <w:tcPr>
            <w:tcW w:w="1259" w:type="dxa"/>
            <w:tcBorders>
              <w:top w:val="nil"/>
              <w:left w:val="nil"/>
              <w:bottom w:val="nil"/>
            </w:tcBorders>
          </w:tcPr>
          <w:p w14:paraId="76385943" w14:textId="30C51AB6" w:rsidR="008773F2" w:rsidRDefault="00A64FE8" w:rsidP="008773F2">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13 100</w:t>
            </w:r>
          </w:p>
        </w:tc>
      </w:tr>
      <w:tr w:rsidR="008773F2" w14:paraId="407AF5D1" w14:textId="77777777" w:rsidTr="00340551">
        <w:tc>
          <w:tcPr>
            <w:tcW w:w="6948" w:type="dxa"/>
            <w:tcBorders>
              <w:top w:val="nil"/>
              <w:bottom w:val="nil"/>
              <w:right w:val="nil"/>
            </w:tcBorders>
          </w:tcPr>
          <w:p w14:paraId="19C079B8" w14:textId="77777777" w:rsidR="008773F2" w:rsidRDefault="008773F2" w:rsidP="008773F2">
            <w:pPr>
              <w:tabs>
                <w:tab w:val="left" w:pos="58"/>
                <w:tab w:val="left" w:pos="7359"/>
                <w:tab w:val="left" w:pos="8280"/>
              </w:tabs>
              <w:jc w:val="both"/>
              <w:rPr>
                <w:lang w:val="et-EE"/>
              </w:rPr>
            </w:pPr>
            <w:r>
              <w:rPr>
                <w:lang w:val="et-EE"/>
              </w:rPr>
              <w:t>PRIA koolipuuviljatoetus</w:t>
            </w:r>
          </w:p>
        </w:tc>
        <w:tc>
          <w:tcPr>
            <w:tcW w:w="1441" w:type="dxa"/>
            <w:tcBorders>
              <w:top w:val="nil"/>
              <w:left w:val="nil"/>
              <w:bottom w:val="nil"/>
              <w:right w:val="nil"/>
            </w:tcBorders>
          </w:tcPr>
          <w:p w14:paraId="080A52ED" w14:textId="6ACA648C" w:rsidR="008773F2" w:rsidRDefault="00A21B56" w:rsidP="008773F2">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6 610</w:t>
            </w:r>
          </w:p>
        </w:tc>
        <w:tc>
          <w:tcPr>
            <w:tcW w:w="1259" w:type="dxa"/>
            <w:tcBorders>
              <w:top w:val="nil"/>
              <w:left w:val="nil"/>
              <w:bottom w:val="nil"/>
            </w:tcBorders>
          </w:tcPr>
          <w:p w14:paraId="0F1C01BA" w14:textId="3B526F9E" w:rsidR="008773F2" w:rsidRDefault="00A64FE8" w:rsidP="008773F2">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3 928</w:t>
            </w:r>
          </w:p>
        </w:tc>
      </w:tr>
      <w:tr w:rsidR="00886EA6" w14:paraId="4FE0B66F" w14:textId="77777777">
        <w:tc>
          <w:tcPr>
            <w:tcW w:w="6948" w:type="dxa"/>
            <w:tcBorders>
              <w:top w:val="nil"/>
              <w:bottom w:val="nil"/>
              <w:right w:val="nil"/>
            </w:tcBorders>
          </w:tcPr>
          <w:p w14:paraId="57A1715C" w14:textId="5083B2F6" w:rsidR="00886EA6" w:rsidRDefault="00886EA6" w:rsidP="00886EA6">
            <w:pPr>
              <w:tabs>
                <w:tab w:val="left" w:pos="58"/>
                <w:tab w:val="left" w:pos="7359"/>
                <w:tab w:val="left" w:pos="8280"/>
              </w:tabs>
              <w:jc w:val="both"/>
              <w:rPr>
                <w:lang w:val="et-EE"/>
              </w:rPr>
            </w:pPr>
            <w:r>
              <w:rPr>
                <w:lang w:val="et-EE"/>
              </w:rPr>
              <w:t xml:space="preserve">Archimedes SA –  toetus projektile Erasmus+ (seminar Tšehhis) </w:t>
            </w:r>
          </w:p>
        </w:tc>
        <w:tc>
          <w:tcPr>
            <w:tcW w:w="1441" w:type="dxa"/>
            <w:tcBorders>
              <w:top w:val="nil"/>
              <w:left w:val="nil"/>
              <w:bottom w:val="nil"/>
              <w:right w:val="nil"/>
            </w:tcBorders>
          </w:tcPr>
          <w:p w14:paraId="6786B308" w14:textId="67757463" w:rsidR="00886EA6" w:rsidRDefault="00886EA6" w:rsidP="008773F2">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290</w:t>
            </w:r>
          </w:p>
        </w:tc>
        <w:tc>
          <w:tcPr>
            <w:tcW w:w="1259" w:type="dxa"/>
            <w:tcBorders>
              <w:top w:val="nil"/>
              <w:left w:val="nil"/>
              <w:bottom w:val="nil"/>
            </w:tcBorders>
          </w:tcPr>
          <w:p w14:paraId="358F273A" w14:textId="1B6770F9" w:rsidR="00886EA6" w:rsidRDefault="00224FD0" w:rsidP="008773F2">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tc>
      </w:tr>
      <w:tr w:rsidR="008773F2" w14:paraId="01DBE607" w14:textId="77777777">
        <w:tc>
          <w:tcPr>
            <w:tcW w:w="6948" w:type="dxa"/>
            <w:tcBorders>
              <w:top w:val="nil"/>
              <w:bottom w:val="nil"/>
              <w:right w:val="nil"/>
            </w:tcBorders>
          </w:tcPr>
          <w:p w14:paraId="1B7E25FF" w14:textId="36924E5D" w:rsidR="008773F2" w:rsidRDefault="008773F2" w:rsidP="008773F2">
            <w:pPr>
              <w:tabs>
                <w:tab w:val="left" w:pos="58"/>
                <w:tab w:val="left" w:pos="7359"/>
                <w:tab w:val="left" w:pos="8280"/>
              </w:tabs>
              <w:jc w:val="both"/>
              <w:rPr>
                <w:lang w:val="et-EE"/>
              </w:rPr>
            </w:pPr>
            <w:r>
              <w:rPr>
                <w:lang w:val="et-EE"/>
              </w:rPr>
              <w:t>SA Innove – toetus projektile „Sujuv üleminek lasteaiast kooli“</w:t>
            </w:r>
          </w:p>
        </w:tc>
        <w:tc>
          <w:tcPr>
            <w:tcW w:w="1441" w:type="dxa"/>
            <w:tcBorders>
              <w:top w:val="nil"/>
              <w:left w:val="nil"/>
              <w:bottom w:val="nil"/>
              <w:right w:val="nil"/>
            </w:tcBorders>
          </w:tcPr>
          <w:p w14:paraId="518461B5" w14:textId="57F10843" w:rsidR="008773F2" w:rsidRDefault="00E22FFE" w:rsidP="00E22FFE">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15 931</w:t>
            </w:r>
          </w:p>
        </w:tc>
        <w:tc>
          <w:tcPr>
            <w:tcW w:w="1259" w:type="dxa"/>
            <w:tcBorders>
              <w:top w:val="nil"/>
              <w:left w:val="nil"/>
              <w:bottom w:val="nil"/>
            </w:tcBorders>
          </w:tcPr>
          <w:p w14:paraId="5EA52DD3" w14:textId="21BB42BC" w:rsidR="008773F2" w:rsidRDefault="00A64FE8" w:rsidP="008773F2">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2 502</w:t>
            </w:r>
          </w:p>
        </w:tc>
      </w:tr>
      <w:tr w:rsidR="008773F2" w14:paraId="640D0CAB" w14:textId="77777777">
        <w:tc>
          <w:tcPr>
            <w:tcW w:w="6948" w:type="dxa"/>
            <w:tcBorders>
              <w:top w:val="nil"/>
              <w:bottom w:val="nil"/>
              <w:right w:val="nil"/>
            </w:tcBorders>
          </w:tcPr>
          <w:p w14:paraId="15035F90" w14:textId="4986F578" w:rsidR="008773F2" w:rsidRDefault="008773F2" w:rsidP="008773F2">
            <w:pPr>
              <w:tabs>
                <w:tab w:val="left" w:pos="58"/>
                <w:tab w:val="left" w:pos="7359"/>
                <w:tab w:val="left" w:pos="8280"/>
              </w:tabs>
              <w:jc w:val="both"/>
              <w:rPr>
                <w:lang w:val="et-EE"/>
              </w:rPr>
            </w:pPr>
            <w:r>
              <w:rPr>
                <w:lang w:val="et-EE"/>
              </w:rPr>
              <w:t>SA Innove – toetus projektile „Meediakasvatuse sidumine ja rakendamine“</w:t>
            </w:r>
          </w:p>
        </w:tc>
        <w:tc>
          <w:tcPr>
            <w:tcW w:w="1441" w:type="dxa"/>
            <w:tcBorders>
              <w:top w:val="nil"/>
              <w:left w:val="nil"/>
              <w:bottom w:val="nil"/>
              <w:right w:val="nil"/>
            </w:tcBorders>
          </w:tcPr>
          <w:p w14:paraId="3D75D7AD" w14:textId="458CF9F0" w:rsidR="008773F2" w:rsidRDefault="008773F2" w:rsidP="008773F2">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tc>
        <w:tc>
          <w:tcPr>
            <w:tcW w:w="1259" w:type="dxa"/>
            <w:tcBorders>
              <w:top w:val="nil"/>
              <w:left w:val="nil"/>
              <w:bottom w:val="nil"/>
            </w:tcBorders>
          </w:tcPr>
          <w:p w14:paraId="6CDFE2CF" w14:textId="05C6FC9F" w:rsidR="008773F2" w:rsidRDefault="00A64FE8" w:rsidP="008773F2">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2 370</w:t>
            </w:r>
          </w:p>
        </w:tc>
      </w:tr>
      <w:tr w:rsidR="008773F2" w14:paraId="6127E3E8" w14:textId="77777777">
        <w:tc>
          <w:tcPr>
            <w:tcW w:w="6948" w:type="dxa"/>
            <w:tcBorders>
              <w:top w:val="nil"/>
              <w:bottom w:val="nil"/>
              <w:right w:val="nil"/>
            </w:tcBorders>
          </w:tcPr>
          <w:p w14:paraId="48352413" w14:textId="5B42C7C0" w:rsidR="008773F2" w:rsidRDefault="00C46378" w:rsidP="00C46378">
            <w:pPr>
              <w:tabs>
                <w:tab w:val="left" w:pos="58"/>
                <w:tab w:val="left" w:pos="7359"/>
                <w:tab w:val="left" w:pos="8280"/>
              </w:tabs>
              <w:jc w:val="both"/>
              <w:rPr>
                <w:lang w:val="et-EE"/>
              </w:rPr>
            </w:pPr>
            <w:r>
              <w:rPr>
                <w:lang w:val="et-EE"/>
              </w:rPr>
              <w:t>Rahandusministeerium</w:t>
            </w:r>
            <w:r w:rsidR="008773F2">
              <w:rPr>
                <w:lang w:val="et-EE"/>
              </w:rPr>
              <w:t xml:space="preserve"> – </w:t>
            </w:r>
            <w:r>
              <w:rPr>
                <w:lang w:val="et-EE"/>
              </w:rPr>
              <w:t>Kohila Tervisekeskus</w:t>
            </w:r>
          </w:p>
        </w:tc>
        <w:tc>
          <w:tcPr>
            <w:tcW w:w="1441" w:type="dxa"/>
            <w:tcBorders>
              <w:top w:val="nil"/>
              <w:left w:val="nil"/>
              <w:bottom w:val="nil"/>
              <w:right w:val="nil"/>
            </w:tcBorders>
          </w:tcPr>
          <w:p w14:paraId="39B5BBE1" w14:textId="6E3659BB" w:rsidR="008773F2" w:rsidRDefault="00C46378" w:rsidP="008773F2">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15 955</w:t>
            </w:r>
          </w:p>
        </w:tc>
        <w:tc>
          <w:tcPr>
            <w:tcW w:w="1259" w:type="dxa"/>
            <w:tcBorders>
              <w:top w:val="nil"/>
              <w:left w:val="nil"/>
              <w:bottom w:val="nil"/>
            </w:tcBorders>
          </w:tcPr>
          <w:p w14:paraId="0BF56B73" w14:textId="33EE6768" w:rsidR="008773F2" w:rsidRDefault="008773F2" w:rsidP="008773F2">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tc>
      </w:tr>
      <w:tr w:rsidR="00533129" w14:paraId="3013FE16" w14:textId="77777777">
        <w:tc>
          <w:tcPr>
            <w:tcW w:w="6948" w:type="dxa"/>
            <w:tcBorders>
              <w:top w:val="nil"/>
              <w:bottom w:val="nil"/>
              <w:right w:val="nil"/>
            </w:tcBorders>
          </w:tcPr>
          <w:p w14:paraId="5B40EE45" w14:textId="0038EB18" w:rsidR="00533129" w:rsidRDefault="00533129" w:rsidP="00C46378">
            <w:pPr>
              <w:tabs>
                <w:tab w:val="left" w:pos="58"/>
                <w:tab w:val="left" w:pos="7359"/>
                <w:tab w:val="left" w:pos="8280"/>
              </w:tabs>
              <w:jc w:val="both"/>
              <w:rPr>
                <w:lang w:val="et-EE"/>
              </w:rPr>
            </w:pPr>
            <w:r>
              <w:rPr>
                <w:i/>
                <w:iCs/>
                <w:u w:val="single"/>
                <w:lang w:val="et-EE"/>
              </w:rPr>
              <w:t>S</w:t>
            </w:r>
            <w:r w:rsidRPr="00E6230C">
              <w:rPr>
                <w:i/>
                <w:iCs/>
                <w:u w:val="single"/>
                <w:lang w:val="et-EE"/>
              </w:rPr>
              <w:t>aadud mitterahalised sihtfinantseerimised</w:t>
            </w:r>
          </w:p>
        </w:tc>
        <w:tc>
          <w:tcPr>
            <w:tcW w:w="1441" w:type="dxa"/>
            <w:tcBorders>
              <w:top w:val="nil"/>
              <w:left w:val="nil"/>
              <w:bottom w:val="nil"/>
              <w:right w:val="nil"/>
            </w:tcBorders>
          </w:tcPr>
          <w:p w14:paraId="6501B284" w14:textId="77777777" w:rsidR="00533129" w:rsidRDefault="00533129" w:rsidP="008773F2">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p>
        </w:tc>
        <w:tc>
          <w:tcPr>
            <w:tcW w:w="1259" w:type="dxa"/>
            <w:tcBorders>
              <w:top w:val="nil"/>
              <w:left w:val="nil"/>
              <w:bottom w:val="nil"/>
            </w:tcBorders>
          </w:tcPr>
          <w:p w14:paraId="0D2A6FE9" w14:textId="77777777" w:rsidR="00533129" w:rsidRDefault="00533129" w:rsidP="008773F2">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p>
        </w:tc>
      </w:tr>
      <w:tr w:rsidR="00533129" w14:paraId="33164184" w14:textId="77777777">
        <w:tc>
          <w:tcPr>
            <w:tcW w:w="6948" w:type="dxa"/>
            <w:tcBorders>
              <w:top w:val="nil"/>
              <w:bottom w:val="nil"/>
              <w:right w:val="nil"/>
            </w:tcBorders>
          </w:tcPr>
          <w:p w14:paraId="7CB12CD7" w14:textId="05591F82" w:rsidR="009A7300" w:rsidRDefault="009A7300" w:rsidP="009A7300">
            <w:pPr>
              <w:tabs>
                <w:tab w:val="left" w:pos="58"/>
                <w:tab w:val="left" w:pos="7359"/>
                <w:tab w:val="left" w:pos="8280"/>
              </w:tabs>
              <w:jc w:val="both"/>
              <w:rPr>
                <w:lang w:val="et-EE"/>
              </w:rPr>
            </w:pPr>
            <w:r>
              <w:rPr>
                <w:lang w:val="et-EE"/>
              </w:rPr>
              <w:t>Haridus- ja Teadusministeerium – laua- ja sülearvutid</w:t>
            </w:r>
          </w:p>
        </w:tc>
        <w:tc>
          <w:tcPr>
            <w:tcW w:w="1441" w:type="dxa"/>
            <w:tcBorders>
              <w:top w:val="nil"/>
              <w:left w:val="nil"/>
              <w:bottom w:val="nil"/>
              <w:right w:val="nil"/>
            </w:tcBorders>
          </w:tcPr>
          <w:p w14:paraId="34122985" w14:textId="4084003D" w:rsidR="00533129" w:rsidRDefault="00533129" w:rsidP="008773F2">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37 340</w:t>
            </w:r>
          </w:p>
        </w:tc>
        <w:tc>
          <w:tcPr>
            <w:tcW w:w="1259" w:type="dxa"/>
            <w:tcBorders>
              <w:top w:val="nil"/>
              <w:left w:val="nil"/>
              <w:bottom w:val="nil"/>
            </w:tcBorders>
          </w:tcPr>
          <w:p w14:paraId="37CF9F12" w14:textId="230A0917" w:rsidR="00533129" w:rsidRDefault="00533129" w:rsidP="008773F2">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tc>
      </w:tr>
      <w:tr w:rsidR="00533129" w14:paraId="686FA896" w14:textId="77777777">
        <w:tc>
          <w:tcPr>
            <w:tcW w:w="6948" w:type="dxa"/>
            <w:tcBorders>
              <w:top w:val="nil"/>
              <w:bottom w:val="nil"/>
              <w:right w:val="nil"/>
            </w:tcBorders>
          </w:tcPr>
          <w:p w14:paraId="39DF80A0" w14:textId="77777777" w:rsidR="00533129" w:rsidRDefault="00533129" w:rsidP="00C46378">
            <w:pPr>
              <w:tabs>
                <w:tab w:val="left" w:pos="58"/>
                <w:tab w:val="left" w:pos="7359"/>
                <w:tab w:val="left" w:pos="8280"/>
              </w:tabs>
              <w:jc w:val="both"/>
              <w:rPr>
                <w:lang w:val="et-EE"/>
              </w:rPr>
            </w:pPr>
          </w:p>
        </w:tc>
        <w:tc>
          <w:tcPr>
            <w:tcW w:w="1441" w:type="dxa"/>
            <w:tcBorders>
              <w:top w:val="nil"/>
              <w:left w:val="nil"/>
              <w:bottom w:val="nil"/>
              <w:right w:val="nil"/>
            </w:tcBorders>
          </w:tcPr>
          <w:p w14:paraId="4E56541D" w14:textId="77777777" w:rsidR="00533129" w:rsidRDefault="00533129" w:rsidP="008773F2">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p>
        </w:tc>
        <w:tc>
          <w:tcPr>
            <w:tcW w:w="1259" w:type="dxa"/>
            <w:tcBorders>
              <w:top w:val="nil"/>
              <w:left w:val="nil"/>
              <w:bottom w:val="nil"/>
            </w:tcBorders>
          </w:tcPr>
          <w:p w14:paraId="60E5BC24" w14:textId="77777777" w:rsidR="00533129" w:rsidRDefault="00533129" w:rsidP="008773F2">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p>
        </w:tc>
      </w:tr>
      <w:tr w:rsidR="008773F2" w14:paraId="0E22FE95" w14:textId="77777777">
        <w:tc>
          <w:tcPr>
            <w:tcW w:w="6948" w:type="dxa"/>
            <w:tcBorders>
              <w:top w:val="single" w:sz="4" w:space="0" w:color="auto"/>
            </w:tcBorders>
          </w:tcPr>
          <w:p w14:paraId="344431E7" w14:textId="77777777" w:rsidR="008773F2" w:rsidRDefault="008773F2" w:rsidP="008773F2">
            <w:pPr>
              <w:pStyle w:val="Pealkiri5"/>
              <w:tabs>
                <w:tab w:val="left" w:pos="58"/>
                <w:tab w:val="left" w:pos="7359"/>
                <w:tab w:val="left" w:pos="8280"/>
              </w:tabs>
              <w:rPr>
                <w:lang w:val="et-EE"/>
              </w:rPr>
            </w:pPr>
            <w:r>
              <w:rPr>
                <w:lang w:val="et-EE"/>
              </w:rPr>
              <w:t>Kokku</w:t>
            </w:r>
          </w:p>
        </w:tc>
        <w:tc>
          <w:tcPr>
            <w:tcW w:w="1441" w:type="dxa"/>
            <w:tcBorders>
              <w:top w:val="single" w:sz="4" w:space="0" w:color="auto"/>
            </w:tcBorders>
          </w:tcPr>
          <w:p w14:paraId="373B38D8" w14:textId="2C97E180" w:rsidR="008773F2" w:rsidRDefault="00C8429F" w:rsidP="008773F2">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r>
              <w:rPr>
                <w:rFonts w:ascii="Times New Roman" w:hAnsi="Times New Roman"/>
                <w:b/>
                <w:bCs/>
                <w:lang w:val="et-EE"/>
              </w:rPr>
              <w:t>95 184</w:t>
            </w:r>
          </w:p>
        </w:tc>
        <w:tc>
          <w:tcPr>
            <w:tcW w:w="1259" w:type="dxa"/>
            <w:tcBorders>
              <w:top w:val="single" w:sz="4" w:space="0" w:color="auto"/>
            </w:tcBorders>
          </w:tcPr>
          <w:p w14:paraId="76008CB5" w14:textId="353D1EE8" w:rsidR="008773F2" w:rsidRDefault="00A64FE8" w:rsidP="008773F2">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r>
              <w:rPr>
                <w:rFonts w:ascii="Times New Roman" w:hAnsi="Times New Roman"/>
                <w:b/>
                <w:bCs/>
                <w:lang w:val="et-EE"/>
              </w:rPr>
              <w:t>21 900</w:t>
            </w:r>
          </w:p>
        </w:tc>
      </w:tr>
    </w:tbl>
    <w:p w14:paraId="689E5A69" w14:textId="59E6B4FC" w:rsidR="002C4A9B" w:rsidRDefault="002C4A9B">
      <w:pPr>
        <w:tabs>
          <w:tab w:val="left" w:pos="58"/>
          <w:tab w:val="left" w:pos="7359"/>
          <w:tab w:val="left" w:pos="8280"/>
        </w:tabs>
        <w:jc w:val="both"/>
        <w:rPr>
          <w:i/>
          <w:lang w:val="et-EE"/>
        </w:rPr>
      </w:pPr>
    </w:p>
    <w:tbl>
      <w:tblPr>
        <w:tblW w:w="9648" w:type="dxa"/>
        <w:tblBorders>
          <w:top w:val="single" w:sz="12" w:space="0" w:color="auto"/>
          <w:bottom w:val="single" w:sz="12" w:space="0" w:color="auto"/>
          <w:insideH w:val="single" w:sz="4" w:space="0" w:color="auto"/>
        </w:tblBorders>
        <w:tblLook w:val="0000" w:firstRow="0" w:lastRow="0" w:firstColumn="0" w:lastColumn="0" w:noHBand="0" w:noVBand="0"/>
      </w:tblPr>
      <w:tblGrid>
        <w:gridCol w:w="7128"/>
        <w:gridCol w:w="1261"/>
        <w:gridCol w:w="1259"/>
      </w:tblGrid>
      <w:tr w:rsidR="00254D9B" w14:paraId="4C9F46DC" w14:textId="77777777" w:rsidTr="008F0611">
        <w:tc>
          <w:tcPr>
            <w:tcW w:w="7128" w:type="dxa"/>
            <w:tcBorders>
              <w:top w:val="single" w:sz="12" w:space="0" w:color="auto"/>
              <w:bottom w:val="single" w:sz="4" w:space="0" w:color="auto"/>
            </w:tcBorders>
          </w:tcPr>
          <w:p w14:paraId="1DFF66C8" w14:textId="77777777" w:rsidR="00254D9B" w:rsidRDefault="00254D9B">
            <w:pPr>
              <w:tabs>
                <w:tab w:val="left" w:pos="58"/>
                <w:tab w:val="left" w:pos="7359"/>
                <w:tab w:val="left" w:pos="8280"/>
              </w:tabs>
              <w:jc w:val="both"/>
              <w:rPr>
                <w:b/>
                <w:lang w:val="et-EE"/>
              </w:rPr>
            </w:pPr>
            <w:r>
              <w:rPr>
                <w:b/>
                <w:lang w:val="et-EE"/>
              </w:rPr>
              <w:t>Välismaise sihtfinantseerimise kaasfinantseerimine tegevuskuludeks</w:t>
            </w:r>
          </w:p>
        </w:tc>
        <w:tc>
          <w:tcPr>
            <w:tcW w:w="1261" w:type="dxa"/>
            <w:tcBorders>
              <w:top w:val="single" w:sz="12" w:space="0" w:color="auto"/>
              <w:bottom w:val="single" w:sz="4" w:space="0" w:color="auto"/>
            </w:tcBorders>
            <w:vAlign w:val="center"/>
          </w:tcPr>
          <w:p w14:paraId="6A16CB10" w14:textId="18981916" w:rsidR="00254D9B" w:rsidRDefault="00254D9B" w:rsidP="00247D3D">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b/>
                <w:bCs/>
                <w:szCs w:val="16"/>
              </w:rPr>
              <w:t>201</w:t>
            </w:r>
            <w:r w:rsidR="00247D3D">
              <w:rPr>
                <w:rFonts w:ascii="Times New Roman" w:hAnsi="Times New Roman"/>
                <w:b/>
                <w:bCs/>
                <w:szCs w:val="16"/>
              </w:rPr>
              <w:t>8</w:t>
            </w:r>
          </w:p>
        </w:tc>
        <w:tc>
          <w:tcPr>
            <w:tcW w:w="1259" w:type="dxa"/>
            <w:tcBorders>
              <w:top w:val="single" w:sz="12" w:space="0" w:color="auto"/>
              <w:bottom w:val="single" w:sz="4" w:space="0" w:color="auto"/>
            </w:tcBorders>
            <w:vAlign w:val="center"/>
          </w:tcPr>
          <w:p w14:paraId="07791ECD" w14:textId="69652D63" w:rsidR="00254D9B" w:rsidRDefault="00254D9B" w:rsidP="00247D3D">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szCs w:val="16"/>
              </w:rPr>
            </w:pPr>
            <w:r>
              <w:rPr>
                <w:rFonts w:ascii="Times New Roman" w:hAnsi="Times New Roman"/>
                <w:b/>
                <w:bCs/>
                <w:szCs w:val="16"/>
              </w:rPr>
              <w:t>20</w:t>
            </w:r>
            <w:r w:rsidR="008C6A6C">
              <w:rPr>
                <w:rFonts w:ascii="Times New Roman" w:hAnsi="Times New Roman"/>
                <w:b/>
                <w:bCs/>
                <w:szCs w:val="16"/>
              </w:rPr>
              <w:t>1</w:t>
            </w:r>
            <w:r w:rsidR="00247D3D">
              <w:rPr>
                <w:rFonts w:ascii="Times New Roman" w:hAnsi="Times New Roman"/>
                <w:b/>
                <w:bCs/>
                <w:szCs w:val="16"/>
              </w:rPr>
              <w:t>7</w:t>
            </w:r>
          </w:p>
        </w:tc>
      </w:tr>
      <w:tr w:rsidR="008F0611" w14:paraId="1D4C3776" w14:textId="77777777" w:rsidTr="008F0611">
        <w:tc>
          <w:tcPr>
            <w:tcW w:w="7128" w:type="dxa"/>
            <w:tcBorders>
              <w:top w:val="single" w:sz="4" w:space="0" w:color="auto"/>
              <w:bottom w:val="nil"/>
              <w:right w:val="nil"/>
            </w:tcBorders>
          </w:tcPr>
          <w:p w14:paraId="0BFC450A" w14:textId="1D9D467B" w:rsidR="008F0611" w:rsidRDefault="008F0611" w:rsidP="008F0611">
            <w:pPr>
              <w:tabs>
                <w:tab w:val="left" w:pos="58"/>
                <w:tab w:val="left" w:pos="7359"/>
                <w:tab w:val="left" w:pos="8280"/>
              </w:tabs>
              <w:jc w:val="both"/>
              <w:rPr>
                <w:lang w:val="et-EE"/>
              </w:rPr>
            </w:pPr>
            <w:r>
              <w:rPr>
                <w:lang w:val="et-EE"/>
              </w:rPr>
              <w:t>SA Innove – toetus projektile „Sujuv üleminek lasteaiast kooli“</w:t>
            </w:r>
          </w:p>
        </w:tc>
        <w:tc>
          <w:tcPr>
            <w:tcW w:w="1261" w:type="dxa"/>
            <w:tcBorders>
              <w:top w:val="single" w:sz="4" w:space="0" w:color="auto"/>
              <w:left w:val="nil"/>
              <w:bottom w:val="nil"/>
              <w:right w:val="nil"/>
            </w:tcBorders>
          </w:tcPr>
          <w:p w14:paraId="67F15424" w14:textId="127735AF" w:rsidR="008F0611" w:rsidRDefault="00781E50" w:rsidP="008F061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tc>
        <w:tc>
          <w:tcPr>
            <w:tcW w:w="1259" w:type="dxa"/>
            <w:tcBorders>
              <w:top w:val="single" w:sz="4" w:space="0" w:color="auto"/>
              <w:left w:val="nil"/>
              <w:bottom w:val="nil"/>
            </w:tcBorders>
          </w:tcPr>
          <w:p w14:paraId="3035DC2B" w14:textId="0FFF78E6" w:rsidR="008F0611" w:rsidRDefault="00247D3D" w:rsidP="008F061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442</w:t>
            </w:r>
          </w:p>
        </w:tc>
      </w:tr>
      <w:tr w:rsidR="008F0611" w14:paraId="28E2F093" w14:textId="77777777" w:rsidTr="008F0611">
        <w:tc>
          <w:tcPr>
            <w:tcW w:w="7128" w:type="dxa"/>
            <w:tcBorders>
              <w:top w:val="nil"/>
              <w:bottom w:val="nil"/>
              <w:right w:val="nil"/>
            </w:tcBorders>
          </w:tcPr>
          <w:p w14:paraId="468F9DF1" w14:textId="5A2C37E0" w:rsidR="008F0611" w:rsidRDefault="008F0611" w:rsidP="003748F8">
            <w:pPr>
              <w:tabs>
                <w:tab w:val="left" w:pos="58"/>
                <w:tab w:val="left" w:pos="7359"/>
                <w:tab w:val="left" w:pos="8280"/>
              </w:tabs>
              <w:rPr>
                <w:lang w:val="et-EE"/>
              </w:rPr>
            </w:pPr>
            <w:r>
              <w:rPr>
                <w:lang w:val="et-EE"/>
              </w:rPr>
              <w:t>SA Innove –</w:t>
            </w:r>
            <w:r w:rsidR="004E6367">
              <w:rPr>
                <w:lang w:val="et-EE"/>
              </w:rPr>
              <w:t xml:space="preserve"> </w:t>
            </w:r>
            <w:r>
              <w:rPr>
                <w:lang w:val="et-EE"/>
              </w:rPr>
              <w:t>toetus projektile „Meediakasvatuse sidumine ja rakendamine“</w:t>
            </w:r>
          </w:p>
        </w:tc>
        <w:tc>
          <w:tcPr>
            <w:tcW w:w="1261" w:type="dxa"/>
            <w:tcBorders>
              <w:top w:val="nil"/>
              <w:left w:val="nil"/>
              <w:bottom w:val="nil"/>
              <w:right w:val="nil"/>
            </w:tcBorders>
          </w:tcPr>
          <w:p w14:paraId="0EAAFA19" w14:textId="0428E9CD" w:rsidR="008F0611" w:rsidRDefault="00781E50" w:rsidP="008F061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tc>
        <w:tc>
          <w:tcPr>
            <w:tcW w:w="1259" w:type="dxa"/>
            <w:tcBorders>
              <w:top w:val="nil"/>
              <w:left w:val="nil"/>
              <w:bottom w:val="nil"/>
            </w:tcBorders>
          </w:tcPr>
          <w:p w14:paraId="504958DD" w14:textId="309FE5FB" w:rsidR="008F0611" w:rsidRDefault="00247D3D" w:rsidP="008F061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418</w:t>
            </w:r>
          </w:p>
        </w:tc>
      </w:tr>
      <w:tr w:rsidR="003726A1" w14:paraId="3C5FCA4D" w14:textId="77777777" w:rsidTr="008F0611">
        <w:tc>
          <w:tcPr>
            <w:tcW w:w="7128" w:type="dxa"/>
            <w:tcBorders>
              <w:top w:val="nil"/>
              <w:bottom w:val="nil"/>
              <w:right w:val="nil"/>
            </w:tcBorders>
          </w:tcPr>
          <w:p w14:paraId="7BD61577" w14:textId="0C079ACB" w:rsidR="003726A1" w:rsidRDefault="003726A1" w:rsidP="003726A1">
            <w:pPr>
              <w:tabs>
                <w:tab w:val="left" w:pos="58"/>
                <w:tab w:val="left" w:pos="7359"/>
                <w:tab w:val="left" w:pos="8280"/>
              </w:tabs>
              <w:jc w:val="both"/>
              <w:rPr>
                <w:lang w:val="et-EE"/>
              </w:rPr>
            </w:pPr>
            <w:r>
              <w:rPr>
                <w:lang w:val="et-EE"/>
              </w:rPr>
              <w:t>PRIA koolipuuviljatoetus</w:t>
            </w:r>
          </w:p>
        </w:tc>
        <w:tc>
          <w:tcPr>
            <w:tcW w:w="1261" w:type="dxa"/>
            <w:tcBorders>
              <w:top w:val="nil"/>
              <w:left w:val="nil"/>
              <w:bottom w:val="nil"/>
              <w:right w:val="nil"/>
            </w:tcBorders>
          </w:tcPr>
          <w:p w14:paraId="5F026FFD" w14:textId="1ACA02EA" w:rsidR="003726A1" w:rsidRDefault="003726A1" w:rsidP="003726A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tc>
        <w:tc>
          <w:tcPr>
            <w:tcW w:w="1259" w:type="dxa"/>
            <w:tcBorders>
              <w:top w:val="nil"/>
              <w:left w:val="nil"/>
              <w:bottom w:val="nil"/>
            </w:tcBorders>
          </w:tcPr>
          <w:p w14:paraId="7B8F1D31" w14:textId="52DE8214" w:rsidR="003726A1" w:rsidRDefault="003726A1" w:rsidP="003726A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227</w:t>
            </w:r>
          </w:p>
        </w:tc>
      </w:tr>
      <w:tr w:rsidR="003726A1" w14:paraId="6A6FA7C7" w14:textId="77777777" w:rsidTr="008F0611">
        <w:tc>
          <w:tcPr>
            <w:tcW w:w="7128" w:type="dxa"/>
            <w:tcBorders>
              <w:top w:val="nil"/>
              <w:bottom w:val="nil"/>
              <w:right w:val="nil"/>
            </w:tcBorders>
          </w:tcPr>
          <w:p w14:paraId="3885D7A5" w14:textId="6B795DB5" w:rsidR="003726A1" w:rsidRDefault="003726A1" w:rsidP="003726A1">
            <w:pPr>
              <w:tabs>
                <w:tab w:val="left" w:pos="58"/>
                <w:tab w:val="left" w:pos="7359"/>
                <w:tab w:val="left" w:pos="8280"/>
              </w:tabs>
              <w:jc w:val="both"/>
              <w:rPr>
                <w:lang w:val="et-EE"/>
              </w:rPr>
            </w:pPr>
            <w:r>
              <w:rPr>
                <w:i/>
                <w:iCs/>
                <w:u w:val="single"/>
                <w:lang w:val="et-EE"/>
              </w:rPr>
              <w:t>S</w:t>
            </w:r>
            <w:r w:rsidRPr="00E6230C">
              <w:rPr>
                <w:i/>
                <w:iCs/>
                <w:u w:val="single"/>
                <w:lang w:val="et-EE"/>
              </w:rPr>
              <w:t>aadud mitterahalised sihtfinantseerimised</w:t>
            </w:r>
          </w:p>
        </w:tc>
        <w:tc>
          <w:tcPr>
            <w:tcW w:w="1261" w:type="dxa"/>
            <w:tcBorders>
              <w:top w:val="nil"/>
              <w:left w:val="nil"/>
              <w:bottom w:val="nil"/>
              <w:right w:val="nil"/>
            </w:tcBorders>
          </w:tcPr>
          <w:p w14:paraId="01AEA964" w14:textId="77777777" w:rsidR="003726A1" w:rsidRDefault="003726A1" w:rsidP="003726A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p>
        </w:tc>
        <w:tc>
          <w:tcPr>
            <w:tcW w:w="1259" w:type="dxa"/>
            <w:tcBorders>
              <w:top w:val="nil"/>
              <w:left w:val="nil"/>
              <w:bottom w:val="nil"/>
            </w:tcBorders>
          </w:tcPr>
          <w:p w14:paraId="24A509A4" w14:textId="77777777" w:rsidR="003726A1" w:rsidRDefault="003726A1" w:rsidP="003726A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p>
        </w:tc>
      </w:tr>
      <w:tr w:rsidR="003726A1" w14:paraId="78B20BB4" w14:textId="77777777" w:rsidTr="008F0611">
        <w:tc>
          <w:tcPr>
            <w:tcW w:w="7128" w:type="dxa"/>
            <w:tcBorders>
              <w:top w:val="nil"/>
              <w:bottom w:val="nil"/>
              <w:right w:val="nil"/>
            </w:tcBorders>
          </w:tcPr>
          <w:p w14:paraId="4B957069" w14:textId="433414F6" w:rsidR="003726A1" w:rsidRDefault="003726A1" w:rsidP="003726A1">
            <w:pPr>
              <w:tabs>
                <w:tab w:val="left" w:pos="58"/>
                <w:tab w:val="left" w:pos="7359"/>
                <w:tab w:val="left" w:pos="8280"/>
              </w:tabs>
              <w:jc w:val="both"/>
              <w:rPr>
                <w:lang w:val="et-EE"/>
              </w:rPr>
            </w:pPr>
            <w:r>
              <w:rPr>
                <w:lang w:val="et-EE"/>
              </w:rPr>
              <w:t>Haridus- ja Teadusministeerium –  laua- ja sülearvutid</w:t>
            </w:r>
          </w:p>
        </w:tc>
        <w:tc>
          <w:tcPr>
            <w:tcW w:w="1261" w:type="dxa"/>
            <w:tcBorders>
              <w:top w:val="nil"/>
              <w:left w:val="nil"/>
              <w:bottom w:val="nil"/>
              <w:right w:val="nil"/>
            </w:tcBorders>
          </w:tcPr>
          <w:p w14:paraId="3F064E3A" w14:textId="747D0013" w:rsidR="003726A1" w:rsidRDefault="003726A1" w:rsidP="003726A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6 589</w:t>
            </w:r>
          </w:p>
        </w:tc>
        <w:tc>
          <w:tcPr>
            <w:tcW w:w="1259" w:type="dxa"/>
            <w:tcBorders>
              <w:top w:val="nil"/>
              <w:left w:val="nil"/>
              <w:bottom w:val="nil"/>
            </w:tcBorders>
          </w:tcPr>
          <w:p w14:paraId="6FF3D7FE" w14:textId="40150CD1" w:rsidR="003726A1" w:rsidRDefault="003726A1" w:rsidP="003726A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tc>
      </w:tr>
      <w:tr w:rsidR="003726A1" w14:paraId="3CB54FF4" w14:textId="77777777" w:rsidTr="000E461C">
        <w:tc>
          <w:tcPr>
            <w:tcW w:w="7128" w:type="dxa"/>
            <w:tcBorders>
              <w:top w:val="single" w:sz="4" w:space="0" w:color="auto"/>
              <w:bottom w:val="single" w:sz="4" w:space="0" w:color="auto"/>
            </w:tcBorders>
          </w:tcPr>
          <w:p w14:paraId="581498D1" w14:textId="77777777" w:rsidR="003726A1" w:rsidRDefault="003726A1" w:rsidP="003726A1">
            <w:pPr>
              <w:pStyle w:val="Pealkiri5"/>
              <w:tabs>
                <w:tab w:val="left" w:pos="58"/>
                <w:tab w:val="left" w:pos="7359"/>
                <w:tab w:val="left" w:pos="8280"/>
              </w:tabs>
              <w:rPr>
                <w:lang w:val="et-EE"/>
              </w:rPr>
            </w:pPr>
            <w:r>
              <w:rPr>
                <w:lang w:val="et-EE"/>
              </w:rPr>
              <w:t>Kokku</w:t>
            </w:r>
          </w:p>
        </w:tc>
        <w:tc>
          <w:tcPr>
            <w:tcW w:w="1261" w:type="dxa"/>
            <w:tcBorders>
              <w:top w:val="single" w:sz="4" w:space="0" w:color="auto"/>
              <w:bottom w:val="single" w:sz="4" w:space="0" w:color="auto"/>
            </w:tcBorders>
          </w:tcPr>
          <w:p w14:paraId="29376245" w14:textId="4FCEA3FF" w:rsidR="003726A1" w:rsidRDefault="003726A1" w:rsidP="003726A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r>
              <w:rPr>
                <w:rFonts w:ascii="Times New Roman" w:hAnsi="Times New Roman"/>
                <w:b/>
                <w:bCs/>
                <w:lang w:val="et-EE"/>
              </w:rPr>
              <w:t>6 589</w:t>
            </w:r>
          </w:p>
        </w:tc>
        <w:tc>
          <w:tcPr>
            <w:tcW w:w="1259" w:type="dxa"/>
            <w:tcBorders>
              <w:top w:val="single" w:sz="4" w:space="0" w:color="auto"/>
              <w:bottom w:val="single" w:sz="4" w:space="0" w:color="auto"/>
            </w:tcBorders>
          </w:tcPr>
          <w:p w14:paraId="4CC1AA76" w14:textId="45BF40A7" w:rsidR="003726A1" w:rsidRDefault="003726A1" w:rsidP="003726A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r>
              <w:rPr>
                <w:rFonts w:ascii="Times New Roman" w:hAnsi="Times New Roman"/>
                <w:b/>
                <w:bCs/>
                <w:lang w:val="et-EE"/>
              </w:rPr>
              <w:t>1 087</w:t>
            </w:r>
          </w:p>
        </w:tc>
      </w:tr>
      <w:tr w:rsidR="003726A1" w14:paraId="3B1E7839" w14:textId="77777777" w:rsidTr="000E461C">
        <w:tc>
          <w:tcPr>
            <w:tcW w:w="7128" w:type="dxa"/>
            <w:tcBorders>
              <w:top w:val="single" w:sz="4" w:space="0" w:color="auto"/>
              <w:bottom w:val="single" w:sz="4" w:space="0" w:color="auto"/>
            </w:tcBorders>
          </w:tcPr>
          <w:p w14:paraId="3B386A57" w14:textId="77777777" w:rsidR="003726A1" w:rsidRDefault="003726A1" w:rsidP="003726A1">
            <w:pPr>
              <w:pStyle w:val="Pealkiri5"/>
              <w:tabs>
                <w:tab w:val="left" w:pos="58"/>
                <w:tab w:val="left" w:pos="7359"/>
                <w:tab w:val="left" w:pos="8280"/>
              </w:tabs>
              <w:rPr>
                <w:lang w:val="et-EE"/>
              </w:rPr>
            </w:pPr>
          </w:p>
        </w:tc>
        <w:tc>
          <w:tcPr>
            <w:tcW w:w="1261" w:type="dxa"/>
            <w:tcBorders>
              <w:top w:val="single" w:sz="4" w:space="0" w:color="auto"/>
              <w:bottom w:val="single" w:sz="4" w:space="0" w:color="auto"/>
            </w:tcBorders>
          </w:tcPr>
          <w:p w14:paraId="7E5464EB" w14:textId="77777777" w:rsidR="003726A1" w:rsidRDefault="003726A1" w:rsidP="003726A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p>
        </w:tc>
        <w:tc>
          <w:tcPr>
            <w:tcW w:w="1259" w:type="dxa"/>
            <w:tcBorders>
              <w:top w:val="single" w:sz="4" w:space="0" w:color="auto"/>
              <w:bottom w:val="single" w:sz="4" w:space="0" w:color="auto"/>
            </w:tcBorders>
          </w:tcPr>
          <w:p w14:paraId="06B078FF" w14:textId="77777777" w:rsidR="003726A1" w:rsidRDefault="003726A1" w:rsidP="003726A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p>
        </w:tc>
      </w:tr>
      <w:tr w:rsidR="003726A1" w14:paraId="514DD953" w14:textId="77777777" w:rsidTr="000E461C">
        <w:tc>
          <w:tcPr>
            <w:tcW w:w="7128" w:type="dxa"/>
            <w:tcBorders>
              <w:top w:val="single" w:sz="4" w:space="0" w:color="auto"/>
              <w:bottom w:val="single" w:sz="4" w:space="0" w:color="auto"/>
            </w:tcBorders>
          </w:tcPr>
          <w:p w14:paraId="028B95FF" w14:textId="3CC034BC" w:rsidR="003726A1" w:rsidRPr="000E461C" w:rsidRDefault="003726A1" w:rsidP="003726A1">
            <w:pPr>
              <w:rPr>
                <w:lang w:val="et-EE"/>
              </w:rPr>
            </w:pPr>
            <w:r>
              <w:rPr>
                <w:b/>
                <w:lang w:val="et-EE"/>
              </w:rPr>
              <w:t xml:space="preserve">Tagasi nõutud kodumaine sihtfinantseerimise </w:t>
            </w:r>
          </w:p>
        </w:tc>
        <w:tc>
          <w:tcPr>
            <w:tcW w:w="1261" w:type="dxa"/>
            <w:tcBorders>
              <w:top w:val="single" w:sz="4" w:space="0" w:color="auto"/>
              <w:bottom w:val="single" w:sz="4" w:space="0" w:color="auto"/>
            </w:tcBorders>
            <w:vAlign w:val="center"/>
          </w:tcPr>
          <w:p w14:paraId="4005F8D5" w14:textId="500DB306" w:rsidR="003726A1" w:rsidRDefault="003726A1" w:rsidP="003726A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r>
              <w:rPr>
                <w:rFonts w:ascii="Times New Roman" w:hAnsi="Times New Roman"/>
                <w:b/>
                <w:bCs/>
                <w:szCs w:val="16"/>
              </w:rPr>
              <w:t>2018</w:t>
            </w:r>
          </w:p>
        </w:tc>
        <w:tc>
          <w:tcPr>
            <w:tcW w:w="1259" w:type="dxa"/>
            <w:tcBorders>
              <w:top w:val="single" w:sz="4" w:space="0" w:color="auto"/>
              <w:bottom w:val="single" w:sz="4" w:space="0" w:color="auto"/>
            </w:tcBorders>
            <w:vAlign w:val="center"/>
          </w:tcPr>
          <w:p w14:paraId="4027C8C4" w14:textId="4DB3FF94" w:rsidR="003726A1" w:rsidRDefault="003726A1" w:rsidP="003726A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r>
              <w:rPr>
                <w:rFonts w:ascii="Times New Roman" w:hAnsi="Times New Roman"/>
                <w:b/>
                <w:bCs/>
                <w:szCs w:val="16"/>
              </w:rPr>
              <w:t>2017</w:t>
            </w:r>
          </w:p>
        </w:tc>
      </w:tr>
      <w:tr w:rsidR="003726A1" w14:paraId="2D96773C" w14:textId="77777777" w:rsidTr="00C12387">
        <w:tc>
          <w:tcPr>
            <w:tcW w:w="7128" w:type="dxa"/>
            <w:tcBorders>
              <w:top w:val="single" w:sz="4" w:space="0" w:color="auto"/>
              <w:bottom w:val="nil"/>
            </w:tcBorders>
          </w:tcPr>
          <w:p w14:paraId="6C12AD38" w14:textId="6F6340C8" w:rsidR="003726A1" w:rsidRPr="00F233CC" w:rsidRDefault="003726A1" w:rsidP="003726A1">
            <w:pPr>
              <w:rPr>
                <w:lang w:val="et-EE"/>
              </w:rPr>
            </w:pPr>
            <w:r>
              <w:rPr>
                <w:lang w:val="et-EE"/>
              </w:rPr>
              <w:t>Kaitseressursside Amet – projekt „Riigikaitse“</w:t>
            </w:r>
          </w:p>
        </w:tc>
        <w:tc>
          <w:tcPr>
            <w:tcW w:w="1261" w:type="dxa"/>
            <w:tcBorders>
              <w:top w:val="single" w:sz="4" w:space="0" w:color="auto"/>
              <w:bottom w:val="nil"/>
            </w:tcBorders>
          </w:tcPr>
          <w:p w14:paraId="238C2126" w14:textId="3D897692" w:rsidR="003726A1" w:rsidRPr="00F233CC" w:rsidRDefault="003726A1" w:rsidP="003726A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Cs/>
                <w:szCs w:val="16"/>
              </w:rPr>
            </w:pPr>
            <w:r>
              <w:rPr>
                <w:rFonts w:ascii="Times New Roman" w:hAnsi="Times New Roman"/>
                <w:bCs/>
                <w:szCs w:val="16"/>
              </w:rPr>
              <w:t>0</w:t>
            </w:r>
          </w:p>
        </w:tc>
        <w:tc>
          <w:tcPr>
            <w:tcW w:w="1259" w:type="dxa"/>
            <w:tcBorders>
              <w:top w:val="single" w:sz="4" w:space="0" w:color="auto"/>
              <w:bottom w:val="nil"/>
            </w:tcBorders>
          </w:tcPr>
          <w:p w14:paraId="51E0868C" w14:textId="7F7A70B7" w:rsidR="003726A1" w:rsidRDefault="003726A1" w:rsidP="003726A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-593</w:t>
            </w:r>
          </w:p>
        </w:tc>
      </w:tr>
      <w:tr w:rsidR="003726A1" w14:paraId="5E11EA1B" w14:textId="77777777" w:rsidTr="00C12387">
        <w:tc>
          <w:tcPr>
            <w:tcW w:w="7128" w:type="dxa"/>
            <w:tcBorders>
              <w:top w:val="nil"/>
              <w:bottom w:val="nil"/>
            </w:tcBorders>
          </w:tcPr>
          <w:p w14:paraId="3F76439C" w14:textId="3FBF0E2D" w:rsidR="003726A1" w:rsidRPr="00F233CC" w:rsidRDefault="003726A1" w:rsidP="003726A1">
            <w:pPr>
              <w:rPr>
                <w:lang w:val="et-EE"/>
              </w:rPr>
            </w:pPr>
            <w:r w:rsidRPr="00F233CC">
              <w:rPr>
                <w:lang w:val="et-EE"/>
              </w:rPr>
              <w:t>Eesti Noorsotöö Keskus</w:t>
            </w:r>
            <w:r>
              <w:rPr>
                <w:lang w:val="et-EE"/>
              </w:rPr>
              <w:t xml:space="preserve"> – projekt „Minu vaimsus“</w:t>
            </w:r>
          </w:p>
        </w:tc>
        <w:tc>
          <w:tcPr>
            <w:tcW w:w="1261" w:type="dxa"/>
            <w:tcBorders>
              <w:top w:val="nil"/>
              <w:bottom w:val="nil"/>
            </w:tcBorders>
          </w:tcPr>
          <w:p w14:paraId="370C981B" w14:textId="0B11BF6A" w:rsidR="003726A1" w:rsidRPr="00F233CC" w:rsidRDefault="003726A1" w:rsidP="003726A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Cs/>
                <w:szCs w:val="16"/>
              </w:rPr>
            </w:pPr>
            <w:r w:rsidRPr="00F233CC">
              <w:rPr>
                <w:rFonts w:ascii="Times New Roman" w:hAnsi="Times New Roman"/>
                <w:bCs/>
                <w:szCs w:val="16"/>
              </w:rPr>
              <w:t>0</w:t>
            </w:r>
          </w:p>
        </w:tc>
        <w:tc>
          <w:tcPr>
            <w:tcW w:w="1259" w:type="dxa"/>
            <w:tcBorders>
              <w:top w:val="nil"/>
              <w:bottom w:val="nil"/>
            </w:tcBorders>
          </w:tcPr>
          <w:p w14:paraId="793414E1" w14:textId="05E98927" w:rsidR="003726A1" w:rsidRDefault="003726A1" w:rsidP="003726A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szCs w:val="16"/>
              </w:rPr>
            </w:pPr>
            <w:r>
              <w:rPr>
                <w:rFonts w:ascii="Times New Roman" w:hAnsi="Times New Roman"/>
                <w:b/>
                <w:bCs/>
                <w:szCs w:val="16"/>
              </w:rPr>
              <w:t>-300</w:t>
            </w:r>
          </w:p>
        </w:tc>
      </w:tr>
      <w:tr w:rsidR="003726A1" w14:paraId="284DF943" w14:textId="77777777" w:rsidTr="00BC3F81">
        <w:tc>
          <w:tcPr>
            <w:tcW w:w="7128" w:type="dxa"/>
            <w:tcBorders>
              <w:top w:val="single" w:sz="4" w:space="0" w:color="auto"/>
            </w:tcBorders>
          </w:tcPr>
          <w:p w14:paraId="0DDEF6E8" w14:textId="52604CAA" w:rsidR="003726A1" w:rsidRDefault="003726A1" w:rsidP="003726A1">
            <w:pPr>
              <w:rPr>
                <w:lang w:val="et-EE"/>
              </w:rPr>
            </w:pPr>
            <w:r>
              <w:rPr>
                <w:lang w:val="et-EE"/>
              </w:rPr>
              <w:t>Kokku</w:t>
            </w:r>
          </w:p>
        </w:tc>
        <w:tc>
          <w:tcPr>
            <w:tcW w:w="1261" w:type="dxa"/>
            <w:tcBorders>
              <w:top w:val="single" w:sz="4" w:space="0" w:color="auto"/>
            </w:tcBorders>
          </w:tcPr>
          <w:p w14:paraId="3DB2DD40" w14:textId="13FD417C" w:rsidR="003726A1" w:rsidRPr="008928B0" w:rsidRDefault="003726A1" w:rsidP="003726A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lang w:val="et-EE"/>
              </w:rPr>
            </w:pPr>
            <w:r>
              <w:rPr>
                <w:rFonts w:ascii="Times New Roman" w:hAnsi="Times New Roman"/>
                <w:b/>
                <w:lang w:val="et-EE"/>
              </w:rPr>
              <w:t>0</w:t>
            </w:r>
          </w:p>
        </w:tc>
        <w:tc>
          <w:tcPr>
            <w:tcW w:w="1259" w:type="dxa"/>
            <w:tcBorders>
              <w:top w:val="single" w:sz="4" w:space="0" w:color="auto"/>
            </w:tcBorders>
          </w:tcPr>
          <w:p w14:paraId="11DEB838" w14:textId="78A0A91E" w:rsidR="003726A1" w:rsidRDefault="003726A1" w:rsidP="003726A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-893</w:t>
            </w:r>
          </w:p>
        </w:tc>
      </w:tr>
    </w:tbl>
    <w:p w14:paraId="12C90A60" w14:textId="77777777" w:rsidR="00254D9B" w:rsidRDefault="00254D9B">
      <w:pPr>
        <w:tabs>
          <w:tab w:val="left" w:pos="58"/>
          <w:tab w:val="left" w:pos="7359"/>
          <w:tab w:val="left" w:pos="8280"/>
        </w:tabs>
        <w:jc w:val="both"/>
        <w:rPr>
          <w:i/>
          <w:lang w:val="et-EE"/>
        </w:rPr>
      </w:pPr>
    </w:p>
    <w:p w14:paraId="3CD79A32" w14:textId="77777777" w:rsidR="0045430E" w:rsidRDefault="0045430E">
      <w:pPr>
        <w:tabs>
          <w:tab w:val="left" w:pos="58"/>
          <w:tab w:val="left" w:pos="7359"/>
          <w:tab w:val="left" w:pos="8280"/>
        </w:tabs>
        <w:jc w:val="both"/>
        <w:rPr>
          <w:i/>
          <w:lang w:val="et-EE"/>
        </w:rPr>
      </w:pPr>
    </w:p>
    <w:p w14:paraId="14DA192B" w14:textId="77777777" w:rsidR="00BC0B71" w:rsidRDefault="00BC0B71">
      <w:pPr>
        <w:tabs>
          <w:tab w:val="left" w:pos="58"/>
          <w:tab w:val="left" w:pos="7359"/>
          <w:tab w:val="left" w:pos="8280"/>
        </w:tabs>
        <w:jc w:val="both"/>
        <w:rPr>
          <w:i/>
          <w:lang w:val="et-EE"/>
        </w:rPr>
      </w:pPr>
    </w:p>
    <w:p w14:paraId="0E04463D" w14:textId="77777777" w:rsidR="00BC0B71" w:rsidRDefault="00BC0B71">
      <w:pPr>
        <w:tabs>
          <w:tab w:val="left" w:pos="58"/>
          <w:tab w:val="left" w:pos="7359"/>
          <w:tab w:val="left" w:pos="8280"/>
        </w:tabs>
        <w:jc w:val="both"/>
        <w:rPr>
          <w:i/>
          <w:lang w:val="et-EE"/>
        </w:rPr>
      </w:pPr>
    </w:p>
    <w:p w14:paraId="55074DCD" w14:textId="77777777" w:rsidR="00BC0B71" w:rsidRDefault="00BC0B71">
      <w:pPr>
        <w:tabs>
          <w:tab w:val="left" w:pos="58"/>
          <w:tab w:val="left" w:pos="7359"/>
          <w:tab w:val="left" w:pos="8280"/>
        </w:tabs>
        <w:jc w:val="both"/>
        <w:rPr>
          <w:i/>
          <w:lang w:val="et-EE"/>
        </w:rPr>
      </w:pPr>
    </w:p>
    <w:p w14:paraId="1440A1CB" w14:textId="77777777" w:rsidR="00BC0B71" w:rsidRDefault="00BC0B71">
      <w:pPr>
        <w:tabs>
          <w:tab w:val="left" w:pos="58"/>
          <w:tab w:val="left" w:pos="7359"/>
          <w:tab w:val="left" w:pos="8280"/>
        </w:tabs>
        <w:jc w:val="both"/>
        <w:rPr>
          <w:i/>
          <w:lang w:val="et-EE"/>
        </w:rPr>
      </w:pPr>
    </w:p>
    <w:p w14:paraId="0E8BA6F1" w14:textId="77777777" w:rsidR="00BC0B71" w:rsidRDefault="00BC0B71">
      <w:pPr>
        <w:tabs>
          <w:tab w:val="left" w:pos="58"/>
          <w:tab w:val="left" w:pos="7359"/>
          <w:tab w:val="left" w:pos="8280"/>
        </w:tabs>
        <w:jc w:val="both"/>
        <w:rPr>
          <w:i/>
          <w:lang w:val="et-EE"/>
        </w:rPr>
      </w:pPr>
    </w:p>
    <w:p w14:paraId="1E9015E3" w14:textId="77777777" w:rsidR="00BC0B71" w:rsidRDefault="00BC0B71">
      <w:pPr>
        <w:tabs>
          <w:tab w:val="left" w:pos="58"/>
          <w:tab w:val="left" w:pos="7359"/>
          <w:tab w:val="left" w:pos="8280"/>
        </w:tabs>
        <w:jc w:val="both"/>
        <w:rPr>
          <w:i/>
          <w:lang w:val="et-EE"/>
        </w:rPr>
      </w:pPr>
    </w:p>
    <w:p w14:paraId="18A470FF" w14:textId="77777777" w:rsidR="00BC0B71" w:rsidRDefault="00BC0B71">
      <w:pPr>
        <w:tabs>
          <w:tab w:val="left" w:pos="58"/>
          <w:tab w:val="left" w:pos="7359"/>
          <w:tab w:val="left" w:pos="8280"/>
        </w:tabs>
        <w:jc w:val="both"/>
        <w:rPr>
          <w:i/>
          <w:lang w:val="et-EE"/>
        </w:rPr>
      </w:pPr>
    </w:p>
    <w:p w14:paraId="778F9DB5" w14:textId="77777777" w:rsidR="00BC0B71" w:rsidRDefault="00BC0B71">
      <w:pPr>
        <w:tabs>
          <w:tab w:val="left" w:pos="58"/>
          <w:tab w:val="left" w:pos="7359"/>
          <w:tab w:val="left" w:pos="8280"/>
        </w:tabs>
        <w:jc w:val="both"/>
        <w:rPr>
          <w:i/>
          <w:lang w:val="et-EE"/>
        </w:rPr>
      </w:pPr>
    </w:p>
    <w:p w14:paraId="5BA215FF" w14:textId="77777777" w:rsidR="00BC0B71" w:rsidRDefault="00BC0B71">
      <w:pPr>
        <w:tabs>
          <w:tab w:val="left" w:pos="58"/>
          <w:tab w:val="left" w:pos="7359"/>
          <w:tab w:val="left" w:pos="8280"/>
        </w:tabs>
        <w:jc w:val="both"/>
        <w:rPr>
          <w:i/>
          <w:lang w:val="et-EE"/>
        </w:rPr>
      </w:pPr>
    </w:p>
    <w:p w14:paraId="3CF13503" w14:textId="77777777" w:rsidR="00A73A17" w:rsidRDefault="00A73A17">
      <w:pPr>
        <w:tabs>
          <w:tab w:val="left" w:pos="58"/>
          <w:tab w:val="left" w:pos="7359"/>
          <w:tab w:val="left" w:pos="8280"/>
        </w:tabs>
        <w:jc w:val="both"/>
        <w:rPr>
          <w:i/>
          <w:lang w:val="et-EE"/>
        </w:rPr>
      </w:pPr>
    </w:p>
    <w:p w14:paraId="7432D18B" w14:textId="77777777" w:rsidR="00BC0B71" w:rsidRDefault="00BC0B71">
      <w:pPr>
        <w:tabs>
          <w:tab w:val="left" w:pos="58"/>
          <w:tab w:val="left" w:pos="7359"/>
          <w:tab w:val="left" w:pos="8280"/>
        </w:tabs>
        <w:jc w:val="both"/>
        <w:rPr>
          <w:i/>
          <w:lang w:val="et-EE"/>
        </w:rPr>
      </w:pPr>
    </w:p>
    <w:p w14:paraId="36434249" w14:textId="77777777" w:rsidR="0045430E" w:rsidRDefault="0045430E">
      <w:pPr>
        <w:tabs>
          <w:tab w:val="left" w:pos="58"/>
          <w:tab w:val="left" w:pos="7359"/>
          <w:tab w:val="left" w:pos="8280"/>
        </w:tabs>
        <w:jc w:val="both"/>
        <w:rPr>
          <w:i/>
          <w:lang w:val="et-EE"/>
        </w:rPr>
      </w:pPr>
    </w:p>
    <w:tbl>
      <w:tblPr>
        <w:tblW w:w="9820" w:type="dxa"/>
        <w:tblInd w:w="-172" w:type="dxa"/>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172"/>
        <w:gridCol w:w="6300"/>
        <w:gridCol w:w="648"/>
        <w:gridCol w:w="1332"/>
        <w:gridCol w:w="109"/>
        <w:gridCol w:w="1151"/>
        <w:gridCol w:w="108"/>
      </w:tblGrid>
      <w:tr w:rsidR="00254D9B" w14:paraId="3C0B5606" w14:textId="77777777" w:rsidTr="007505CB">
        <w:trPr>
          <w:gridAfter w:val="1"/>
          <w:wAfter w:w="108" w:type="dxa"/>
          <w:trHeight w:val="270"/>
        </w:trPr>
        <w:tc>
          <w:tcPr>
            <w:tcW w:w="6472" w:type="dxa"/>
            <w:gridSpan w:val="2"/>
            <w:tcBorders>
              <w:top w:val="single" w:sz="12" w:space="0" w:color="auto"/>
              <w:bottom w:val="single" w:sz="4" w:space="0" w:color="auto"/>
            </w:tcBorders>
            <w:noWrap/>
            <w:vAlign w:val="bottom"/>
          </w:tcPr>
          <w:p w14:paraId="459FCA55" w14:textId="77777777" w:rsidR="00254D9B" w:rsidRDefault="00163319" w:rsidP="000F6FFB">
            <w:pPr>
              <w:rPr>
                <w:lang w:val="et-EE"/>
              </w:rPr>
            </w:pPr>
            <w:r>
              <w:rPr>
                <w:b/>
                <w:bCs/>
                <w:lang w:val="et-EE"/>
              </w:rPr>
              <w:t xml:space="preserve">   </w:t>
            </w:r>
            <w:r w:rsidR="00254D9B">
              <w:rPr>
                <w:b/>
                <w:bCs/>
                <w:lang w:val="et-EE"/>
              </w:rPr>
              <w:t>Saadud muud toetused</w:t>
            </w:r>
            <w:r w:rsidR="000E7243">
              <w:rPr>
                <w:b/>
                <w:bCs/>
                <w:lang w:val="et-EE"/>
              </w:rPr>
              <w:t xml:space="preserve"> </w:t>
            </w:r>
          </w:p>
        </w:tc>
        <w:tc>
          <w:tcPr>
            <w:tcW w:w="1980" w:type="dxa"/>
            <w:gridSpan w:val="2"/>
            <w:tcBorders>
              <w:top w:val="single" w:sz="12" w:space="0" w:color="auto"/>
              <w:bottom w:val="single" w:sz="4" w:space="0" w:color="auto"/>
            </w:tcBorders>
            <w:vAlign w:val="bottom"/>
          </w:tcPr>
          <w:p w14:paraId="1E220755" w14:textId="2A4A48D8" w:rsidR="00254D9B" w:rsidRDefault="00254D9B" w:rsidP="00C42C4D">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b/>
                <w:bCs/>
                <w:szCs w:val="16"/>
                <w:lang w:val="et-EE"/>
              </w:rPr>
              <w:t>201</w:t>
            </w:r>
            <w:r w:rsidR="00C42C4D">
              <w:rPr>
                <w:rFonts w:ascii="Times New Roman" w:hAnsi="Times New Roman"/>
                <w:b/>
                <w:bCs/>
                <w:szCs w:val="16"/>
                <w:lang w:val="et-EE"/>
              </w:rPr>
              <w:t>8</w:t>
            </w:r>
          </w:p>
        </w:tc>
        <w:tc>
          <w:tcPr>
            <w:tcW w:w="1260" w:type="dxa"/>
            <w:gridSpan w:val="2"/>
            <w:tcBorders>
              <w:top w:val="single" w:sz="12" w:space="0" w:color="auto"/>
              <w:bottom w:val="single" w:sz="4" w:space="0" w:color="auto"/>
            </w:tcBorders>
            <w:noWrap/>
          </w:tcPr>
          <w:p w14:paraId="1A80034D" w14:textId="21AD524E" w:rsidR="00254D9B" w:rsidRDefault="00254D9B" w:rsidP="00C42C4D">
            <w:pPr>
              <w:ind w:right="142"/>
              <w:jc w:val="right"/>
              <w:rPr>
                <w:lang w:val="et-EE"/>
              </w:rPr>
            </w:pPr>
            <w:r>
              <w:rPr>
                <w:b/>
                <w:bCs/>
                <w:lang w:val="et-EE"/>
              </w:rPr>
              <w:t>20</w:t>
            </w:r>
            <w:r w:rsidR="006D5326">
              <w:rPr>
                <w:b/>
                <w:bCs/>
                <w:lang w:val="et-EE"/>
              </w:rPr>
              <w:t>1</w:t>
            </w:r>
            <w:r w:rsidR="00C42C4D">
              <w:rPr>
                <w:b/>
                <w:bCs/>
                <w:lang w:val="et-EE"/>
              </w:rPr>
              <w:t>7</w:t>
            </w:r>
          </w:p>
        </w:tc>
      </w:tr>
      <w:tr w:rsidR="00254D9B" w14:paraId="4FA03055" w14:textId="77777777" w:rsidTr="007505CB">
        <w:trPr>
          <w:gridAfter w:val="1"/>
          <w:wAfter w:w="108" w:type="dxa"/>
          <w:trHeight w:val="270"/>
        </w:trPr>
        <w:tc>
          <w:tcPr>
            <w:tcW w:w="6472" w:type="dxa"/>
            <w:gridSpan w:val="2"/>
            <w:tcBorders>
              <w:top w:val="single" w:sz="4" w:space="0" w:color="auto"/>
              <w:bottom w:val="nil"/>
            </w:tcBorders>
            <w:noWrap/>
            <w:vAlign w:val="bottom"/>
          </w:tcPr>
          <w:p w14:paraId="19EFEEBC" w14:textId="2228C98D" w:rsidR="00254D9B" w:rsidRDefault="00163319" w:rsidP="00E71207">
            <w:pPr>
              <w:jc w:val="both"/>
              <w:rPr>
                <w:lang w:val="et-EE"/>
              </w:rPr>
            </w:pPr>
            <w:r>
              <w:rPr>
                <w:lang w:val="et-EE"/>
              </w:rPr>
              <w:t xml:space="preserve">   </w:t>
            </w:r>
            <w:r w:rsidR="00CB5102">
              <w:rPr>
                <w:lang w:val="et-EE"/>
              </w:rPr>
              <w:t>Riigieelarvest toetusfondi</w:t>
            </w:r>
          </w:p>
        </w:tc>
        <w:tc>
          <w:tcPr>
            <w:tcW w:w="1980" w:type="dxa"/>
            <w:gridSpan w:val="2"/>
            <w:tcBorders>
              <w:top w:val="single" w:sz="4" w:space="0" w:color="auto"/>
              <w:bottom w:val="nil"/>
            </w:tcBorders>
            <w:vAlign w:val="bottom"/>
          </w:tcPr>
          <w:p w14:paraId="24A671DF" w14:textId="2A254A7A" w:rsidR="00254D9B" w:rsidRDefault="00FB30D3" w:rsidP="00FB2E11">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2</w:t>
            </w:r>
            <w:r w:rsidR="00FB2E11">
              <w:rPr>
                <w:rFonts w:ascii="Times New Roman" w:hAnsi="Times New Roman"/>
                <w:szCs w:val="16"/>
                <w:lang w:val="et-EE"/>
              </w:rPr>
              <w:t> 221 014</w:t>
            </w:r>
          </w:p>
        </w:tc>
        <w:tc>
          <w:tcPr>
            <w:tcW w:w="1260" w:type="dxa"/>
            <w:gridSpan w:val="2"/>
            <w:tcBorders>
              <w:top w:val="single" w:sz="4" w:space="0" w:color="auto"/>
              <w:bottom w:val="nil"/>
            </w:tcBorders>
            <w:noWrap/>
            <w:vAlign w:val="bottom"/>
          </w:tcPr>
          <w:p w14:paraId="206B4E1B" w14:textId="23BB4785" w:rsidR="00163319" w:rsidRDefault="008D0000" w:rsidP="00C42C4D">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1</w:t>
            </w:r>
            <w:r w:rsidR="00C42C4D">
              <w:rPr>
                <w:rFonts w:ascii="Times New Roman" w:hAnsi="Times New Roman"/>
                <w:szCs w:val="16"/>
                <w:lang w:val="et-EE"/>
              </w:rPr>
              <w:t> 690 551</w:t>
            </w:r>
          </w:p>
        </w:tc>
      </w:tr>
      <w:tr w:rsidR="00FB2E11" w14:paraId="5A0E2C43" w14:textId="77777777" w:rsidTr="007505CB">
        <w:trPr>
          <w:gridAfter w:val="1"/>
          <w:wAfter w:w="108" w:type="dxa"/>
          <w:trHeight w:val="270"/>
        </w:trPr>
        <w:tc>
          <w:tcPr>
            <w:tcW w:w="6472" w:type="dxa"/>
            <w:gridSpan w:val="2"/>
            <w:tcBorders>
              <w:top w:val="nil"/>
              <w:bottom w:val="nil"/>
            </w:tcBorders>
            <w:noWrap/>
            <w:vAlign w:val="bottom"/>
          </w:tcPr>
          <w:p w14:paraId="5CB9C08C" w14:textId="10B26E95" w:rsidR="00FB2E11" w:rsidRDefault="00FB2E11" w:rsidP="00FB2E11">
            <w:pPr>
              <w:jc w:val="both"/>
              <w:rPr>
                <w:lang w:val="et-EE"/>
              </w:rPr>
            </w:pPr>
            <w:r>
              <w:rPr>
                <w:lang w:val="et-EE"/>
              </w:rPr>
              <w:t xml:space="preserve">   Riigieelarvest teedeehituseks</w:t>
            </w:r>
          </w:p>
        </w:tc>
        <w:tc>
          <w:tcPr>
            <w:tcW w:w="1980" w:type="dxa"/>
            <w:gridSpan w:val="2"/>
            <w:tcBorders>
              <w:top w:val="nil"/>
              <w:bottom w:val="nil"/>
            </w:tcBorders>
            <w:vAlign w:val="bottom"/>
          </w:tcPr>
          <w:p w14:paraId="5D1C978B" w14:textId="28490566" w:rsidR="00FB2E11" w:rsidRDefault="00FB2E11" w:rsidP="00FB2E11">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 xml:space="preserve">366 713                                </w:t>
            </w:r>
          </w:p>
        </w:tc>
        <w:tc>
          <w:tcPr>
            <w:tcW w:w="1260" w:type="dxa"/>
            <w:gridSpan w:val="2"/>
            <w:tcBorders>
              <w:top w:val="nil"/>
              <w:bottom w:val="nil"/>
            </w:tcBorders>
            <w:noWrap/>
            <w:vAlign w:val="bottom"/>
          </w:tcPr>
          <w:p w14:paraId="2CEEA3C9" w14:textId="1460E789" w:rsidR="00FB2E11" w:rsidRDefault="00FB2E11" w:rsidP="00FB2E11">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 xml:space="preserve">     368 173</w:t>
            </w:r>
          </w:p>
        </w:tc>
      </w:tr>
      <w:tr w:rsidR="00FB2E11" w14:paraId="12905DDC" w14:textId="77777777" w:rsidTr="007505CB">
        <w:trPr>
          <w:gridAfter w:val="1"/>
          <w:wAfter w:w="108" w:type="dxa"/>
          <w:trHeight w:val="270"/>
        </w:trPr>
        <w:tc>
          <w:tcPr>
            <w:tcW w:w="6472" w:type="dxa"/>
            <w:gridSpan w:val="2"/>
            <w:tcBorders>
              <w:top w:val="nil"/>
              <w:bottom w:val="nil"/>
            </w:tcBorders>
            <w:noWrap/>
            <w:vAlign w:val="bottom"/>
          </w:tcPr>
          <w:p w14:paraId="1E35E636" w14:textId="476D888E" w:rsidR="00FB2E11" w:rsidRDefault="00FB2E11" w:rsidP="00FB2E11">
            <w:pPr>
              <w:jc w:val="both"/>
              <w:rPr>
                <w:lang w:val="et-EE"/>
              </w:rPr>
            </w:pPr>
            <w:r>
              <w:rPr>
                <w:lang w:val="et-EE"/>
              </w:rPr>
              <w:t xml:space="preserve">   Riigieelarvest tasandusfondi</w:t>
            </w:r>
          </w:p>
        </w:tc>
        <w:tc>
          <w:tcPr>
            <w:tcW w:w="1980" w:type="dxa"/>
            <w:gridSpan w:val="2"/>
            <w:tcBorders>
              <w:top w:val="nil"/>
              <w:bottom w:val="nil"/>
            </w:tcBorders>
            <w:vAlign w:val="bottom"/>
          </w:tcPr>
          <w:p w14:paraId="14CD7678" w14:textId="182F1F49" w:rsidR="00FB2E11" w:rsidRDefault="00FB2E11" w:rsidP="00FB2E11">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100 196</w:t>
            </w:r>
          </w:p>
        </w:tc>
        <w:tc>
          <w:tcPr>
            <w:tcW w:w="1260" w:type="dxa"/>
            <w:gridSpan w:val="2"/>
            <w:tcBorders>
              <w:top w:val="nil"/>
              <w:bottom w:val="nil"/>
            </w:tcBorders>
            <w:noWrap/>
            <w:vAlign w:val="bottom"/>
          </w:tcPr>
          <w:p w14:paraId="29468CB2" w14:textId="62D0050A" w:rsidR="00FB2E11" w:rsidRDefault="00FB2E11" w:rsidP="00FB2E11">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0</w:t>
            </w:r>
          </w:p>
        </w:tc>
      </w:tr>
      <w:tr w:rsidR="00FB2E11" w14:paraId="083EAF13" w14:textId="77777777" w:rsidTr="007505CB">
        <w:trPr>
          <w:gridAfter w:val="1"/>
          <w:wAfter w:w="108" w:type="dxa"/>
          <w:trHeight w:val="270"/>
        </w:trPr>
        <w:tc>
          <w:tcPr>
            <w:tcW w:w="6472" w:type="dxa"/>
            <w:gridSpan w:val="2"/>
            <w:tcBorders>
              <w:top w:val="nil"/>
              <w:bottom w:val="nil"/>
            </w:tcBorders>
            <w:noWrap/>
            <w:vAlign w:val="bottom"/>
          </w:tcPr>
          <w:p w14:paraId="42C32E3B" w14:textId="67CF2E5D" w:rsidR="00FB2E11" w:rsidRDefault="00FB2E11" w:rsidP="00FB2E11">
            <w:pPr>
              <w:jc w:val="both"/>
              <w:rPr>
                <w:lang w:val="et-EE"/>
              </w:rPr>
            </w:pPr>
            <w:r>
              <w:rPr>
                <w:lang w:val="et-EE"/>
              </w:rPr>
              <w:t xml:space="preserve">   Päästeametilt</w:t>
            </w:r>
          </w:p>
        </w:tc>
        <w:tc>
          <w:tcPr>
            <w:tcW w:w="1980" w:type="dxa"/>
            <w:gridSpan w:val="2"/>
            <w:tcBorders>
              <w:top w:val="nil"/>
              <w:bottom w:val="nil"/>
            </w:tcBorders>
            <w:vAlign w:val="bottom"/>
          </w:tcPr>
          <w:p w14:paraId="54D16C97" w14:textId="38B9C347" w:rsidR="00FB2E11" w:rsidRDefault="00FB2E11" w:rsidP="00FB2E11">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10 917</w:t>
            </w:r>
          </w:p>
        </w:tc>
        <w:tc>
          <w:tcPr>
            <w:tcW w:w="1260" w:type="dxa"/>
            <w:gridSpan w:val="2"/>
            <w:tcBorders>
              <w:top w:val="nil"/>
              <w:bottom w:val="nil"/>
            </w:tcBorders>
            <w:noWrap/>
            <w:vAlign w:val="bottom"/>
          </w:tcPr>
          <w:p w14:paraId="013FD0EC" w14:textId="2E6FAF9D" w:rsidR="00FB2E11" w:rsidRDefault="00FB2E11" w:rsidP="00FB2E11">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0</w:t>
            </w:r>
          </w:p>
        </w:tc>
      </w:tr>
      <w:tr w:rsidR="00FB2E11" w14:paraId="3372B991" w14:textId="77777777" w:rsidTr="007505CB">
        <w:trPr>
          <w:gridAfter w:val="1"/>
          <w:wAfter w:w="108" w:type="dxa"/>
          <w:trHeight w:val="270"/>
        </w:trPr>
        <w:tc>
          <w:tcPr>
            <w:tcW w:w="6472" w:type="dxa"/>
            <w:gridSpan w:val="2"/>
            <w:tcBorders>
              <w:top w:val="nil"/>
              <w:bottom w:val="nil"/>
            </w:tcBorders>
            <w:noWrap/>
            <w:vAlign w:val="bottom"/>
          </w:tcPr>
          <w:p w14:paraId="030D9BF6" w14:textId="4F19DE3D" w:rsidR="00FB2E11" w:rsidRDefault="00FB2E11" w:rsidP="00FB2E11">
            <w:pPr>
              <w:jc w:val="both"/>
              <w:rPr>
                <w:lang w:val="et-EE"/>
              </w:rPr>
            </w:pPr>
            <w:r>
              <w:rPr>
                <w:lang w:val="et-EE"/>
              </w:rPr>
              <w:t xml:space="preserve">   Rahandusministeeriumilt – Hageri Rahvamaja soojaveesüsteem</w:t>
            </w:r>
          </w:p>
        </w:tc>
        <w:tc>
          <w:tcPr>
            <w:tcW w:w="1980" w:type="dxa"/>
            <w:gridSpan w:val="2"/>
            <w:tcBorders>
              <w:top w:val="nil"/>
              <w:bottom w:val="nil"/>
            </w:tcBorders>
            <w:vAlign w:val="bottom"/>
          </w:tcPr>
          <w:p w14:paraId="3C24DF18" w14:textId="33AD4887" w:rsidR="00FB2E11" w:rsidRDefault="00FB2E11" w:rsidP="00FB2E11">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8 000</w:t>
            </w:r>
          </w:p>
        </w:tc>
        <w:tc>
          <w:tcPr>
            <w:tcW w:w="1260" w:type="dxa"/>
            <w:gridSpan w:val="2"/>
            <w:tcBorders>
              <w:top w:val="nil"/>
              <w:bottom w:val="nil"/>
            </w:tcBorders>
            <w:noWrap/>
            <w:vAlign w:val="bottom"/>
          </w:tcPr>
          <w:p w14:paraId="6D8F746F" w14:textId="0DB0F1A1" w:rsidR="00FB2E11" w:rsidRDefault="00FB2E11" w:rsidP="00FB2E11">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0</w:t>
            </w:r>
          </w:p>
        </w:tc>
      </w:tr>
      <w:tr w:rsidR="00FB2E11" w14:paraId="072674FB" w14:textId="77777777" w:rsidTr="007505CB">
        <w:trPr>
          <w:gridAfter w:val="1"/>
          <w:wAfter w:w="108" w:type="dxa"/>
          <w:trHeight w:val="270"/>
        </w:trPr>
        <w:tc>
          <w:tcPr>
            <w:tcW w:w="6472" w:type="dxa"/>
            <w:gridSpan w:val="2"/>
            <w:tcBorders>
              <w:top w:val="nil"/>
              <w:bottom w:val="nil"/>
            </w:tcBorders>
            <w:noWrap/>
            <w:vAlign w:val="bottom"/>
          </w:tcPr>
          <w:p w14:paraId="25114B81" w14:textId="6EB03CA2" w:rsidR="00FB2E11" w:rsidRDefault="00FB2E11" w:rsidP="00FB2E11">
            <w:pPr>
              <w:jc w:val="both"/>
              <w:rPr>
                <w:lang w:val="et-EE"/>
              </w:rPr>
            </w:pPr>
            <w:r>
              <w:rPr>
                <w:lang w:val="et-EE"/>
              </w:rPr>
              <w:t xml:space="preserve">   Sotsiaaltoetused eraisikutele</w:t>
            </w:r>
          </w:p>
        </w:tc>
        <w:tc>
          <w:tcPr>
            <w:tcW w:w="1980" w:type="dxa"/>
            <w:gridSpan w:val="2"/>
            <w:tcBorders>
              <w:top w:val="nil"/>
              <w:bottom w:val="nil"/>
            </w:tcBorders>
            <w:vAlign w:val="bottom"/>
          </w:tcPr>
          <w:p w14:paraId="238A6443" w14:textId="7A130FC1" w:rsidR="00FB2E11" w:rsidRDefault="00FB2E11" w:rsidP="00FB2E11">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 xml:space="preserve">4 534                   </w:t>
            </w:r>
          </w:p>
        </w:tc>
        <w:tc>
          <w:tcPr>
            <w:tcW w:w="1260" w:type="dxa"/>
            <w:gridSpan w:val="2"/>
            <w:tcBorders>
              <w:top w:val="nil"/>
              <w:bottom w:val="nil"/>
            </w:tcBorders>
            <w:noWrap/>
            <w:vAlign w:val="bottom"/>
          </w:tcPr>
          <w:p w14:paraId="0F35345C" w14:textId="48505786" w:rsidR="00FB2E11" w:rsidRDefault="00FB2E11" w:rsidP="00FB2E11">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 xml:space="preserve">         686</w:t>
            </w:r>
          </w:p>
        </w:tc>
      </w:tr>
      <w:tr w:rsidR="00FB2E11" w14:paraId="7A69710D" w14:textId="77777777" w:rsidTr="007505CB">
        <w:trPr>
          <w:gridAfter w:val="1"/>
          <w:wAfter w:w="108" w:type="dxa"/>
          <w:trHeight w:val="270"/>
        </w:trPr>
        <w:tc>
          <w:tcPr>
            <w:tcW w:w="6472" w:type="dxa"/>
            <w:gridSpan w:val="2"/>
            <w:tcBorders>
              <w:top w:val="nil"/>
              <w:bottom w:val="nil"/>
            </w:tcBorders>
            <w:noWrap/>
            <w:vAlign w:val="bottom"/>
          </w:tcPr>
          <w:p w14:paraId="0CCCC145" w14:textId="4CBB3F93" w:rsidR="00FB2E11" w:rsidRDefault="00FB2E11" w:rsidP="00FB2E11">
            <w:pPr>
              <w:jc w:val="both"/>
              <w:rPr>
                <w:lang w:val="et-EE"/>
              </w:rPr>
            </w:pPr>
            <w:r>
              <w:rPr>
                <w:lang w:val="et-EE"/>
              </w:rPr>
              <w:t xml:space="preserve">   Seltsidelt ja ühingutelt</w:t>
            </w:r>
          </w:p>
        </w:tc>
        <w:tc>
          <w:tcPr>
            <w:tcW w:w="1980" w:type="dxa"/>
            <w:gridSpan w:val="2"/>
            <w:tcBorders>
              <w:top w:val="nil"/>
              <w:bottom w:val="nil"/>
            </w:tcBorders>
            <w:vAlign w:val="bottom"/>
          </w:tcPr>
          <w:p w14:paraId="261F1FFA" w14:textId="4682CD15" w:rsidR="00FB2E11" w:rsidRDefault="00FB2E11" w:rsidP="00FB2E11">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 xml:space="preserve">                   3 620</w:t>
            </w:r>
          </w:p>
        </w:tc>
        <w:tc>
          <w:tcPr>
            <w:tcW w:w="1260" w:type="dxa"/>
            <w:gridSpan w:val="2"/>
            <w:tcBorders>
              <w:top w:val="nil"/>
              <w:bottom w:val="nil"/>
            </w:tcBorders>
            <w:noWrap/>
            <w:vAlign w:val="bottom"/>
          </w:tcPr>
          <w:p w14:paraId="131A7E3C" w14:textId="230280F0" w:rsidR="00FB2E11" w:rsidRDefault="00FB2E11" w:rsidP="00FB2E11">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 xml:space="preserve">         0</w:t>
            </w:r>
          </w:p>
        </w:tc>
      </w:tr>
      <w:tr w:rsidR="00FB2E11" w14:paraId="2C0ECC5A" w14:textId="77777777" w:rsidTr="007505CB">
        <w:trPr>
          <w:gridAfter w:val="1"/>
          <w:wAfter w:w="108" w:type="dxa"/>
          <w:trHeight w:val="270"/>
        </w:trPr>
        <w:tc>
          <w:tcPr>
            <w:tcW w:w="6472" w:type="dxa"/>
            <w:gridSpan w:val="2"/>
            <w:tcBorders>
              <w:top w:val="nil"/>
              <w:bottom w:val="nil"/>
            </w:tcBorders>
            <w:noWrap/>
            <w:vAlign w:val="bottom"/>
          </w:tcPr>
          <w:p w14:paraId="3D039ED0" w14:textId="77777777" w:rsidR="00FB2E11" w:rsidRDefault="00FB2E11" w:rsidP="00FB2E11">
            <w:pPr>
              <w:jc w:val="both"/>
              <w:rPr>
                <w:lang w:val="et-EE"/>
              </w:rPr>
            </w:pPr>
            <w:r>
              <w:rPr>
                <w:lang w:val="et-EE"/>
              </w:rPr>
              <w:t xml:space="preserve">   Haridus- ja Teadusministeeriumilt</w:t>
            </w:r>
          </w:p>
        </w:tc>
        <w:tc>
          <w:tcPr>
            <w:tcW w:w="1980" w:type="dxa"/>
            <w:gridSpan w:val="2"/>
            <w:tcBorders>
              <w:top w:val="nil"/>
              <w:bottom w:val="nil"/>
            </w:tcBorders>
            <w:vAlign w:val="bottom"/>
          </w:tcPr>
          <w:p w14:paraId="4EF06422" w14:textId="2AC97DFA" w:rsidR="00FB2E11" w:rsidRDefault="00FB2E11" w:rsidP="00FB2E11">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 xml:space="preserve">                 2 769</w:t>
            </w:r>
          </w:p>
        </w:tc>
        <w:tc>
          <w:tcPr>
            <w:tcW w:w="1260" w:type="dxa"/>
            <w:gridSpan w:val="2"/>
            <w:tcBorders>
              <w:top w:val="nil"/>
              <w:bottom w:val="nil"/>
            </w:tcBorders>
            <w:noWrap/>
            <w:vAlign w:val="bottom"/>
          </w:tcPr>
          <w:p w14:paraId="773E4CA2" w14:textId="666DE9D8" w:rsidR="00FB2E11" w:rsidRDefault="00FB2E11" w:rsidP="00FB2E11">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 xml:space="preserve">     29 082    </w:t>
            </w:r>
          </w:p>
        </w:tc>
      </w:tr>
      <w:tr w:rsidR="00FB2E11" w14:paraId="6B7C96B5" w14:textId="77777777" w:rsidTr="007505CB">
        <w:trPr>
          <w:gridAfter w:val="1"/>
          <w:wAfter w:w="108" w:type="dxa"/>
          <w:trHeight w:val="270"/>
        </w:trPr>
        <w:tc>
          <w:tcPr>
            <w:tcW w:w="6472" w:type="dxa"/>
            <w:gridSpan w:val="2"/>
            <w:tcBorders>
              <w:top w:val="nil"/>
              <w:bottom w:val="nil"/>
            </w:tcBorders>
            <w:noWrap/>
            <w:vAlign w:val="bottom"/>
          </w:tcPr>
          <w:p w14:paraId="2CD7EEE2" w14:textId="25AE8442" w:rsidR="00FB2E11" w:rsidRDefault="00FB2E11" w:rsidP="00FB2E11">
            <w:pPr>
              <w:jc w:val="both"/>
              <w:rPr>
                <w:lang w:val="et-EE"/>
              </w:rPr>
            </w:pPr>
            <w:r>
              <w:rPr>
                <w:lang w:val="et-EE"/>
              </w:rPr>
              <w:t xml:space="preserve">   Kaitsressurside Ametilt</w:t>
            </w:r>
          </w:p>
        </w:tc>
        <w:tc>
          <w:tcPr>
            <w:tcW w:w="1980" w:type="dxa"/>
            <w:gridSpan w:val="2"/>
            <w:tcBorders>
              <w:top w:val="nil"/>
              <w:bottom w:val="nil"/>
            </w:tcBorders>
            <w:vAlign w:val="bottom"/>
          </w:tcPr>
          <w:p w14:paraId="72F41A62" w14:textId="33149E09" w:rsidR="00FB2E11" w:rsidRDefault="00FB2E11" w:rsidP="00FB2E11">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746</w:t>
            </w:r>
          </w:p>
        </w:tc>
        <w:tc>
          <w:tcPr>
            <w:tcW w:w="1260" w:type="dxa"/>
            <w:gridSpan w:val="2"/>
            <w:tcBorders>
              <w:top w:val="nil"/>
              <w:bottom w:val="nil"/>
            </w:tcBorders>
            <w:noWrap/>
            <w:vAlign w:val="bottom"/>
          </w:tcPr>
          <w:p w14:paraId="19A509FB" w14:textId="38FF92BE" w:rsidR="00FB2E11" w:rsidRDefault="00FB2E11" w:rsidP="00FB2E11">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0</w:t>
            </w:r>
          </w:p>
        </w:tc>
      </w:tr>
      <w:tr w:rsidR="00FB2E11" w14:paraId="05FA850D" w14:textId="77777777" w:rsidTr="007505CB">
        <w:trPr>
          <w:gridAfter w:val="1"/>
          <w:wAfter w:w="108" w:type="dxa"/>
          <w:trHeight w:val="270"/>
        </w:trPr>
        <w:tc>
          <w:tcPr>
            <w:tcW w:w="6472" w:type="dxa"/>
            <w:gridSpan w:val="2"/>
            <w:tcBorders>
              <w:top w:val="nil"/>
              <w:bottom w:val="nil"/>
            </w:tcBorders>
            <w:noWrap/>
            <w:vAlign w:val="bottom"/>
          </w:tcPr>
          <w:p w14:paraId="13F70093" w14:textId="409124A6" w:rsidR="00FB2E11" w:rsidRDefault="00FB2E11" w:rsidP="00FB2E11">
            <w:pPr>
              <w:jc w:val="both"/>
              <w:rPr>
                <w:lang w:val="et-EE"/>
              </w:rPr>
            </w:pPr>
            <w:r>
              <w:rPr>
                <w:lang w:val="et-EE"/>
              </w:rPr>
              <w:t xml:space="preserve">   Eesti Töötukassa</w:t>
            </w:r>
          </w:p>
        </w:tc>
        <w:tc>
          <w:tcPr>
            <w:tcW w:w="1980" w:type="dxa"/>
            <w:gridSpan w:val="2"/>
            <w:tcBorders>
              <w:top w:val="nil"/>
              <w:bottom w:val="nil"/>
            </w:tcBorders>
            <w:vAlign w:val="bottom"/>
          </w:tcPr>
          <w:p w14:paraId="05DDD076" w14:textId="1B37C47B" w:rsidR="00FB2E11" w:rsidRDefault="00FB2E11" w:rsidP="00FB2E11">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731</w:t>
            </w:r>
          </w:p>
        </w:tc>
        <w:tc>
          <w:tcPr>
            <w:tcW w:w="1260" w:type="dxa"/>
            <w:gridSpan w:val="2"/>
            <w:tcBorders>
              <w:top w:val="nil"/>
              <w:bottom w:val="nil"/>
            </w:tcBorders>
            <w:noWrap/>
            <w:vAlign w:val="bottom"/>
          </w:tcPr>
          <w:p w14:paraId="2992F62A" w14:textId="457963CC" w:rsidR="00FB2E11" w:rsidRDefault="00FB2E11" w:rsidP="00FB2E11">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0</w:t>
            </w:r>
          </w:p>
        </w:tc>
      </w:tr>
      <w:tr w:rsidR="002B6710" w14:paraId="0CC5191A" w14:textId="77777777" w:rsidTr="007505CB">
        <w:trPr>
          <w:gridAfter w:val="1"/>
          <w:wAfter w:w="108" w:type="dxa"/>
          <w:trHeight w:val="270"/>
        </w:trPr>
        <w:tc>
          <w:tcPr>
            <w:tcW w:w="6472" w:type="dxa"/>
            <w:gridSpan w:val="2"/>
            <w:tcBorders>
              <w:top w:val="nil"/>
              <w:bottom w:val="nil"/>
            </w:tcBorders>
            <w:noWrap/>
            <w:vAlign w:val="bottom"/>
          </w:tcPr>
          <w:p w14:paraId="5E8A42CD" w14:textId="26393206" w:rsidR="002B6710" w:rsidRDefault="002B6710" w:rsidP="002B6710">
            <w:pPr>
              <w:jc w:val="both"/>
              <w:rPr>
                <w:lang w:val="et-EE"/>
              </w:rPr>
            </w:pPr>
            <w:r>
              <w:rPr>
                <w:lang w:val="et-EE"/>
              </w:rPr>
              <w:t xml:space="preserve">   Ettevõtetelt                                                                       </w:t>
            </w:r>
          </w:p>
        </w:tc>
        <w:tc>
          <w:tcPr>
            <w:tcW w:w="1980" w:type="dxa"/>
            <w:gridSpan w:val="2"/>
            <w:tcBorders>
              <w:top w:val="nil"/>
              <w:bottom w:val="nil"/>
            </w:tcBorders>
            <w:vAlign w:val="bottom"/>
          </w:tcPr>
          <w:p w14:paraId="7931990C" w14:textId="7B40E4C5" w:rsidR="002B6710" w:rsidRDefault="002B6710" w:rsidP="002B6710">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 xml:space="preserve">                      550                           </w:t>
            </w:r>
          </w:p>
        </w:tc>
        <w:tc>
          <w:tcPr>
            <w:tcW w:w="1260" w:type="dxa"/>
            <w:gridSpan w:val="2"/>
            <w:tcBorders>
              <w:top w:val="nil"/>
              <w:bottom w:val="nil"/>
            </w:tcBorders>
            <w:noWrap/>
            <w:vAlign w:val="bottom"/>
          </w:tcPr>
          <w:p w14:paraId="7EC954BF" w14:textId="03955C8C" w:rsidR="002B6710" w:rsidRDefault="002B6710" w:rsidP="002B6710">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 xml:space="preserve">           460</w:t>
            </w:r>
          </w:p>
        </w:tc>
      </w:tr>
      <w:tr w:rsidR="002B6710" w14:paraId="277CC98C" w14:textId="77777777" w:rsidTr="007505CB">
        <w:trPr>
          <w:gridAfter w:val="1"/>
          <w:wAfter w:w="108" w:type="dxa"/>
          <w:trHeight w:val="270"/>
        </w:trPr>
        <w:tc>
          <w:tcPr>
            <w:tcW w:w="6472" w:type="dxa"/>
            <w:gridSpan w:val="2"/>
            <w:tcBorders>
              <w:top w:val="nil"/>
              <w:bottom w:val="nil"/>
            </w:tcBorders>
            <w:noWrap/>
            <w:vAlign w:val="bottom"/>
          </w:tcPr>
          <w:p w14:paraId="32F7370C" w14:textId="75DB956D" w:rsidR="002B6710" w:rsidRDefault="002B6710" w:rsidP="002B6710">
            <w:pPr>
              <w:jc w:val="both"/>
              <w:rPr>
                <w:lang w:val="et-EE"/>
              </w:rPr>
            </w:pPr>
            <w:r>
              <w:rPr>
                <w:lang w:val="et-EE"/>
              </w:rPr>
              <w:t xml:space="preserve">   Eraisikutelt </w:t>
            </w:r>
          </w:p>
        </w:tc>
        <w:tc>
          <w:tcPr>
            <w:tcW w:w="1980" w:type="dxa"/>
            <w:gridSpan w:val="2"/>
            <w:tcBorders>
              <w:top w:val="nil"/>
              <w:bottom w:val="nil"/>
            </w:tcBorders>
            <w:vAlign w:val="bottom"/>
          </w:tcPr>
          <w:p w14:paraId="5107A8FD" w14:textId="0400638C" w:rsidR="002B6710" w:rsidRDefault="002B6710" w:rsidP="002B6710">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 xml:space="preserve">                   305                         </w:t>
            </w:r>
          </w:p>
        </w:tc>
        <w:tc>
          <w:tcPr>
            <w:tcW w:w="1260" w:type="dxa"/>
            <w:gridSpan w:val="2"/>
            <w:tcBorders>
              <w:top w:val="nil"/>
              <w:bottom w:val="nil"/>
            </w:tcBorders>
            <w:noWrap/>
            <w:vAlign w:val="bottom"/>
          </w:tcPr>
          <w:p w14:paraId="2DEAE5C0" w14:textId="1DF7A989" w:rsidR="002B6710" w:rsidRDefault="002B6710" w:rsidP="002B6710">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 xml:space="preserve">         3 687            </w:t>
            </w:r>
          </w:p>
        </w:tc>
      </w:tr>
      <w:tr w:rsidR="002B6710" w14:paraId="69B1BDDE" w14:textId="77777777" w:rsidTr="007505CB">
        <w:trPr>
          <w:gridAfter w:val="1"/>
          <w:wAfter w:w="108" w:type="dxa"/>
          <w:trHeight w:val="270"/>
        </w:trPr>
        <w:tc>
          <w:tcPr>
            <w:tcW w:w="6472" w:type="dxa"/>
            <w:gridSpan w:val="2"/>
            <w:tcBorders>
              <w:top w:val="nil"/>
              <w:bottom w:val="nil"/>
            </w:tcBorders>
            <w:noWrap/>
            <w:vAlign w:val="bottom"/>
          </w:tcPr>
          <w:p w14:paraId="22FD1569" w14:textId="517CBF2D" w:rsidR="002B6710" w:rsidRDefault="002B6710" w:rsidP="002B6710">
            <w:pPr>
              <w:jc w:val="both"/>
              <w:rPr>
                <w:lang w:val="et-EE"/>
              </w:rPr>
            </w:pPr>
            <w:r>
              <w:rPr>
                <w:lang w:val="et-EE"/>
              </w:rPr>
              <w:t xml:space="preserve">   Eesti Kultuurkapitalilt</w:t>
            </w:r>
          </w:p>
        </w:tc>
        <w:tc>
          <w:tcPr>
            <w:tcW w:w="1980" w:type="dxa"/>
            <w:gridSpan w:val="2"/>
            <w:tcBorders>
              <w:top w:val="nil"/>
              <w:bottom w:val="nil"/>
            </w:tcBorders>
            <w:vAlign w:val="bottom"/>
          </w:tcPr>
          <w:p w14:paraId="622B1291" w14:textId="30809474" w:rsidR="002B6710" w:rsidRDefault="002B6710" w:rsidP="002B6710">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 xml:space="preserve">                  0</w:t>
            </w:r>
          </w:p>
        </w:tc>
        <w:tc>
          <w:tcPr>
            <w:tcW w:w="1260" w:type="dxa"/>
            <w:gridSpan w:val="2"/>
            <w:tcBorders>
              <w:top w:val="nil"/>
              <w:bottom w:val="nil"/>
            </w:tcBorders>
            <w:noWrap/>
            <w:vAlign w:val="bottom"/>
          </w:tcPr>
          <w:p w14:paraId="29743213" w14:textId="3BCACC0C" w:rsidR="002B6710" w:rsidRDefault="002B6710" w:rsidP="002B6710">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 xml:space="preserve">        1 200</w:t>
            </w:r>
          </w:p>
        </w:tc>
      </w:tr>
      <w:tr w:rsidR="002B6710" w14:paraId="5250DB66" w14:textId="77777777" w:rsidTr="007505CB">
        <w:tblPrEx>
          <w:tblBorders>
            <w:insideH w:val="single" w:sz="4" w:space="0" w:color="auto"/>
          </w:tblBorders>
          <w:tblCellMar>
            <w:left w:w="108" w:type="dxa"/>
            <w:right w:w="108" w:type="dxa"/>
          </w:tblCellMar>
        </w:tblPrEx>
        <w:trPr>
          <w:gridBefore w:val="1"/>
          <w:wBefore w:w="172" w:type="dxa"/>
        </w:trPr>
        <w:tc>
          <w:tcPr>
            <w:tcW w:w="6948" w:type="dxa"/>
            <w:gridSpan w:val="2"/>
            <w:tcBorders>
              <w:top w:val="single" w:sz="4" w:space="0" w:color="auto"/>
            </w:tcBorders>
          </w:tcPr>
          <w:p w14:paraId="29317713" w14:textId="77777777" w:rsidR="002B6710" w:rsidRDefault="002B6710" w:rsidP="002B6710">
            <w:pPr>
              <w:pStyle w:val="Pealkiri5"/>
              <w:tabs>
                <w:tab w:val="left" w:pos="58"/>
                <w:tab w:val="left" w:pos="7359"/>
                <w:tab w:val="left" w:pos="8280"/>
              </w:tabs>
              <w:rPr>
                <w:lang w:val="et-EE"/>
              </w:rPr>
            </w:pPr>
            <w:r>
              <w:rPr>
                <w:lang w:val="et-EE"/>
              </w:rPr>
              <w:t>Kokku</w:t>
            </w:r>
          </w:p>
        </w:tc>
        <w:tc>
          <w:tcPr>
            <w:tcW w:w="1441" w:type="dxa"/>
            <w:gridSpan w:val="2"/>
            <w:tcBorders>
              <w:top w:val="single" w:sz="4" w:space="0" w:color="auto"/>
            </w:tcBorders>
          </w:tcPr>
          <w:p w14:paraId="69B1D217" w14:textId="5E26A2CB" w:rsidR="002B6710" w:rsidRDefault="002B6710" w:rsidP="002B6710">
            <w:pPr>
              <w:pStyle w:val="xl81"/>
              <w:pBdr>
                <w:bottom w:val="none" w:sz="0" w:space="0" w:color="auto"/>
              </w:pBdr>
              <w:tabs>
                <w:tab w:val="left" w:pos="58"/>
                <w:tab w:val="left" w:pos="7359"/>
                <w:tab w:val="left" w:pos="8280"/>
              </w:tabs>
              <w:spacing w:before="0" w:beforeAutospacing="0" w:after="0" w:afterAutospacing="0"/>
              <w:ind w:right="72"/>
              <w:jc w:val="center"/>
              <w:textAlignment w:val="auto"/>
              <w:rPr>
                <w:rFonts w:ascii="Times New Roman" w:hAnsi="Times New Roman"/>
                <w:b/>
                <w:bCs/>
                <w:lang w:val="et-EE"/>
              </w:rPr>
            </w:pPr>
            <w:r>
              <w:rPr>
                <w:rFonts w:ascii="Times New Roman" w:hAnsi="Times New Roman"/>
                <w:b/>
                <w:bCs/>
                <w:lang w:val="et-EE"/>
              </w:rPr>
              <w:t>2 720 095</w:t>
            </w:r>
          </w:p>
        </w:tc>
        <w:tc>
          <w:tcPr>
            <w:tcW w:w="1259" w:type="dxa"/>
            <w:gridSpan w:val="2"/>
            <w:tcBorders>
              <w:top w:val="single" w:sz="4" w:space="0" w:color="auto"/>
            </w:tcBorders>
          </w:tcPr>
          <w:p w14:paraId="65D5B36A" w14:textId="66D4F098" w:rsidR="002B6710" w:rsidRDefault="002B6710" w:rsidP="002B6710">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r>
              <w:rPr>
                <w:rFonts w:ascii="Times New Roman" w:hAnsi="Times New Roman"/>
                <w:b/>
                <w:bCs/>
                <w:lang w:val="et-EE"/>
              </w:rPr>
              <w:t>2 093 839</w:t>
            </w:r>
          </w:p>
        </w:tc>
      </w:tr>
    </w:tbl>
    <w:p w14:paraId="5A2869A8" w14:textId="4C9AE066" w:rsidR="00254D9B" w:rsidRDefault="00254D9B" w:rsidP="007062E6">
      <w:pPr>
        <w:jc w:val="both"/>
        <w:rPr>
          <w:lang w:val="et-EE"/>
        </w:rPr>
      </w:pPr>
      <w:r>
        <w:rPr>
          <w:lang w:val="et-EE"/>
        </w:rPr>
        <w:t>Vastavalt iga-aastasele riigieelarveseadusele kantakse riigieelarvest kohalike omavalitsuste t</w:t>
      </w:r>
      <w:r w:rsidR="00165456">
        <w:rPr>
          <w:lang w:val="et-EE"/>
        </w:rPr>
        <w:t>oetus</w:t>
      </w:r>
      <w:r>
        <w:rPr>
          <w:lang w:val="et-EE"/>
        </w:rPr>
        <w:t xml:space="preserve">fondi hariduskuludeks, haridus- ja kultuuritöötajate </w:t>
      </w:r>
      <w:r w:rsidR="004978A5">
        <w:rPr>
          <w:lang w:val="et-EE"/>
        </w:rPr>
        <w:t>töötasudeks</w:t>
      </w:r>
      <w:r>
        <w:rPr>
          <w:lang w:val="et-EE"/>
        </w:rPr>
        <w:t xml:space="preserve"> ning toimetulekutoetusteks kehtestatud valemite alusel kindlaksmääratud summa. Vastavalt üldeeskirjale liigitatakse nimetatud toetus mittesihtotstarbeliseks ning kajastatakse kassapõhiselt tuluna. Riigieelarvest saadud maksed t</w:t>
      </w:r>
      <w:r w:rsidR="00165456">
        <w:rPr>
          <w:lang w:val="et-EE"/>
        </w:rPr>
        <w:t>oetusfondi</w:t>
      </w:r>
      <w:r>
        <w:rPr>
          <w:lang w:val="et-EE"/>
        </w:rPr>
        <w:t xml:space="preserve"> eraldati järgmisteks tegevusteks:</w:t>
      </w:r>
    </w:p>
    <w:p w14:paraId="5B6A256D" w14:textId="47D4C126" w:rsidR="008D7B38" w:rsidRDefault="00254D9B" w:rsidP="007062E6">
      <w:pPr>
        <w:tabs>
          <w:tab w:val="left" w:pos="0"/>
          <w:tab w:val="left" w:pos="180"/>
        </w:tabs>
        <w:jc w:val="both"/>
        <w:rPr>
          <w:lang w:val="et-EE"/>
        </w:rPr>
      </w:pPr>
      <w:r>
        <w:rPr>
          <w:lang w:val="et-EE"/>
        </w:rPr>
        <w:t xml:space="preserve">hariduskulude </w:t>
      </w:r>
      <w:r w:rsidRPr="00041E79">
        <w:rPr>
          <w:lang w:val="et-EE"/>
        </w:rPr>
        <w:t xml:space="preserve">katmiseks </w:t>
      </w:r>
      <w:r w:rsidR="00B06BBE" w:rsidRPr="00041E79">
        <w:rPr>
          <w:lang w:val="et-EE"/>
        </w:rPr>
        <w:t>1</w:t>
      </w:r>
      <w:r w:rsidR="00D8473E">
        <w:rPr>
          <w:lang w:val="et-EE"/>
        </w:rPr>
        <w:t> 736 981</w:t>
      </w:r>
      <w:r w:rsidR="00393147">
        <w:rPr>
          <w:lang w:val="et-EE"/>
        </w:rPr>
        <w:t xml:space="preserve"> eurot</w:t>
      </w:r>
      <w:r>
        <w:rPr>
          <w:lang w:val="et-EE"/>
        </w:rPr>
        <w:t xml:space="preserve"> (20</w:t>
      </w:r>
      <w:r w:rsidR="004978A5">
        <w:rPr>
          <w:lang w:val="et-EE"/>
        </w:rPr>
        <w:t>1</w:t>
      </w:r>
      <w:r w:rsidR="0070506E">
        <w:rPr>
          <w:lang w:val="et-EE"/>
        </w:rPr>
        <w:t>7</w:t>
      </w:r>
      <w:r>
        <w:rPr>
          <w:lang w:val="et-EE"/>
        </w:rPr>
        <w:t xml:space="preserve">. a </w:t>
      </w:r>
      <w:r w:rsidR="001E4B3D">
        <w:rPr>
          <w:lang w:val="et-EE"/>
        </w:rPr>
        <w:t>1</w:t>
      </w:r>
      <w:r w:rsidR="0070506E">
        <w:rPr>
          <w:lang w:val="et-EE"/>
        </w:rPr>
        <w:t> 452 977</w:t>
      </w:r>
      <w:r w:rsidR="004978A5">
        <w:rPr>
          <w:lang w:val="et-EE"/>
        </w:rPr>
        <w:t xml:space="preserve"> eurot</w:t>
      </w:r>
      <w:r w:rsidR="0049444A">
        <w:rPr>
          <w:lang w:val="et-EE"/>
        </w:rPr>
        <w:t>)</w:t>
      </w:r>
      <w:r w:rsidR="00481AD6">
        <w:rPr>
          <w:lang w:val="et-EE"/>
        </w:rPr>
        <w:t>,</w:t>
      </w:r>
      <w:r w:rsidR="004D57A9">
        <w:rPr>
          <w:lang w:val="et-EE"/>
        </w:rPr>
        <w:t xml:space="preserve"> </w:t>
      </w:r>
      <w:r w:rsidR="00481AD6">
        <w:rPr>
          <w:lang w:val="et-EE"/>
        </w:rPr>
        <w:t xml:space="preserve"> t</w:t>
      </w:r>
      <w:r>
        <w:rPr>
          <w:lang w:val="et-EE"/>
        </w:rPr>
        <w:t xml:space="preserve">oimetulekutoetusteks </w:t>
      </w:r>
      <w:r w:rsidR="004B41DD">
        <w:rPr>
          <w:lang w:val="et-EE"/>
        </w:rPr>
        <w:t>69 417</w:t>
      </w:r>
      <w:r w:rsidRPr="0078202A">
        <w:rPr>
          <w:lang w:val="et-EE"/>
        </w:rPr>
        <w:t xml:space="preserve"> </w:t>
      </w:r>
      <w:r w:rsidR="009F60AF" w:rsidRPr="0078202A">
        <w:rPr>
          <w:lang w:val="et-EE"/>
        </w:rPr>
        <w:t>eurot</w:t>
      </w:r>
      <w:r w:rsidRPr="0078202A">
        <w:rPr>
          <w:lang w:val="et-EE"/>
        </w:rPr>
        <w:t xml:space="preserve"> (20</w:t>
      </w:r>
      <w:r w:rsidR="003B3E62" w:rsidRPr="0078202A">
        <w:rPr>
          <w:lang w:val="et-EE"/>
        </w:rPr>
        <w:t>1</w:t>
      </w:r>
      <w:r w:rsidR="0070506E">
        <w:rPr>
          <w:lang w:val="et-EE"/>
        </w:rPr>
        <w:t>7</w:t>
      </w:r>
      <w:r w:rsidRPr="0078202A">
        <w:rPr>
          <w:lang w:val="et-EE"/>
        </w:rPr>
        <w:t xml:space="preserve">. a </w:t>
      </w:r>
      <w:r w:rsidR="001E4B3D" w:rsidRPr="0078202A">
        <w:rPr>
          <w:lang w:val="et-EE"/>
        </w:rPr>
        <w:t>11</w:t>
      </w:r>
      <w:r w:rsidR="0070506E">
        <w:rPr>
          <w:lang w:val="et-EE"/>
        </w:rPr>
        <w:t>2</w:t>
      </w:r>
      <w:r w:rsidR="001E4B3D" w:rsidRPr="0078202A">
        <w:rPr>
          <w:lang w:val="et-EE"/>
        </w:rPr>
        <w:t xml:space="preserve"> </w:t>
      </w:r>
      <w:r w:rsidR="003E6148">
        <w:rPr>
          <w:lang w:val="et-EE"/>
        </w:rPr>
        <w:t>690</w:t>
      </w:r>
      <w:r w:rsidRPr="0078202A">
        <w:rPr>
          <w:lang w:val="et-EE"/>
        </w:rPr>
        <w:t xml:space="preserve"> </w:t>
      </w:r>
      <w:r w:rsidR="003B3E62" w:rsidRPr="0078202A">
        <w:rPr>
          <w:lang w:val="et-EE"/>
        </w:rPr>
        <w:t>eurot</w:t>
      </w:r>
      <w:r w:rsidRPr="0078202A">
        <w:rPr>
          <w:lang w:val="et-EE"/>
        </w:rPr>
        <w:t>),</w:t>
      </w:r>
      <w:r w:rsidR="006A3B21" w:rsidRPr="0078202A">
        <w:rPr>
          <w:lang w:val="et-EE"/>
        </w:rPr>
        <w:t xml:space="preserve"> vajaduspõhi</w:t>
      </w:r>
      <w:r w:rsidR="00C93863" w:rsidRPr="0078202A">
        <w:rPr>
          <w:lang w:val="et-EE"/>
        </w:rPr>
        <w:t>se</w:t>
      </w:r>
      <w:r w:rsidR="006A3B21" w:rsidRPr="0078202A">
        <w:rPr>
          <w:lang w:val="et-EE"/>
        </w:rPr>
        <w:t xml:space="preserve"> peretoetus</w:t>
      </w:r>
      <w:r w:rsidR="00C93863" w:rsidRPr="0078202A">
        <w:rPr>
          <w:lang w:val="et-EE"/>
        </w:rPr>
        <w:t>e hüvitamiseks</w:t>
      </w:r>
      <w:r w:rsidR="006A3B21" w:rsidRPr="0078202A">
        <w:rPr>
          <w:lang w:val="et-EE"/>
        </w:rPr>
        <w:t xml:space="preserve"> </w:t>
      </w:r>
      <w:r w:rsidR="00377F95" w:rsidRPr="0078202A">
        <w:rPr>
          <w:lang w:val="et-EE"/>
        </w:rPr>
        <w:t>(201</w:t>
      </w:r>
      <w:r w:rsidR="003E6148">
        <w:rPr>
          <w:lang w:val="et-EE"/>
        </w:rPr>
        <w:t>7</w:t>
      </w:r>
      <w:r w:rsidR="00377F95" w:rsidRPr="0078202A">
        <w:rPr>
          <w:lang w:val="et-EE"/>
        </w:rPr>
        <w:t>. a</w:t>
      </w:r>
      <w:r w:rsidR="00377F95">
        <w:rPr>
          <w:lang w:val="et-EE"/>
        </w:rPr>
        <w:t xml:space="preserve"> </w:t>
      </w:r>
      <w:r w:rsidR="001E4B3D">
        <w:rPr>
          <w:lang w:val="et-EE"/>
        </w:rPr>
        <w:t>1</w:t>
      </w:r>
      <w:r w:rsidR="003E6148">
        <w:rPr>
          <w:lang w:val="et-EE"/>
        </w:rPr>
        <w:t>2</w:t>
      </w:r>
      <w:r w:rsidR="001E4B3D">
        <w:rPr>
          <w:lang w:val="et-EE"/>
        </w:rPr>
        <w:t xml:space="preserve"> </w:t>
      </w:r>
      <w:r w:rsidR="003E6148">
        <w:rPr>
          <w:lang w:val="et-EE"/>
        </w:rPr>
        <w:t>537</w:t>
      </w:r>
      <w:r w:rsidR="00377F95">
        <w:rPr>
          <w:lang w:val="et-EE"/>
        </w:rPr>
        <w:t xml:space="preserve"> eurot), </w:t>
      </w:r>
      <w:r w:rsidR="004D57A9">
        <w:rPr>
          <w:lang w:val="et-EE"/>
        </w:rPr>
        <w:t xml:space="preserve">sotsiaaltoetuteks 13 512 eurot, </w:t>
      </w:r>
      <w:r w:rsidR="005B15E3">
        <w:rPr>
          <w:lang w:val="et-EE"/>
        </w:rPr>
        <w:t>sotsiaalteenuste osutamiseks ja täiendavate sotsiaaltoetuste hüvitamiseks</w:t>
      </w:r>
      <w:r w:rsidR="00BB4184">
        <w:rPr>
          <w:lang w:val="et-EE"/>
        </w:rPr>
        <w:t xml:space="preserve"> </w:t>
      </w:r>
      <w:r w:rsidR="00BB4184" w:rsidRPr="0078202A">
        <w:rPr>
          <w:lang w:val="et-EE"/>
        </w:rPr>
        <w:t>1</w:t>
      </w:r>
      <w:r w:rsidR="00C72117">
        <w:rPr>
          <w:lang w:val="et-EE"/>
        </w:rPr>
        <w:t>8</w:t>
      </w:r>
      <w:r w:rsidR="0037769E" w:rsidRPr="0078202A">
        <w:rPr>
          <w:lang w:val="et-EE"/>
        </w:rPr>
        <w:t xml:space="preserve"> </w:t>
      </w:r>
      <w:r w:rsidR="00C72117">
        <w:rPr>
          <w:lang w:val="et-EE"/>
        </w:rPr>
        <w:t>312</w:t>
      </w:r>
      <w:r w:rsidR="00377F95">
        <w:rPr>
          <w:lang w:val="et-EE"/>
        </w:rPr>
        <w:t xml:space="preserve"> eurot</w:t>
      </w:r>
      <w:r w:rsidR="00D8473E">
        <w:rPr>
          <w:lang w:val="et-EE"/>
        </w:rPr>
        <w:t xml:space="preserve"> (2017. a 14 423 eurot)</w:t>
      </w:r>
      <w:r w:rsidR="00377F95">
        <w:rPr>
          <w:lang w:val="et-EE"/>
        </w:rPr>
        <w:t xml:space="preserve">, </w:t>
      </w:r>
      <w:r w:rsidR="004D57A9">
        <w:rPr>
          <w:lang w:val="et-EE"/>
        </w:rPr>
        <w:t xml:space="preserve">rahvastikutoiminguteks, </w:t>
      </w:r>
      <w:r w:rsidR="00377F95">
        <w:rPr>
          <w:lang w:val="et-EE"/>
        </w:rPr>
        <w:t>s</w:t>
      </w:r>
      <w:r w:rsidR="008D7B38">
        <w:rPr>
          <w:lang w:val="et-EE"/>
        </w:rPr>
        <w:t>ündide ja surmade registreerimiseks</w:t>
      </w:r>
      <w:r w:rsidR="004D57A9">
        <w:rPr>
          <w:lang w:val="et-EE"/>
        </w:rPr>
        <w:t xml:space="preserve">, </w:t>
      </w:r>
      <w:r w:rsidR="008664D8">
        <w:rPr>
          <w:lang w:val="et-EE"/>
        </w:rPr>
        <w:t>964</w:t>
      </w:r>
      <w:r w:rsidR="00805258">
        <w:rPr>
          <w:lang w:val="et-EE"/>
        </w:rPr>
        <w:t xml:space="preserve"> </w:t>
      </w:r>
      <w:r w:rsidR="00973DC4">
        <w:rPr>
          <w:lang w:val="et-EE"/>
        </w:rPr>
        <w:t>eurot (</w:t>
      </w:r>
      <w:r w:rsidR="00C3566C">
        <w:rPr>
          <w:lang w:val="et-EE"/>
        </w:rPr>
        <w:t>201</w:t>
      </w:r>
      <w:r w:rsidR="003E6148">
        <w:rPr>
          <w:lang w:val="et-EE"/>
        </w:rPr>
        <w:t>7</w:t>
      </w:r>
      <w:r w:rsidR="00C3566C">
        <w:rPr>
          <w:lang w:val="et-EE"/>
        </w:rPr>
        <w:t xml:space="preserve">. a </w:t>
      </w:r>
      <w:r w:rsidR="001E4B3D">
        <w:rPr>
          <w:lang w:val="et-EE"/>
        </w:rPr>
        <w:t>2</w:t>
      </w:r>
      <w:r w:rsidR="003E6148">
        <w:rPr>
          <w:lang w:val="et-EE"/>
        </w:rPr>
        <w:t>62</w:t>
      </w:r>
      <w:r w:rsidR="008D7B38">
        <w:rPr>
          <w:lang w:val="et-EE"/>
        </w:rPr>
        <w:t xml:space="preserve"> eurot</w:t>
      </w:r>
      <w:r w:rsidR="00973DC4">
        <w:rPr>
          <w:lang w:val="et-EE"/>
        </w:rPr>
        <w:t>)</w:t>
      </w:r>
      <w:r w:rsidR="0078202A">
        <w:rPr>
          <w:lang w:val="et-EE"/>
        </w:rPr>
        <w:t>, keskkonnatasudeks</w:t>
      </w:r>
      <w:r w:rsidR="00165456">
        <w:rPr>
          <w:lang w:val="et-EE"/>
        </w:rPr>
        <w:t xml:space="preserve"> (</w:t>
      </w:r>
      <w:r w:rsidR="0078202A">
        <w:rPr>
          <w:lang w:val="et-EE"/>
        </w:rPr>
        <w:t xml:space="preserve"> </w:t>
      </w:r>
      <w:r w:rsidR="00165456">
        <w:rPr>
          <w:lang w:val="et-EE"/>
        </w:rPr>
        <w:t>2017.a</w:t>
      </w:r>
      <w:r w:rsidR="0078202A">
        <w:rPr>
          <w:lang w:val="et-EE"/>
        </w:rPr>
        <w:t xml:space="preserve"> </w:t>
      </w:r>
      <w:r w:rsidR="00165456">
        <w:rPr>
          <w:lang w:val="et-EE"/>
        </w:rPr>
        <w:t xml:space="preserve">12 960 </w:t>
      </w:r>
      <w:r w:rsidR="0078202A">
        <w:rPr>
          <w:lang w:val="et-EE"/>
        </w:rPr>
        <w:t>eurot</w:t>
      </w:r>
      <w:r w:rsidR="00165456">
        <w:rPr>
          <w:lang w:val="et-EE"/>
        </w:rPr>
        <w:t>)</w:t>
      </w:r>
      <w:r w:rsidR="0078202A">
        <w:rPr>
          <w:lang w:val="et-EE"/>
        </w:rPr>
        <w:t>, jäätmehooldustasudeks</w:t>
      </w:r>
      <w:r w:rsidR="00753FD5">
        <w:rPr>
          <w:lang w:val="et-EE"/>
        </w:rPr>
        <w:t xml:space="preserve"> 23</w:t>
      </w:r>
      <w:r w:rsidR="00B10545">
        <w:rPr>
          <w:lang w:val="et-EE"/>
        </w:rPr>
        <w:t> </w:t>
      </w:r>
      <w:r w:rsidR="00753FD5">
        <w:rPr>
          <w:lang w:val="et-EE"/>
        </w:rPr>
        <w:t>893</w:t>
      </w:r>
      <w:r w:rsidR="00B10545">
        <w:rPr>
          <w:lang w:val="et-EE"/>
        </w:rPr>
        <w:t xml:space="preserve"> eurot</w:t>
      </w:r>
      <w:r w:rsidR="00753FD5">
        <w:rPr>
          <w:lang w:val="et-EE"/>
        </w:rPr>
        <w:t xml:space="preserve"> (2017.a</w:t>
      </w:r>
      <w:r w:rsidR="0078202A">
        <w:rPr>
          <w:lang w:val="et-EE"/>
        </w:rPr>
        <w:t xml:space="preserve"> 14 670 eurot</w:t>
      </w:r>
      <w:r w:rsidR="00753FD5">
        <w:rPr>
          <w:lang w:val="et-EE"/>
        </w:rPr>
        <w:t>)</w:t>
      </w:r>
      <w:r w:rsidR="0078202A">
        <w:rPr>
          <w:lang w:val="et-EE"/>
        </w:rPr>
        <w:t xml:space="preserve">, lasteaiaõpetajate palkadeks </w:t>
      </w:r>
      <w:r w:rsidR="00D8473E">
        <w:rPr>
          <w:lang w:val="et-EE"/>
        </w:rPr>
        <w:t>100 522</w:t>
      </w:r>
      <w:r w:rsidR="0078202A">
        <w:rPr>
          <w:lang w:val="et-EE"/>
        </w:rPr>
        <w:t xml:space="preserve"> eurot</w:t>
      </w:r>
      <w:r w:rsidR="00D8473E">
        <w:rPr>
          <w:lang w:val="et-EE"/>
        </w:rPr>
        <w:t xml:space="preserve"> (2017. a 22 989 eurot)</w:t>
      </w:r>
      <w:r w:rsidR="0078202A">
        <w:rPr>
          <w:lang w:val="et-EE"/>
        </w:rPr>
        <w:t xml:space="preserve">,  riiklike lapsehoiutoetuste hüvitamiseks </w:t>
      </w:r>
      <w:r w:rsidR="00B10545">
        <w:rPr>
          <w:lang w:val="et-EE"/>
        </w:rPr>
        <w:t xml:space="preserve">(2017. a </w:t>
      </w:r>
      <w:r w:rsidR="0078202A">
        <w:rPr>
          <w:lang w:val="et-EE"/>
        </w:rPr>
        <w:t>9 959 eurot</w:t>
      </w:r>
      <w:r w:rsidR="00B10545">
        <w:rPr>
          <w:lang w:val="et-EE"/>
        </w:rPr>
        <w:t>)</w:t>
      </w:r>
      <w:r w:rsidR="004D57A9">
        <w:rPr>
          <w:lang w:val="et-EE"/>
        </w:rPr>
        <w:t xml:space="preserve">, </w:t>
      </w:r>
      <w:r w:rsidR="0078202A">
        <w:rPr>
          <w:lang w:val="et-EE"/>
        </w:rPr>
        <w:t>huvitegevuseks</w:t>
      </w:r>
      <w:r w:rsidR="00753FD5">
        <w:rPr>
          <w:lang w:val="et-EE"/>
        </w:rPr>
        <w:t xml:space="preserve"> 93 799 eurot</w:t>
      </w:r>
      <w:r w:rsidR="0078202A">
        <w:rPr>
          <w:lang w:val="et-EE"/>
        </w:rPr>
        <w:t xml:space="preserve"> </w:t>
      </w:r>
      <w:r w:rsidR="00B10545">
        <w:rPr>
          <w:lang w:val="et-EE"/>
        </w:rPr>
        <w:t>(</w:t>
      </w:r>
      <w:r w:rsidR="00753FD5">
        <w:rPr>
          <w:lang w:val="et-EE"/>
        </w:rPr>
        <w:t xml:space="preserve">2017. a </w:t>
      </w:r>
      <w:r w:rsidR="0078202A">
        <w:rPr>
          <w:lang w:val="et-EE"/>
        </w:rPr>
        <w:t>37 084 eurot</w:t>
      </w:r>
      <w:r w:rsidR="00753FD5">
        <w:rPr>
          <w:lang w:val="et-EE"/>
        </w:rPr>
        <w:t>)</w:t>
      </w:r>
      <w:r w:rsidR="004D57A9">
        <w:rPr>
          <w:lang w:val="et-EE"/>
        </w:rPr>
        <w:t xml:space="preserve">, </w:t>
      </w:r>
      <w:r w:rsidR="00C23BA7">
        <w:rPr>
          <w:lang w:val="et-EE"/>
        </w:rPr>
        <w:t>asendus- ja järelhooldusteenuse toetamiseks</w:t>
      </w:r>
      <w:r w:rsidR="00B10545">
        <w:rPr>
          <w:lang w:val="et-EE"/>
        </w:rPr>
        <w:t xml:space="preserve"> 130 230 eurot, </w:t>
      </w:r>
      <w:r w:rsidR="004D57A9">
        <w:rPr>
          <w:lang w:val="et-EE"/>
        </w:rPr>
        <w:t>matusetoetusteks 17 389 eurot</w:t>
      </w:r>
      <w:r w:rsidR="0049458D">
        <w:rPr>
          <w:lang w:val="et-EE"/>
        </w:rPr>
        <w:t xml:space="preserve"> ja </w:t>
      </w:r>
      <w:r w:rsidR="00202ABF">
        <w:rPr>
          <w:lang w:val="et-EE"/>
        </w:rPr>
        <w:t>puuetega lastelele abi osutamise toet</w:t>
      </w:r>
      <w:r w:rsidR="00C23BA7">
        <w:rPr>
          <w:lang w:val="et-EE"/>
        </w:rPr>
        <w:t>amiseks</w:t>
      </w:r>
      <w:r w:rsidR="00202ABF">
        <w:rPr>
          <w:lang w:val="et-EE"/>
        </w:rPr>
        <w:t xml:space="preserve"> 15 995 eurot.</w:t>
      </w:r>
      <w:r w:rsidR="00B10545">
        <w:rPr>
          <w:lang w:val="et-EE"/>
        </w:rPr>
        <w:t xml:space="preserve"> </w:t>
      </w:r>
    </w:p>
    <w:p w14:paraId="122ABDD0" w14:textId="77777777" w:rsidR="00254D9B" w:rsidRDefault="00254D9B" w:rsidP="00C74FB4">
      <w:pPr>
        <w:tabs>
          <w:tab w:val="left" w:pos="0"/>
          <w:tab w:val="left" w:pos="180"/>
        </w:tabs>
        <w:jc w:val="both"/>
        <w:rPr>
          <w:lang w:val="et-EE"/>
        </w:rPr>
      </w:pPr>
    </w:p>
    <w:p w14:paraId="512159F3" w14:textId="238E78D7" w:rsidR="00254D9B" w:rsidRPr="00BF2C53" w:rsidRDefault="00254D9B">
      <w:pPr>
        <w:rPr>
          <w:rFonts w:eastAsia="SimSun"/>
          <w:b/>
          <w:lang w:val="et-EE" w:eastAsia="zh-CN"/>
        </w:rPr>
      </w:pPr>
      <w:r>
        <w:rPr>
          <w:rFonts w:eastAsia="SimSun"/>
          <w:b/>
          <w:lang w:val="et-EE" w:eastAsia="zh-CN"/>
        </w:rPr>
        <w:t>Laekunud sihtfinantseerimine põhivara soetuseks koosneb</w:t>
      </w:r>
    </w:p>
    <w:tbl>
      <w:tblPr>
        <w:tblW w:w="9570" w:type="dxa"/>
        <w:tblLook w:val="0000" w:firstRow="0" w:lastRow="0" w:firstColumn="0" w:lastColumn="0" w:noHBand="0" w:noVBand="0"/>
      </w:tblPr>
      <w:tblGrid>
        <w:gridCol w:w="6586"/>
        <w:gridCol w:w="1394"/>
        <w:gridCol w:w="1590"/>
      </w:tblGrid>
      <w:tr w:rsidR="00254D9B" w14:paraId="264DEFBB" w14:textId="77777777" w:rsidTr="001C2E37">
        <w:tc>
          <w:tcPr>
            <w:tcW w:w="6586" w:type="dxa"/>
            <w:tcBorders>
              <w:top w:val="single" w:sz="4" w:space="0" w:color="auto"/>
              <w:left w:val="nil"/>
              <w:bottom w:val="single" w:sz="4" w:space="0" w:color="auto"/>
              <w:right w:val="nil"/>
            </w:tcBorders>
          </w:tcPr>
          <w:p w14:paraId="0784AD47" w14:textId="77777777" w:rsidR="00254D9B" w:rsidRDefault="00254D9B">
            <w:pPr>
              <w:jc w:val="both"/>
              <w:rPr>
                <w:rFonts w:eastAsia="SimSun"/>
                <w:lang w:val="et-EE" w:eastAsia="zh-CN"/>
              </w:rPr>
            </w:pPr>
          </w:p>
        </w:tc>
        <w:tc>
          <w:tcPr>
            <w:tcW w:w="1394" w:type="dxa"/>
            <w:tcBorders>
              <w:top w:val="single" w:sz="4" w:space="0" w:color="auto"/>
              <w:left w:val="nil"/>
              <w:bottom w:val="single" w:sz="4" w:space="0" w:color="auto"/>
              <w:right w:val="nil"/>
            </w:tcBorders>
          </w:tcPr>
          <w:p w14:paraId="07F822C9" w14:textId="73023B6C" w:rsidR="00254D9B" w:rsidRDefault="00254D9B" w:rsidP="00A75841">
            <w:pPr>
              <w:jc w:val="right"/>
              <w:rPr>
                <w:rFonts w:eastAsia="SimSun"/>
                <w:b/>
                <w:szCs w:val="16"/>
                <w:lang w:val="et-EE" w:eastAsia="zh-CN"/>
              </w:rPr>
            </w:pPr>
            <w:r>
              <w:rPr>
                <w:rFonts w:eastAsia="SimSun"/>
                <w:b/>
                <w:szCs w:val="16"/>
                <w:lang w:val="et-EE" w:eastAsia="zh-CN"/>
              </w:rPr>
              <w:t>201</w:t>
            </w:r>
            <w:r w:rsidR="00A75841">
              <w:rPr>
                <w:rFonts w:eastAsia="SimSun"/>
                <w:b/>
                <w:szCs w:val="16"/>
                <w:lang w:val="et-EE" w:eastAsia="zh-CN"/>
              </w:rPr>
              <w:t>8</w:t>
            </w:r>
          </w:p>
        </w:tc>
        <w:tc>
          <w:tcPr>
            <w:tcW w:w="1590" w:type="dxa"/>
            <w:tcBorders>
              <w:top w:val="single" w:sz="4" w:space="0" w:color="auto"/>
              <w:left w:val="nil"/>
              <w:bottom w:val="single" w:sz="4" w:space="0" w:color="auto"/>
              <w:right w:val="nil"/>
            </w:tcBorders>
            <w:vAlign w:val="bottom"/>
          </w:tcPr>
          <w:p w14:paraId="555B3004" w14:textId="496FC61F" w:rsidR="00254D9B" w:rsidRDefault="00254D9B" w:rsidP="00A75841">
            <w:pPr>
              <w:jc w:val="right"/>
              <w:rPr>
                <w:rFonts w:eastAsia="SimSun"/>
                <w:b/>
                <w:szCs w:val="16"/>
                <w:lang w:val="et-EE" w:eastAsia="zh-CN"/>
              </w:rPr>
            </w:pPr>
            <w:r>
              <w:rPr>
                <w:rFonts w:eastAsia="SimSun"/>
                <w:b/>
                <w:szCs w:val="16"/>
                <w:lang w:val="et-EE" w:eastAsia="zh-CN"/>
              </w:rPr>
              <w:t>20</w:t>
            </w:r>
            <w:r w:rsidR="00A35A0D">
              <w:rPr>
                <w:rFonts w:eastAsia="SimSun"/>
                <w:b/>
                <w:szCs w:val="16"/>
                <w:lang w:val="et-EE" w:eastAsia="zh-CN"/>
              </w:rPr>
              <w:t>1</w:t>
            </w:r>
            <w:r w:rsidR="00A75841">
              <w:rPr>
                <w:rFonts w:eastAsia="SimSun"/>
                <w:b/>
                <w:szCs w:val="16"/>
                <w:lang w:val="et-EE" w:eastAsia="zh-CN"/>
              </w:rPr>
              <w:t>7</w:t>
            </w:r>
          </w:p>
        </w:tc>
      </w:tr>
      <w:tr w:rsidR="00B81421" w14:paraId="1F89B355" w14:textId="77777777" w:rsidTr="001C2E37">
        <w:trPr>
          <w:trHeight w:val="337"/>
        </w:trPr>
        <w:tc>
          <w:tcPr>
            <w:tcW w:w="6586" w:type="dxa"/>
            <w:tcBorders>
              <w:top w:val="single" w:sz="4" w:space="0" w:color="auto"/>
              <w:left w:val="nil"/>
              <w:bottom w:val="nil"/>
              <w:right w:val="nil"/>
            </w:tcBorders>
          </w:tcPr>
          <w:p w14:paraId="16F2B074" w14:textId="77777777" w:rsidR="00B81421" w:rsidRPr="00422E81" w:rsidRDefault="00B81421">
            <w:pPr>
              <w:jc w:val="both"/>
              <w:rPr>
                <w:rFonts w:eastAsia="SimSun"/>
                <w:lang w:val="et-EE" w:eastAsia="zh-CN"/>
              </w:rPr>
            </w:pPr>
            <w:r w:rsidRPr="00422E81">
              <w:rPr>
                <w:rFonts w:eastAsia="SimSun"/>
                <w:lang w:val="et-EE" w:eastAsia="zh-CN"/>
              </w:rPr>
              <w:t>Kodumaine sihtfinantseerimine põhivara soetuseks</w:t>
            </w:r>
          </w:p>
        </w:tc>
        <w:tc>
          <w:tcPr>
            <w:tcW w:w="1394" w:type="dxa"/>
            <w:tcBorders>
              <w:top w:val="single" w:sz="4" w:space="0" w:color="auto"/>
              <w:left w:val="nil"/>
              <w:bottom w:val="nil"/>
              <w:right w:val="nil"/>
            </w:tcBorders>
            <w:vAlign w:val="bottom"/>
          </w:tcPr>
          <w:p w14:paraId="77680B9C" w14:textId="3A52F561" w:rsidR="00B81421" w:rsidRPr="00422E81" w:rsidRDefault="00CD6C5D" w:rsidP="00CE59A3">
            <w:pPr>
              <w:jc w:val="right"/>
              <w:rPr>
                <w:rFonts w:eastAsia="SimSun"/>
                <w:lang w:val="et-EE" w:eastAsia="zh-CN"/>
              </w:rPr>
            </w:pPr>
            <w:r>
              <w:rPr>
                <w:rFonts w:eastAsia="SimSun"/>
                <w:lang w:val="et-EE" w:eastAsia="zh-CN"/>
              </w:rPr>
              <w:t>30 000</w:t>
            </w:r>
          </w:p>
        </w:tc>
        <w:tc>
          <w:tcPr>
            <w:tcW w:w="1590" w:type="dxa"/>
            <w:tcBorders>
              <w:top w:val="single" w:sz="4" w:space="0" w:color="auto"/>
              <w:left w:val="nil"/>
              <w:bottom w:val="nil"/>
              <w:right w:val="nil"/>
            </w:tcBorders>
            <w:vAlign w:val="bottom"/>
          </w:tcPr>
          <w:p w14:paraId="6D9245B9" w14:textId="39339E3A" w:rsidR="00B81421" w:rsidRPr="00422E81" w:rsidRDefault="00A75841" w:rsidP="000B6F83">
            <w:pPr>
              <w:jc w:val="right"/>
              <w:rPr>
                <w:rFonts w:eastAsia="SimSun"/>
                <w:lang w:val="et-EE" w:eastAsia="zh-CN"/>
              </w:rPr>
            </w:pPr>
            <w:r>
              <w:rPr>
                <w:rFonts w:eastAsia="SimSun"/>
                <w:lang w:val="et-EE" w:eastAsia="zh-CN"/>
              </w:rPr>
              <w:t>0</w:t>
            </w:r>
          </w:p>
        </w:tc>
      </w:tr>
      <w:tr w:rsidR="00BC1D34" w14:paraId="33AC0B70" w14:textId="77777777">
        <w:trPr>
          <w:trHeight w:val="337"/>
        </w:trPr>
        <w:tc>
          <w:tcPr>
            <w:tcW w:w="6586" w:type="dxa"/>
            <w:tcBorders>
              <w:left w:val="nil"/>
              <w:bottom w:val="nil"/>
              <w:right w:val="nil"/>
            </w:tcBorders>
          </w:tcPr>
          <w:p w14:paraId="00B197BA" w14:textId="77777777" w:rsidR="00BC1D34" w:rsidRPr="00422E81" w:rsidRDefault="005E5418">
            <w:pPr>
              <w:jc w:val="both"/>
              <w:rPr>
                <w:rFonts w:eastAsia="SimSun"/>
                <w:lang w:val="et-EE" w:eastAsia="zh-CN"/>
              </w:rPr>
            </w:pPr>
            <w:r>
              <w:rPr>
                <w:rFonts w:eastAsia="SimSun"/>
                <w:lang w:val="et-EE" w:eastAsia="zh-CN"/>
              </w:rPr>
              <w:t>Kodumaise sihtfinantseerimise vahendamine põhivara soetuseks</w:t>
            </w:r>
          </w:p>
        </w:tc>
        <w:tc>
          <w:tcPr>
            <w:tcW w:w="1394" w:type="dxa"/>
            <w:tcBorders>
              <w:left w:val="nil"/>
              <w:bottom w:val="nil"/>
              <w:right w:val="nil"/>
            </w:tcBorders>
            <w:vAlign w:val="bottom"/>
          </w:tcPr>
          <w:p w14:paraId="381677DD" w14:textId="7A0F4F93" w:rsidR="00BC1D34" w:rsidRPr="00422E81" w:rsidRDefault="00323463" w:rsidP="005B2C83">
            <w:pPr>
              <w:jc w:val="right"/>
              <w:rPr>
                <w:rFonts w:eastAsia="SimSun"/>
                <w:lang w:val="et-EE" w:eastAsia="zh-CN"/>
              </w:rPr>
            </w:pPr>
            <w:r>
              <w:rPr>
                <w:rFonts w:eastAsia="SimSun"/>
                <w:lang w:val="et-EE" w:eastAsia="zh-CN"/>
              </w:rPr>
              <w:t>8 651</w:t>
            </w:r>
          </w:p>
        </w:tc>
        <w:tc>
          <w:tcPr>
            <w:tcW w:w="1590" w:type="dxa"/>
            <w:tcBorders>
              <w:left w:val="nil"/>
              <w:bottom w:val="nil"/>
              <w:right w:val="nil"/>
            </w:tcBorders>
            <w:vAlign w:val="bottom"/>
          </w:tcPr>
          <w:p w14:paraId="51012317" w14:textId="5AF94A4D" w:rsidR="00BC1D34" w:rsidRPr="00422E81" w:rsidRDefault="00A75841" w:rsidP="000B6F83">
            <w:pPr>
              <w:jc w:val="right"/>
              <w:rPr>
                <w:rFonts w:eastAsia="SimSun"/>
                <w:lang w:val="et-EE" w:eastAsia="zh-CN"/>
              </w:rPr>
            </w:pPr>
            <w:r>
              <w:rPr>
                <w:rFonts w:eastAsia="SimSun"/>
                <w:lang w:val="et-EE" w:eastAsia="zh-CN"/>
              </w:rPr>
              <w:t>3 438</w:t>
            </w:r>
          </w:p>
        </w:tc>
      </w:tr>
      <w:tr w:rsidR="008678F9" w14:paraId="0D68931C" w14:textId="77777777">
        <w:trPr>
          <w:trHeight w:val="337"/>
        </w:trPr>
        <w:tc>
          <w:tcPr>
            <w:tcW w:w="6586" w:type="dxa"/>
            <w:tcBorders>
              <w:left w:val="nil"/>
              <w:bottom w:val="nil"/>
              <w:right w:val="nil"/>
            </w:tcBorders>
          </w:tcPr>
          <w:p w14:paraId="6A3F989C" w14:textId="77777777" w:rsidR="008678F9" w:rsidRDefault="008678F9">
            <w:pPr>
              <w:jc w:val="both"/>
              <w:rPr>
                <w:rFonts w:eastAsia="SimSun"/>
                <w:lang w:val="et-EE" w:eastAsia="zh-CN"/>
              </w:rPr>
            </w:pPr>
            <w:r>
              <w:rPr>
                <w:rFonts w:eastAsia="SimSun"/>
                <w:lang w:val="et-EE" w:eastAsia="zh-CN"/>
              </w:rPr>
              <w:t>Välismaine sihtfinantseerimine põhivara soetuseks</w:t>
            </w:r>
          </w:p>
        </w:tc>
        <w:tc>
          <w:tcPr>
            <w:tcW w:w="1394" w:type="dxa"/>
            <w:tcBorders>
              <w:left w:val="nil"/>
              <w:bottom w:val="nil"/>
              <w:right w:val="nil"/>
            </w:tcBorders>
            <w:vAlign w:val="bottom"/>
          </w:tcPr>
          <w:p w14:paraId="24CE791B" w14:textId="0D28EE18" w:rsidR="008678F9" w:rsidRDefault="00CD6C5D" w:rsidP="00530C20">
            <w:pPr>
              <w:jc w:val="right"/>
              <w:rPr>
                <w:rFonts w:eastAsia="SimSun"/>
                <w:lang w:val="et-EE" w:eastAsia="zh-CN"/>
              </w:rPr>
            </w:pPr>
            <w:r>
              <w:rPr>
                <w:rFonts w:eastAsia="SimSun"/>
                <w:lang w:val="et-EE" w:eastAsia="zh-CN"/>
              </w:rPr>
              <w:t>1</w:t>
            </w:r>
            <w:r w:rsidR="00530C20">
              <w:rPr>
                <w:rFonts w:eastAsia="SimSun"/>
                <w:lang w:val="et-EE" w:eastAsia="zh-CN"/>
              </w:rPr>
              <w:t> </w:t>
            </w:r>
            <w:r>
              <w:rPr>
                <w:rFonts w:eastAsia="SimSun"/>
                <w:lang w:val="et-EE" w:eastAsia="zh-CN"/>
              </w:rPr>
              <w:t>0</w:t>
            </w:r>
            <w:r w:rsidR="00530C20">
              <w:rPr>
                <w:rFonts w:eastAsia="SimSun"/>
                <w:lang w:val="et-EE" w:eastAsia="zh-CN"/>
              </w:rPr>
              <w:t>76 158</w:t>
            </w:r>
          </w:p>
        </w:tc>
        <w:tc>
          <w:tcPr>
            <w:tcW w:w="1590" w:type="dxa"/>
            <w:tcBorders>
              <w:left w:val="nil"/>
              <w:bottom w:val="nil"/>
              <w:right w:val="nil"/>
            </w:tcBorders>
            <w:vAlign w:val="bottom"/>
          </w:tcPr>
          <w:p w14:paraId="2008D1E2" w14:textId="09CF3672" w:rsidR="008678F9" w:rsidRDefault="00653C27" w:rsidP="00A75841">
            <w:pPr>
              <w:jc w:val="right"/>
              <w:rPr>
                <w:rFonts w:eastAsia="SimSun"/>
                <w:lang w:val="et-EE" w:eastAsia="zh-CN"/>
              </w:rPr>
            </w:pPr>
            <w:r>
              <w:rPr>
                <w:rFonts w:eastAsia="SimSun"/>
                <w:lang w:val="et-EE" w:eastAsia="zh-CN"/>
              </w:rPr>
              <w:t>1</w:t>
            </w:r>
            <w:r w:rsidR="00A75841">
              <w:rPr>
                <w:rFonts w:eastAsia="SimSun"/>
                <w:lang w:val="et-EE" w:eastAsia="zh-CN"/>
              </w:rPr>
              <w:t>85 830</w:t>
            </w:r>
          </w:p>
        </w:tc>
      </w:tr>
      <w:tr w:rsidR="00B81421" w:rsidRPr="007C2A59" w14:paraId="50D77703" w14:textId="77777777">
        <w:trPr>
          <w:trHeight w:val="276"/>
        </w:trPr>
        <w:tc>
          <w:tcPr>
            <w:tcW w:w="6586" w:type="dxa"/>
            <w:tcBorders>
              <w:top w:val="nil"/>
              <w:left w:val="nil"/>
              <w:right w:val="nil"/>
            </w:tcBorders>
          </w:tcPr>
          <w:p w14:paraId="0C5FDA47" w14:textId="77777777" w:rsidR="00B81421" w:rsidRPr="007C2A59" w:rsidRDefault="00B81421">
            <w:pPr>
              <w:jc w:val="both"/>
              <w:rPr>
                <w:rFonts w:eastAsia="SimSun"/>
                <w:lang w:val="et-EE" w:eastAsia="zh-CN"/>
              </w:rPr>
            </w:pPr>
            <w:r w:rsidRPr="007C2A59">
              <w:rPr>
                <w:rFonts w:eastAsia="SimSun"/>
                <w:lang w:val="et-EE" w:eastAsia="zh-CN"/>
              </w:rPr>
              <w:t>Sihtfinantseerimise nõuete muutus</w:t>
            </w:r>
          </w:p>
        </w:tc>
        <w:tc>
          <w:tcPr>
            <w:tcW w:w="1394" w:type="dxa"/>
            <w:tcBorders>
              <w:top w:val="nil"/>
              <w:left w:val="nil"/>
              <w:right w:val="nil"/>
            </w:tcBorders>
            <w:vAlign w:val="bottom"/>
          </w:tcPr>
          <w:p w14:paraId="54459F39" w14:textId="281FCF89" w:rsidR="00B81421" w:rsidRPr="007C2A59" w:rsidRDefault="005E5418" w:rsidP="00101A5E">
            <w:pPr>
              <w:jc w:val="right"/>
              <w:rPr>
                <w:rFonts w:eastAsia="SimSun"/>
                <w:lang w:val="et-EE" w:eastAsia="zh-CN"/>
              </w:rPr>
            </w:pPr>
            <w:r w:rsidRPr="007C2A59">
              <w:rPr>
                <w:rFonts w:eastAsia="SimSun"/>
                <w:lang w:val="et-EE" w:eastAsia="zh-CN"/>
              </w:rPr>
              <w:t>-</w:t>
            </w:r>
            <w:r w:rsidR="00101A5E">
              <w:rPr>
                <w:rFonts w:eastAsia="SimSun"/>
                <w:lang w:val="et-EE" w:eastAsia="zh-CN"/>
              </w:rPr>
              <w:t>663 880</w:t>
            </w:r>
          </w:p>
        </w:tc>
        <w:tc>
          <w:tcPr>
            <w:tcW w:w="1590" w:type="dxa"/>
            <w:tcBorders>
              <w:top w:val="nil"/>
              <w:left w:val="nil"/>
              <w:right w:val="nil"/>
            </w:tcBorders>
            <w:vAlign w:val="bottom"/>
          </w:tcPr>
          <w:p w14:paraId="0DFA27D9" w14:textId="6E2CD980" w:rsidR="00B81421" w:rsidRPr="007C2A59" w:rsidRDefault="00653C27" w:rsidP="00A75841">
            <w:pPr>
              <w:jc w:val="right"/>
              <w:rPr>
                <w:rFonts w:eastAsia="SimSun"/>
                <w:color w:val="000000" w:themeColor="text1"/>
                <w:lang w:val="et-EE" w:eastAsia="zh-CN"/>
              </w:rPr>
            </w:pPr>
            <w:r>
              <w:rPr>
                <w:rFonts w:eastAsia="SimSun"/>
                <w:color w:val="000000" w:themeColor="text1"/>
                <w:lang w:val="et-EE" w:eastAsia="zh-CN"/>
              </w:rPr>
              <w:t>-</w:t>
            </w:r>
            <w:r w:rsidR="00A75841">
              <w:rPr>
                <w:rFonts w:eastAsia="SimSun"/>
                <w:color w:val="000000" w:themeColor="text1"/>
                <w:lang w:val="et-EE" w:eastAsia="zh-CN"/>
              </w:rPr>
              <w:t>230 926</w:t>
            </w:r>
          </w:p>
        </w:tc>
      </w:tr>
      <w:tr w:rsidR="00B81421" w14:paraId="11BE6D3E" w14:textId="77777777">
        <w:trPr>
          <w:trHeight w:val="341"/>
        </w:trPr>
        <w:tc>
          <w:tcPr>
            <w:tcW w:w="6586" w:type="dxa"/>
            <w:tcBorders>
              <w:top w:val="single" w:sz="4" w:space="0" w:color="auto"/>
              <w:left w:val="nil"/>
              <w:bottom w:val="nil"/>
              <w:right w:val="nil"/>
            </w:tcBorders>
          </w:tcPr>
          <w:p w14:paraId="74FD9D5B" w14:textId="77777777" w:rsidR="00B81421" w:rsidRPr="007C2A59" w:rsidRDefault="00C85E4A">
            <w:pPr>
              <w:jc w:val="both"/>
              <w:rPr>
                <w:rFonts w:eastAsia="SimSun"/>
                <w:b/>
                <w:lang w:val="et-EE" w:eastAsia="zh-CN"/>
              </w:rPr>
            </w:pPr>
            <w:r w:rsidRPr="007C2A59">
              <w:rPr>
                <w:rFonts w:eastAsia="SimSun"/>
                <w:b/>
                <w:lang w:val="et-EE" w:eastAsia="zh-CN"/>
              </w:rPr>
              <w:t>Ko</w:t>
            </w:r>
            <w:r w:rsidR="00B81421" w:rsidRPr="007C2A59">
              <w:rPr>
                <w:rFonts w:eastAsia="SimSun"/>
                <w:b/>
                <w:lang w:val="et-EE" w:eastAsia="zh-CN"/>
              </w:rPr>
              <w:t>kku</w:t>
            </w:r>
          </w:p>
        </w:tc>
        <w:tc>
          <w:tcPr>
            <w:tcW w:w="1394" w:type="dxa"/>
            <w:tcBorders>
              <w:top w:val="single" w:sz="4" w:space="0" w:color="auto"/>
              <w:left w:val="nil"/>
              <w:bottom w:val="nil"/>
              <w:right w:val="nil"/>
            </w:tcBorders>
            <w:vAlign w:val="bottom"/>
          </w:tcPr>
          <w:p w14:paraId="408AA225" w14:textId="3333922F" w:rsidR="00B81421" w:rsidRPr="007C2A59" w:rsidRDefault="003759E6" w:rsidP="003F0158">
            <w:pPr>
              <w:jc w:val="right"/>
              <w:rPr>
                <w:rFonts w:eastAsia="SimSun"/>
                <w:b/>
                <w:szCs w:val="16"/>
                <w:lang w:val="et-EE" w:eastAsia="zh-CN"/>
              </w:rPr>
            </w:pPr>
            <w:r>
              <w:rPr>
                <w:rFonts w:eastAsia="SimSun"/>
                <w:b/>
                <w:szCs w:val="16"/>
                <w:lang w:val="et-EE" w:eastAsia="zh-CN"/>
              </w:rPr>
              <w:t>450 929</w:t>
            </w:r>
          </w:p>
        </w:tc>
        <w:tc>
          <w:tcPr>
            <w:tcW w:w="1590" w:type="dxa"/>
            <w:tcBorders>
              <w:top w:val="single" w:sz="4" w:space="0" w:color="auto"/>
              <w:left w:val="nil"/>
              <w:bottom w:val="nil"/>
              <w:right w:val="nil"/>
            </w:tcBorders>
            <w:vAlign w:val="bottom"/>
          </w:tcPr>
          <w:p w14:paraId="217B4979" w14:textId="01371E3B" w:rsidR="00B81421" w:rsidRPr="007C2A59" w:rsidRDefault="00A75841" w:rsidP="00047F8B">
            <w:pPr>
              <w:jc w:val="right"/>
              <w:rPr>
                <w:rFonts w:eastAsia="SimSun"/>
                <w:b/>
                <w:color w:val="000000" w:themeColor="text1"/>
                <w:szCs w:val="16"/>
                <w:lang w:val="et-EE" w:eastAsia="zh-CN"/>
              </w:rPr>
            </w:pPr>
            <w:r>
              <w:rPr>
                <w:rFonts w:eastAsia="SimSun"/>
                <w:b/>
                <w:color w:val="000000" w:themeColor="text1"/>
                <w:szCs w:val="16"/>
                <w:lang w:val="et-EE" w:eastAsia="zh-CN"/>
              </w:rPr>
              <w:t>-41 658</w:t>
            </w:r>
          </w:p>
        </w:tc>
      </w:tr>
    </w:tbl>
    <w:p w14:paraId="3818260B" w14:textId="77777777" w:rsidR="00C96768" w:rsidRPr="00C96768" w:rsidRDefault="00C96768" w:rsidP="00C96768">
      <w:pPr>
        <w:rPr>
          <w:lang w:val="et-EE"/>
        </w:rPr>
      </w:pPr>
      <w:bookmarkStart w:id="594" w:name="_Toc165616964"/>
      <w:bookmarkStart w:id="595" w:name="_Toc230526206"/>
      <w:bookmarkStart w:id="596" w:name="_Toc229803735"/>
      <w:bookmarkStart w:id="597" w:name="_Toc261163138"/>
      <w:bookmarkStart w:id="598" w:name="_Toc293665778"/>
      <w:bookmarkStart w:id="599" w:name="_Toc451248528"/>
    </w:p>
    <w:p w14:paraId="7348E033" w14:textId="375E3171" w:rsidR="00254D9B" w:rsidRDefault="00254D9B">
      <w:pPr>
        <w:pStyle w:val="Pealkiri2"/>
        <w:jc w:val="both"/>
        <w:rPr>
          <w:lang w:val="et-EE"/>
        </w:rPr>
      </w:pPr>
      <w:bookmarkStart w:id="600" w:name="_Toc481568214"/>
      <w:bookmarkStart w:id="601" w:name="_Toc481568460"/>
      <w:bookmarkStart w:id="602" w:name="_Toc481568565"/>
      <w:bookmarkStart w:id="603" w:name="_Toc481568670"/>
      <w:bookmarkStart w:id="604" w:name="_Toc481568887"/>
      <w:bookmarkStart w:id="605" w:name="_Toc481569068"/>
      <w:bookmarkStart w:id="606" w:name="_Toc481573456"/>
      <w:bookmarkStart w:id="607" w:name="_Toc481573904"/>
      <w:bookmarkStart w:id="608" w:name="_Toc481575928"/>
      <w:bookmarkStart w:id="609" w:name="_Toc481594638"/>
      <w:bookmarkStart w:id="610" w:name="_Toc481667074"/>
      <w:bookmarkStart w:id="611" w:name="_Toc481667266"/>
      <w:bookmarkStart w:id="612" w:name="_Toc6843184"/>
      <w:r>
        <w:rPr>
          <w:lang w:val="et-EE"/>
        </w:rPr>
        <w:t xml:space="preserve">Lisa </w:t>
      </w:r>
      <w:r w:rsidR="0086288D">
        <w:rPr>
          <w:lang w:val="et-EE"/>
        </w:rPr>
        <w:t>1</w:t>
      </w:r>
      <w:r w:rsidR="00BA398E">
        <w:rPr>
          <w:lang w:val="et-EE"/>
        </w:rPr>
        <w:t>8</w:t>
      </w:r>
      <w:r>
        <w:rPr>
          <w:lang w:val="et-EE"/>
        </w:rPr>
        <w:tab/>
        <w:t>Muud tulud</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737B8CF9" w14:textId="23703ADA" w:rsidR="00254D9B" w:rsidRDefault="001820AB">
      <w:pPr>
        <w:pStyle w:val="wKehatekst"/>
        <w:rPr>
          <w:lang w:val="et-EE"/>
        </w:rPr>
      </w:pPr>
      <w:r>
        <w:rPr>
          <w:lang w:val="et-EE"/>
        </w:rPr>
        <w:t>eurodes</w:t>
      </w:r>
    </w:p>
    <w:tbl>
      <w:tblPr>
        <w:tblW w:w="9360" w:type="dxa"/>
        <w:tblLayout w:type="fixed"/>
        <w:tblCellMar>
          <w:left w:w="0" w:type="dxa"/>
          <w:right w:w="0" w:type="dxa"/>
        </w:tblCellMar>
        <w:tblLook w:val="0000" w:firstRow="0" w:lastRow="0" w:firstColumn="0" w:lastColumn="0" w:noHBand="0" w:noVBand="0"/>
      </w:tblPr>
      <w:tblGrid>
        <w:gridCol w:w="35"/>
        <w:gridCol w:w="6805"/>
        <w:gridCol w:w="1260"/>
        <w:gridCol w:w="1260"/>
      </w:tblGrid>
      <w:tr w:rsidR="00254D9B" w14:paraId="1B872FDF" w14:textId="77777777">
        <w:trPr>
          <w:trHeight w:val="300"/>
        </w:trPr>
        <w:tc>
          <w:tcPr>
            <w:tcW w:w="35" w:type="dxa"/>
            <w:tcBorders>
              <w:top w:val="nil"/>
              <w:left w:val="nil"/>
              <w:bottom w:val="nil"/>
              <w:right w:val="nil"/>
            </w:tcBorders>
            <w:noWrap/>
            <w:vAlign w:val="bottom"/>
          </w:tcPr>
          <w:p w14:paraId="65DC0FA9" w14:textId="77777777" w:rsidR="00254D9B" w:rsidRDefault="00254D9B">
            <w:pPr>
              <w:jc w:val="both"/>
              <w:rPr>
                <w:lang w:val="et-EE"/>
              </w:rPr>
            </w:pPr>
          </w:p>
        </w:tc>
        <w:tc>
          <w:tcPr>
            <w:tcW w:w="6805" w:type="dxa"/>
            <w:tcBorders>
              <w:top w:val="single" w:sz="12" w:space="0" w:color="auto"/>
              <w:left w:val="nil"/>
              <w:bottom w:val="single" w:sz="4" w:space="0" w:color="auto"/>
              <w:right w:val="nil"/>
            </w:tcBorders>
            <w:noWrap/>
            <w:vAlign w:val="bottom"/>
          </w:tcPr>
          <w:p w14:paraId="4651B31E" w14:textId="77777777" w:rsidR="00254D9B" w:rsidRDefault="00254D9B">
            <w:pPr>
              <w:jc w:val="both"/>
              <w:rPr>
                <w:lang w:val="et-EE"/>
              </w:rPr>
            </w:pPr>
          </w:p>
        </w:tc>
        <w:tc>
          <w:tcPr>
            <w:tcW w:w="1260" w:type="dxa"/>
            <w:tcBorders>
              <w:top w:val="single" w:sz="12" w:space="0" w:color="auto"/>
              <w:left w:val="nil"/>
              <w:bottom w:val="single" w:sz="4" w:space="0" w:color="auto"/>
              <w:right w:val="nil"/>
            </w:tcBorders>
            <w:vAlign w:val="bottom"/>
          </w:tcPr>
          <w:p w14:paraId="47514EE1" w14:textId="09C6EC0E" w:rsidR="00254D9B" w:rsidRDefault="00254D9B" w:rsidP="00307FFD">
            <w:pPr>
              <w:ind w:right="90"/>
              <w:jc w:val="right"/>
              <w:rPr>
                <w:b/>
                <w:bCs/>
                <w:szCs w:val="16"/>
              </w:rPr>
            </w:pPr>
            <w:r>
              <w:rPr>
                <w:b/>
                <w:bCs/>
                <w:szCs w:val="16"/>
              </w:rPr>
              <w:t>201</w:t>
            </w:r>
            <w:r w:rsidR="00307FFD">
              <w:rPr>
                <w:b/>
                <w:bCs/>
                <w:szCs w:val="16"/>
              </w:rPr>
              <w:t>8</w:t>
            </w:r>
          </w:p>
        </w:tc>
        <w:tc>
          <w:tcPr>
            <w:tcW w:w="1260" w:type="dxa"/>
            <w:tcBorders>
              <w:top w:val="single" w:sz="12" w:space="0" w:color="auto"/>
              <w:left w:val="nil"/>
              <w:bottom w:val="single" w:sz="4" w:space="0" w:color="auto"/>
              <w:right w:val="nil"/>
            </w:tcBorders>
            <w:noWrap/>
            <w:vAlign w:val="bottom"/>
          </w:tcPr>
          <w:p w14:paraId="154BE46F" w14:textId="61C14CF6" w:rsidR="00254D9B" w:rsidRDefault="00254D9B" w:rsidP="00307FFD">
            <w:pPr>
              <w:ind w:right="180"/>
              <w:jc w:val="right"/>
              <w:rPr>
                <w:b/>
                <w:bCs/>
                <w:lang w:val="et-EE"/>
              </w:rPr>
            </w:pPr>
            <w:r>
              <w:rPr>
                <w:b/>
                <w:bCs/>
                <w:lang w:val="et-EE"/>
              </w:rPr>
              <w:t>20</w:t>
            </w:r>
            <w:r w:rsidR="00BE0186">
              <w:rPr>
                <w:b/>
                <w:bCs/>
                <w:lang w:val="et-EE"/>
              </w:rPr>
              <w:t>1</w:t>
            </w:r>
            <w:r w:rsidR="00307FFD">
              <w:rPr>
                <w:b/>
                <w:bCs/>
                <w:lang w:val="et-EE"/>
              </w:rPr>
              <w:t>7</w:t>
            </w:r>
          </w:p>
        </w:tc>
      </w:tr>
      <w:tr w:rsidR="00827B66" w14:paraId="41A557FD" w14:textId="77777777">
        <w:trPr>
          <w:trHeight w:val="300"/>
        </w:trPr>
        <w:tc>
          <w:tcPr>
            <w:tcW w:w="35" w:type="dxa"/>
            <w:tcBorders>
              <w:top w:val="nil"/>
              <w:left w:val="nil"/>
              <w:bottom w:val="nil"/>
              <w:right w:val="nil"/>
            </w:tcBorders>
            <w:noWrap/>
            <w:vAlign w:val="bottom"/>
          </w:tcPr>
          <w:p w14:paraId="330E79DA" w14:textId="77777777" w:rsidR="00827B66" w:rsidRDefault="00827B66" w:rsidP="00827B66">
            <w:pPr>
              <w:jc w:val="both"/>
              <w:rPr>
                <w:lang w:val="et-EE"/>
              </w:rPr>
            </w:pPr>
          </w:p>
        </w:tc>
        <w:tc>
          <w:tcPr>
            <w:tcW w:w="6805" w:type="dxa"/>
            <w:tcBorders>
              <w:top w:val="nil"/>
              <w:left w:val="nil"/>
              <w:bottom w:val="nil"/>
              <w:right w:val="nil"/>
            </w:tcBorders>
            <w:noWrap/>
            <w:vAlign w:val="bottom"/>
          </w:tcPr>
          <w:p w14:paraId="4D6574F0" w14:textId="24127173" w:rsidR="00827B66" w:rsidRDefault="00A17B70" w:rsidP="00827B66">
            <w:pPr>
              <w:jc w:val="both"/>
              <w:rPr>
                <w:lang w:val="et-EE"/>
              </w:rPr>
            </w:pPr>
            <w:r>
              <w:rPr>
                <w:lang w:val="et-EE"/>
              </w:rPr>
              <w:t>Kasum/kahjum</w:t>
            </w:r>
            <w:r w:rsidR="00827B66">
              <w:rPr>
                <w:lang w:val="et-EE"/>
              </w:rPr>
              <w:t xml:space="preserve"> kinnisvarainvesteeringute müügist</w:t>
            </w:r>
          </w:p>
        </w:tc>
        <w:tc>
          <w:tcPr>
            <w:tcW w:w="1260" w:type="dxa"/>
            <w:tcBorders>
              <w:top w:val="nil"/>
              <w:left w:val="nil"/>
              <w:bottom w:val="nil"/>
              <w:right w:val="nil"/>
            </w:tcBorders>
            <w:vAlign w:val="bottom"/>
          </w:tcPr>
          <w:p w14:paraId="484405BC" w14:textId="3A8BD827" w:rsidR="00827B66" w:rsidRDefault="00462CC4" w:rsidP="00827B66">
            <w:pPr>
              <w:ind w:right="90"/>
              <w:jc w:val="right"/>
              <w:rPr>
                <w:szCs w:val="16"/>
              </w:rPr>
            </w:pPr>
            <w:r>
              <w:rPr>
                <w:szCs w:val="16"/>
              </w:rPr>
              <w:t>9 237</w:t>
            </w:r>
          </w:p>
        </w:tc>
        <w:tc>
          <w:tcPr>
            <w:tcW w:w="1260" w:type="dxa"/>
            <w:tcBorders>
              <w:top w:val="nil"/>
              <w:left w:val="nil"/>
              <w:bottom w:val="nil"/>
              <w:right w:val="nil"/>
            </w:tcBorders>
            <w:noWrap/>
            <w:vAlign w:val="bottom"/>
          </w:tcPr>
          <w:p w14:paraId="749CE25F" w14:textId="39E00414" w:rsidR="00827B66" w:rsidRDefault="00A671D9" w:rsidP="00827B66">
            <w:pPr>
              <w:ind w:right="90"/>
              <w:jc w:val="right"/>
              <w:rPr>
                <w:szCs w:val="16"/>
              </w:rPr>
            </w:pPr>
            <w:r>
              <w:rPr>
                <w:szCs w:val="16"/>
              </w:rPr>
              <w:t>14 348</w:t>
            </w:r>
          </w:p>
        </w:tc>
      </w:tr>
      <w:tr w:rsidR="00827B66" w14:paraId="21D4E59E" w14:textId="77777777">
        <w:trPr>
          <w:trHeight w:val="300"/>
        </w:trPr>
        <w:tc>
          <w:tcPr>
            <w:tcW w:w="35" w:type="dxa"/>
            <w:tcBorders>
              <w:top w:val="nil"/>
              <w:left w:val="nil"/>
              <w:bottom w:val="nil"/>
              <w:right w:val="nil"/>
            </w:tcBorders>
            <w:noWrap/>
            <w:vAlign w:val="bottom"/>
          </w:tcPr>
          <w:p w14:paraId="7F2D59F3" w14:textId="77777777" w:rsidR="00827B66" w:rsidRDefault="00827B66" w:rsidP="00827B66">
            <w:pPr>
              <w:jc w:val="both"/>
              <w:rPr>
                <w:lang w:val="et-EE"/>
              </w:rPr>
            </w:pPr>
          </w:p>
        </w:tc>
        <w:tc>
          <w:tcPr>
            <w:tcW w:w="6805" w:type="dxa"/>
            <w:tcBorders>
              <w:top w:val="nil"/>
              <w:left w:val="nil"/>
              <w:bottom w:val="nil"/>
              <w:right w:val="nil"/>
            </w:tcBorders>
            <w:noWrap/>
            <w:vAlign w:val="bottom"/>
          </w:tcPr>
          <w:p w14:paraId="09E0C5B4" w14:textId="77777777" w:rsidR="00827B66" w:rsidRDefault="00827B66" w:rsidP="00827B66">
            <w:pPr>
              <w:jc w:val="both"/>
              <w:rPr>
                <w:lang w:val="et-EE"/>
              </w:rPr>
            </w:pPr>
            <w:r>
              <w:rPr>
                <w:lang w:val="et-EE"/>
              </w:rPr>
              <w:t>Kasum transpordivahendite müügist</w:t>
            </w:r>
          </w:p>
        </w:tc>
        <w:tc>
          <w:tcPr>
            <w:tcW w:w="1260" w:type="dxa"/>
            <w:tcBorders>
              <w:top w:val="nil"/>
              <w:left w:val="nil"/>
              <w:bottom w:val="nil"/>
              <w:right w:val="nil"/>
            </w:tcBorders>
            <w:vAlign w:val="bottom"/>
          </w:tcPr>
          <w:p w14:paraId="0F0D38C6" w14:textId="21BDC762" w:rsidR="00827B66" w:rsidRDefault="00462CC4" w:rsidP="00526719">
            <w:pPr>
              <w:ind w:right="90"/>
              <w:jc w:val="right"/>
              <w:rPr>
                <w:szCs w:val="16"/>
              </w:rPr>
            </w:pPr>
            <w:r>
              <w:rPr>
                <w:szCs w:val="16"/>
              </w:rPr>
              <w:t>1 91</w:t>
            </w:r>
            <w:r w:rsidR="00526719">
              <w:rPr>
                <w:szCs w:val="16"/>
              </w:rPr>
              <w:t>8</w:t>
            </w:r>
          </w:p>
        </w:tc>
        <w:tc>
          <w:tcPr>
            <w:tcW w:w="1260" w:type="dxa"/>
            <w:tcBorders>
              <w:top w:val="nil"/>
              <w:left w:val="nil"/>
              <w:bottom w:val="nil"/>
              <w:right w:val="nil"/>
            </w:tcBorders>
            <w:noWrap/>
            <w:vAlign w:val="bottom"/>
          </w:tcPr>
          <w:p w14:paraId="0947C81E" w14:textId="5D12AD71" w:rsidR="00827B66" w:rsidRDefault="00A671D9" w:rsidP="00827B66">
            <w:pPr>
              <w:ind w:right="90"/>
              <w:jc w:val="right"/>
              <w:rPr>
                <w:szCs w:val="16"/>
              </w:rPr>
            </w:pPr>
            <w:r>
              <w:rPr>
                <w:szCs w:val="16"/>
              </w:rPr>
              <w:t>20 927</w:t>
            </w:r>
          </w:p>
        </w:tc>
      </w:tr>
      <w:tr w:rsidR="004E7539" w14:paraId="7B946CA3" w14:textId="77777777">
        <w:trPr>
          <w:trHeight w:val="300"/>
        </w:trPr>
        <w:tc>
          <w:tcPr>
            <w:tcW w:w="35" w:type="dxa"/>
            <w:tcBorders>
              <w:top w:val="nil"/>
              <w:left w:val="nil"/>
              <w:bottom w:val="nil"/>
              <w:right w:val="nil"/>
            </w:tcBorders>
            <w:noWrap/>
            <w:vAlign w:val="bottom"/>
          </w:tcPr>
          <w:p w14:paraId="342EDAAB" w14:textId="77777777" w:rsidR="004E7539" w:rsidRDefault="004E7539" w:rsidP="00827B66">
            <w:pPr>
              <w:jc w:val="both"/>
              <w:rPr>
                <w:lang w:val="et-EE"/>
              </w:rPr>
            </w:pPr>
          </w:p>
        </w:tc>
        <w:tc>
          <w:tcPr>
            <w:tcW w:w="6805" w:type="dxa"/>
            <w:tcBorders>
              <w:top w:val="nil"/>
              <w:left w:val="nil"/>
              <w:bottom w:val="nil"/>
              <w:right w:val="nil"/>
            </w:tcBorders>
            <w:noWrap/>
            <w:vAlign w:val="bottom"/>
          </w:tcPr>
          <w:p w14:paraId="0487A213" w14:textId="73FC1A81" w:rsidR="004E7539" w:rsidRDefault="004E7539" w:rsidP="00827B66">
            <w:pPr>
              <w:jc w:val="both"/>
              <w:rPr>
                <w:lang w:val="et-EE"/>
              </w:rPr>
            </w:pPr>
            <w:r>
              <w:rPr>
                <w:lang w:val="et-EE"/>
              </w:rPr>
              <w:t>Kasum</w:t>
            </w:r>
            <w:r w:rsidR="008C25F5">
              <w:rPr>
                <w:lang w:val="et-EE"/>
              </w:rPr>
              <w:t>/kahjum</w:t>
            </w:r>
            <w:r>
              <w:rPr>
                <w:lang w:val="et-EE"/>
              </w:rPr>
              <w:t xml:space="preserve"> varude müügist</w:t>
            </w:r>
          </w:p>
        </w:tc>
        <w:tc>
          <w:tcPr>
            <w:tcW w:w="1260" w:type="dxa"/>
            <w:tcBorders>
              <w:top w:val="nil"/>
              <w:left w:val="nil"/>
              <w:bottom w:val="nil"/>
              <w:right w:val="nil"/>
            </w:tcBorders>
            <w:vAlign w:val="bottom"/>
          </w:tcPr>
          <w:p w14:paraId="62615F1C" w14:textId="0896BBDE" w:rsidR="004E7539" w:rsidRDefault="00526719" w:rsidP="004E7539">
            <w:pPr>
              <w:ind w:right="90"/>
              <w:jc w:val="right"/>
              <w:rPr>
                <w:szCs w:val="16"/>
              </w:rPr>
            </w:pPr>
            <w:r>
              <w:rPr>
                <w:szCs w:val="16"/>
              </w:rPr>
              <w:t>-</w:t>
            </w:r>
            <w:r w:rsidR="00462CC4">
              <w:rPr>
                <w:szCs w:val="16"/>
              </w:rPr>
              <w:t>794</w:t>
            </w:r>
          </w:p>
        </w:tc>
        <w:tc>
          <w:tcPr>
            <w:tcW w:w="1260" w:type="dxa"/>
            <w:tcBorders>
              <w:top w:val="nil"/>
              <w:left w:val="nil"/>
              <w:bottom w:val="nil"/>
              <w:right w:val="nil"/>
            </w:tcBorders>
            <w:noWrap/>
            <w:vAlign w:val="bottom"/>
          </w:tcPr>
          <w:p w14:paraId="4C8A9574" w14:textId="5052E22A" w:rsidR="004E7539" w:rsidRDefault="00A671D9" w:rsidP="00827B66">
            <w:pPr>
              <w:ind w:right="90"/>
              <w:jc w:val="right"/>
              <w:rPr>
                <w:szCs w:val="16"/>
              </w:rPr>
            </w:pPr>
            <w:r>
              <w:rPr>
                <w:szCs w:val="16"/>
              </w:rPr>
              <w:t>6 052</w:t>
            </w:r>
          </w:p>
        </w:tc>
      </w:tr>
      <w:tr w:rsidR="00827B66" w14:paraId="4F74905C" w14:textId="77777777">
        <w:trPr>
          <w:trHeight w:val="300"/>
        </w:trPr>
        <w:tc>
          <w:tcPr>
            <w:tcW w:w="35" w:type="dxa"/>
            <w:tcBorders>
              <w:top w:val="nil"/>
              <w:left w:val="nil"/>
              <w:bottom w:val="nil"/>
              <w:right w:val="nil"/>
            </w:tcBorders>
            <w:noWrap/>
            <w:vAlign w:val="bottom"/>
          </w:tcPr>
          <w:p w14:paraId="6EA5ACE1" w14:textId="77777777" w:rsidR="00827B66" w:rsidRDefault="00827B66" w:rsidP="00827B66">
            <w:pPr>
              <w:jc w:val="both"/>
              <w:rPr>
                <w:lang w:val="et-EE"/>
              </w:rPr>
            </w:pPr>
          </w:p>
        </w:tc>
        <w:tc>
          <w:tcPr>
            <w:tcW w:w="6805" w:type="dxa"/>
            <w:tcBorders>
              <w:top w:val="nil"/>
              <w:left w:val="nil"/>
              <w:bottom w:val="nil"/>
              <w:right w:val="nil"/>
            </w:tcBorders>
            <w:noWrap/>
            <w:vAlign w:val="bottom"/>
          </w:tcPr>
          <w:p w14:paraId="64E63151" w14:textId="77777777" w:rsidR="00827B66" w:rsidRDefault="00827B66" w:rsidP="00827B66">
            <w:pPr>
              <w:jc w:val="both"/>
              <w:rPr>
                <w:lang w:val="et-EE"/>
              </w:rPr>
            </w:pPr>
            <w:r>
              <w:rPr>
                <w:lang w:val="et-EE"/>
              </w:rPr>
              <w:t>Maardlate kaevandamisõiguse tasu (vt lisa 3)</w:t>
            </w:r>
          </w:p>
        </w:tc>
        <w:tc>
          <w:tcPr>
            <w:tcW w:w="1260" w:type="dxa"/>
            <w:tcBorders>
              <w:top w:val="nil"/>
              <w:left w:val="nil"/>
              <w:bottom w:val="nil"/>
              <w:right w:val="nil"/>
            </w:tcBorders>
            <w:vAlign w:val="bottom"/>
          </w:tcPr>
          <w:p w14:paraId="6DFEDABF" w14:textId="1516E6E6" w:rsidR="00827B66" w:rsidRDefault="0073337C" w:rsidP="00827B66">
            <w:pPr>
              <w:ind w:right="90"/>
              <w:jc w:val="right"/>
              <w:rPr>
                <w:szCs w:val="16"/>
              </w:rPr>
            </w:pPr>
            <w:r>
              <w:rPr>
                <w:szCs w:val="16"/>
              </w:rPr>
              <w:t>13 589</w:t>
            </w:r>
          </w:p>
        </w:tc>
        <w:tc>
          <w:tcPr>
            <w:tcW w:w="1260" w:type="dxa"/>
            <w:tcBorders>
              <w:top w:val="nil"/>
              <w:left w:val="nil"/>
              <w:bottom w:val="nil"/>
              <w:right w:val="nil"/>
            </w:tcBorders>
            <w:noWrap/>
            <w:vAlign w:val="bottom"/>
          </w:tcPr>
          <w:p w14:paraId="651AC7EC" w14:textId="6816901A" w:rsidR="00827B66" w:rsidRDefault="00A671D9" w:rsidP="00827B66">
            <w:pPr>
              <w:ind w:right="90"/>
              <w:jc w:val="right"/>
              <w:rPr>
                <w:szCs w:val="16"/>
              </w:rPr>
            </w:pPr>
            <w:r>
              <w:rPr>
                <w:szCs w:val="16"/>
              </w:rPr>
              <w:t>32 887</w:t>
            </w:r>
          </w:p>
        </w:tc>
      </w:tr>
      <w:tr w:rsidR="00827B66" w14:paraId="1886E1E2" w14:textId="77777777">
        <w:trPr>
          <w:trHeight w:val="300"/>
        </w:trPr>
        <w:tc>
          <w:tcPr>
            <w:tcW w:w="35" w:type="dxa"/>
            <w:tcBorders>
              <w:top w:val="nil"/>
              <w:left w:val="nil"/>
              <w:bottom w:val="nil"/>
              <w:right w:val="nil"/>
            </w:tcBorders>
            <w:noWrap/>
            <w:vAlign w:val="bottom"/>
          </w:tcPr>
          <w:p w14:paraId="45D2FB47" w14:textId="77777777" w:rsidR="00827B66" w:rsidRDefault="00827B66" w:rsidP="00827B66">
            <w:pPr>
              <w:jc w:val="both"/>
              <w:rPr>
                <w:lang w:val="et-EE"/>
              </w:rPr>
            </w:pPr>
          </w:p>
        </w:tc>
        <w:tc>
          <w:tcPr>
            <w:tcW w:w="6805" w:type="dxa"/>
            <w:tcBorders>
              <w:top w:val="nil"/>
              <w:left w:val="nil"/>
              <w:bottom w:val="nil"/>
              <w:right w:val="nil"/>
            </w:tcBorders>
            <w:noWrap/>
            <w:vAlign w:val="bottom"/>
          </w:tcPr>
          <w:p w14:paraId="49FEB52C" w14:textId="77777777" w:rsidR="00827B66" w:rsidRDefault="00827B66" w:rsidP="00827B66">
            <w:pPr>
              <w:jc w:val="both"/>
              <w:rPr>
                <w:lang w:val="et-EE"/>
              </w:rPr>
            </w:pPr>
            <w:r>
              <w:rPr>
                <w:lang w:val="et-EE"/>
              </w:rPr>
              <w:t>Tasu vee erikasutusest (vt lisa 3)</w:t>
            </w:r>
          </w:p>
        </w:tc>
        <w:tc>
          <w:tcPr>
            <w:tcW w:w="1260" w:type="dxa"/>
            <w:tcBorders>
              <w:top w:val="nil"/>
              <w:left w:val="nil"/>
              <w:bottom w:val="nil"/>
              <w:right w:val="nil"/>
            </w:tcBorders>
            <w:vAlign w:val="bottom"/>
          </w:tcPr>
          <w:p w14:paraId="4B7945C8" w14:textId="01E2F788" w:rsidR="00827B66" w:rsidRDefault="0073337C" w:rsidP="00F7146C">
            <w:pPr>
              <w:ind w:right="90"/>
              <w:jc w:val="right"/>
              <w:rPr>
                <w:szCs w:val="16"/>
              </w:rPr>
            </w:pPr>
            <w:r>
              <w:rPr>
                <w:szCs w:val="16"/>
              </w:rPr>
              <w:t>30 954</w:t>
            </w:r>
          </w:p>
        </w:tc>
        <w:tc>
          <w:tcPr>
            <w:tcW w:w="1260" w:type="dxa"/>
            <w:tcBorders>
              <w:top w:val="nil"/>
              <w:left w:val="nil"/>
              <w:bottom w:val="nil"/>
              <w:right w:val="nil"/>
            </w:tcBorders>
            <w:noWrap/>
            <w:vAlign w:val="bottom"/>
          </w:tcPr>
          <w:p w14:paraId="0676D99C" w14:textId="6AA88BC8" w:rsidR="00827B66" w:rsidRDefault="00357347" w:rsidP="00A671D9">
            <w:pPr>
              <w:ind w:right="90"/>
              <w:jc w:val="right"/>
              <w:rPr>
                <w:szCs w:val="16"/>
              </w:rPr>
            </w:pPr>
            <w:r>
              <w:rPr>
                <w:szCs w:val="16"/>
              </w:rPr>
              <w:t>22 0</w:t>
            </w:r>
            <w:r w:rsidR="00A671D9">
              <w:rPr>
                <w:szCs w:val="16"/>
              </w:rPr>
              <w:t>30</w:t>
            </w:r>
          </w:p>
        </w:tc>
      </w:tr>
      <w:tr w:rsidR="00827B66" w14:paraId="548E5B42" w14:textId="77777777">
        <w:trPr>
          <w:trHeight w:val="300"/>
        </w:trPr>
        <w:tc>
          <w:tcPr>
            <w:tcW w:w="35" w:type="dxa"/>
            <w:tcBorders>
              <w:top w:val="nil"/>
              <w:left w:val="nil"/>
              <w:bottom w:val="nil"/>
              <w:right w:val="nil"/>
            </w:tcBorders>
            <w:noWrap/>
            <w:vAlign w:val="bottom"/>
          </w:tcPr>
          <w:p w14:paraId="09945506" w14:textId="77777777" w:rsidR="00827B66" w:rsidRDefault="00827B66" w:rsidP="00827B66">
            <w:pPr>
              <w:jc w:val="both"/>
              <w:rPr>
                <w:lang w:val="et-EE"/>
              </w:rPr>
            </w:pPr>
          </w:p>
        </w:tc>
        <w:tc>
          <w:tcPr>
            <w:tcW w:w="6805" w:type="dxa"/>
            <w:tcBorders>
              <w:top w:val="nil"/>
              <w:left w:val="nil"/>
              <w:bottom w:val="nil"/>
              <w:right w:val="nil"/>
            </w:tcBorders>
            <w:noWrap/>
            <w:vAlign w:val="bottom"/>
          </w:tcPr>
          <w:p w14:paraId="1A8E8A51" w14:textId="77777777" w:rsidR="00827B66" w:rsidRDefault="00827B66" w:rsidP="00827B66">
            <w:pPr>
              <w:jc w:val="both"/>
              <w:rPr>
                <w:lang w:val="et-EE"/>
              </w:rPr>
            </w:pPr>
            <w:r>
              <w:rPr>
                <w:lang w:val="et-EE"/>
              </w:rPr>
              <w:t>Väärteomenetluse seadustiku alusel määratud jm trahvid (vt lisa 3)</w:t>
            </w:r>
          </w:p>
        </w:tc>
        <w:tc>
          <w:tcPr>
            <w:tcW w:w="1260" w:type="dxa"/>
            <w:tcBorders>
              <w:top w:val="nil"/>
              <w:left w:val="nil"/>
              <w:bottom w:val="nil"/>
              <w:right w:val="nil"/>
            </w:tcBorders>
            <w:vAlign w:val="bottom"/>
          </w:tcPr>
          <w:p w14:paraId="695D15AC" w14:textId="3AC05BB2" w:rsidR="00827B66" w:rsidRDefault="001B7292" w:rsidP="00827B66">
            <w:pPr>
              <w:ind w:right="90"/>
              <w:jc w:val="right"/>
              <w:rPr>
                <w:szCs w:val="16"/>
              </w:rPr>
            </w:pPr>
            <w:r>
              <w:rPr>
                <w:szCs w:val="16"/>
              </w:rPr>
              <w:t>3 817</w:t>
            </w:r>
          </w:p>
        </w:tc>
        <w:tc>
          <w:tcPr>
            <w:tcW w:w="1260" w:type="dxa"/>
            <w:tcBorders>
              <w:top w:val="nil"/>
              <w:left w:val="nil"/>
              <w:bottom w:val="nil"/>
              <w:right w:val="nil"/>
            </w:tcBorders>
            <w:shd w:val="clear" w:color="auto" w:fill="FFFFFF"/>
            <w:noWrap/>
            <w:vAlign w:val="bottom"/>
          </w:tcPr>
          <w:p w14:paraId="331555EE" w14:textId="0CE059C7" w:rsidR="00827B66" w:rsidRDefault="00A671D9" w:rsidP="00827B66">
            <w:pPr>
              <w:ind w:right="90"/>
              <w:jc w:val="right"/>
              <w:rPr>
                <w:szCs w:val="16"/>
              </w:rPr>
            </w:pPr>
            <w:r>
              <w:rPr>
                <w:szCs w:val="16"/>
              </w:rPr>
              <w:t>2 871</w:t>
            </w:r>
          </w:p>
        </w:tc>
      </w:tr>
      <w:tr w:rsidR="002612CC" w14:paraId="3619000F" w14:textId="77777777" w:rsidTr="00D17A1F">
        <w:trPr>
          <w:trHeight w:val="300"/>
        </w:trPr>
        <w:tc>
          <w:tcPr>
            <w:tcW w:w="35" w:type="dxa"/>
            <w:tcBorders>
              <w:top w:val="nil"/>
              <w:left w:val="nil"/>
              <w:bottom w:val="nil"/>
              <w:right w:val="nil"/>
            </w:tcBorders>
            <w:noWrap/>
            <w:vAlign w:val="bottom"/>
          </w:tcPr>
          <w:p w14:paraId="444143F9" w14:textId="77777777" w:rsidR="002612CC" w:rsidRDefault="002612CC" w:rsidP="00827B66">
            <w:pPr>
              <w:jc w:val="both"/>
              <w:rPr>
                <w:lang w:val="et-EE"/>
              </w:rPr>
            </w:pPr>
          </w:p>
        </w:tc>
        <w:tc>
          <w:tcPr>
            <w:tcW w:w="6805" w:type="dxa"/>
            <w:tcBorders>
              <w:top w:val="nil"/>
              <w:left w:val="nil"/>
              <w:right w:val="nil"/>
            </w:tcBorders>
            <w:noWrap/>
            <w:vAlign w:val="bottom"/>
          </w:tcPr>
          <w:p w14:paraId="16D9808D" w14:textId="7824080E" w:rsidR="002612CC" w:rsidRDefault="002612CC" w:rsidP="00827B66">
            <w:pPr>
              <w:jc w:val="both"/>
              <w:rPr>
                <w:lang w:val="et-EE"/>
              </w:rPr>
            </w:pPr>
            <w:r>
              <w:rPr>
                <w:lang w:val="et-EE"/>
              </w:rPr>
              <w:t>Muud trahvid ja varalised karistused</w:t>
            </w:r>
          </w:p>
        </w:tc>
        <w:tc>
          <w:tcPr>
            <w:tcW w:w="1260" w:type="dxa"/>
            <w:tcBorders>
              <w:top w:val="nil"/>
              <w:left w:val="nil"/>
              <w:right w:val="nil"/>
            </w:tcBorders>
            <w:vAlign w:val="bottom"/>
          </w:tcPr>
          <w:p w14:paraId="31255393" w14:textId="1955E92A" w:rsidR="002612CC" w:rsidRDefault="002612CC" w:rsidP="00827B66">
            <w:pPr>
              <w:ind w:right="90"/>
              <w:jc w:val="right"/>
              <w:rPr>
                <w:bCs/>
                <w:szCs w:val="16"/>
              </w:rPr>
            </w:pPr>
            <w:r>
              <w:rPr>
                <w:bCs/>
                <w:szCs w:val="16"/>
              </w:rPr>
              <w:t>4 332</w:t>
            </w:r>
          </w:p>
        </w:tc>
        <w:tc>
          <w:tcPr>
            <w:tcW w:w="1260" w:type="dxa"/>
            <w:tcBorders>
              <w:top w:val="nil"/>
              <w:left w:val="nil"/>
              <w:right w:val="nil"/>
            </w:tcBorders>
            <w:shd w:val="clear" w:color="auto" w:fill="FFFFFF"/>
            <w:noWrap/>
            <w:vAlign w:val="bottom"/>
          </w:tcPr>
          <w:p w14:paraId="00040AA5" w14:textId="0FDEAF47" w:rsidR="002612CC" w:rsidRDefault="002612CC" w:rsidP="00827B66">
            <w:pPr>
              <w:ind w:right="90"/>
              <w:jc w:val="right"/>
              <w:rPr>
                <w:bCs/>
                <w:szCs w:val="16"/>
              </w:rPr>
            </w:pPr>
            <w:r>
              <w:rPr>
                <w:bCs/>
                <w:szCs w:val="16"/>
              </w:rPr>
              <w:t>0</w:t>
            </w:r>
          </w:p>
        </w:tc>
      </w:tr>
      <w:tr w:rsidR="00D17A1F" w14:paraId="64BAD35F" w14:textId="77777777" w:rsidTr="00D17A1F">
        <w:trPr>
          <w:trHeight w:val="300"/>
        </w:trPr>
        <w:tc>
          <w:tcPr>
            <w:tcW w:w="35" w:type="dxa"/>
            <w:tcBorders>
              <w:top w:val="nil"/>
              <w:left w:val="nil"/>
              <w:bottom w:val="nil"/>
              <w:right w:val="nil"/>
            </w:tcBorders>
            <w:noWrap/>
            <w:vAlign w:val="bottom"/>
          </w:tcPr>
          <w:p w14:paraId="6630D587" w14:textId="77777777" w:rsidR="00D17A1F" w:rsidRDefault="00D17A1F" w:rsidP="00827B66">
            <w:pPr>
              <w:jc w:val="both"/>
              <w:rPr>
                <w:lang w:val="et-EE"/>
              </w:rPr>
            </w:pPr>
          </w:p>
        </w:tc>
        <w:tc>
          <w:tcPr>
            <w:tcW w:w="6805" w:type="dxa"/>
            <w:tcBorders>
              <w:top w:val="nil"/>
              <w:left w:val="nil"/>
              <w:right w:val="nil"/>
            </w:tcBorders>
            <w:noWrap/>
            <w:vAlign w:val="bottom"/>
          </w:tcPr>
          <w:p w14:paraId="7A7C7F9F" w14:textId="690F059F" w:rsidR="00D17A1F" w:rsidRDefault="00D17A1F" w:rsidP="00F954BC">
            <w:pPr>
              <w:jc w:val="both"/>
              <w:rPr>
                <w:lang w:val="et-EE"/>
              </w:rPr>
            </w:pPr>
            <w:r>
              <w:rPr>
                <w:lang w:val="et-EE"/>
              </w:rPr>
              <w:t>Muud tulud</w:t>
            </w:r>
            <w:r w:rsidR="00450623">
              <w:rPr>
                <w:lang w:val="et-EE"/>
              </w:rPr>
              <w:t xml:space="preserve"> tegevusest</w:t>
            </w:r>
            <w:r>
              <w:rPr>
                <w:lang w:val="et-EE"/>
              </w:rPr>
              <w:t xml:space="preserve">  </w:t>
            </w:r>
          </w:p>
        </w:tc>
        <w:tc>
          <w:tcPr>
            <w:tcW w:w="1260" w:type="dxa"/>
            <w:tcBorders>
              <w:top w:val="nil"/>
              <w:left w:val="nil"/>
              <w:right w:val="nil"/>
            </w:tcBorders>
            <w:vAlign w:val="bottom"/>
          </w:tcPr>
          <w:p w14:paraId="1538DFF7" w14:textId="79321536" w:rsidR="00D17A1F" w:rsidRDefault="00F954BC" w:rsidP="00827B66">
            <w:pPr>
              <w:ind w:right="90"/>
              <w:jc w:val="right"/>
              <w:rPr>
                <w:bCs/>
                <w:szCs w:val="16"/>
              </w:rPr>
            </w:pPr>
            <w:r>
              <w:rPr>
                <w:bCs/>
                <w:szCs w:val="16"/>
              </w:rPr>
              <w:t>9 301</w:t>
            </w:r>
          </w:p>
        </w:tc>
        <w:tc>
          <w:tcPr>
            <w:tcW w:w="1260" w:type="dxa"/>
            <w:tcBorders>
              <w:top w:val="nil"/>
              <w:left w:val="nil"/>
              <w:right w:val="nil"/>
            </w:tcBorders>
            <w:shd w:val="clear" w:color="auto" w:fill="FFFFFF"/>
            <w:noWrap/>
            <w:vAlign w:val="bottom"/>
          </w:tcPr>
          <w:p w14:paraId="41F4BB1B" w14:textId="51258D95" w:rsidR="00D17A1F" w:rsidRDefault="00F954BC" w:rsidP="00827B66">
            <w:pPr>
              <w:ind w:right="90"/>
              <w:jc w:val="right"/>
              <w:rPr>
                <w:bCs/>
                <w:szCs w:val="16"/>
              </w:rPr>
            </w:pPr>
            <w:r>
              <w:rPr>
                <w:bCs/>
                <w:szCs w:val="16"/>
              </w:rPr>
              <w:t>10 722</w:t>
            </w:r>
          </w:p>
        </w:tc>
      </w:tr>
      <w:tr w:rsidR="00D17A1F" w14:paraId="7B0400F4" w14:textId="77777777" w:rsidTr="00245B21">
        <w:trPr>
          <w:trHeight w:val="300"/>
        </w:trPr>
        <w:tc>
          <w:tcPr>
            <w:tcW w:w="35" w:type="dxa"/>
            <w:tcBorders>
              <w:top w:val="nil"/>
              <w:left w:val="nil"/>
              <w:bottom w:val="nil"/>
              <w:right w:val="nil"/>
            </w:tcBorders>
            <w:noWrap/>
            <w:vAlign w:val="bottom"/>
          </w:tcPr>
          <w:p w14:paraId="26EE8E67" w14:textId="77777777" w:rsidR="00D17A1F" w:rsidRDefault="00D17A1F" w:rsidP="00D17A1F">
            <w:pPr>
              <w:jc w:val="both"/>
              <w:rPr>
                <w:lang w:val="et-EE"/>
              </w:rPr>
            </w:pPr>
          </w:p>
        </w:tc>
        <w:tc>
          <w:tcPr>
            <w:tcW w:w="6805" w:type="dxa"/>
            <w:tcBorders>
              <w:left w:val="nil"/>
              <w:right w:val="nil"/>
            </w:tcBorders>
            <w:noWrap/>
            <w:vAlign w:val="bottom"/>
          </w:tcPr>
          <w:p w14:paraId="28D9D0DF" w14:textId="31B5B2E1" w:rsidR="00D17A1F" w:rsidRDefault="00D17A1F" w:rsidP="00D17A1F">
            <w:pPr>
              <w:jc w:val="both"/>
              <w:rPr>
                <w:lang w:val="et-EE"/>
              </w:rPr>
            </w:pPr>
            <w:r>
              <w:rPr>
                <w:lang w:val="et-EE"/>
              </w:rPr>
              <w:t>Muud viivisintressitulud</w:t>
            </w:r>
          </w:p>
        </w:tc>
        <w:tc>
          <w:tcPr>
            <w:tcW w:w="1260" w:type="dxa"/>
            <w:tcBorders>
              <w:left w:val="nil"/>
              <w:right w:val="nil"/>
            </w:tcBorders>
            <w:vAlign w:val="bottom"/>
          </w:tcPr>
          <w:p w14:paraId="472ED17B" w14:textId="056277B5" w:rsidR="00D17A1F" w:rsidRDefault="00B50BF4" w:rsidP="00D17A1F">
            <w:pPr>
              <w:ind w:right="90"/>
              <w:jc w:val="right"/>
              <w:rPr>
                <w:szCs w:val="16"/>
              </w:rPr>
            </w:pPr>
            <w:r>
              <w:rPr>
                <w:szCs w:val="16"/>
              </w:rPr>
              <w:t>69</w:t>
            </w:r>
          </w:p>
        </w:tc>
        <w:tc>
          <w:tcPr>
            <w:tcW w:w="1260" w:type="dxa"/>
            <w:tcBorders>
              <w:left w:val="nil"/>
              <w:right w:val="nil"/>
            </w:tcBorders>
            <w:shd w:val="clear" w:color="auto" w:fill="FFFFFF"/>
            <w:noWrap/>
            <w:vAlign w:val="bottom"/>
          </w:tcPr>
          <w:p w14:paraId="6A2726AF" w14:textId="47EF7E83" w:rsidR="00D17A1F" w:rsidRDefault="00D17A1F" w:rsidP="00A671D9">
            <w:pPr>
              <w:ind w:right="90"/>
              <w:jc w:val="right"/>
              <w:rPr>
                <w:szCs w:val="16"/>
              </w:rPr>
            </w:pPr>
            <w:r>
              <w:rPr>
                <w:szCs w:val="16"/>
              </w:rPr>
              <w:t>6</w:t>
            </w:r>
            <w:r w:rsidR="00A671D9">
              <w:rPr>
                <w:szCs w:val="16"/>
              </w:rPr>
              <w:t>5</w:t>
            </w:r>
          </w:p>
        </w:tc>
      </w:tr>
      <w:tr w:rsidR="000814C7" w14:paraId="4FDC4DD6" w14:textId="77777777" w:rsidTr="00245B21">
        <w:trPr>
          <w:trHeight w:val="300"/>
        </w:trPr>
        <w:tc>
          <w:tcPr>
            <w:tcW w:w="35" w:type="dxa"/>
            <w:tcBorders>
              <w:top w:val="nil"/>
              <w:left w:val="nil"/>
              <w:bottom w:val="nil"/>
              <w:right w:val="nil"/>
            </w:tcBorders>
            <w:noWrap/>
            <w:vAlign w:val="bottom"/>
          </w:tcPr>
          <w:p w14:paraId="5BD12FA3" w14:textId="77777777" w:rsidR="000814C7" w:rsidRDefault="000814C7" w:rsidP="000814C7">
            <w:pPr>
              <w:jc w:val="both"/>
              <w:rPr>
                <w:lang w:val="et-EE"/>
              </w:rPr>
            </w:pPr>
          </w:p>
        </w:tc>
        <w:tc>
          <w:tcPr>
            <w:tcW w:w="6805" w:type="dxa"/>
            <w:tcBorders>
              <w:left w:val="nil"/>
              <w:right w:val="nil"/>
            </w:tcBorders>
            <w:noWrap/>
            <w:vAlign w:val="bottom"/>
          </w:tcPr>
          <w:p w14:paraId="031D6932" w14:textId="4F15EE46" w:rsidR="000814C7" w:rsidRDefault="000814C7" w:rsidP="000814C7">
            <w:pPr>
              <w:jc w:val="both"/>
              <w:rPr>
                <w:lang w:val="et-EE"/>
              </w:rPr>
            </w:pPr>
            <w:r>
              <w:rPr>
                <w:lang w:val="et-EE"/>
              </w:rPr>
              <w:t>Kasum maa  müügist</w:t>
            </w:r>
          </w:p>
        </w:tc>
        <w:tc>
          <w:tcPr>
            <w:tcW w:w="1260" w:type="dxa"/>
            <w:tcBorders>
              <w:left w:val="nil"/>
              <w:right w:val="nil"/>
            </w:tcBorders>
            <w:vAlign w:val="bottom"/>
          </w:tcPr>
          <w:p w14:paraId="1A5942A3" w14:textId="1762D776" w:rsidR="000814C7" w:rsidRDefault="000814C7" w:rsidP="000814C7">
            <w:pPr>
              <w:ind w:right="90"/>
              <w:jc w:val="right"/>
              <w:rPr>
                <w:szCs w:val="16"/>
              </w:rPr>
            </w:pPr>
            <w:r>
              <w:rPr>
                <w:szCs w:val="16"/>
              </w:rPr>
              <w:t>0</w:t>
            </w:r>
          </w:p>
        </w:tc>
        <w:tc>
          <w:tcPr>
            <w:tcW w:w="1260" w:type="dxa"/>
            <w:tcBorders>
              <w:left w:val="nil"/>
              <w:right w:val="nil"/>
            </w:tcBorders>
            <w:shd w:val="clear" w:color="auto" w:fill="FFFFFF"/>
            <w:noWrap/>
            <w:vAlign w:val="bottom"/>
          </w:tcPr>
          <w:p w14:paraId="6D5E25C8" w14:textId="45F09026" w:rsidR="000814C7" w:rsidRDefault="000814C7" w:rsidP="000814C7">
            <w:pPr>
              <w:ind w:right="90"/>
              <w:jc w:val="right"/>
              <w:rPr>
                <w:szCs w:val="16"/>
              </w:rPr>
            </w:pPr>
            <w:r>
              <w:rPr>
                <w:szCs w:val="16"/>
              </w:rPr>
              <w:t>61 816</w:t>
            </w:r>
          </w:p>
        </w:tc>
      </w:tr>
      <w:tr w:rsidR="000814C7" w14:paraId="22D06F69" w14:textId="77777777" w:rsidTr="00245B21">
        <w:trPr>
          <w:trHeight w:val="300"/>
        </w:trPr>
        <w:tc>
          <w:tcPr>
            <w:tcW w:w="35" w:type="dxa"/>
            <w:tcBorders>
              <w:top w:val="nil"/>
              <w:left w:val="nil"/>
              <w:bottom w:val="nil"/>
              <w:right w:val="nil"/>
            </w:tcBorders>
            <w:noWrap/>
            <w:vAlign w:val="bottom"/>
          </w:tcPr>
          <w:p w14:paraId="5A0F403F" w14:textId="77777777" w:rsidR="000814C7" w:rsidRDefault="000814C7" w:rsidP="000814C7">
            <w:pPr>
              <w:jc w:val="both"/>
              <w:rPr>
                <w:lang w:val="et-EE"/>
              </w:rPr>
            </w:pPr>
          </w:p>
        </w:tc>
        <w:tc>
          <w:tcPr>
            <w:tcW w:w="6805" w:type="dxa"/>
            <w:tcBorders>
              <w:left w:val="nil"/>
              <w:bottom w:val="single" w:sz="4" w:space="0" w:color="auto"/>
              <w:right w:val="nil"/>
            </w:tcBorders>
            <w:noWrap/>
            <w:vAlign w:val="bottom"/>
          </w:tcPr>
          <w:p w14:paraId="16208A0E" w14:textId="5654F2C4" w:rsidR="000814C7" w:rsidRDefault="000814C7" w:rsidP="000814C7">
            <w:pPr>
              <w:jc w:val="both"/>
              <w:rPr>
                <w:lang w:val="et-EE"/>
              </w:rPr>
            </w:pPr>
            <w:r>
              <w:rPr>
                <w:lang w:val="et-EE"/>
              </w:rPr>
              <w:t>Kindlustushüvitised</w:t>
            </w:r>
          </w:p>
        </w:tc>
        <w:tc>
          <w:tcPr>
            <w:tcW w:w="1260" w:type="dxa"/>
            <w:tcBorders>
              <w:left w:val="nil"/>
              <w:bottom w:val="single" w:sz="4" w:space="0" w:color="auto"/>
              <w:right w:val="nil"/>
            </w:tcBorders>
            <w:vAlign w:val="bottom"/>
          </w:tcPr>
          <w:p w14:paraId="795CF467" w14:textId="13F21C87" w:rsidR="000814C7" w:rsidRDefault="000814C7" w:rsidP="000814C7">
            <w:pPr>
              <w:ind w:right="90"/>
              <w:jc w:val="right"/>
              <w:rPr>
                <w:szCs w:val="16"/>
              </w:rPr>
            </w:pPr>
            <w:r>
              <w:rPr>
                <w:szCs w:val="16"/>
              </w:rPr>
              <w:t>0</w:t>
            </w:r>
          </w:p>
        </w:tc>
        <w:tc>
          <w:tcPr>
            <w:tcW w:w="1260" w:type="dxa"/>
            <w:tcBorders>
              <w:left w:val="nil"/>
              <w:bottom w:val="single" w:sz="4" w:space="0" w:color="auto"/>
              <w:right w:val="nil"/>
            </w:tcBorders>
            <w:shd w:val="clear" w:color="auto" w:fill="FFFFFF"/>
            <w:noWrap/>
            <w:vAlign w:val="bottom"/>
          </w:tcPr>
          <w:p w14:paraId="7E1911E5" w14:textId="4A3D19EB" w:rsidR="000814C7" w:rsidRDefault="000814C7" w:rsidP="000814C7">
            <w:pPr>
              <w:ind w:right="90"/>
              <w:jc w:val="right"/>
              <w:rPr>
                <w:szCs w:val="16"/>
              </w:rPr>
            </w:pPr>
            <w:r>
              <w:rPr>
                <w:szCs w:val="16"/>
              </w:rPr>
              <w:t>5 378</w:t>
            </w:r>
          </w:p>
        </w:tc>
      </w:tr>
      <w:tr w:rsidR="000814C7" w14:paraId="04674D71" w14:textId="77777777" w:rsidTr="00245B21">
        <w:trPr>
          <w:trHeight w:val="300"/>
        </w:trPr>
        <w:tc>
          <w:tcPr>
            <w:tcW w:w="35" w:type="dxa"/>
            <w:tcBorders>
              <w:top w:val="nil"/>
              <w:left w:val="nil"/>
              <w:bottom w:val="nil"/>
              <w:right w:val="nil"/>
            </w:tcBorders>
            <w:noWrap/>
            <w:vAlign w:val="bottom"/>
          </w:tcPr>
          <w:p w14:paraId="14A10318" w14:textId="77777777" w:rsidR="000814C7" w:rsidRDefault="000814C7" w:rsidP="000814C7">
            <w:pPr>
              <w:jc w:val="both"/>
              <w:rPr>
                <w:lang w:val="et-EE"/>
              </w:rPr>
            </w:pPr>
          </w:p>
        </w:tc>
        <w:tc>
          <w:tcPr>
            <w:tcW w:w="6805" w:type="dxa"/>
            <w:tcBorders>
              <w:left w:val="nil"/>
              <w:bottom w:val="single" w:sz="4" w:space="0" w:color="auto"/>
              <w:right w:val="nil"/>
            </w:tcBorders>
            <w:noWrap/>
            <w:vAlign w:val="bottom"/>
          </w:tcPr>
          <w:p w14:paraId="00006A9E" w14:textId="72718CAB" w:rsidR="000814C7" w:rsidRDefault="000814C7" w:rsidP="000814C7">
            <w:pPr>
              <w:jc w:val="both"/>
              <w:rPr>
                <w:lang w:val="et-EE"/>
              </w:rPr>
            </w:pPr>
            <w:r>
              <w:rPr>
                <w:lang w:val="et-EE"/>
              </w:rPr>
              <w:t xml:space="preserve">Kasum </w:t>
            </w:r>
            <w:r w:rsidRPr="00827B66">
              <w:rPr>
                <w:lang w:val="et-EE"/>
              </w:rPr>
              <w:t>muu põhivara</w:t>
            </w:r>
            <w:r>
              <w:rPr>
                <w:lang w:val="et-EE"/>
              </w:rPr>
              <w:t xml:space="preserve"> müügist</w:t>
            </w:r>
          </w:p>
        </w:tc>
        <w:tc>
          <w:tcPr>
            <w:tcW w:w="1260" w:type="dxa"/>
            <w:tcBorders>
              <w:left w:val="nil"/>
              <w:bottom w:val="single" w:sz="4" w:space="0" w:color="auto"/>
              <w:right w:val="nil"/>
            </w:tcBorders>
            <w:vAlign w:val="bottom"/>
          </w:tcPr>
          <w:p w14:paraId="2B06DA09" w14:textId="092E79A1" w:rsidR="000814C7" w:rsidRDefault="000814C7" w:rsidP="000814C7">
            <w:pPr>
              <w:ind w:right="90"/>
              <w:jc w:val="right"/>
              <w:rPr>
                <w:szCs w:val="16"/>
              </w:rPr>
            </w:pPr>
            <w:r>
              <w:rPr>
                <w:szCs w:val="16"/>
              </w:rPr>
              <w:t>0</w:t>
            </w:r>
          </w:p>
        </w:tc>
        <w:tc>
          <w:tcPr>
            <w:tcW w:w="1260" w:type="dxa"/>
            <w:tcBorders>
              <w:left w:val="nil"/>
              <w:bottom w:val="single" w:sz="4" w:space="0" w:color="auto"/>
              <w:right w:val="nil"/>
            </w:tcBorders>
            <w:shd w:val="clear" w:color="auto" w:fill="FFFFFF"/>
            <w:noWrap/>
            <w:vAlign w:val="bottom"/>
          </w:tcPr>
          <w:p w14:paraId="40E74C4F" w14:textId="777F3AD6" w:rsidR="000814C7" w:rsidRDefault="000814C7" w:rsidP="000814C7">
            <w:pPr>
              <w:ind w:right="90"/>
              <w:jc w:val="right"/>
              <w:rPr>
                <w:szCs w:val="16"/>
              </w:rPr>
            </w:pPr>
            <w:r>
              <w:rPr>
                <w:szCs w:val="16"/>
              </w:rPr>
              <w:t>0</w:t>
            </w:r>
          </w:p>
        </w:tc>
      </w:tr>
      <w:tr w:rsidR="000814C7" w14:paraId="49778E1F" w14:textId="77777777">
        <w:trPr>
          <w:trHeight w:val="300"/>
        </w:trPr>
        <w:tc>
          <w:tcPr>
            <w:tcW w:w="35" w:type="dxa"/>
            <w:tcBorders>
              <w:top w:val="nil"/>
              <w:left w:val="nil"/>
              <w:bottom w:val="nil"/>
              <w:right w:val="nil"/>
            </w:tcBorders>
            <w:noWrap/>
            <w:vAlign w:val="bottom"/>
          </w:tcPr>
          <w:p w14:paraId="13C89E21" w14:textId="77777777" w:rsidR="000814C7" w:rsidRDefault="000814C7" w:rsidP="000814C7">
            <w:pPr>
              <w:jc w:val="both"/>
              <w:rPr>
                <w:lang w:val="et-EE"/>
              </w:rPr>
            </w:pPr>
          </w:p>
        </w:tc>
        <w:tc>
          <w:tcPr>
            <w:tcW w:w="6805" w:type="dxa"/>
            <w:tcBorders>
              <w:top w:val="single" w:sz="4" w:space="0" w:color="auto"/>
              <w:left w:val="nil"/>
              <w:bottom w:val="single" w:sz="12" w:space="0" w:color="auto"/>
              <w:right w:val="nil"/>
            </w:tcBorders>
            <w:noWrap/>
            <w:vAlign w:val="bottom"/>
          </w:tcPr>
          <w:p w14:paraId="126705FF" w14:textId="77777777" w:rsidR="000814C7" w:rsidRDefault="000814C7" w:rsidP="000814C7">
            <w:pPr>
              <w:jc w:val="both"/>
              <w:rPr>
                <w:lang w:val="et-EE"/>
              </w:rPr>
            </w:pPr>
            <w:r>
              <w:rPr>
                <w:b/>
                <w:bCs/>
                <w:lang w:val="et-EE"/>
              </w:rPr>
              <w:t>Kokku muud tulud</w:t>
            </w:r>
          </w:p>
        </w:tc>
        <w:tc>
          <w:tcPr>
            <w:tcW w:w="1260" w:type="dxa"/>
            <w:tcBorders>
              <w:top w:val="single" w:sz="4" w:space="0" w:color="auto"/>
              <w:left w:val="nil"/>
              <w:bottom w:val="single" w:sz="12" w:space="0" w:color="auto"/>
              <w:right w:val="nil"/>
            </w:tcBorders>
            <w:vAlign w:val="bottom"/>
          </w:tcPr>
          <w:p w14:paraId="155DCF59" w14:textId="2CB0774C" w:rsidR="000814C7" w:rsidRDefault="000814C7" w:rsidP="000814C7">
            <w:pPr>
              <w:ind w:right="90"/>
              <w:jc w:val="right"/>
              <w:rPr>
                <w:b/>
                <w:bCs/>
                <w:szCs w:val="16"/>
              </w:rPr>
            </w:pPr>
            <w:r>
              <w:rPr>
                <w:b/>
                <w:bCs/>
                <w:szCs w:val="16"/>
              </w:rPr>
              <w:t>72 423</w:t>
            </w:r>
          </w:p>
        </w:tc>
        <w:tc>
          <w:tcPr>
            <w:tcW w:w="1260" w:type="dxa"/>
            <w:tcBorders>
              <w:top w:val="single" w:sz="4" w:space="0" w:color="auto"/>
              <w:left w:val="nil"/>
              <w:bottom w:val="single" w:sz="12" w:space="0" w:color="auto"/>
              <w:right w:val="nil"/>
            </w:tcBorders>
            <w:shd w:val="clear" w:color="auto" w:fill="FFFFFF"/>
            <w:noWrap/>
            <w:vAlign w:val="bottom"/>
          </w:tcPr>
          <w:p w14:paraId="4AE8364A" w14:textId="14B3FBB8" w:rsidR="000814C7" w:rsidRDefault="000814C7" w:rsidP="000814C7">
            <w:pPr>
              <w:ind w:right="90"/>
              <w:jc w:val="right"/>
              <w:rPr>
                <w:b/>
                <w:bCs/>
                <w:szCs w:val="16"/>
              </w:rPr>
            </w:pPr>
            <w:r>
              <w:rPr>
                <w:b/>
                <w:bCs/>
                <w:szCs w:val="16"/>
              </w:rPr>
              <w:t>177 096</w:t>
            </w:r>
          </w:p>
        </w:tc>
      </w:tr>
    </w:tbl>
    <w:p w14:paraId="60501702" w14:textId="77777777" w:rsidR="00AD655A" w:rsidRDefault="00AD655A">
      <w:pPr>
        <w:pStyle w:val="wKehatekst"/>
        <w:rPr>
          <w:lang w:val="et-EE"/>
        </w:rPr>
      </w:pPr>
    </w:p>
    <w:p w14:paraId="6FE5E200" w14:textId="77777777" w:rsidR="009A6091" w:rsidRDefault="009A6091">
      <w:pPr>
        <w:pStyle w:val="wKehatekst"/>
        <w:rPr>
          <w:lang w:val="et-EE"/>
        </w:rPr>
      </w:pPr>
    </w:p>
    <w:p w14:paraId="611C0B97" w14:textId="54ADD33E" w:rsidR="00254D9B" w:rsidRDefault="00254D9B">
      <w:pPr>
        <w:pStyle w:val="Pealkiri2"/>
        <w:jc w:val="both"/>
        <w:rPr>
          <w:lang w:val="et-EE"/>
        </w:rPr>
      </w:pPr>
      <w:bookmarkStart w:id="613" w:name="_Toc103951382"/>
      <w:bookmarkStart w:id="614" w:name="_Toc104554234"/>
      <w:bookmarkStart w:id="615" w:name="_Toc104691752"/>
      <w:bookmarkStart w:id="616" w:name="_Toc165616965"/>
      <w:bookmarkStart w:id="617" w:name="_Toc230526207"/>
      <w:bookmarkStart w:id="618" w:name="_Toc229803736"/>
      <w:bookmarkStart w:id="619" w:name="_Toc261163139"/>
      <w:bookmarkStart w:id="620" w:name="_Toc293665779"/>
      <w:bookmarkStart w:id="621" w:name="_Toc451248529"/>
      <w:bookmarkStart w:id="622" w:name="_Toc481568215"/>
      <w:bookmarkStart w:id="623" w:name="_Toc481568461"/>
      <w:bookmarkStart w:id="624" w:name="_Toc481568566"/>
      <w:bookmarkStart w:id="625" w:name="_Toc481568671"/>
      <w:bookmarkStart w:id="626" w:name="_Toc481568888"/>
      <w:bookmarkStart w:id="627" w:name="_Toc481569069"/>
      <w:bookmarkStart w:id="628" w:name="_Toc481573457"/>
      <w:bookmarkStart w:id="629" w:name="_Toc481573905"/>
      <w:bookmarkStart w:id="630" w:name="_Toc481575929"/>
      <w:bookmarkStart w:id="631" w:name="_Toc481594639"/>
      <w:bookmarkStart w:id="632" w:name="_Toc481667075"/>
      <w:bookmarkStart w:id="633" w:name="_Toc481667267"/>
      <w:bookmarkStart w:id="634" w:name="_Toc6843185"/>
      <w:r>
        <w:rPr>
          <w:lang w:val="et-EE"/>
        </w:rPr>
        <w:t xml:space="preserve">Lisa </w:t>
      </w:r>
      <w:r w:rsidR="00BA398E">
        <w:rPr>
          <w:lang w:val="et-EE"/>
        </w:rPr>
        <w:t>19</w:t>
      </w:r>
      <w:r>
        <w:rPr>
          <w:lang w:val="et-EE"/>
        </w:rPr>
        <w:tab/>
        <w:t>Antud toetused</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0BF587C9" w14:textId="77777777" w:rsidR="00254D9B" w:rsidRDefault="001820AB">
      <w:pPr>
        <w:pStyle w:val="Default"/>
        <w:widowControl/>
        <w:overflowPunct/>
        <w:autoSpaceDE/>
        <w:autoSpaceDN/>
        <w:adjustRightInd/>
        <w:jc w:val="both"/>
        <w:textAlignment w:val="auto"/>
        <w:rPr>
          <w:lang w:val="et-EE"/>
        </w:rPr>
      </w:pPr>
      <w:r>
        <w:rPr>
          <w:lang w:val="et-EE"/>
        </w:rPr>
        <w:t>eurodes</w:t>
      </w:r>
    </w:p>
    <w:p w14:paraId="6566DB05" w14:textId="77777777" w:rsidR="00254D9B" w:rsidRDefault="00254D9B">
      <w:pPr>
        <w:pStyle w:val="Default"/>
        <w:widowControl/>
        <w:overflowPunct/>
        <w:autoSpaceDE/>
        <w:autoSpaceDN/>
        <w:adjustRightInd/>
        <w:jc w:val="both"/>
        <w:textAlignment w:val="auto"/>
        <w:rPr>
          <w:lang w:val="et-EE"/>
        </w:rPr>
      </w:pPr>
    </w:p>
    <w:tbl>
      <w:tblPr>
        <w:tblW w:w="9468" w:type="dxa"/>
        <w:tblLook w:val="0000" w:firstRow="0" w:lastRow="0" w:firstColumn="0" w:lastColumn="0" w:noHBand="0" w:noVBand="0"/>
      </w:tblPr>
      <w:tblGrid>
        <w:gridCol w:w="6948"/>
        <w:gridCol w:w="1260"/>
        <w:gridCol w:w="1260"/>
      </w:tblGrid>
      <w:tr w:rsidR="00254D9B" w14:paraId="49117947" w14:textId="77777777">
        <w:tc>
          <w:tcPr>
            <w:tcW w:w="6948" w:type="dxa"/>
            <w:tcBorders>
              <w:top w:val="single" w:sz="12" w:space="0" w:color="000000"/>
              <w:left w:val="nil"/>
              <w:bottom w:val="single" w:sz="4" w:space="0" w:color="000000"/>
              <w:right w:val="nil"/>
            </w:tcBorders>
          </w:tcPr>
          <w:p w14:paraId="35ED4714" w14:textId="77777777" w:rsidR="00254D9B" w:rsidRDefault="00254D9B">
            <w:pPr>
              <w:jc w:val="both"/>
              <w:rPr>
                <w:lang w:val="et-EE"/>
              </w:rPr>
            </w:pPr>
          </w:p>
        </w:tc>
        <w:tc>
          <w:tcPr>
            <w:tcW w:w="1260" w:type="dxa"/>
            <w:tcBorders>
              <w:top w:val="single" w:sz="12" w:space="0" w:color="000000"/>
              <w:left w:val="nil"/>
              <w:bottom w:val="single" w:sz="4" w:space="0" w:color="000000"/>
              <w:right w:val="nil"/>
            </w:tcBorders>
          </w:tcPr>
          <w:p w14:paraId="6ACC9232" w14:textId="21FCECEB" w:rsidR="00254D9B" w:rsidRDefault="00254D9B" w:rsidP="00BD39A5">
            <w:pPr>
              <w:jc w:val="right"/>
              <w:rPr>
                <w:b/>
                <w:bCs/>
                <w:lang w:val="et-EE"/>
              </w:rPr>
            </w:pPr>
            <w:r>
              <w:rPr>
                <w:b/>
                <w:bCs/>
                <w:lang w:val="et-EE"/>
              </w:rPr>
              <w:t>201</w:t>
            </w:r>
            <w:r w:rsidR="00BD39A5">
              <w:rPr>
                <w:b/>
                <w:bCs/>
                <w:lang w:val="et-EE"/>
              </w:rPr>
              <w:t>8</w:t>
            </w:r>
          </w:p>
        </w:tc>
        <w:tc>
          <w:tcPr>
            <w:tcW w:w="1260" w:type="dxa"/>
            <w:tcBorders>
              <w:top w:val="single" w:sz="12" w:space="0" w:color="000000"/>
              <w:left w:val="nil"/>
              <w:bottom w:val="single" w:sz="4" w:space="0" w:color="000000"/>
              <w:right w:val="nil"/>
            </w:tcBorders>
            <w:tcMar>
              <w:left w:w="0" w:type="dxa"/>
              <w:right w:w="0" w:type="dxa"/>
            </w:tcMar>
          </w:tcPr>
          <w:p w14:paraId="45117064" w14:textId="30CB9CD5" w:rsidR="00254D9B" w:rsidRDefault="00254D9B" w:rsidP="00BD39A5">
            <w:pPr>
              <w:jc w:val="right"/>
              <w:rPr>
                <w:b/>
                <w:bCs/>
                <w:lang w:val="et-EE"/>
              </w:rPr>
            </w:pPr>
            <w:r>
              <w:rPr>
                <w:b/>
                <w:bCs/>
                <w:lang w:val="et-EE"/>
              </w:rPr>
              <w:t>20</w:t>
            </w:r>
            <w:r w:rsidR="00797C66">
              <w:rPr>
                <w:b/>
                <w:bCs/>
                <w:lang w:val="et-EE"/>
              </w:rPr>
              <w:t>1</w:t>
            </w:r>
            <w:r w:rsidR="00BD39A5">
              <w:rPr>
                <w:b/>
                <w:bCs/>
                <w:lang w:val="et-EE"/>
              </w:rPr>
              <w:t>7</w:t>
            </w:r>
          </w:p>
        </w:tc>
      </w:tr>
      <w:tr w:rsidR="002B559C" w14:paraId="436D7156" w14:textId="77777777">
        <w:tc>
          <w:tcPr>
            <w:tcW w:w="6948" w:type="dxa"/>
            <w:tcBorders>
              <w:top w:val="nil"/>
              <w:left w:val="nil"/>
              <w:bottom w:val="nil"/>
              <w:right w:val="nil"/>
            </w:tcBorders>
          </w:tcPr>
          <w:p w14:paraId="3E66878A" w14:textId="77777777" w:rsidR="002B559C" w:rsidRDefault="002B559C" w:rsidP="002B559C">
            <w:pPr>
              <w:jc w:val="both"/>
              <w:rPr>
                <w:lang w:val="et-EE"/>
              </w:rPr>
            </w:pPr>
            <w:r>
              <w:rPr>
                <w:lang w:val="et-EE"/>
              </w:rPr>
              <w:t>Sotsiaaltoetused ja muud sotsiaalabitoetused</w:t>
            </w:r>
          </w:p>
        </w:tc>
        <w:tc>
          <w:tcPr>
            <w:tcW w:w="1260" w:type="dxa"/>
            <w:tcBorders>
              <w:top w:val="nil"/>
              <w:left w:val="nil"/>
              <w:bottom w:val="nil"/>
              <w:right w:val="nil"/>
            </w:tcBorders>
            <w:vAlign w:val="bottom"/>
          </w:tcPr>
          <w:p w14:paraId="7E6A7E70" w14:textId="21FECAC8" w:rsidR="002B559C" w:rsidRDefault="00E15AED" w:rsidP="003858AF">
            <w:pPr>
              <w:jc w:val="right"/>
              <w:rPr>
                <w:lang w:val="et-EE"/>
              </w:rPr>
            </w:pPr>
            <w:r>
              <w:rPr>
                <w:lang w:val="et-EE"/>
              </w:rPr>
              <w:t>337 901</w:t>
            </w:r>
          </w:p>
        </w:tc>
        <w:tc>
          <w:tcPr>
            <w:tcW w:w="1260" w:type="dxa"/>
            <w:tcBorders>
              <w:top w:val="nil"/>
              <w:left w:val="nil"/>
              <w:bottom w:val="nil"/>
              <w:right w:val="nil"/>
            </w:tcBorders>
            <w:tcMar>
              <w:left w:w="0" w:type="dxa"/>
              <w:right w:w="0" w:type="dxa"/>
            </w:tcMar>
            <w:vAlign w:val="bottom"/>
          </w:tcPr>
          <w:p w14:paraId="56818F90" w14:textId="6B6AF299" w:rsidR="002B559C" w:rsidRDefault="00B947E8" w:rsidP="00AF62A1">
            <w:pPr>
              <w:jc w:val="right"/>
              <w:rPr>
                <w:lang w:val="et-EE"/>
              </w:rPr>
            </w:pPr>
            <w:r>
              <w:rPr>
                <w:lang w:val="et-EE"/>
              </w:rPr>
              <w:t>327 526</w:t>
            </w:r>
          </w:p>
        </w:tc>
      </w:tr>
      <w:tr w:rsidR="002B559C" w14:paraId="26CD083E" w14:textId="77777777">
        <w:tc>
          <w:tcPr>
            <w:tcW w:w="6948" w:type="dxa"/>
            <w:tcBorders>
              <w:top w:val="nil"/>
              <w:left w:val="nil"/>
              <w:bottom w:val="nil"/>
              <w:right w:val="nil"/>
            </w:tcBorders>
          </w:tcPr>
          <w:p w14:paraId="58A1CAE7" w14:textId="77777777" w:rsidR="002B559C" w:rsidRDefault="002B559C" w:rsidP="002B559C">
            <w:pPr>
              <w:jc w:val="both"/>
              <w:rPr>
                <w:lang w:val="et-EE"/>
              </w:rPr>
            </w:pPr>
            <w:r>
              <w:rPr>
                <w:lang w:val="et-EE"/>
              </w:rPr>
              <w:t>Kodumaine sihtfinantseerimine tegevuskuludeks</w:t>
            </w:r>
          </w:p>
        </w:tc>
        <w:tc>
          <w:tcPr>
            <w:tcW w:w="1260" w:type="dxa"/>
            <w:tcBorders>
              <w:top w:val="nil"/>
              <w:left w:val="nil"/>
              <w:bottom w:val="nil"/>
              <w:right w:val="nil"/>
            </w:tcBorders>
            <w:vAlign w:val="bottom"/>
          </w:tcPr>
          <w:p w14:paraId="51F1F7E1" w14:textId="5314CF52" w:rsidR="002B559C" w:rsidRDefault="00E15AED" w:rsidP="0096039C">
            <w:pPr>
              <w:jc w:val="right"/>
              <w:rPr>
                <w:lang w:val="et-EE"/>
              </w:rPr>
            </w:pPr>
            <w:r>
              <w:rPr>
                <w:lang w:val="et-EE"/>
              </w:rPr>
              <w:t>206 865</w:t>
            </w:r>
          </w:p>
        </w:tc>
        <w:tc>
          <w:tcPr>
            <w:tcW w:w="1260" w:type="dxa"/>
            <w:tcBorders>
              <w:top w:val="nil"/>
              <w:left w:val="nil"/>
              <w:bottom w:val="nil"/>
              <w:right w:val="nil"/>
            </w:tcBorders>
            <w:tcMar>
              <w:left w:w="0" w:type="dxa"/>
              <w:right w:w="0" w:type="dxa"/>
            </w:tcMar>
            <w:vAlign w:val="bottom"/>
          </w:tcPr>
          <w:p w14:paraId="4ABF4529" w14:textId="2739B520" w:rsidR="002B559C" w:rsidRDefault="00B947E8" w:rsidP="00AF62A1">
            <w:pPr>
              <w:jc w:val="right"/>
              <w:rPr>
                <w:lang w:val="et-EE"/>
              </w:rPr>
            </w:pPr>
            <w:r>
              <w:rPr>
                <w:lang w:val="et-EE"/>
              </w:rPr>
              <w:t>120 432</w:t>
            </w:r>
          </w:p>
        </w:tc>
      </w:tr>
      <w:tr w:rsidR="002B559C" w14:paraId="2DBEAA49" w14:textId="77777777">
        <w:tc>
          <w:tcPr>
            <w:tcW w:w="6948" w:type="dxa"/>
            <w:tcBorders>
              <w:top w:val="nil"/>
              <w:left w:val="nil"/>
              <w:bottom w:val="nil"/>
              <w:right w:val="nil"/>
            </w:tcBorders>
          </w:tcPr>
          <w:p w14:paraId="22C1FDE7" w14:textId="77777777" w:rsidR="002B559C" w:rsidRDefault="002B559C" w:rsidP="002B559C">
            <w:pPr>
              <w:jc w:val="both"/>
              <w:rPr>
                <w:lang w:val="et-EE"/>
              </w:rPr>
            </w:pPr>
            <w:r>
              <w:rPr>
                <w:lang w:val="et-EE"/>
              </w:rPr>
              <w:t>Kodumaine sihtfinantseerimine põhivara soetuseks</w:t>
            </w:r>
          </w:p>
        </w:tc>
        <w:tc>
          <w:tcPr>
            <w:tcW w:w="1260" w:type="dxa"/>
            <w:tcBorders>
              <w:top w:val="nil"/>
              <w:left w:val="nil"/>
              <w:bottom w:val="nil"/>
              <w:right w:val="nil"/>
            </w:tcBorders>
            <w:vAlign w:val="bottom"/>
          </w:tcPr>
          <w:p w14:paraId="0736566C" w14:textId="40B301DC" w:rsidR="002B559C" w:rsidRDefault="00A80783" w:rsidP="002B559C">
            <w:pPr>
              <w:jc w:val="right"/>
              <w:rPr>
                <w:lang w:val="et-EE"/>
              </w:rPr>
            </w:pPr>
            <w:r>
              <w:rPr>
                <w:lang w:val="et-EE"/>
              </w:rPr>
              <w:t>8 675</w:t>
            </w:r>
          </w:p>
        </w:tc>
        <w:tc>
          <w:tcPr>
            <w:tcW w:w="1260" w:type="dxa"/>
            <w:tcBorders>
              <w:top w:val="nil"/>
              <w:left w:val="nil"/>
              <w:bottom w:val="nil"/>
              <w:right w:val="nil"/>
            </w:tcBorders>
            <w:tcMar>
              <w:left w:w="0" w:type="dxa"/>
              <w:right w:w="0" w:type="dxa"/>
            </w:tcMar>
            <w:vAlign w:val="bottom"/>
          </w:tcPr>
          <w:p w14:paraId="4A9E15FF" w14:textId="069A0944" w:rsidR="002B559C" w:rsidRDefault="00B947E8" w:rsidP="002B559C">
            <w:pPr>
              <w:jc w:val="right"/>
              <w:rPr>
                <w:lang w:val="et-EE"/>
              </w:rPr>
            </w:pPr>
            <w:r>
              <w:rPr>
                <w:lang w:val="et-EE"/>
              </w:rPr>
              <w:t>8 536</w:t>
            </w:r>
          </w:p>
        </w:tc>
      </w:tr>
      <w:tr w:rsidR="002B559C" w14:paraId="125A85E1" w14:textId="77777777">
        <w:tc>
          <w:tcPr>
            <w:tcW w:w="6948" w:type="dxa"/>
            <w:tcBorders>
              <w:top w:val="nil"/>
              <w:left w:val="nil"/>
              <w:bottom w:val="nil"/>
              <w:right w:val="nil"/>
            </w:tcBorders>
          </w:tcPr>
          <w:p w14:paraId="06977369" w14:textId="77777777" w:rsidR="002B559C" w:rsidRDefault="002B559C" w:rsidP="002B559C">
            <w:pPr>
              <w:jc w:val="both"/>
              <w:rPr>
                <w:lang w:val="et-EE"/>
              </w:rPr>
            </w:pPr>
            <w:r>
              <w:rPr>
                <w:lang w:val="et-EE"/>
              </w:rPr>
              <w:t>Kodumaise sihtfinantseerimise vahendamine põhivara soetuseks</w:t>
            </w:r>
          </w:p>
        </w:tc>
        <w:tc>
          <w:tcPr>
            <w:tcW w:w="1260" w:type="dxa"/>
            <w:tcBorders>
              <w:top w:val="nil"/>
              <w:left w:val="nil"/>
              <w:bottom w:val="nil"/>
              <w:right w:val="nil"/>
            </w:tcBorders>
            <w:vAlign w:val="bottom"/>
          </w:tcPr>
          <w:p w14:paraId="7B334228" w14:textId="50E8F81E" w:rsidR="002B559C" w:rsidRDefault="00E15AED" w:rsidP="003858AF">
            <w:pPr>
              <w:jc w:val="right"/>
              <w:rPr>
                <w:lang w:val="et-EE"/>
              </w:rPr>
            </w:pPr>
            <w:r>
              <w:rPr>
                <w:lang w:val="et-EE"/>
              </w:rPr>
              <w:t>8 651</w:t>
            </w:r>
          </w:p>
        </w:tc>
        <w:tc>
          <w:tcPr>
            <w:tcW w:w="1260" w:type="dxa"/>
            <w:tcBorders>
              <w:top w:val="nil"/>
              <w:left w:val="nil"/>
              <w:bottom w:val="nil"/>
              <w:right w:val="nil"/>
            </w:tcBorders>
            <w:tcMar>
              <w:left w:w="0" w:type="dxa"/>
              <w:right w:w="0" w:type="dxa"/>
            </w:tcMar>
            <w:vAlign w:val="bottom"/>
          </w:tcPr>
          <w:p w14:paraId="787DEF84" w14:textId="0676D346" w:rsidR="002B559C" w:rsidRDefault="00B947E8" w:rsidP="002B559C">
            <w:pPr>
              <w:jc w:val="right"/>
              <w:rPr>
                <w:lang w:val="et-EE"/>
              </w:rPr>
            </w:pPr>
            <w:r>
              <w:rPr>
                <w:lang w:val="et-EE"/>
              </w:rPr>
              <w:t>3 438</w:t>
            </w:r>
          </w:p>
        </w:tc>
      </w:tr>
      <w:tr w:rsidR="002B559C" w14:paraId="729775C2" w14:textId="77777777">
        <w:tc>
          <w:tcPr>
            <w:tcW w:w="6948" w:type="dxa"/>
            <w:tcBorders>
              <w:top w:val="nil"/>
              <w:left w:val="nil"/>
              <w:bottom w:val="nil"/>
              <w:right w:val="nil"/>
            </w:tcBorders>
          </w:tcPr>
          <w:p w14:paraId="35CEC402" w14:textId="77777777" w:rsidR="002B559C" w:rsidRDefault="002B559C" w:rsidP="002B559C">
            <w:pPr>
              <w:jc w:val="both"/>
              <w:rPr>
                <w:lang w:val="et-EE"/>
              </w:rPr>
            </w:pPr>
            <w:r>
              <w:rPr>
                <w:lang w:val="et-EE"/>
              </w:rPr>
              <w:t>Liikmemaksud</w:t>
            </w:r>
          </w:p>
        </w:tc>
        <w:tc>
          <w:tcPr>
            <w:tcW w:w="1260" w:type="dxa"/>
            <w:tcBorders>
              <w:top w:val="nil"/>
              <w:left w:val="nil"/>
              <w:bottom w:val="nil"/>
              <w:right w:val="nil"/>
            </w:tcBorders>
            <w:vAlign w:val="bottom"/>
          </w:tcPr>
          <w:p w14:paraId="58424E34" w14:textId="12E21F57" w:rsidR="002B559C" w:rsidRDefault="00E15AED" w:rsidP="00F339B6">
            <w:pPr>
              <w:jc w:val="right"/>
              <w:rPr>
                <w:lang w:val="et-EE"/>
              </w:rPr>
            </w:pPr>
            <w:r>
              <w:rPr>
                <w:lang w:val="et-EE"/>
              </w:rPr>
              <w:t>52 662</w:t>
            </w:r>
          </w:p>
        </w:tc>
        <w:tc>
          <w:tcPr>
            <w:tcW w:w="1260" w:type="dxa"/>
            <w:tcBorders>
              <w:top w:val="nil"/>
              <w:left w:val="nil"/>
              <w:bottom w:val="nil"/>
              <w:right w:val="nil"/>
            </w:tcBorders>
            <w:tcMar>
              <w:left w:w="0" w:type="dxa"/>
              <w:right w:w="0" w:type="dxa"/>
            </w:tcMar>
            <w:vAlign w:val="bottom"/>
          </w:tcPr>
          <w:p w14:paraId="02BEF3B1" w14:textId="4B0A5532" w:rsidR="002B559C" w:rsidRDefault="002B559C" w:rsidP="00B947E8">
            <w:pPr>
              <w:jc w:val="right"/>
              <w:rPr>
                <w:lang w:val="et-EE"/>
              </w:rPr>
            </w:pPr>
            <w:r>
              <w:rPr>
                <w:lang w:val="et-EE"/>
              </w:rPr>
              <w:t>3</w:t>
            </w:r>
            <w:r w:rsidR="00AF62A1">
              <w:rPr>
                <w:lang w:val="et-EE"/>
              </w:rPr>
              <w:t>7</w:t>
            </w:r>
            <w:r>
              <w:rPr>
                <w:lang w:val="et-EE"/>
              </w:rPr>
              <w:t xml:space="preserve"> </w:t>
            </w:r>
            <w:r w:rsidR="00B947E8">
              <w:rPr>
                <w:lang w:val="et-EE"/>
              </w:rPr>
              <w:t>867</w:t>
            </w:r>
          </w:p>
        </w:tc>
      </w:tr>
      <w:tr w:rsidR="002B559C" w14:paraId="3749D35B" w14:textId="77777777">
        <w:tc>
          <w:tcPr>
            <w:tcW w:w="6948" w:type="dxa"/>
            <w:tcBorders>
              <w:top w:val="nil"/>
              <w:left w:val="nil"/>
              <w:bottom w:val="single" w:sz="4" w:space="0" w:color="000000"/>
              <w:right w:val="nil"/>
            </w:tcBorders>
          </w:tcPr>
          <w:p w14:paraId="378D96FB" w14:textId="77777777" w:rsidR="002B559C" w:rsidRDefault="002B559C" w:rsidP="002B559C">
            <w:pPr>
              <w:jc w:val="both"/>
              <w:rPr>
                <w:lang w:val="et-EE"/>
              </w:rPr>
            </w:pPr>
            <w:r>
              <w:rPr>
                <w:lang w:val="et-EE"/>
              </w:rPr>
              <w:t>Muu mittesihtotstarbeline finantseerimine</w:t>
            </w:r>
          </w:p>
        </w:tc>
        <w:tc>
          <w:tcPr>
            <w:tcW w:w="1260" w:type="dxa"/>
            <w:tcBorders>
              <w:top w:val="nil"/>
              <w:left w:val="nil"/>
              <w:bottom w:val="single" w:sz="4" w:space="0" w:color="000000"/>
              <w:right w:val="nil"/>
            </w:tcBorders>
            <w:vAlign w:val="bottom"/>
          </w:tcPr>
          <w:p w14:paraId="4DE5DD32" w14:textId="099E2BFD" w:rsidR="002B559C" w:rsidRDefault="00233118" w:rsidP="002B559C">
            <w:pPr>
              <w:jc w:val="right"/>
              <w:rPr>
                <w:lang w:val="et-EE"/>
              </w:rPr>
            </w:pPr>
            <w:r>
              <w:rPr>
                <w:lang w:val="et-EE"/>
              </w:rPr>
              <w:t>170 450</w:t>
            </w:r>
          </w:p>
        </w:tc>
        <w:tc>
          <w:tcPr>
            <w:tcW w:w="1260" w:type="dxa"/>
            <w:tcBorders>
              <w:top w:val="nil"/>
              <w:left w:val="nil"/>
              <w:bottom w:val="single" w:sz="4" w:space="0" w:color="000000"/>
              <w:right w:val="nil"/>
            </w:tcBorders>
            <w:tcMar>
              <w:left w:w="0" w:type="dxa"/>
              <w:right w:w="0" w:type="dxa"/>
            </w:tcMar>
            <w:vAlign w:val="bottom"/>
          </w:tcPr>
          <w:p w14:paraId="0663A1FB" w14:textId="24F6CA3B" w:rsidR="002B559C" w:rsidRDefault="002B559C" w:rsidP="00B947E8">
            <w:pPr>
              <w:jc w:val="right"/>
              <w:rPr>
                <w:lang w:val="et-EE"/>
              </w:rPr>
            </w:pPr>
            <w:r>
              <w:rPr>
                <w:lang w:val="et-EE"/>
              </w:rPr>
              <w:t>1</w:t>
            </w:r>
            <w:r w:rsidR="00B947E8">
              <w:rPr>
                <w:lang w:val="et-EE"/>
              </w:rPr>
              <w:t>67</w:t>
            </w:r>
            <w:r w:rsidR="00AF62A1">
              <w:rPr>
                <w:lang w:val="et-EE"/>
              </w:rPr>
              <w:t xml:space="preserve"> </w:t>
            </w:r>
            <w:r w:rsidR="00B947E8">
              <w:rPr>
                <w:lang w:val="et-EE"/>
              </w:rPr>
              <w:t>552</w:t>
            </w:r>
          </w:p>
        </w:tc>
      </w:tr>
      <w:tr w:rsidR="002B559C" w14:paraId="4EB424B7" w14:textId="77777777">
        <w:tc>
          <w:tcPr>
            <w:tcW w:w="6948" w:type="dxa"/>
            <w:tcBorders>
              <w:top w:val="single" w:sz="4" w:space="0" w:color="000000"/>
              <w:left w:val="nil"/>
              <w:bottom w:val="single" w:sz="12" w:space="0" w:color="000000"/>
              <w:right w:val="nil"/>
            </w:tcBorders>
          </w:tcPr>
          <w:p w14:paraId="263E143D" w14:textId="77777777" w:rsidR="002B559C" w:rsidRDefault="002B559C" w:rsidP="002B559C">
            <w:pPr>
              <w:pStyle w:val="Default"/>
              <w:jc w:val="both"/>
              <w:rPr>
                <w:b/>
                <w:bCs/>
                <w:lang w:val="et-EE"/>
              </w:rPr>
            </w:pPr>
            <w:r>
              <w:rPr>
                <w:b/>
                <w:bCs/>
                <w:lang w:val="et-EE"/>
              </w:rPr>
              <w:t>Kokku antud toetused</w:t>
            </w:r>
          </w:p>
        </w:tc>
        <w:tc>
          <w:tcPr>
            <w:tcW w:w="1260" w:type="dxa"/>
            <w:tcBorders>
              <w:top w:val="single" w:sz="4" w:space="0" w:color="000000"/>
              <w:left w:val="nil"/>
              <w:bottom w:val="single" w:sz="12" w:space="0" w:color="000000"/>
              <w:right w:val="nil"/>
            </w:tcBorders>
            <w:vAlign w:val="bottom"/>
          </w:tcPr>
          <w:p w14:paraId="369B3B42" w14:textId="3FBAAA36" w:rsidR="002B559C" w:rsidRDefault="003531C8" w:rsidP="002B559C">
            <w:pPr>
              <w:jc w:val="right"/>
              <w:rPr>
                <w:b/>
                <w:bCs/>
                <w:lang w:val="et-EE"/>
              </w:rPr>
            </w:pPr>
            <w:r>
              <w:rPr>
                <w:b/>
                <w:bCs/>
                <w:lang w:val="et-EE"/>
              </w:rPr>
              <w:t>785 204</w:t>
            </w:r>
          </w:p>
        </w:tc>
        <w:tc>
          <w:tcPr>
            <w:tcW w:w="1260" w:type="dxa"/>
            <w:tcBorders>
              <w:top w:val="single" w:sz="4" w:space="0" w:color="000000"/>
              <w:left w:val="nil"/>
              <w:bottom w:val="single" w:sz="12" w:space="0" w:color="000000"/>
              <w:right w:val="nil"/>
            </w:tcBorders>
            <w:tcMar>
              <w:left w:w="0" w:type="dxa"/>
              <w:right w:w="0" w:type="dxa"/>
            </w:tcMar>
            <w:vAlign w:val="bottom"/>
          </w:tcPr>
          <w:p w14:paraId="7C3D174F" w14:textId="63B10AC1" w:rsidR="002B559C" w:rsidRDefault="00AF62A1" w:rsidP="00B947E8">
            <w:pPr>
              <w:jc w:val="right"/>
              <w:rPr>
                <w:b/>
                <w:bCs/>
                <w:lang w:val="et-EE"/>
              </w:rPr>
            </w:pPr>
            <w:r>
              <w:rPr>
                <w:b/>
                <w:bCs/>
                <w:lang w:val="et-EE"/>
              </w:rPr>
              <w:t>6</w:t>
            </w:r>
            <w:r w:rsidR="00B947E8">
              <w:rPr>
                <w:b/>
                <w:bCs/>
                <w:lang w:val="et-EE"/>
              </w:rPr>
              <w:t>65 351</w:t>
            </w:r>
          </w:p>
        </w:tc>
      </w:tr>
    </w:tbl>
    <w:p w14:paraId="181A595D" w14:textId="77777777" w:rsidR="00254D9B" w:rsidRDefault="00254D9B"/>
    <w:tbl>
      <w:tblPr>
        <w:tblW w:w="9360" w:type="dxa"/>
        <w:tblInd w:w="8" w:type="dxa"/>
        <w:tblBorders>
          <w:top w:val="single" w:sz="12" w:space="0" w:color="000000"/>
          <w:bottom w:val="single" w:sz="12" w:space="0" w:color="000000"/>
        </w:tblBorders>
        <w:tblLayout w:type="fixed"/>
        <w:tblCellMar>
          <w:left w:w="0" w:type="dxa"/>
          <w:right w:w="0" w:type="dxa"/>
        </w:tblCellMar>
        <w:tblLook w:val="0000" w:firstRow="0" w:lastRow="0" w:firstColumn="0" w:lastColumn="0" w:noHBand="0" w:noVBand="0"/>
      </w:tblPr>
      <w:tblGrid>
        <w:gridCol w:w="35"/>
        <w:gridCol w:w="6813"/>
        <w:gridCol w:w="1256"/>
        <w:gridCol w:w="1256"/>
      </w:tblGrid>
      <w:tr w:rsidR="00254D9B" w14:paraId="75B55FEE" w14:textId="77777777">
        <w:trPr>
          <w:trHeight w:val="300"/>
        </w:trPr>
        <w:tc>
          <w:tcPr>
            <w:tcW w:w="6848" w:type="dxa"/>
            <w:gridSpan w:val="2"/>
            <w:noWrap/>
            <w:vAlign w:val="bottom"/>
          </w:tcPr>
          <w:p w14:paraId="45E2F377" w14:textId="77777777" w:rsidR="00254D9B" w:rsidRDefault="00254D9B">
            <w:pPr>
              <w:pStyle w:val="Default"/>
              <w:widowControl/>
              <w:overflowPunct/>
              <w:autoSpaceDE/>
              <w:autoSpaceDN/>
              <w:adjustRightInd/>
              <w:jc w:val="both"/>
              <w:textAlignment w:val="auto"/>
              <w:rPr>
                <w:b/>
                <w:bCs/>
                <w:lang w:val="et-EE"/>
              </w:rPr>
            </w:pPr>
            <w:r>
              <w:rPr>
                <w:b/>
                <w:bCs/>
                <w:lang w:val="et-EE"/>
              </w:rPr>
              <w:t>Sotsiaaltoetused ja muud toetused</w:t>
            </w:r>
          </w:p>
        </w:tc>
        <w:tc>
          <w:tcPr>
            <w:tcW w:w="1256" w:type="dxa"/>
            <w:noWrap/>
            <w:vAlign w:val="bottom"/>
          </w:tcPr>
          <w:p w14:paraId="2EA2FC4A" w14:textId="246355C1" w:rsidR="00254D9B" w:rsidRDefault="00254D9B" w:rsidP="004477D8">
            <w:pPr>
              <w:jc w:val="right"/>
              <w:rPr>
                <w:b/>
                <w:bCs/>
                <w:lang w:val="et-EE"/>
              </w:rPr>
            </w:pPr>
            <w:r>
              <w:rPr>
                <w:b/>
                <w:bCs/>
                <w:lang w:val="et-EE"/>
              </w:rPr>
              <w:t>201</w:t>
            </w:r>
            <w:r w:rsidR="004477D8">
              <w:rPr>
                <w:b/>
                <w:bCs/>
                <w:lang w:val="et-EE"/>
              </w:rPr>
              <w:t>8</w:t>
            </w:r>
          </w:p>
        </w:tc>
        <w:tc>
          <w:tcPr>
            <w:tcW w:w="1256" w:type="dxa"/>
          </w:tcPr>
          <w:p w14:paraId="3DB5777A" w14:textId="51A389A7" w:rsidR="00254D9B" w:rsidRDefault="00254D9B" w:rsidP="004477D8">
            <w:pPr>
              <w:jc w:val="right"/>
              <w:rPr>
                <w:b/>
                <w:bCs/>
                <w:lang w:val="et-EE"/>
              </w:rPr>
            </w:pPr>
            <w:r>
              <w:rPr>
                <w:b/>
                <w:bCs/>
                <w:lang w:val="et-EE"/>
              </w:rPr>
              <w:t>20</w:t>
            </w:r>
            <w:r w:rsidR="00147B51">
              <w:rPr>
                <w:b/>
                <w:bCs/>
                <w:lang w:val="et-EE"/>
              </w:rPr>
              <w:t>1</w:t>
            </w:r>
            <w:r w:rsidR="004477D8">
              <w:rPr>
                <w:b/>
                <w:bCs/>
                <w:lang w:val="et-EE"/>
              </w:rPr>
              <w:t>7</w:t>
            </w:r>
          </w:p>
        </w:tc>
      </w:tr>
      <w:tr w:rsidR="0087151C" w14:paraId="3B9F4BB5" w14:textId="77777777" w:rsidTr="0087151C">
        <w:trPr>
          <w:trHeight w:val="300"/>
        </w:trPr>
        <w:tc>
          <w:tcPr>
            <w:tcW w:w="35" w:type="dxa"/>
            <w:noWrap/>
            <w:vAlign w:val="bottom"/>
          </w:tcPr>
          <w:p w14:paraId="4A2E1AC8" w14:textId="77777777" w:rsidR="0087151C" w:rsidRDefault="0087151C" w:rsidP="0087151C">
            <w:pPr>
              <w:jc w:val="both"/>
              <w:rPr>
                <w:lang w:val="et-EE"/>
              </w:rPr>
            </w:pPr>
          </w:p>
        </w:tc>
        <w:tc>
          <w:tcPr>
            <w:tcW w:w="6813" w:type="dxa"/>
            <w:tcBorders>
              <w:top w:val="single" w:sz="4" w:space="0" w:color="000000"/>
              <w:bottom w:val="nil"/>
            </w:tcBorders>
            <w:noWrap/>
            <w:vAlign w:val="bottom"/>
          </w:tcPr>
          <w:p w14:paraId="65C64518" w14:textId="77777777" w:rsidR="0087151C" w:rsidRDefault="0087151C" w:rsidP="0087151C">
            <w:pPr>
              <w:jc w:val="both"/>
              <w:rPr>
                <w:lang w:val="et-EE"/>
              </w:rPr>
            </w:pPr>
            <w:r>
              <w:rPr>
                <w:lang w:val="et-EE"/>
              </w:rPr>
              <w:t>Peretoetused</w:t>
            </w:r>
          </w:p>
        </w:tc>
        <w:tc>
          <w:tcPr>
            <w:tcW w:w="1256" w:type="dxa"/>
            <w:tcBorders>
              <w:top w:val="single" w:sz="4" w:space="0" w:color="000000"/>
              <w:bottom w:val="nil"/>
            </w:tcBorders>
            <w:vAlign w:val="bottom"/>
          </w:tcPr>
          <w:p w14:paraId="02558CC7" w14:textId="32348634" w:rsidR="0087151C" w:rsidRDefault="00B574A7" w:rsidP="00F138A8">
            <w:pPr>
              <w:jc w:val="right"/>
              <w:rPr>
                <w:szCs w:val="16"/>
              </w:rPr>
            </w:pPr>
            <w:r>
              <w:rPr>
                <w:szCs w:val="16"/>
              </w:rPr>
              <w:t>146 408</w:t>
            </w:r>
          </w:p>
        </w:tc>
        <w:tc>
          <w:tcPr>
            <w:tcW w:w="1256" w:type="dxa"/>
            <w:tcBorders>
              <w:top w:val="single" w:sz="4" w:space="0" w:color="000000"/>
              <w:bottom w:val="nil"/>
            </w:tcBorders>
            <w:noWrap/>
            <w:vAlign w:val="bottom"/>
          </w:tcPr>
          <w:p w14:paraId="270666B7" w14:textId="411B1D9D" w:rsidR="0087151C" w:rsidRDefault="0087151C" w:rsidP="004477D8">
            <w:pPr>
              <w:jc w:val="right"/>
              <w:rPr>
                <w:szCs w:val="16"/>
              </w:rPr>
            </w:pPr>
            <w:r>
              <w:rPr>
                <w:szCs w:val="16"/>
              </w:rPr>
              <w:t>1</w:t>
            </w:r>
            <w:r w:rsidR="00531CAE">
              <w:rPr>
                <w:szCs w:val="16"/>
              </w:rPr>
              <w:t xml:space="preserve">29 </w:t>
            </w:r>
            <w:r w:rsidR="004477D8">
              <w:rPr>
                <w:szCs w:val="16"/>
              </w:rPr>
              <w:t>959</w:t>
            </w:r>
          </w:p>
        </w:tc>
      </w:tr>
      <w:tr w:rsidR="0087151C" w14:paraId="207774F6" w14:textId="77777777" w:rsidTr="0087151C">
        <w:trPr>
          <w:trHeight w:val="300"/>
        </w:trPr>
        <w:tc>
          <w:tcPr>
            <w:tcW w:w="35" w:type="dxa"/>
            <w:noWrap/>
            <w:vAlign w:val="bottom"/>
          </w:tcPr>
          <w:p w14:paraId="69282556" w14:textId="77777777" w:rsidR="0087151C" w:rsidRDefault="0087151C" w:rsidP="0087151C">
            <w:pPr>
              <w:jc w:val="both"/>
              <w:rPr>
                <w:lang w:val="et-EE"/>
              </w:rPr>
            </w:pPr>
          </w:p>
        </w:tc>
        <w:tc>
          <w:tcPr>
            <w:tcW w:w="6813" w:type="dxa"/>
            <w:tcBorders>
              <w:top w:val="nil"/>
              <w:bottom w:val="nil"/>
            </w:tcBorders>
            <w:noWrap/>
            <w:vAlign w:val="bottom"/>
          </w:tcPr>
          <w:p w14:paraId="442D3221" w14:textId="77777777" w:rsidR="0087151C" w:rsidRDefault="0087151C" w:rsidP="0087151C">
            <w:pPr>
              <w:jc w:val="both"/>
              <w:rPr>
                <w:lang w:val="et-EE"/>
              </w:rPr>
            </w:pPr>
            <w:r>
              <w:rPr>
                <w:lang w:val="et-EE"/>
              </w:rPr>
              <w:t>Toimetulekutoetus ja täiendavad sotsiaaltoetused</w:t>
            </w:r>
          </w:p>
        </w:tc>
        <w:tc>
          <w:tcPr>
            <w:tcW w:w="1256" w:type="dxa"/>
            <w:tcBorders>
              <w:top w:val="nil"/>
              <w:bottom w:val="nil"/>
            </w:tcBorders>
            <w:vAlign w:val="bottom"/>
          </w:tcPr>
          <w:p w14:paraId="14E8E652" w14:textId="78603A9B" w:rsidR="0087151C" w:rsidRDefault="005A752E" w:rsidP="0087151C">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62 743</w:t>
            </w:r>
          </w:p>
        </w:tc>
        <w:tc>
          <w:tcPr>
            <w:tcW w:w="1256" w:type="dxa"/>
            <w:tcBorders>
              <w:top w:val="nil"/>
              <w:bottom w:val="nil"/>
            </w:tcBorders>
            <w:noWrap/>
            <w:vAlign w:val="bottom"/>
          </w:tcPr>
          <w:p w14:paraId="45D89275" w14:textId="3994CB8C" w:rsidR="0087151C" w:rsidRDefault="004477D8" w:rsidP="00531CAE">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95 168</w:t>
            </w:r>
          </w:p>
        </w:tc>
      </w:tr>
      <w:tr w:rsidR="0087151C" w14:paraId="213BF0B7" w14:textId="77777777" w:rsidTr="007D77BE">
        <w:trPr>
          <w:trHeight w:val="300"/>
        </w:trPr>
        <w:tc>
          <w:tcPr>
            <w:tcW w:w="35" w:type="dxa"/>
            <w:noWrap/>
            <w:vAlign w:val="bottom"/>
          </w:tcPr>
          <w:p w14:paraId="21CECEC5" w14:textId="77777777" w:rsidR="0087151C" w:rsidRDefault="0087151C" w:rsidP="0087151C">
            <w:pPr>
              <w:jc w:val="both"/>
              <w:rPr>
                <w:lang w:val="et-EE"/>
              </w:rPr>
            </w:pPr>
          </w:p>
        </w:tc>
        <w:tc>
          <w:tcPr>
            <w:tcW w:w="6813" w:type="dxa"/>
            <w:tcBorders>
              <w:top w:val="nil"/>
              <w:bottom w:val="nil"/>
            </w:tcBorders>
            <w:noWrap/>
            <w:vAlign w:val="bottom"/>
          </w:tcPr>
          <w:p w14:paraId="15DF2766" w14:textId="77777777" w:rsidR="0087151C" w:rsidRDefault="0087151C" w:rsidP="0087151C">
            <w:pPr>
              <w:jc w:val="both"/>
              <w:rPr>
                <w:lang w:val="et-EE"/>
              </w:rPr>
            </w:pPr>
            <w:r>
              <w:rPr>
                <w:lang w:val="et-EE"/>
              </w:rPr>
              <w:t>Õppetoetused</w:t>
            </w:r>
          </w:p>
        </w:tc>
        <w:tc>
          <w:tcPr>
            <w:tcW w:w="1256" w:type="dxa"/>
            <w:tcBorders>
              <w:top w:val="nil"/>
              <w:bottom w:val="nil"/>
            </w:tcBorders>
            <w:vAlign w:val="bottom"/>
          </w:tcPr>
          <w:p w14:paraId="2CF720A3" w14:textId="5487D056" w:rsidR="0087151C" w:rsidRDefault="0087151C" w:rsidP="005A752E">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4</w:t>
            </w:r>
            <w:r w:rsidR="00F339B6">
              <w:rPr>
                <w:rFonts w:ascii="Times New Roman" w:hAnsi="Times New Roman"/>
                <w:szCs w:val="16"/>
              </w:rPr>
              <w:t>3</w:t>
            </w:r>
            <w:r w:rsidR="005A752E">
              <w:rPr>
                <w:rFonts w:ascii="Times New Roman" w:hAnsi="Times New Roman"/>
                <w:szCs w:val="16"/>
              </w:rPr>
              <w:t xml:space="preserve"> 524</w:t>
            </w:r>
          </w:p>
        </w:tc>
        <w:tc>
          <w:tcPr>
            <w:tcW w:w="1256" w:type="dxa"/>
            <w:tcBorders>
              <w:top w:val="nil"/>
              <w:bottom w:val="nil"/>
            </w:tcBorders>
            <w:noWrap/>
            <w:vAlign w:val="bottom"/>
          </w:tcPr>
          <w:p w14:paraId="1FABE9FA" w14:textId="1F38BED1" w:rsidR="0087151C" w:rsidRDefault="0087151C" w:rsidP="004477D8">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4</w:t>
            </w:r>
            <w:r w:rsidR="004477D8">
              <w:rPr>
                <w:rFonts w:ascii="Times New Roman" w:hAnsi="Times New Roman"/>
                <w:szCs w:val="16"/>
              </w:rPr>
              <w:t>3 275</w:t>
            </w:r>
          </w:p>
        </w:tc>
      </w:tr>
      <w:tr w:rsidR="00427D03" w14:paraId="1CDBC980" w14:textId="77777777">
        <w:trPr>
          <w:trHeight w:val="300"/>
        </w:trPr>
        <w:tc>
          <w:tcPr>
            <w:tcW w:w="35" w:type="dxa"/>
            <w:noWrap/>
            <w:vAlign w:val="bottom"/>
          </w:tcPr>
          <w:p w14:paraId="4D1F023A" w14:textId="77777777" w:rsidR="00427D03" w:rsidRDefault="00427D03" w:rsidP="00427D03">
            <w:pPr>
              <w:jc w:val="both"/>
              <w:rPr>
                <w:lang w:val="et-EE"/>
              </w:rPr>
            </w:pPr>
          </w:p>
        </w:tc>
        <w:tc>
          <w:tcPr>
            <w:tcW w:w="6813" w:type="dxa"/>
            <w:tcBorders>
              <w:top w:val="nil"/>
              <w:bottom w:val="nil"/>
            </w:tcBorders>
            <w:noWrap/>
            <w:vAlign w:val="bottom"/>
          </w:tcPr>
          <w:p w14:paraId="39A53E04" w14:textId="1E627FC4" w:rsidR="00427D03" w:rsidRDefault="00427D03" w:rsidP="00427D03">
            <w:pPr>
              <w:jc w:val="both"/>
              <w:rPr>
                <w:lang w:val="et-EE"/>
              </w:rPr>
            </w:pPr>
            <w:r>
              <w:rPr>
                <w:lang w:val="et-EE"/>
              </w:rPr>
              <w:t>Toetused puudega inimestele ja nende hooldajatele</w:t>
            </w:r>
          </w:p>
        </w:tc>
        <w:tc>
          <w:tcPr>
            <w:tcW w:w="1256" w:type="dxa"/>
            <w:tcBorders>
              <w:top w:val="nil"/>
              <w:bottom w:val="nil"/>
            </w:tcBorders>
            <w:vAlign w:val="bottom"/>
          </w:tcPr>
          <w:p w14:paraId="1348FC38" w14:textId="7D20CD22" w:rsidR="00427D03" w:rsidRDefault="005A752E" w:rsidP="00427D03">
            <w:pPr>
              <w:jc w:val="right"/>
              <w:rPr>
                <w:szCs w:val="16"/>
              </w:rPr>
            </w:pPr>
            <w:r>
              <w:rPr>
                <w:szCs w:val="16"/>
              </w:rPr>
              <w:t>10 511</w:t>
            </w:r>
          </w:p>
        </w:tc>
        <w:tc>
          <w:tcPr>
            <w:tcW w:w="1256" w:type="dxa"/>
            <w:tcBorders>
              <w:top w:val="nil"/>
              <w:bottom w:val="nil"/>
            </w:tcBorders>
            <w:noWrap/>
            <w:vAlign w:val="bottom"/>
          </w:tcPr>
          <w:p w14:paraId="72009EDF" w14:textId="322E6457" w:rsidR="00427D03" w:rsidRDefault="004477D8" w:rsidP="00427D03">
            <w:pPr>
              <w:jc w:val="right"/>
              <w:rPr>
                <w:szCs w:val="16"/>
              </w:rPr>
            </w:pPr>
            <w:r>
              <w:rPr>
                <w:szCs w:val="16"/>
              </w:rPr>
              <w:t>11 435</w:t>
            </w:r>
          </w:p>
        </w:tc>
      </w:tr>
      <w:tr w:rsidR="00427D03" w14:paraId="61C73EA3" w14:textId="77777777">
        <w:trPr>
          <w:trHeight w:val="300"/>
        </w:trPr>
        <w:tc>
          <w:tcPr>
            <w:tcW w:w="35" w:type="dxa"/>
            <w:noWrap/>
            <w:vAlign w:val="bottom"/>
          </w:tcPr>
          <w:p w14:paraId="138E6E9B" w14:textId="77777777" w:rsidR="00427D03" w:rsidRDefault="00427D03" w:rsidP="00427D03">
            <w:pPr>
              <w:jc w:val="both"/>
              <w:rPr>
                <w:lang w:val="et-EE"/>
              </w:rPr>
            </w:pPr>
          </w:p>
        </w:tc>
        <w:tc>
          <w:tcPr>
            <w:tcW w:w="6813" w:type="dxa"/>
            <w:tcBorders>
              <w:top w:val="nil"/>
              <w:bottom w:val="nil"/>
            </w:tcBorders>
            <w:noWrap/>
            <w:vAlign w:val="bottom"/>
          </w:tcPr>
          <w:p w14:paraId="5A35E6C8" w14:textId="77777777" w:rsidR="00427D03" w:rsidRDefault="00427D03" w:rsidP="00427D03">
            <w:pPr>
              <w:jc w:val="both"/>
              <w:rPr>
                <w:lang w:val="et-EE"/>
              </w:rPr>
            </w:pPr>
            <w:r>
              <w:rPr>
                <w:lang w:val="et-EE"/>
              </w:rPr>
              <w:t>Preemiad ja stipendiumid</w:t>
            </w:r>
          </w:p>
        </w:tc>
        <w:tc>
          <w:tcPr>
            <w:tcW w:w="1256" w:type="dxa"/>
            <w:tcBorders>
              <w:top w:val="nil"/>
              <w:bottom w:val="nil"/>
            </w:tcBorders>
            <w:vAlign w:val="bottom"/>
          </w:tcPr>
          <w:p w14:paraId="60E36284" w14:textId="2CC35DB4" w:rsidR="00427D03" w:rsidRDefault="005A752E" w:rsidP="00427D03">
            <w:pPr>
              <w:jc w:val="right"/>
              <w:rPr>
                <w:szCs w:val="16"/>
              </w:rPr>
            </w:pPr>
            <w:r>
              <w:rPr>
                <w:szCs w:val="16"/>
              </w:rPr>
              <w:t>15 390</w:t>
            </w:r>
          </w:p>
        </w:tc>
        <w:tc>
          <w:tcPr>
            <w:tcW w:w="1256" w:type="dxa"/>
            <w:tcBorders>
              <w:top w:val="nil"/>
              <w:bottom w:val="nil"/>
            </w:tcBorders>
            <w:noWrap/>
            <w:vAlign w:val="bottom"/>
          </w:tcPr>
          <w:p w14:paraId="0E475652" w14:textId="584B99B1" w:rsidR="00427D03" w:rsidRDefault="004477D8" w:rsidP="00427D03">
            <w:pPr>
              <w:jc w:val="right"/>
              <w:rPr>
                <w:szCs w:val="16"/>
              </w:rPr>
            </w:pPr>
            <w:r>
              <w:rPr>
                <w:szCs w:val="16"/>
              </w:rPr>
              <w:t>9 170</w:t>
            </w:r>
          </w:p>
        </w:tc>
      </w:tr>
      <w:tr w:rsidR="00427D03" w14:paraId="3B31617D" w14:textId="77777777">
        <w:trPr>
          <w:trHeight w:val="300"/>
        </w:trPr>
        <w:tc>
          <w:tcPr>
            <w:tcW w:w="35" w:type="dxa"/>
            <w:noWrap/>
            <w:vAlign w:val="bottom"/>
          </w:tcPr>
          <w:p w14:paraId="3568EFD7" w14:textId="77777777" w:rsidR="00427D03" w:rsidRDefault="00427D03" w:rsidP="00427D03">
            <w:pPr>
              <w:jc w:val="both"/>
              <w:rPr>
                <w:lang w:val="et-EE"/>
              </w:rPr>
            </w:pPr>
          </w:p>
        </w:tc>
        <w:tc>
          <w:tcPr>
            <w:tcW w:w="6813" w:type="dxa"/>
            <w:tcBorders>
              <w:top w:val="nil"/>
              <w:bottom w:val="nil"/>
            </w:tcBorders>
            <w:noWrap/>
            <w:vAlign w:val="bottom"/>
          </w:tcPr>
          <w:p w14:paraId="15C5E3E6" w14:textId="77777777" w:rsidR="00427D03" w:rsidRDefault="00427D03" w:rsidP="00427D03">
            <w:pPr>
              <w:jc w:val="both"/>
              <w:rPr>
                <w:lang w:val="et-EE"/>
              </w:rPr>
            </w:pPr>
            <w:r>
              <w:rPr>
                <w:lang w:val="et-EE"/>
              </w:rPr>
              <w:t>Erijuhtudel riigi poolt makstav sotsiaalmaks</w:t>
            </w:r>
          </w:p>
        </w:tc>
        <w:tc>
          <w:tcPr>
            <w:tcW w:w="1256" w:type="dxa"/>
            <w:tcBorders>
              <w:top w:val="nil"/>
              <w:bottom w:val="nil"/>
            </w:tcBorders>
            <w:vAlign w:val="bottom"/>
          </w:tcPr>
          <w:p w14:paraId="63C4AB65" w14:textId="7C1435BE" w:rsidR="00427D03" w:rsidRDefault="005A752E" w:rsidP="00427D03">
            <w:pPr>
              <w:jc w:val="right"/>
              <w:rPr>
                <w:szCs w:val="16"/>
              </w:rPr>
            </w:pPr>
            <w:r>
              <w:rPr>
                <w:szCs w:val="16"/>
              </w:rPr>
              <w:t>10 702</w:t>
            </w:r>
          </w:p>
        </w:tc>
        <w:tc>
          <w:tcPr>
            <w:tcW w:w="1256" w:type="dxa"/>
            <w:tcBorders>
              <w:top w:val="nil"/>
              <w:bottom w:val="nil"/>
            </w:tcBorders>
            <w:noWrap/>
            <w:vAlign w:val="bottom"/>
          </w:tcPr>
          <w:p w14:paraId="0AF02E6A" w14:textId="18654A87" w:rsidR="00427D03" w:rsidRDefault="004477D8" w:rsidP="00427D03">
            <w:pPr>
              <w:jc w:val="right"/>
              <w:rPr>
                <w:szCs w:val="16"/>
              </w:rPr>
            </w:pPr>
            <w:r>
              <w:rPr>
                <w:szCs w:val="16"/>
              </w:rPr>
              <w:t>8 940</w:t>
            </w:r>
          </w:p>
        </w:tc>
      </w:tr>
      <w:tr w:rsidR="00427D03" w14:paraId="29BC3F53" w14:textId="77777777">
        <w:trPr>
          <w:trHeight w:val="300"/>
        </w:trPr>
        <w:tc>
          <w:tcPr>
            <w:tcW w:w="35" w:type="dxa"/>
            <w:noWrap/>
            <w:vAlign w:val="bottom"/>
          </w:tcPr>
          <w:p w14:paraId="7075CF19" w14:textId="77777777" w:rsidR="00427D03" w:rsidRDefault="00427D03" w:rsidP="00427D03">
            <w:pPr>
              <w:jc w:val="both"/>
              <w:rPr>
                <w:lang w:val="et-EE"/>
              </w:rPr>
            </w:pPr>
          </w:p>
        </w:tc>
        <w:tc>
          <w:tcPr>
            <w:tcW w:w="6813" w:type="dxa"/>
            <w:tcBorders>
              <w:top w:val="nil"/>
              <w:bottom w:val="single" w:sz="4" w:space="0" w:color="000000"/>
            </w:tcBorders>
            <w:noWrap/>
            <w:vAlign w:val="bottom"/>
          </w:tcPr>
          <w:p w14:paraId="7296F85A" w14:textId="77777777" w:rsidR="00427D03" w:rsidRDefault="00427D03" w:rsidP="00427D03">
            <w:pPr>
              <w:jc w:val="both"/>
              <w:rPr>
                <w:lang w:val="et-EE"/>
              </w:rPr>
            </w:pPr>
            <w:r>
              <w:rPr>
                <w:lang w:val="et-EE"/>
              </w:rPr>
              <w:t>Muud sotsiaaltoetused</w:t>
            </w:r>
          </w:p>
        </w:tc>
        <w:tc>
          <w:tcPr>
            <w:tcW w:w="1256" w:type="dxa"/>
            <w:tcBorders>
              <w:top w:val="nil"/>
              <w:bottom w:val="single" w:sz="4" w:space="0" w:color="000000"/>
            </w:tcBorders>
            <w:vAlign w:val="bottom"/>
          </w:tcPr>
          <w:p w14:paraId="24C281B8" w14:textId="7A34DB94" w:rsidR="00427D03" w:rsidRDefault="005A752E" w:rsidP="00427D03">
            <w:pPr>
              <w:jc w:val="right"/>
              <w:rPr>
                <w:szCs w:val="16"/>
              </w:rPr>
            </w:pPr>
            <w:r>
              <w:rPr>
                <w:szCs w:val="16"/>
              </w:rPr>
              <w:t>48 623</w:t>
            </w:r>
          </w:p>
        </w:tc>
        <w:tc>
          <w:tcPr>
            <w:tcW w:w="1256" w:type="dxa"/>
            <w:tcBorders>
              <w:top w:val="nil"/>
              <w:bottom w:val="single" w:sz="4" w:space="0" w:color="000000"/>
            </w:tcBorders>
            <w:noWrap/>
            <w:vAlign w:val="bottom"/>
          </w:tcPr>
          <w:p w14:paraId="54F72E68" w14:textId="52B0CB22" w:rsidR="00427D03" w:rsidRDefault="004477D8" w:rsidP="00427D03">
            <w:pPr>
              <w:jc w:val="right"/>
              <w:rPr>
                <w:szCs w:val="16"/>
              </w:rPr>
            </w:pPr>
            <w:r>
              <w:rPr>
                <w:szCs w:val="16"/>
              </w:rPr>
              <w:t>29 579</w:t>
            </w:r>
          </w:p>
        </w:tc>
      </w:tr>
      <w:tr w:rsidR="00427D03" w14:paraId="1E4411FC" w14:textId="77777777">
        <w:trPr>
          <w:trHeight w:val="300"/>
        </w:trPr>
        <w:tc>
          <w:tcPr>
            <w:tcW w:w="35" w:type="dxa"/>
            <w:noWrap/>
            <w:vAlign w:val="bottom"/>
          </w:tcPr>
          <w:p w14:paraId="35D60A13" w14:textId="77777777" w:rsidR="00427D03" w:rsidRDefault="00427D03" w:rsidP="00427D03">
            <w:pPr>
              <w:jc w:val="both"/>
              <w:rPr>
                <w:lang w:val="et-EE"/>
              </w:rPr>
            </w:pPr>
          </w:p>
        </w:tc>
        <w:tc>
          <w:tcPr>
            <w:tcW w:w="6813" w:type="dxa"/>
            <w:tcBorders>
              <w:top w:val="single" w:sz="4" w:space="0" w:color="000000"/>
              <w:bottom w:val="single" w:sz="4" w:space="0" w:color="000000"/>
            </w:tcBorders>
            <w:noWrap/>
            <w:vAlign w:val="bottom"/>
          </w:tcPr>
          <w:p w14:paraId="6F4D5A35" w14:textId="77777777" w:rsidR="00427D03" w:rsidRDefault="00427D03" w:rsidP="00427D03">
            <w:pPr>
              <w:pStyle w:val="Default"/>
              <w:jc w:val="both"/>
              <w:rPr>
                <w:b/>
                <w:bCs/>
                <w:lang w:val="et-EE"/>
              </w:rPr>
            </w:pPr>
            <w:r>
              <w:rPr>
                <w:b/>
                <w:bCs/>
                <w:lang w:val="et-EE"/>
              </w:rPr>
              <w:t>Kokku</w:t>
            </w:r>
          </w:p>
        </w:tc>
        <w:tc>
          <w:tcPr>
            <w:tcW w:w="1256" w:type="dxa"/>
            <w:tcBorders>
              <w:top w:val="single" w:sz="4" w:space="0" w:color="000000"/>
              <w:bottom w:val="single" w:sz="4" w:space="0" w:color="000000"/>
            </w:tcBorders>
          </w:tcPr>
          <w:p w14:paraId="058AA542" w14:textId="5B631932" w:rsidR="00427D03" w:rsidRDefault="003531C8" w:rsidP="00427D03">
            <w:pPr>
              <w:jc w:val="right"/>
              <w:rPr>
                <w:b/>
                <w:bCs/>
                <w:lang w:val="et-EE"/>
              </w:rPr>
            </w:pPr>
            <w:r>
              <w:rPr>
                <w:b/>
                <w:bCs/>
                <w:lang w:val="et-EE"/>
              </w:rPr>
              <w:t>337 901</w:t>
            </w:r>
          </w:p>
        </w:tc>
        <w:tc>
          <w:tcPr>
            <w:tcW w:w="1256" w:type="dxa"/>
            <w:tcBorders>
              <w:top w:val="single" w:sz="4" w:space="0" w:color="000000"/>
              <w:bottom w:val="single" w:sz="4" w:space="0" w:color="000000"/>
            </w:tcBorders>
            <w:noWrap/>
          </w:tcPr>
          <w:p w14:paraId="32F28E26" w14:textId="47EB4C4B" w:rsidR="00427D03" w:rsidRDefault="004477D8" w:rsidP="00427D03">
            <w:pPr>
              <w:jc w:val="right"/>
              <w:rPr>
                <w:b/>
                <w:bCs/>
                <w:lang w:val="et-EE"/>
              </w:rPr>
            </w:pPr>
            <w:r>
              <w:rPr>
                <w:b/>
                <w:bCs/>
                <w:lang w:val="et-EE"/>
              </w:rPr>
              <w:t>327 526</w:t>
            </w:r>
          </w:p>
        </w:tc>
      </w:tr>
    </w:tbl>
    <w:p w14:paraId="769E40D1" w14:textId="77777777" w:rsidR="00770622" w:rsidRDefault="00770622">
      <w:pPr>
        <w:jc w:val="both"/>
        <w:rPr>
          <w:lang w:val="et-EE"/>
        </w:rPr>
      </w:pPr>
    </w:p>
    <w:tbl>
      <w:tblPr>
        <w:tblW w:w="9353" w:type="dxa"/>
        <w:tblInd w:w="20" w:type="dxa"/>
        <w:tblBorders>
          <w:top w:val="single" w:sz="12" w:space="0" w:color="000000"/>
          <w:bottom w:val="single" w:sz="12" w:space="0" w:color="000000"/>
        </w:tblBorders>
        <w:tblLayout w:type="fixed"/>
        <w:tblCellMar>
          <w:left w:w="0" w:type="dxa"/>
          <w:right w:w="0" w:type="dxa"/>
        </w:tblCellMar>
        <w:tblLook w:val="0000" w:firstRow="0" w:lastRow="0" w:firstColumn="0" w:lastColumn="0" w:noHBand="0" w:noVBand="0"/>
      </w:tblPr>
      <w:tblGrid>
        <w:gridCol w:w="27"/>
        <w:gridCol w:w="6798"/>
        <w:gridCol w:w="8"/>
        <w:gridCol w:w="1258"/>
        <w:gridCol w:w="1262"/>
      </w:tblGrid>
      <w:tr w:rsidR="00254D9B" w14:paraId="5DA3FBEE" w14:textId="77777777" w:rsidTr="000A0DEC">
        <w:trPr>
          <w:trHeight w:val="300"/>
        </w:trPr>
        <w:tc>
          <w:tcPr>
            <w:tcW w:w="6833" w:type="dxa"/>
            <w:gridSpan w:val="3"/>
            <w:tcBorders>
              <w:top w:val="single" w:sz="12" w:space="0" w:color="000000"/>
              <w:bottom w:val="single" w:sz="4" w:space="0" w:color="auto"/>
            </w:tcBorders>
            <w:noWrap/>
            <w:vAlign w:val="bottom"/>
          </w:tcPr>
          <w:p w14:paraId="302981CC" w14:textId="77777777" w:rsidR="00254D9B" w:rsidRDefault="00254D9B">
            <w:pPr>
              <w:pStyle w:val="Default"/>
              <w:widowControl/>
              <w:overflowPunct/>
              <w:autoSpaceDE/>
              <w:autoSpaceDN/>
              <w:adjustRightInd/>
              <w:jc w:val="both"/>
              <w:textAlignment w:val="auto"/>
              <w:rPr>
                <w:b/>
                <w:bCs/>
                <w:lang w:val="et-EE"/>
              </w:rPr>
            </w:pPr>
            <w:r>
              <w:rPr>
                <w:b/>
                <w:bCs/>
                <w:lang w:val="et-EE"/>
              </w:rPr>
              <w:t>Kodumaine sihtfinantseerimine tegevuskuludeks</w:t>
            </w:r>
          </w:p>
        </w:tc>
        <w:tc>
          <w:tcPr>
            <w:tcW w:w="1258" w:type="dxa"/>
            <w:tcBorders>
              <w:top w:val="single" w:sz="12" w:space="0" w:color="000000"/>
              <w:bottom w:val="single" w:sz="4" w:space="0" w:color="auto"/>
            </w:tcBorders>
            <w:noWrap/>
            <w:vAlign w:val="bottom"/>
          </w:tcPr>
          <w:p w14:paraId="436529EE" w14:textId="134F3272" w:rsidR="00254D9B" w:rsidRDefault="00254D9B" w:rsidP="00591C0E">
            <w:pPr>
              <w:jc w:val="right"/>
              <w:rPr>
                <w:lang w:val="et-EE"/>
              </w:rPr>
            </w:pPr>
            <w:r>
              <w:rPr>
                <w:b/>
                <w:bCs/>
                <w:lang w:val="et-EE"/>
              </w:rPr>
              <w:t>201</w:t>
            </w:r>
            <w:r w:rsidR="00591C0E">
              <w:rPr>
                <w:b/>
                <w:bCs/>
                <w:lang w:val="et-EE"/>
              </w:rPr>
              <w:t>8</w:t>
            </w:r>
          </w:p>
        </w:tc>
        <w:tc>
          <w:tcPr>
            <w:tcW w:w="1262" w:type="dxa"/>
            <w:tcBorders>
              <w:top w:val="single" w:sz="12" w:space="0" w:color="000000"/>
              <w:bottom w:val="single" w:sz="4" w:space="0" w:color="auto"/>
            </w:tcBorders>
            <w:vAlign w:val="bottom"/>
          </w:tcPr>
          <w:p w14:paraId="1B06597E" w14:textId="6E457F9F" w:rsidR="00254D9B" w:rsidRDefault="00254D9B" w:rsidP="00591C0E">
            <w:pPr>
              <w:jc w:val="right"/>
              <w:rPr>
                <w:lang w:val="et-EE"/>
              </w:rPr>
            </w:pPr>
            <w:r>
              <w:rPr>
                <w:b/>
                <w:bCs/>
                <w:lang w:val="et-EE"/>
              </w:rPr>
              <w:t>20</w:t>
            </w:r>
            <w:r w:rsidR="00B4263A">
              <w:rPr>
                <w:b/>
                <w:bCs/>
                <w:lang w:val="et-EE"/>
              </w:rPr>
              <w:t>1</w:t>
            </w:r>
            <w:r w:rsidR="00591C0E">
              <w:rPr>
                <w:b/>
                <w:bCs/>
                <w:lang w:val="et-EE"/>
              </w:rPr>
              <w:t>7</w:t>
            </w:r>
          </w:p>
        </w:tc>
      </w:tr>
      <w:tr w:rsidR="000A0DEC" w14:paraId="3F36A762" w14:textId="77777777" w:rsidTr="000A0DEC">
        <w:trPr>
          <w:trHeight w:val="300"/>
        </w:trPr>
        <w:tc>
          <w:tcPr>
            <w:tcW w:w="6825" w:type="dxa"/>
            <w:gridSpan w:val="2"/>
            <w:tcBorders>
              <w:top w:val="single" w:sz="4" w:space="0" w:color="auto"/>
              <w:left w:val="nil"/>
              <w:bottom w:val="nil"/>
              <w:right w:val="nil"/>
            </w:tcBorders>
            <w:noWrap/>
            <w:vAlign w:val="bottom"/>
          </w:tcPr>
          <w:p w14:paraId="243B01A4" w14:textId="77777777" w:rsidR="000A0DEC" w:rsidRDefault="000A0DEC" w:rsidP="00D00F54">
            <w:pPr>
              <w:jc w:val="both"/>
              <w:rPr>
                <w:lang w:val="et-EE"/>
              </w:rPr>
            </w:pPr>
            <w:r>
              <w:rPr>
                <w:lang w:val="et-EE"/>
              </w:rPr>
              <w:t>Harjumaa Ühistranspordikeskus MTÜ</w:t>
            </w:r>
          </w:p>
        </w:tc>
        <w:tc>
          <w:tcPr>
            <w:tcW w:w="1266" w:type="dxa"/>
            <w:gridSpan w:val="2"/>
            <w:tcBorders>
              <w:top w:val="single" w:sz="4" w:space="0" w:color="auto"/>
              <w:left w:val="nil"/>
              <w:bottom w:val="nil"/>
              <w:right w:val="nil"/>
            </w:tcBorders>
            <w:vAlign w:val="bottom"/>
          </w:tcPr>
          <w:p w14:paraId="06BAA721" w14:textId="04BA01C0" w:rsidR="000A0DEC" w:rsidRDefault="00394227" w:rsidP="00D00F54">
            <w:pPr>
              <w:jc w:val="right"/>
              <w:rPr>
                <w:szCs w:val="16"/>
              </w:rPr>
            </w:pPr>
            <w:r>
              <w:rPr>
                <w:szCs w:val="16"/>
              </w:rPr>
              <w:t>153 655</w:t>
            </w:r>
          </w:p>
        </w:tc>
        <w:tc>
          <w:tcPr>
            <w:tcW w:w="1262" w:type="dxa"/>
            <w:tcBorders>
              <w:top w:val="single" w:sz="4" w:space="0" w:color="auto"/>
              <w:left w:val="nil"/>
              <w:bottom w:val="nil"/>
              <w:right w:val="nil"/>
            </w:tcBorders>
            <w:noWrap/>
            <w:vAlign w:val="bottom"/>
          </w:tcPr>
          <w:p w14:paraId="41AA5975" w14:textId="064E193A" w:rsidR="000A0DEC" w:rsidRDefault="00415717" w:rsidP="00D00F54">
            <w:pPr>
              <w:jc w:val="right"/>
              <w:rPr>
                <w:szCs w:val="16"/>
              </w:rPr>
            </w:pPr>
            <w:r>
              <w:rPr>
                <w:szCs w:val="16"/>
              </w:rPr>
              <w:t>68 809</w:t>
            </w:r>
          </w:p>
        </w:tc>
      </w:tr>
      <w:tr w:rsidR="004F429E" w14:paraId="1083F393" w14:textId="77777777" w:rsidTr="00165456">
        <w:trPr>
          <w:trHeight w:val="300"/>
        </w:trPr>
        <w:tc>
          <w:tcPr>
            <w:tcW w:w="6825" w:type="dxa"/>
            <w:gridSpan w:val="2"/>
            <w:tcBorders>
              <w:top w:val="nil"/>
              <w:left w:val="nil"/>
              <w:bottom w:val="nil"/>
              <w:right w:val="nil"/>
            </w:tcBorders>
            <w:noWrap/>
            <w:vAlign w:val="bottom"/>
          </w:tcPr>
          <w:p w14:paraId="696D4AE5" w14:textId="4B52458A" w:rsidR="004F429E" w:rsidRDefault="004F429E" w:rsidP="004F429E">
            <w:pPr>
              <w:jc w:val="both"/>
              <w:rPr>
                <w:lang w:val="et-EE"/>
              </w:rPr>
            </w:pPr>
            <w:r w:rsidRPr="004F429E">
              <w:rPr>
                <w:lang w:val="et-EE"/>
              </w:rPr>
              <w:t>EELK Hageri Kogudus</w:t>
            </w:r>
          </w:p>
        </w:tc>
        <w:tc>
          <w:tcPr>
            <w:tcW w:w="1266" w:type="dxa"/>
            <w:gridSpan w:val="2"/>
            <w:tcBorders>
              <w:top w:val="nil"/>
              <w:left w:val="nil"/>
              <w:bottom w:val="nil"/>
              <w:right w:val="nil"/>
            </w:tcBorders>
          </w:tcPr>
          <w:p w14:paraId="20DF235C" w14:textId="2E42A8C8" w:rsidR="004F429E" w:rsidRDefault="004F429E" w:rsidP="004F429E">
            <w:pPr>
              <w:jc w:val="right"/>
              <w:rPr>
                <w:szCs w:val="16"/>
              </w:rPr>
            </w:pPr>
            <w:r>
              <w:rPr>
                <w:lang w:val="et-EE"/>
              </w:rPr>
              <w:t>27 270</w:t>
            </w:r>
          </w:p>
        </w:tc>
        <w:tc>
          <w:tcPr>
            <w:tcW w:w="1262" w:type="dxa"/>
            <w:tcBorders>
              <w:top w:val="nil"/>
              <w:left w:val="nil"/>
              <w:bottom w:val="nil"/>
              <w:right w:val="nil"/>
            </w:tcBorders>
            <w:noWrap/>
          </w:tcPr>
          <w:p w14:paraId="2B5C570A" w14:textId="4E51DED7" w:rsidR="004F429E" w:rsidRDefault="004F429E" w:rsidP="004F429E">
            <w:pPr>
              <w:jc w:val="right"/>
              <w:rPr>
                <w:szCs w:val="16"/>
              </w:rPr>
            </w:pPr>
            <w:r>
              <w:rPr>
                <w:lang w:val="et-EE"/>
              </w:rPr>
              <w:t>8 000</w:t>
            </w:r>
          </w:p>
        </w:tc>
      </w:tr>
      <w:tr w:rsidR="004F429E" w14:paraId="2121785E" w14:textId="77777777" w:rsidTr="000A0DEC">
        <w:trPr>
          <w:trHeight w:val="300"/>
        </w:trPr>
        <w:tc>
          <w:tcPr>
            <w:tcW w:w="6825" w:type="dxa"/>
            <w:gridSpan w:val="2"/>
            <w:tcBorders>
              <w:top w:val="nil"/>
              <w:left w:val="nil"/>
              <w:bottom w:val="nil"/>
              <w:right w:val="nil"/>
            </w:tcBorders>
            <w:noWrap/>
            <w:vAlign w:val="bottom"/>
          </w:tcPr>
          <w:p w14:paraId="77E194C8" w14:textId="7571937A" w:rsidR="004F429E" w:rsidRPr="00864D1F" w:rsidRDefault="004F429E" w:rsidP="004F429E">
            <w:pPr>
              <w:jc w:val="both"/>
              <w:rPr>
                <w:lang w:val="et-EE"/>
              </w:rPr>
            </w:pPr>
            <w:r w:rsidRPr="00864D1F">
              <w:rPr>
                <w:lang w:val="et-EE"/>
              </w:rPr>
              <w:t>Pahkla Camphilli Küla SA</w:t>
            </w:r>
          </w:p>
        </w:tc>
        <w:tc>
          <w:tcPr>
            <w:tcW w:w="1266" w:type="dxa"/>
            <w:gridSpan w:val="2"/>
            <w:tcBorders>
              <w:top w:val="nil"/>
              <w:left w:val="nil"/>
              <w:bottom w:val="nil"/>
              <w:right w:val="nil"/>
            </w:tcBorders>
            <w:vAlign w:val="bottom"/>
          </w:tcPr>
          <w:p w14:paraId="2415A928" w14:textId="2133A8EE" w:rsidR="004F429E" w:rsidRPr="00864D1F" w:rsidRDefault="004F429E" w:rsidP="004F429E">
            <w:pPr>
              <w:jc w:val="right"/>
              <w:rPr>
                <w:szCs w:val="16"/>
              </w:rPr>
            </w:pPr>
            <w:r w:rsidRPr="00864D1F">
              <w:rPr>
                <w:szCs w:val="16"/>
              </w:rPr>
              <w:t>7 400</w:t>
            </w:r>
          </w:p>
        </w:tc>
        <w:tc>
          <w:tcPr>
            <w:tcW w:w="1262" w:type="dxa"/>
            <w:tcBorders>
              <w:top w:val="nil"/>
              <w:left w:val="nil"/>
              <w:bottom w:val="nil"/>
              <w:right w:val="nil"/>
            </w:tcBorders>
            <w:noWrap/>
            <w:vAlign w:val="bottom"/>
          </w:tcPr>
          <w:p w14:paraId="6E07179B" w14:textId="55E484CE" w:rsidR="004F429E" w:rsidRDefault="004F429E" w:rsidP="004F429E">
            <w:pPr>
              <w:jc w:val="right"/>
              <w:rPr>
                <w:szCs w:val="16"/>
              </w:rPr>
            </w:pPr>
            <w:r>
              <w:rPr>
                <w:szCs w:val="16"/>
              </w:rPr>
              <w:t>7 000</w:t>
            </w:r>
          </w:p>
        </w:tc>
      </w:tr>
      <w:tr w:rsidR="004F429E" w14:paraId="165BE66A" w14:textId="77777777" w:rsidTr="000A0DEC">
        <w:trPr>
          <w:trHeight w:val="300"/>
        </w:trPr>
        <w:tc>
          <w:tcPr>
            <w:tcW w:w="6825" w:type="dxa"/>
            <w:gridSpan w:val="2"/>
            <w:tcBorders>
              <w:top w:val="nil"/>
              <w:left w:val="nil"/>
              <w:bottom w:val="nil"/>
              <w:right w:val="nil"/>
            </w:tcBorders>
            <w:noWrap/>
            <w:vAlign w:val="bottom"/>
          </w:tcPr>
          <w:p w14:paraId="05A9B3AA" w14:textId="55BAA31E" w:rsidR="004F429E" w:rsidRPr="00864D1F" w:rsidRDefault="004F429E" w:rsidP="004F429E">
            <w:pPr>
              <w:jc w:val="both"/>
              <w:rPr>
                <w:lang w:val="et-EE"/>
              </w:rPr>
            </w:pPr>
            <w:r w:rsidRPr="00864D1F">
              <w:rPr>
                <w:lang w:val="et-EE"/>
              </w:rPr>
              <w:t>Kohila Turvakeskus MTÜ</w:t>
            </w:r>
          </w:p>
        </w:tc>
        <w:tc>
          <w:tcPr>
            <w:tcW w:w="1266" w:type="dxa"/>
            <w:gridSpan w:val="2"/>
            <w:tcBorders>
              <w:top w:val="nil"/>
              <w:left w:val="nil"/>
              <w:bottom w:val="nil"/>
              <w:right w:val="nil"/>
            </w:tcBorders>
            <w:vAlign w:val="bottom"/>
          </w:tcPr>
          <w:p w14:paraId="5A5E41A5" w14:textId="74108698" w:rsidR="004F429E" w:rsidRPr="00864D1F" w:rsidRDefault="004F429E" w:rsidP="004F429E">
            <w:pPr>
              <w:jc w:val="right"/>
              <w:rPr>
                <w:szCs w:val="16"/>
              </w:rPr>
            </w:pPr>
            <w:r w:rsidRPr="00864D1F">
              <w:rPr>
                <w:szCs w:val="16"/>
              </w:rPr>
              <w:t>4 528</w:t>
            </w:r>
          </w:p>
        </w:tc>
        <w:tc>
          <w:tcPr>
            <w:tcW w:w="1262" w:type="dxa"/>
            <w:tcBorders>
              <w:top w:val="nil"/>
              <w:left w:val="nil"/>
              <w:bottom w:val="nil"/>
              <w:right w:val="nil"/>
            </w:tcBorders>
            <w:noWrap/>
            <w:vAlign w:val="bottom"/>
          </w:tcPr>
          <w:p w14:paraId="6D093C51" w14:textId="3908671C" w:rsidR="004F429E" w:rsidRDefault="004F429E" w:rsidP="004F429E">
            <w:pPr>
              <w:jc w:val="right"/>
              <w:rPr>
                <w:szCs w:val="16"/>
              </w:rPr>
            </w:pPr>
            <w:r>
              <w:rPr>
                <w:szCs w:val="16"/>
              </w:rPr>
              <w:t>750</w:t>
            </w:r>
          </w:p>
        </w:tc>
      </w:tr>
      <w:tr w:rsidR="004F429E" w14:paraId="252C1EF4" w14:textId="77777777" w:rsidTr="00165456">
        <w:trPr>
          <w:trHeight w:val="300"/>
        </w:trPr>
        <w:tc>
          <w:tcPr>
            <w:tcW w:w="6825" w:type="dxa"/>
            <w:gridSpan w:val="2"/>
            <w:tcBorders>
              <w:top w:val="nil"/>
              <w:left w:val="nil"/>
              <w:bottom w:val="nil"/>
              <w:right w:val="nil"/>
            </w:tcBorders>
            <w:noWrap/>
            <w:vAlign w:val="bottom"/>
          </w:tcPr>
          <w:p w14:paraId="28F9F065" w14:textId="1D70EE97" w:rsidR="004F429E" w:rsidRPr="00864D1F" w:rsidRDefault="004F429E" w:rsidP="004F429E">
            <w:pPr>
              <w:jc w:val="both"/>
              <w:rPr>
                <w:lang w:val="et-EE"/>
              </w:rPr>
            </w:pPr>
            <w:r w:rsidRPr="00864D1F">
              <w:rPr>
                <w:lang w:val="et-EE"/>
              </w:rPr>
              <w:t>Kohila Baptistikogudus</w:t>
            </w:r>
          </w:p>
        </w:tc>
        <w:tc>
          <w:tcPr>
            <w:tcW w:w="1266" w:type="dxa"/>
            <w:gridSpan w:val="2"/>
            <w:tcBorders>
              <w:top w:val="nil"/>
              <w:left w:val="nil"/>
              <w:bottom w:val="nil"/>
              <w:right w:val="nil"/>
            </w:tcBorders>
          </w:tcPr>
          <w:p w14:paraId="17880EDD" w14:textId="107DE8C1" w:rsidR="004F429E" w:rsidRPr="00864D1F" w:rsidRDefault="004F429E" w:rsidP="004F429E">
            <w:pPr>
              <w:jc w:val="right"/>
              <w:rPr>
                <w:szCs w:val="16"/>
              </w:rPr>
            </w:pPr>
            <w:r w:rsidRPr="00864D1F">
              <w:rPr>
                <w:lang w:val="et-EE"/>
              </w:rPr>
              <w:t>4 000</w:t>
            </w:r>
          </w:p>
        </w:tc>
        <w:tc>
          <w:tcPr>
            <w:tcW w:w="1262" w:type="dxa"/>
            <w:tcBorders>
              <w:top w:val="nil"/>
              <w:left w:val="nil"/>
              <w:bottom w:val="nil"/>
              <w:right w:val="nil"/>
            </w:tcBorders>
            <w:noWrap/>
          </w:tcPr>
          <w:p w14:paraId="59AEE24A" w14:textId="4956FC0B" w:rsidR="004F429E" w:rsidRDefault="004F429E" w:rsidP="004F429E">
            <w:pPr>
              <w:jc w:val="right"/>
              <w:rPr>
                <w:szCs w:val="16"/>
              </w:rPr>
            </w:pPr>
            <w:r>
              <w:rPr>
                <w:lang w:val="et-EE"/>
              </w:rPr>
              <w:t>4 000</w:t>
            </w:r>
          </w:p>
        </w:tc>
      </w:tr>
      <w:tr w:rsidR="004F429E" w14:paraId="35C30DAC" w14:textId="77777777" w:rsidTr="000A0DEC">
        <w:trPr>
          <w:trHeight w:val="300"/>
        </w:trPr>
        <w:tc>
          <w:tcPr>
            <w:tcW w:w="6825" w:type="dxa"/>
            <w:gridSpan w:val="2"/>
            <w:tcBorders>
              <w:top w:val="nil"/>
              <w:left w:val="nil"/>
              <w:bottom w:val="nil"/>
              <w:right w:val="nil"/>
            </w:tcBorders>
            <w:noWrap/>
            <w:vAlign w:val="bottom"/>
          </w:tcPr>
          <w:p w14:paraId="6F5ACDB5" w14:textId="2BB34B62" w:rsidR="004F429E" w:rsidRPr="00864D1F" w:rsidRDefault="004F429E" w:rsidP="004F429E">
            <w:pPr>
              <w:jc w:val="both"/>
              <w:rPr>
                <w:lang w:val="et-EE"/>
              </w:rPr>
            </w:pPr>
            <w:r w:rsidRPr="00864D1F">
              <w:rPr>
                <w:lang w:val="et-EE"/>
              </w:rPr>
              <w:t>Miikaeli Ühendus MTÜ</w:t>
            </w:r>
          </w:p>
        </w:tc>
        <w:tc>
          <w:tcPr>
            <w:tcW w:w="1266" w:type="dxa"/>
            <w:gridSpan w:val="2"/>
            <w:tcBorders>
              <w:top w:val="nil"/>
              <w:left w:val="nil"/>
              <w:bottom w:val="nil"/>
              <w:right w:val="nil"/>
            </w:tcBorders>
            <w:vAlign w:val="bottom"/>
          </w:tcPr>
          <w:p w14:paraId="09929942" w14:textId="185FA8F9" w:rsidR="004F429E" w:rsidRPr="00864D1F" w:rsidRDefault="004F429E" w:rsidP="004F429E">
            <w:pPr>
              <w:jc w:val="right"/>
              <w:rPr>
                <w:szCs w:val="16"/>
              </w:rPr>
            </w:pPr>
            <w:r w:rsidRPr="00864D1F">
              <w:rPr>
                <w:szCs w:val="16"/>
              </w:rPr>
              <w:t>3 774</w:t>
            </w:r>
          </w:p>
        </w:tc>
        <w:tc>
          <w:tcPr>
            <w:tcW w:w="1262" w:type="dxa"/>
            <w:tcBorders>
              <w:top w:val="nil"/>
              <w:left w:val="nil"/>
              <w:bottom w:val="nil"/>
              <w:right w:val="nil"/>
            </w:tcBorders>
            <w:noWrap/>
            <w:vAlign w:val="bottom"/>
          </w:tcPr>
          <w:p w14:paraId="580E403B" w14:textId="28E21F0B" w:rsidR="004F429E" w:rsidRDefault="004F429E" w:rsidP="004F429E">
            <w:pPr>
              <w:jc w:val="right"/>
              <w:rPr>
                <w:szCs w:val="16"/>
              </w:rPr>
            </w:pPr>
            <w:r>
              <w:rPr>
                <w:szCs w:val="16"/>
              </w:rPr>
              <w:t>8 358</w:t>
            </w:r>
          </w:p>
        </w:tc>
      </w:tr>
      <w:tr w:rsidR="004F429E" w14:paraId="794A0845" w14:textId="77777777" w:rsidTr="000A0DEC">
        <w:trPr>
          <w:trHeight w:val="300"/>
        </w:trPr>
        <w:tc>
          <w:tcPr>
            <w:tcW w:w="6825" w:type="dxa"/>
            <w:gridSpan w:val="2"/>
            <w:tcBorders>
              <w:top w:val="nil"/>
              <w:left w:val="nil"/>
              <w:bottom w:val="nil"/>
              <w:right w:val="nil"/>
            </w:tcBorders>
            <w:noWrap/>
            <w:vAlign w:val="bottom"/>
          </w:tcPr>
          <w:p w14:paraId="6B43BCE9" w14:textId="74A42F6D" w:rsidR="004F429E" w:rsidRPr="00864D1F" w:rsidRDefault="004F429E" w:rsidP="004F429E">
            <w:pPr>
              <w:jc w:val="both"/>
              <w:rPr>
                <w:lang w:val="et-EE"/>
              </w:rPr>
            </w:pPr>
            <w:r w:rsidRPr="00864D1F">
              <w:rPr>
                <w:lang w:val="et-EE"/>
              </w:rPr>
              <w:t>Raplamaa Haigla SA</w:t>
            </w:r>
          </w:p>
        </w:tc>
        <w:tc>
          <w:tcPr>
            <w:tcW w:w="1266" w:type="dxa"/>
            <w:gridSpan w:val="2"/>
            <w:tcBorders>
              <w:top w:val="nil"/>
              <w:left w:val="nil"/>
              <w:bottom w:val="nil"/>
              <w:right w:val="nil"/>
            </w:tcBorders>
            <w:vAlign w:val="bottom"/>
          </w:tcPr>
          <w:p w14:paraId="20B32A69" w14:textId="59BC6367" w:rsidR="004F429E" w:rsidRPr="00864D1F" w:rsidRDefault="004F429E" w:rsidP="004F429E">
            <w:pPr>
              <w:jc w:val="right"/>
              <w:rPr>
                <w:szCs w:val="16"/>
              </w:rPr>
            </w:pPr>
            <w:r w:rsidRPr="00864D1F">
              <w:rPr>
                <w:szCs w:val="16"/>
              </w:rPr>
              <w:t>3 260</w:t>
            </w:r>
          </w:p>
        </w:tc>
        <w:tc>
          <w:tcPr>
            <w:tcW w:w="1262" w:type="dxa"/>
            <w:tcBorders>
              <w:top w:val="nil"/>
              <w:left w:val="nil"/>
              <w:bottom w:val="nil"/>
              <w:right w:val="nil"/>
            </w:tcBorders>
            <w:noWrap/>
            <w:vAlign w:val="bottom"/>
          </w:tcPr>
          <w:p w14:paraId="146ECA0D" w14:textId="2B3E5B88" w:rsidR="004F429E" w:rsidRDefault="004F429E" w:rsidP="004F429E">
            <w:pPr>
              <w:jc w:val="right"/>
              <w:rPr>
                <w:szCs w:val="16"/>
              </w:rPr>
            </w:pPr>
            <w:r>
              <w:rPr>
                <w:szCs w:val="16"/>
              </w:rPr>
              <w:t>3 124</w:t>
            </w:r>
          </w:p>
        </w:tc>
      </w:tr>
      <w:tr w:rsidR="004F429E" w14:paraId="2984A37E" w14:textId="77777777" w:rsidTr="000A0DEC">
        <w:trPr>
          <w:trHeight w:val="300"/>
        </w:trPr>
        <w:tc>
          <w:tcPr>
            <w:tcW w:w="27" w:type="dxa"/>
            <w:noWrap/>
            <w:vAlign w:val="bottom"/>
          </w:tcPr>
          <w:p w14:paraId="0C9BF3E9" w14:textId="77777777" w:rsidR="004F429E" w:rsidRPr="00864D1F" w:rsidRDefault="004F429E" w:rsidP="004F429E">
            <w:pPr>
              <w:jc w:val="both"/>
              <w:rPr>
                <w:lang w:val="et-EE"/>
              </w:rPr>
            </w:pPr>
          </w:p>
        </w:tc>
        <w:tc>
          <w:tcPr>
            <w:tcW w:w="6806" w:type="dxa"/>
            <w:gridSpan w:val="2"/>
            <w:tcBorders>
              <w:top w:val="nil"/>
              <w:bottom w:val="nil"/>
            </w:tcBorders>
            <w:noWrap/>
            <w:vAlign w:val="bottom"/>
          </w:tcPr>
          <w:p w14:paraId="55E8E771" w14:textId="77777777" w:rsidR="004F429E" w:rsidRPr="00864D1F" w:rsidRDefault="004F429E" w:rsidP="004F429E">
            <w:pPr>
              <w:jc w:val="both"/>
              <w:rPr>
                <w:lang w:val="et-EE"/>
              </w:rPr>
            </w:pPr>
            <w:r w:rsidRPr="00864D1F">
              <w:rPr>
                <w:lang w:val="et-EE"/>
              </w:rPr>
              <w:t>Sutlema Küla Selts MTÜ</w:t>
            </w:r>
          </w:p>
        </w:tc>
        <w:tc>
          <w:tcPr>
            <w:tcW w:w="1258" w:type="dxa"/>
            <w:tcBorders>
              <w:top w:val="nil"/>
              <w:bottom w:val="nil"/>
            </w:tcBorders>
            <w:vAlign w:val="bottom"/>
          </w:tcPr>
          <w:p w14:paraId="6303C3EC" w14:textId="6CA51A12" w:rsidR="004F429E" w:rsidRDefault="004F429E" w:rsidP="004F429E">
            <w:pPr>
              <w:jc w:val="right"/>
              <w:rPr>
                <w:szCs w:val="16"/>
              </w:rPr>
            </w:pPr>
            <w:r>
              <w:rPr>
                <w:szCs w:val="16"/>
              </w:rPr>
              <w:t>1 560</w:t>
            </w:r>
          </w:p>
        </w:tc>
        <w:tc>
          <w:tcPr>
            <w:tcW w:w="1262" w:type="dxa"/>
            <w:tcBorders>
              <w:top w:val="nil"/>
              <w:bottom w:val="nil"/>
            </w:tcBorders>
            <w:noWrap/>
            <w:vAlign w:val="bottom"/>
          </w:tcPr>
          <w:p w14:paraId="228027D4" w14:textId="2A41C3F6" w:rsidR="004F429E" w:rsidRDefault="004F429E" w:rsidP="004F429E">
            <w:pPr>
              <w:jc w:val="right"/>
              <w:rPr>
                <w:szCs w:val="16"/>
              </w:rPr>
            </w:pPr>
            <w:r>
              <w:rPr>
                <w:szCs w:val="16"/>
              </w:rPr>
              <w:t>2 310</w:t>
            </w:r>
          </w:p>
        </w:tc>
      </w:tr>
      <w:tr w:rsidR="004F429E" w14:paraId="460F51A2" w14:textId="77777777" w:rsidTr="000A0DEC">
        <w:trPr>
          <w:trHeight w:val="300"/>
        </w:trPr>
        <w:tc>
          <w:tcPr>
            <w:tcW w:w="27" w:type="dxa"/>
            <w:noWrap/>
            <w:vAlign w:val="bottom"/>
          </w:tcPr>
          <w:p w14:paraId="539503E9" w14:textId="77777777" w:rsidR="004F429E" w:rsidRPr="00864D1F" w:rsidRDefault="004F429E" w:rsidP="004F429E">
            <w:pPr>
              <w:jc w:val="both"/>
              <w:rPr>
                <w:lang w:val="et-EE"/>
              </w:rPr>
            </w:pPr>
          </w:p>
        </w:tc>
        <w:tc>
          <w:tcPr>
            <w:tcW w:w="6806" w:type="dxa"/>
            <w:gridSpan w:val="2"/>
            <w:tcBorders>
              <w:top w:val="nil"/>
              <w:bottom w:val="nil"/>
            </w:tcBorders>
            <w:noWrap/>
            <w:vAlign w:val="bottom"/>
          </w:tcPr>
          <w:p w14:paraId="16C3D44B" w14:textId="3A3878BB" w:rsidR="004F429E" w:rsidRPr="00864D1F" w:rsidRDefault="004F429E" w:rsidP="004F429E">
            <w:pPr>
              <w:jc w:val="both"/>
              <w:rPr>
                <w:lang w:val="et-EE"/>
              </w:rPr>
            </w:pPr>
            <w:r w:rsidRPr="00864D1F">
              <w:rPr>
                <w:lang w:val="et-EE"/>
              </w:rPr>
              <w:t>Kohila Motospordi Klubi</w:t>
            </w:r>
          </w:p>
        </w:tc>
        <w:tc>
          <w:tcPr>
            <w:tcW w:w="1258" w:type="dxa"/>
            <w:tcBorders>
              <w:top w:val="nil"/>
              <w:bottom w:val="nil"/>
            </w:tcBorders>
            <w:vAlign w:val="bottom"/>
          </w:tcPr>
          <w:p w14:paraId="71B40222" w14:textId="0D7220AB" w:rsidR="004F429E" w:rsidRDefault="004F429E" w:rsidP="004F429E">
            <w:pPr>
              <w:jc w:val="right"/>
              <w:rPr>
                <w:szCs w:val="16"/>
              </w:rPr>
            </w:pPr>
            <w:r>
              <w:rPr>
                <w:szCs w:val="16"/>
              </w:rPr>
              <w:t>500</w:t>
            </w:r>
          </w:p>
        </w:tc>
        <w:tc>
          <w:tcPr>
            <w:tcW w:w="1262" w:type="dxa"/>
            <w:tcBorders>
              <w:top w:val="nil"/>
              <w:bottom w:val="nil"/>
            </w:tcBorders>
            <w:noWrap/>
            <w:vAlign w:val="bottom"/>
          </w:tcPr>
          <w:p w14:paraId="21C2B7BB" w14:textId="05F0CE9B" w:rsidR="004F429E" w:rsidRDefault="004F429E" w:rsidP="004F429E">
            <w:pPr>
              <w:jc w:val="right"/>
              <w:rPr>
                <w:szCs w:val="16"/>
              </w:rPr>
            </w:pPr>
            <w:r>
              <w:rPr>
                <w:szCs w:val="16"/>
              </w:rPr>
              <w:t>900</w:t>
            </w:r>
          </w:p>
        </w:tc>
      </w:tr>
      <w:tr w:rsidR="004F429E" w14:paraId="54E35FD5" w14:textId="77777777" w:rsidTr="000A0DEC">
        <w:trPr>
          <w:trHeight w:val="300"/>
        </w:trPr>
        <w:tc>
          <w:tcPr>
            <w:tcW w:w="27" w:type="dxa"/>
            <w:noWrap/>
            <w:vAlign w:val="bottom"/>
          </w:tcPr>
          <w:p w14:paraId="008574D7" w14:textId="77777777" w:rsidR="004F429E" w:rsidRPr="00864D1F" w:rsidRDefault="004F429E" w:rsidP="004F429E">
            <w:pPr>
              <w:jc w:val="both"/>
              <w:rPr>
                <w:lang w:val="et-EE"/>
              </w:rPr>
            </w:pPr>
          </w:p>
        </w:tc>
        <w:tc>
          <w:tcPr>
            <w:tcW w:w="6806" w:type="dxa"/>
            <w:gridSpan w:val="2"/>
            <w:tcBorders>
              <w:top w:val="nil"/>
              <w:bottom w:val="nil"/>
            </w:tcBorders>
            <w:noWrap/>
            <w:vAlign w:val="bottom"/>
          </w:tcPr>
          <w:p w14:paraId="1ADFFEA6" w14:textId="5BA8BFFD" w:rsidR="004F429E" w:rsidRPr="00864D1F" w:rsidRDefault="004F429E" w:rsidP="004F429E">
            <w:pPr>
              <w:jc w:val="both"/>
              <w:rPr>
                <w:lang w:val="et-EE"/>
              </w:rPr>
            </w:pPr>
            <w:r w:rsidRPr="00864D1F">
              <w:rPr>
                <w:lang w:val="et-EE"/>
              </w:rPr>
              <w:t>EAÕKAngerja Issanda Taevaminemise Kogudus</w:t>
            </w:r>
          </w:p>
        </w:tc>
        <w:tc>
          <w:tcPr>
            <w:tcW w:w="1258" w:type="dxa"/>
            <w:tcBorders>
              <w:top w:val="nil"/>
              <w:bottom w:val="nil"/>
            </w:tcBorders>
            <w:vAlign w:val="bottom"/>
          </w:tcPr>
          <w:p w14:paraId="1E38F608" w14:textId="245BB374" w:rsidR="004F429E" w:rsidRDefault="004F429E" w:rsidP="004F429E">
            <w:pPr>
              <w:jc w:val="right"/>
              <w:rPr>
                <w:szCs w:val="16"/>
              </w:rPr>
            </w:pPr>
            <w:r>
              <w:rPr>
                <w:szCs w:val="16"/>
              </w:rPr>
              <w:t>500</w:t>
            </w:r>
          </w:p>
        </w:tc>
        <w:tc>
          <w:tcPr>
            <w:tcW w:w="1262" w:type="dxa"/>
            <w:tcBorders>
              <w:top w:val="nil"/>
              <w:bottom w:val="nil"/>
            </w:tcBorders>
            <w:noWrap/>
            <w:vAlign w:val="bottom"/>
          </w:tcPr>
          <w:p w14:paraId="0A435A14" w14:textId="6E857F19" w:rsidR="004F429E" w:rsidRDefault="004F429E" w:rsidP="004F429E">
            <w:pPr>
              <w:jc w:val="right"/>
              <w:rPr>
                <w:szCs w:val="16"/>
              </w:rPr>
            </w:pPr>
            <w:r>
              <w:rPr>
                <w:szCs w:val="16"/>
              </w:rPr>
              <w:t>700</w:t>
            </w:r>
          </w:p>
        </w:tc>
      </w:tr>
      <w:tr w:rsidR="004F429E" w14:paraId="658F4B9A" w14:textId="77777777" w:rsidTr="000A0DEC">
        <w:trPr>
          <w:trHeight w:val="300"/>
        </w:trPr>
        <w:tc>
          <w:tcPr>
            <w:tcW w:w="27" w:type="dxa"/>
            <w:noWrap/>
            <w:vAlign w:val="bottom"/>
          </w:tcPr>
          <w:p w14:paraId="538931C3" w14:textId="77777777" w:rsidR="004F429E" w:rsidRPr="00864D1F" w:rsidRDefault="004F429E" w:rsidP="004F429E">
            <w:pPr>
              <w:jc w:val="both"/>
              <w:rPr>
                <w:lang w:val="et-EE"/>
              </w:rPr>
            </w:pPr>
          </w:p>
        </w:tc>
        <w:tc>
          <w:tcPr>
            <w:tcW w:w="6806" w:type="dxa"/>
            <w:gridSpan w:val="2"/>
            <w:tcBorders>
              <w:top w:val="nil"/>
              <w:bottom w:val="nil"/>
            </w:tcBorders>
            <w:noWrap/>
            <w:vAlign w:val="bottom"/>
          </w:tcPr>
          <w:p w14:paraId="5146DA5C" w14:textId="4A2442BC" w:rsidR="004F429E" w:rsidRPr="00864D1F" w:rsidRDefault="004F429E" w:rsidP="004F429E">
            <w:pPr>
              <w:pStyle w:val="Default"/>
              <w:jc w:val="both"/>
              <w:rPr>
                <w:lang w:val="et-EE"/>
              </w:rPr>
            </w:pPr>
            <w:r w:rsidRPr="00864D1F">
              <w:rPr>
                <w:lang w:val="et-EE"/>
              </w:rPr>
              <w:t>Kovil MTÜ</w:t>
            </w:r>
          </w:p>
        </w:tc>
        <w:tc>
          <w:tcPr>
            <w:tcW w:w="1258" w:type="dxa"/>
            <w:tcBorders>
              <w:top w:val="nil"/>
              <w:bottom w:val="nil"/>
            </w:tcBorders>
          </w:tcPr>
          <w:p w14:paraId="2633D111" w14:textId="34FAF56D" w:rsidR="004F429E" w:rsidRDefault="004F429E" w:rsidP="004F429E">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350</w:t>
            </w:r>
          </w:p>
        </w:tc>
        <w:tc>
          <w:tcPr>
            <w:tcW w:w="1262" w:type="dxa"/>
            <w:tcBorders>
              <w:top w:val="nil"/>
              <w:bottom w:val="nil"/>
            </w:tcBorders>
            <w:noWrap/>
          </w:tcPr>
          <w:p w14:paraId="2CE84441" w14:textId="0BFFF23F" w:rsidR="004F429E" w:rsidRDefault="004F429E" w:rsidP="004F429E">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370</w:t>
            </w:r>
          </w:p>
        </w:tc>
      </w:tr>
      <w:tr w:rsidR="004F429E" w14:paraId="48245695" w14:textId="77777777" w:rsidTr="000A0DEC">
        <w:trPr>
          <w:trHeight w:val="300"/>
        </w:trPr>
        <w:tc>
          <w:tcPr>
            <w:tcW w:w="27" w:type="dxa"/>
            <w:noWrap/>
            <w:vAlign w:val="bottom"/>
          </w:tcPr>
          <w:p w14:paraId="04B98479" w14:textId="77777777" w:rsidR="004F429E" w:rsidRPr="00864D1F" w:rsidRDefault="004F429E" w:rsidP="004F429E">
            <w:pPr>
              <w:jc w:val="both"/>
              <w:rPr>
                <w:lang w:val="et-EE"/>
              </w:rPr>
            </w:pPr>
          </w:p>
        </w:tc>
        <w:tc>
          <w:tcPr>
            <w:tcW w:w="6806" w:type="dxa"/>
            <w:gridSpan w:val="2"/>
            <w:tcBorders>
              <w:top w:val="nil"/>
              <w:bottom w:val="nil"/>
            </w:tcBorders>
            <w:noWrap/>
            <w:vAlign w:val="bottom"/>
          </w:tcPr>
          <w:p w14:paraId="5C1BBF04" w14:textId="351A7B08" w:rsidR="004F429E" w:rsidRPr="00864D1F" w:rsidRDefault="004F429E" w:rsidP="004F429E">
            <w:pPr>
              <w:pStyle w:val="Default"/>
              <w:jc w:val="both"/>
              <w:rPr>
                <w:lang w:val="et-EE"/>
              </w:rPr>
            </w:pPr>
            <w:r w:rsidRPr="00864D1F">
              <w:rPr>
                <w:lang w:val="et-EE"/>
              </w:rPr>
              <w:t>Aespa Kodu MTÜ</w:t>
            </w:r>
          </w:p>
        </w:tc>
        <w:tc>
          <w:tcPr>
            <w:tcW w:w="1258" w:type="dxa"/>
            <w:tcBorders>
              <w:top w:val="nil"/>
              <w:bottom w:val="nil"/>
            </w:tcBorders>
          </w:tcPr>
          <w:p w14:paraId="2F7BEAF9" w14:textId="44098378" w:rsidR="004F429E" w:rsidRDefault="004F429E" w:rsidP="004F429E">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68</w:t>
            </w:r>
          </w:p>
        </w:tc>
        <w:tc>
          <w:tcPr>
            <w:tcW w:w="1262" w:type="dxa"/>
            <w:tcBorders>
              <w:top w:val="nil"/>
              <w:bottom w:val="nil"/>
            </w:tcBorders>
            <w:noWrap/>
          </w:tcPr>
          <w:p w14:paraId="3FF22939" w14:textId="049A8E9F" w:rsidR="004F429E" w:rsidRDefault="004F429E" w:rsidP="004F429E">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0</w:t>
            </w:r>
          </w:p>
        </w:tc>
      </w:tr>
      <w:tr w:rsidR="004F429E" w14:paraId="52D0EBB6" w14:textId="77777777" w:rsidTr="000A0DEC">
        <w:trPr>
          <w:trHeight w:val="300"/>
        </w:trPr>
        <w:tc>
          <w:tcPr>
            <w:tcW w:w="27" w:type="dxa"/>
            <w:noWrap/>
            <w:vAlign w:val="bottom"/>
          </w:tcPr>
          <w:p w14:paraId="7D710C0C" w14:textId="77777777" w:rsidR="004F429E" w:rsidRDefault="004F429E" w:rsidP="004F429E">
            <w:pPr>
              <w:jc w:val="both"/>
              <w:rPr>
                <w:lang w:val="et-EE"/>
              </w:rPr>
            </w:pPr>
          </w:p>
        </w:tc>
        <w:tc>
          <w:tcPr>
            <w:tcW w:w="6806" w:type="dxa"/>
            <w:gridSpan w:val="2"/>
            <w:tcBorders>
              <w:top w:val="nil"/>
              <w:bottom w:val="nil"/>
            </w:tcBorders>
            <w:noWrap/>
            <w:vAlign w:val="bottom"/>
          </w:tcPr>
          <w:p w14:paraId="74E826E9" w14:textId="5024ED09" w:rsidR="004F429E" w:rsidRDefault="004F429E" w:rsidP="004F429E">
            <w:pPr>
              <w:jc w:val="both"/>
              <w:rPr>
                <w:lang w:val="et-EE"/>
              </w:rPr>
            </w:pPr>
            <w:r>
              <w:rPr>
                <w:lang w:val="et-EE"/>
              </w:rPr>
              <w:t>Hageri Haridusselts MTÜ</w:t>
            </w:r>
          </w:p>
        </w:tc>
        <w:tc>
          <w:tcPr>
            <w:tcW w:w="1258" w:type="dxa"/>
            <w:tcBorders>
              <w:top w:val="nil"/>
              <w:bottom w:val="nil"/>
            </w:tcBorders>
            <w:vAlign w:val="bottom"/>
          </w:tcPr>
          <w:p w14:paraId="0929B0E8" w14:textId="33A64238" w:rsidR="004F429E" w:rsidRDefault="004F429E" w:rsidP="004F429E">
            <w:pPr>
              <w:jc w:val="right"/>
              <w:rPr>
                <w:szCs w:val="16"/>
              </w:rPr>
            </w:pPr>
            <w:r>
              <w:rPr>
                <w:szCs w:val="16"/>
              </w:rPr>
              <w:t>0</w:t>
            </w:r>
          </w:p>
        </w:tc>
        <w:tc>
          <w:tcPr>
            <w:tcW w:w="1262" w:type="dxa"/>
            <w:tcBorders>
              <w:top w:val="nil"/>
              <w:bottom w:val="nil"/>
            </w:tcBorders>
            <w:noWrap/>
            <w:vAlign w:val="bottom"/>
          </w:tcPr>
          <w:p w14:paraId="1F747C4A" w14:textId="0C4730EB" w:rsidR="004F429E" w:rsidRDefault="004F429E" w:rsidP="004F429E">
            <w:pPr>
              <w:jc w:val="right"/>
              <w:rPr>
                <w:szCs w:val="16"/>
              </w:rPr>
            </w:pPr>
            <w:r>
              <w:rPr>
                <w:szCs w:val="16"/>
              </w:rPr>
              <w:t>8 678</w:t>
            </w:r>
          </w:p>
        </w:tc>
      </w:tr>
      <w:tr w:rsidR="004F429E" w14:paraId="00044318" w14:textId="77777777" w:rsidTr="000A0DEC">
        <w:trPr>
          <w:trHeight w:val="300"/>
        </w:trPr>
        <w:tc>
          <w:tcPr>
            <w:tcW w:w="27" w:type="dxa"/>
            <w:noWrap/>
            <w:vAlign w:val="bottom"/>
          </w:tcPr>
          <w:p w14:paraId="0E7E7484" w14:textId="77777777" w:rsidR="004F429E" w:rsidRDefault="004F429E" w:rsidP="004F429E">
            <w:pPr>
              <w:jc w:val="both"/>
              <w:rPr>
                <w:lang w:val="et-EE"/>
              </w:rPr>
            </w:pPr>
          </w:p>
        </w:tc>
        <w:tc>
          <w:tcPr>
            <w:tcW w:w="6806" w:type="dxa"/>
            <w:gridSpan w:val="2"/>
            <w:tcBorders>
              <w:top w:val="nil"/>
              <w:bottom w:val="nil"/>
            </w:tcBorders>
            <w:noWrap/>
            <w:vAlign w:val="bottom"/>
          </w:tcPr>
          <w:p w14:paraId="2448A341" w14:textId="2B6DBF55" w:rsidR="004F429E" w:rsidRDefault="004F429E" w:rsidP="004F429E">
            <w:pPr>
              <w:jc w:val="both"/>
              <w:rPr>
                <w:lang w:val="et-EE"/>
              </w:rPr>
            </w:pPr>
            <w:r>
              <w:rPr>
                <w:lang w:val="et-EE"/>
              </w:rPr>
              <w:t>Raplamaa Omavalitsuste Liit MTÜ</w:t>
            </w:r>
          </w:p>
        </w:tc>
        <w:tc>
          <w:tcPr>
            <w:tcW w:w="1258" w:type="dxa"/>
            <w:tcBorders>
              <w:top w:val="nil"/>
              <w:bottom w:val="nil"/>
            </w:tcBorders>
            <w:vAlign w:val="bottom"/>
          </w:tcPr>
          <w:p w14:paraId="11ABAA0A" w14:textId="2C51EFD4" w:rsidR="004F429E" w:rsidRDefault="004F429E" w:rsidP="004F429E">
            <w:pPr>
              <w:jc w:val="right"/>
              <w:rPr>
                <w:szCs w:val="16"/>
              </w:rPr>
            </w:pPr>
            <w:r>
              <w:rPr>
                <w:lang w:val="et-EE"/>
              </w:rPr>
              <w:t>0</w:t>
            </w:r>
          </w:p>
        </w:tc>
        <w:tc>
          <w:tcPr>
            <w:tcW w:w="1262" w:type="dxa"/>
            <w:tcBorders>
              <w:top w:val="nil"/>
              <w:bottom w:val="nil"/>
            </w:tcBorders>
            <w:noWrap/>
            <w:vAlign w:val="bottom"/>
          </w:tcPr>
          <w:p w14:paraId="01A708AB" w14:textId="5E6A6A96" w:rsidR="004F429E" w:rsidRDefault="004F429E" w:rsidP="004F429E">
            <w:pPr>
              <w:jc w:val="right"/>
              <w:rPr>
                <w:szCs w:val="16"/>
              </w:rPr>
            </w:pPr>
            <w:r>
              <w:rPr>
                <w:lang w:val="et-EE"/>
              </w:rPr>
              <w:t>4 696</w:t>
            </w:r>
          </w:p>
        </w:tc>
      </w:tr>
      <w:tr w:rsidR="00733017" w14:paraId="39BF3A45" w14:textId="77777777" w:rsidTr="000A0DEC">
        <w:trPr>
          <w:trHeight w:val="300"/>
        </w:trPr>
        <w:tc>
          <w:tcPr>
            <w:tcW w:w="27" w:type="dxa"/>
            <w:noWrap/>
            <w:vAlign w:val="bottom"/>
          </w:tcPr>
          <w:p w14:paraId="7AB12DC5" w14:textId="77777777" w:rsidR="00733017" w:rsidRDefault="00733017" w:rsidP="00BF779E">
            <w:pPr>
              <w:jc w:val="both"/>
              <w:rPr>
                <w:lang w:val="et-EE"/>
              </w:rPr>
            </w:pPr>
          </w:p>
        </w:tc>
        <w:tc>
          <w:tcPr>
            <w:tcW w:w="6806" w:type="dxa"/>
            <w:gridSpan w:val="2"/>
            <w:tcBorders>
              <w:top w:val="nil"/>
              <w:bottom w:val="nil"/>
            </w:tcBorders>
            <w:noWrap/>
            <w:vAlign w:val="bottom"/>
          </w:tcPr>
          <w:p w14:paraId="7A35CE22" w14:textId="782B46A6" w:rsidR="00733017" w:rsidRDefault="00733017" w:rsidP="00BF779E">
            <w:pPr>
              <w:jc w:val="both"/>
              <w:rPr>
                <w:lang w:val="et-EE"/>
              </w:rPr>
            </w:pPr>
            <w:r>
              <w:rPr>
                <w:lang w:val="et-EE"/>
              </w:rPr>
              <w:t>Nõmme Discgolfi Klubi Drive IN</w:t>
            </w:r>
          </w:p>
        </w:tc>
        <w:tc>
          <w:tcPr>
            <w:tcW w:w="1258" w:type="dxa"/>
            <w:tcBorders>
              <w:top w:val="nil"/>
              <w:bottom w:val="nil"/>
            </w:tcBorders>
            <w:vAlign w:val="bottom"/>
          </w:tcPr>
          <w:p w14:paraId="7D31DA05" w14:textId="2F42497D" w:rsidR="00733017" w:rsidRDefault="00733017" w:rsidP="00BF779E">
            <w:pPr>
              <w:jc w:val="right"/>
              <w:rPr>
                <w:szCs w:val="16"/>
              </w:rPr>
            </w:pPr>
            <w:r>
              <w:rPr>
                <w:szCs w:val="16"/>
              </w:rPr>
              <w:t>0</w:t>
            </w:r>
          </w:p>
        </w:tc>
        <w:tc>
          <w:tcPr>
            <w:tcW w:w="1262" w:type="dxa"/>
            <w:tcBorders>
              <w:top w:val="nil"/>
              <w:bottom w:val="nil"/>
            </w:tcBorders>
            <w:noWrap/>
            <w:vAlign w:val="bottom"/>
          </w:tcPr>
          <w:p w14:paraId="7C85F2C4" w14:textId="54320897" w:rsidR="00733017" w:rsidRDefault="00733017" w:rsidP="00BF779E">
            <w:pPr>
              <w:jc w:val="right"/>
              <w:rPr>
                <w:szCs w:val="16"/>
              </w:rPr>
            </w:pPr>
            <w:r>
              <w:rPr>
                <w:szCs w:val="16"/>
              </w:rPr>
              <w:t>1 322</w:t>
            </w:r>
          </w:p>
        </w:tc>
      </w:tr>
      <w:tr w:rsidR="00BF779E" w14:paraId="4BF34286" w14:textId="77777777" w:rsidTr="000A0DEC">
        <w:trPr>
          <w:trHeight w:val="300"/>
        </w:trPr>
        <w:tc>
          <w:tcPr>
            <w:tcW w:w="27" w:type="dxa"/>
            <w:noWrap/>
            <w:vAlign w:val="bottom"/>
          </w:tcPr>
          <w:p w14:paraId="2D76CE01" w14:textId="77777777" w:rsidR="00BF779E" w:rsidRDefault="00BF779E" w:rsidP="00BF779E">
            <w:pPr>
              <w:jc w:val="both"/>
              <w:rPr>
                <w:lang w:val="et-EE"/>
              </w:rPr>
            </w:pPr>
          </w:p>
        </w:tc>
        <w:tc>
          <w:tcPr>
            <w:tcW w:w="6806" w:type="dxa"/>
            <w:gridSpan w:val="2"/>
            <w:tcBorders>
              <w:top w:val="nil"/>
              <w:bottom w:val="nil"/>
            </w:tcBorders>
            <w:noWrap/>
            <w:vAlign w:val="bottom"/>
          </w:tcPr>
          <w:p w14:paraId="41C9D920" w14:textId="601C2783" w:rsidR="00BF779E" w:rsidRDefault="00BF779E" w:rsidP="00BF779E">
            <w:pPr>
              <w:jc w:val="both"/>
              <w:rPr>
                <w:lang w:val="et-EE"/>
              </w:rPr>
            </w:pPr>
            <w:r>
              <w:rPr>
                <w:lang w:val="et-EE"/>
              </w:rPr>
              <w:t xml:space="preserve">Adila ja Pihali Küla Selts MTÜ </w:t>
            </w:r>
          </w:p>
        </w:tc>
        <w:tc>
          <w:tcPr>
            <w:tcW w:w="1258" w:type="dxa"/>
            <w:tcBorders>
              <w:top w:val="nil"/>
              <w:bottom w:val="nil"/>
            </w:tcBorders>
            <w:vAlign w:val="bottom"/>
          </w:tcPr>
          <w:p w14:paraId="779B7584" w14:textId="3324B9B0" w:rsidR="00BF779E" w:rsidRDefault="00BF779E" w:rsidP="00BF779E">
            <w:pPr>
              <w:jc w:val="right"/>
              <w:rPr>
                <w:szCs w:val="16"/>
              </w:rPr>
            </w:pPr>
            <w:r>
              <w:rPr>
                <w:szCs w:val="16"/>
              </w:rPr>
              <w:t>0</w:t>
            </w:r>
          </w:p>
        </w:tc>
        <w:tc>
          <w:tcPr>
            <w:tcW w:w="1262" w:type="dxa"/>
            <w:tcBorders>
              <w:top w:val="nil"/>
              <w:bottom w:val="nil"/>
            </w:tcBorders>
            <w:noWrap/>
            <w:vAlign w:val="bottom"/>
          </w:tcPr>
          <w:p w14:paraId="21F84171" w14:textId="22F45A66" w:rsidR="00BF779E" w:rsidRDefault="00BF779E" w:rsidP="00BF779E">
            <w:pPr>
              <w:jc w:val="right"/>
              <w:rPr>
                <w:szCs w:val="16"/>
              </w:rPr>
            </w:pPr>
            <w:r>
              <w:rPr>
                <w:szCs w:val="16"/>
              </w:rPr>
              <w:t>570</w:t>
            </w:r>
          </w:p>
        </w:tc>
      </w:tr>
      <w:tr w:rsidR="00BF779E" w14:paraId="3B01749C" w14:textId="77777777" w:rsidTr="000A0DEC">
        <w:trPr>
          <w:trHeight w:val="300"/>
        </w:trPr>
        <w:tc>
          <w:tcPr>
            <w:tcW w:w="27" w:type="dxa"/>
            <w:noWrap/>
            <w:vAlign w:val="bottom"/>
          </w:tcPr>
          <w:p w14:paraId="14F15D3F" w14:textId="77777777" w:rsidR="00BF779E" w:rsidRDefault="00BF779E" w:rsidP="00BF779E">
            <w:pPr>
              <w:jc w:val="both"/>
              <w:rPr>
                <w:lang w:val="et-EE"/>
              </w:rPr>
            </w:pPr>
          </w:p>
        </w:tc>
        <w:tc>
          <w:tcPr>
            <w:tcW w:w="6806" w:type="dxa"/>
            <w:gridSpan w:val="2"/>
            <w:tcBorders>
              <w:top w:val="nil"/>
              <w:bottom w:val="nil"/>
            </w:tcBorders>
            <w:noWrap/>
            <w:vAlign w:val="bottom"/>
          </w:tcPr>
          <w:p w14:paraId="0A92F29C" w14:textId="18A50DCA" w:rsidR="00BF779E" w:rsidRDefault="00BF779E" w:rsidP="00BF779E">
            <w:pPr>
              <w:jc w:val="both"/>
              <w:rPr>
                <w:lang w:val="et-EE"/>
              </w:rPr>
            </w:pPr>
            <w:r>
              <w:rPr>
                <w:lang w:val="et-EE"/>
              </w:rPr>
              <w:t>Kohila Jalgpalliklubi MTÜ</w:t>
            </w:r>
          </w:p>
        </w:tc>
        <w:tc>
          <w:tcPr>
            <w:tcW w:w="1258" w:type="dxa"/>
            <w:tcBorders>
              <w:top w:val="nil"/>
              <w:bottom w:val="nil"/>
            </w:tcBorders>
            <w:vAlign w:val="bottom"/>
          </w:tcPr>
          <w:p w14:paraId="42721168" w14:textId="0F0EC4E5" w:rsidR="00BF779E" w:rsidRDefault="00BF779E" w:rsidP="00BF779E">
            <w:pPr>
              <w:jc w:val="right"/>
              <w:rPr>
                <w:szCs w:val="16"/>
              </w:rPr>
            </w:pPr>
            <w:r>
              <w:rPr>
                <w:szCs w:val="16"/>
              </w:rPr>
              <w:t>0</w:t>
            </w:r>
          </w:p>
        </w:tc>
        <w:tc>
          <w:tcPr>
            <w:tcW w:w="1262" w:type="dxa"/>
            <w:tcBorders>
              <w:top w:val="nil"/>
              <w:bottom w:val="nil"/>
            </w:tcBorders>
            <w:noWrap/>
            <w:vAlign w:val="bottom"/>
          </w:tcPr>
          <w:p w14:paraId="2D12883E" w14:textId="44A435BF" w:rsidR="00BF779E" w:rsidRDefault="00BF779E" w:rsidP="00BF779E">
            <w:pPr>
              <w:jc w:val="right"/>
              <w:rPr>
                <w:szCs w:val="16"/>
              </w:rPr>
            </w:pPr>
            <w:r>
              <w:rPr>
                <w:szCs w:val="16"/>
              </w:rPr>
              <w:t>550</w:t>
            </w:r>
          </w:p>
        </w:tc>
      </w:tr>
      <w:tr w:rsidR="00BF779E" w14:paraId="3B05E1B1" w14:textId="77777777" w:rsidTr="00165456">
        <w:trPr>
          <w:trHeight w:val="300"/>
        </w:trPr>
        <w:tc>
          <w:tcPr>
            <w:tcW w:w="27" w:type="dxa"/>
            <w:noWrap/>
            <w:vAlign w:val="bottom"/>
          </w:tcPr>
          <w:p w14:paraId="7202406E" w14:textId="77777777" w:rsidR="00BF779E" w:rsidRDefault="00BF779E" w:rsidP="00BF779E">
            <w:pPr>
              <w:jc w:val="both"/>
              <w:rPr>
                <w:lang w:val="et-EE"/>
              </w:rPr>
            </w:pPr>
          </w:p>
        </w:tc>
        <w:tc>
          <w:tcPr>
            <w:tcW w:w="6806" w:type="dxa"/>
            <w:gridSpan w:val="2"/>
            <w:tcBorders>
              <w:top w:val="nil"/>
              <w:bottom w:val="nil"/>
            </w:tcBorders>
            <w:noWrap/>
            <w:vAlign w:val="bottom"/>
          </w:tcPr>
          <w:p w14:paraId="5B6EADDA" w14:textId="455AF4A9" w:rsidR="00BF779E" w:rsidRDefault="00BF779E" w:rsidP="00BF779E">
            <w:pPr>
              <w:jc w:val="both"/>
              <w:rPr>
                <w:lang w:val="et-EE"/>
              </w:rPr>
            </w:pPr>
            <w:r>
              <w:rPr>
                <w:lang w:val="et-EE"/>
              </w:rPr>
              <w:t>HRC Eesti Racing TEAM MTÜ</w:t>
            </w:r>
          </w:p>
        </w:tc>
        <w:tc>
          <w:tcPr>
            <w:tcW w:w="1258" w:type="dxa"/>
            <w:tcBorders>
              <w:top w:val="nil"/>
              <w:bottom w:val="nil"/>
            </w:tcBorders>
          </w:tcPr>
          <w:p w14:paraId="401061A2" w14:textId="4D68D07C" w:rsidR="00BF779E" w:rsidRDefault="00BF779E" w:rsidP="00BF779E">
            <w:pPr>
              <w:jc w:val="right"/>
              <w:rPr>
                <w:szCs w:val="16"/>
              </w:rPr>
            </w:pPr>
            <w:r>
              <w:rPr>
                <w:lang w:val="et-EE"/>
              </w:rPr>
              <w:t>0</w:t>
            </w:r>
          </w:p>
        </w:tc>
        <w:tc>
          <w:tcPr>
            <w:tcW w:w="1262" w:type="dxa"/>
            <w:tcBorders>
              <w:top w:val="nil"/>
              <w:bottom w:val="nil"/>
            </w:tcBorders>
            <w:noWrap/>
          </w:tcPr>
          <w:p w14:paraId="4F7E4ABC" w14:textId="4912FDC3" w:rsidR="00BF779E" w:rsidRDefault="00BF779E" w:rsidP="00BF779E">
            <w:pPr>
              <w:jc w:val="right"/>
              <w:rPr>
                <w:szCs w:val="16"/>
              </w:rPr>
            </w:pPr>
            <w:r>
              <w:rPr>
                <w:lang w:val="et-EE"/>
              </w:rPr>
              <w:t>225</w:t>
            </w:r>
          </w:p>
        </w:tc>
      </w:tr>
      <w:tr w:rsidR="00BF779E" w14:paraId="5D1633C5" w14:textId="77777777" w:rsidTr="000A0DEC">
        <w:trPr>
          <w:trHeight w:val="300"/>
        </w:trPr>
        <w:tc>
          <w:tcPr>
            <w:tcW w:w="27" w:type="dxa"/>
            <w:noWrap/>
            <w:vAlign w:val="bottom"/>
          </w:tcPr>
          <w:p w14:paraId="1F03817F" w14:textId="77777777" w:rsidR="00BF779E" w:rsidRDefault="00BF779E" w:rsidP="00BF779E">
            <w:pPr>
              <w:jc w:val="both"/>
              <w:rPr>
                <w:lang w:val="et-EE"/>
              </w:rPr>
            </w:pPr>
          </w:p>
        </w:tc>
        <w:tc>
          <w:tcPr>
            <w:tcW w:w="6806" w:type="dxa"/>
            <w:gridSpan w:val="2"/>
            <w:tcBorders>
              <w:top w:val="nil"/>
              <w:bottom w:val="nil"/>
            </w:tcBorders>
            <w:noWrap/>
            <w:vAlign w:val="bottom"/>
          </w:tcPr>
          <w:p w14:paraId="648BA653" w14:textId="434471B2" w:rsidR="00BF779E" w:rsidRDefault="00BF779E" w:rsidP="00BF779E">
            <w:pPr>
              <w:jc w:val="both"/>
              <w:rPr>
                <w:lang w:val="et-EE"/>
              </w:rPr>
            </w:pPr>
            <w:r>
              <w:rPr>
                <w:lang w:val="et-EE"/>
              </w:rPr>
              <w:t>Eesti Koolispordi Liit</w:t>
            </w:r>
          </w:p>
        </w:tc>
        <w:tc>
          <w:tcPr>
            <w:tcW w:w="1258" w:type="dxa"/>
            <w:tcBorders>
              <w:top w:val="nil"/>
              <w:bottom w:val="nil"/>
            </w:tcBorders>
            <w:vAlign w:val="bottom"/>
          </w:tcPr>
          <w:p w14:paraId="5C78990A" w14:textId="33CA9AFF" w:rsidR="00BF779E" w:rsidRDefault="00BF779E" w:rsidP="00BF779E">
            <w:pPr>
              <w:jc w:val="right"/>
              <w:rPr>
                <w:szCs w:val="16"/>
              </w:rPr>
            </w:pPr>
            <w:r>
              <w:rPr>
                <w:szCs w:val="16"/>
              </w:rPr>
              <w:t>0</w:t>
            </w:r>
          </w:p>
        </w:tc>
        <w:tc>
          <w:tcPr>
            <w:tcW w:w="1262" w:type="dxa"/>
            <w:tcBorders>
              <w:top w:val="nil"/>
              <w:bottom w:val="nil"/>
            </w:tcBorders>
            <w:noWrap/>
            <w:vAlign w:val="bottom"/>
          </w:tcPr>
          <w:p w14:paraId="1993FB23" w14:textId="7EA90099" w:rsidR="00BF779E" w:rsidRDefault="00BF779E" w:rsidP="00BF779E">
            <w:pPr>
              <w:jc w:val="right"/>
              <w:rPr>
                <w:szCs w:val="16"/>
              </w:rPr>
            </w:pPr>
            <w:r>
              <w:rPr>
                <w:szCs w:val="16"/>
              </w:rPr>
              <w:t>70</w:t>
            </w:r>
          </w:p>
        </w:tc>
      </w:tr>
      <w:tr w:rsidR="00BF779E" w14:paraId="1ED65188" w14:textId="77777777" w:rsidTr="000A0DEC">
        <w:trPr>
          <w:trHeight w:val="300"/>
        </w:trPr>
        <w:tc>
          <w:tcPr>
            <w:tcW w:w="27" w:type="dxa"/>
            <w:noWrap/>
            <w:vAlign w:val="bottom"/>
          </w:tcPr>
          <w:p w14:paraId="5123580C" w14:textId="77777777" w:rsidR="00BF779E" w:rsidRDefault="00BF779E" w:rsidP="00BF779E">
            <w:pPr>
              <w:jc w:val="both"/>
              <w:rPr>
                <w:lang w:val="et-EE"/>
              </w:rPr>
            </w:pPr>
          </w:p>
        </w:tc>
        <w:tc>
          <w:tcPr>
            <w:tcW w:w="6806" w:type="dxa"/>
            <w:gridSpan w:val="2"/>
            <w:tcBorders>
              <w:top w:val="single" w:sz="4" w:space="0" w:color="000000"/>
            </w:tcBorders>
            <w:noWrap/>
            <w:vAlign w:val="bottom"/>
          </w:tcPr>
          <w:p w14:paraId="53F5AC95" w14:textId="77777777" w:rsidR="00BF779E" w:rsidRDefault="00BF779E" w:rsidP="00BF779E">
            <w:pPr>
              <w:pStyle w:val="Default"/>
              <w:jc w:val="both"/>
              <w:rPr>
                <w:b/>
                <w:bCs/>
                <w:lang w:val="et-EE"/>
              </w:rPr>
            </w:pPr>
            <w:r>
              <w:rPr>
                <w:b/>
                <w:bCs/>
                <w:lang w:val="et-EE"/>
              </w:rPr>
              <w:t>Kokku</w:t>
            </w:r>
          </w:p>
        </w:tc>
        <w:tc>
          <w:tcPr>
            <w:tcW w:w="1258" w:type="dxa"/>
            <w:tcBorders>
              <w:top w:val="single" w:sz="4" w:space="0" w:color="000000"/>
            </w:tcBorders>
          </w:tcPr>
          <w:p w14:paraId="12EAC35F" w14:textId="1874EF42" w:rsidR="00BF779E" w:rsidRDefault="00BF779E" w:rsidP="00BF779E">
            <w:pPr>
              <w:jc w:val="right"/>
              <w:rPr>
                <w:b/>
                <w:bCs/>
                <w:lang w:val="et-EE"/>
              </w:rPr>
            </w:pPr>
            <w:r>
              <w:rPr>
                <w:b/>
                <w:bCs/>
                <w:lang w:val="et-EE"/>
              </w:rPr>
              <w:t>206 865</w:t>
            </w:r>
          </w:p>
        </w:tc>
        <w:tc>
          <w:tcPr>
            <w:tcW w:w="1262" w:type="dxa"/>
            <w:tcBorders>
              <w:top w:val="single" w:sz="4" w:space="0" w:color="000000"/>
            </w:tcBorders>
            <w:noWrap/>
          </w:tcPr>
          <w:p w14:paraId="5355D4EC" w14:textId="6D9CCA38" w:rsidR="00BF779E" w:rsidRDefault="00BF779E" w:rsidP="00BF779E">
            <w:pPr>
              <w:jc w:val="right"/>
              <w:rPr>
                <w:b/>
                <w:bCs/>
                <w:lang w:val="et-EE"/>
              </w:rPr>
            </w:pPr>
            <w:r>
              <w:rPr>
                <w:b/>
                <w:bCs/>
                <w:lang w:val="et-EE"/>
              </w:rPr>
              <w:t>120 432</w:t>
            </w:r>
          </w:p>
        </w:tc>
      </w:tr>
    </w:tbl>
    <w:p w14:paraId="1F02822F" w14:textId="77777777" w:rsidR="00254D9B" w:rsidRDefault="00254D9B">
      <w:pPr>
        <w:jc w:val="both"/>
        <w:rPr>
          <w:lang w:val="et-EE"/>
        </w:rPr>
      </w:pPr>
    </w:p>
    <w:tbl>
      <w:tblPr>
        <w:tblW w:w="9368" w:type="dxa"/>
        <w:tblBorders>
          <w:top w:val="single" w:sz="12" w:space="0" w:color="auto"/>
          <w:bottom w:val="single" w:sz="12" w:space="0" w:color="auto"/>
          <w:insideH w:val="single" w:sz="4" w:space="0" w:color="auto"/>
        </w:tblBorders>
        <w:tblLayout w:type="fixed"/>
        <w:tblCellMar>
          <w:left w:w="0" w:type="dxa"/>
          <w:right w:w="0" w:type="dxa"/>
        </w:tblCellMar>
        <w:tblLook w:val="0000" w:firstRow="0" w:lastRow="0" w:firstColumn="0" w:lastColumn="0" w:noHBand="0" w:noVBand="0"/>
      </w:tblPr>
      <w:tblGrid>
        <w:gridCol w:w="6848"/>
        <w:gridCol w:w="1260"/>
        <w:gridCol w:w="1260"/>
      </w:tblGrid>
      <w:tr w:rsidR="00254D9B" w14:paraId="6B65A3AE" w14:textId="77777777">
        <w:trPr>
          <w:trHeight w:val="300"/>
        </w:trPr>
        <w:tc>
          <w:tcPr>
            <w:tcW w:w="6848" w:type="dxa"/>
            <w:tcBorders>
              <w:top w:val="single" w:sz="4" w:space="0" w:color="auto"/>
              <w:bottom w:val="single" w:sz="4" w:space="0" w:color="auto"/>
            </w:tcBorders>
            <w:noWrap/>
            <w:vAlign w:val="bottom"/>
          </w:tcPr>
          <w:p w14:paraId="3E490C42" w14:textId="77777777" w:rsidR="00254D9B" w:rsidRDefault="00254D9B">
            <w:pPr>
              <w:jc w:val="both"/>
              <w:rPr>
                <w:b/>
                <w:bCs/>
                <w:lang w:val="et-EE"/>
              </w:rPr>
            </w:pPr>
            <w:r>
              <w:rPr>
                <w:b/>
                <w:bCs/>
                <w:lang w:val="et-EE"/>
              </w:rPr>
              <w:t>Kodumaine sihtfinantseerimine põhivara soetuseks</w:t>
            </w:r>
          </w:p>
        </w:tc>
        <w:tc>
          <w:tcPr>
            <w:tcW w:w="1260" w:type="dxa"/>
            <w:tcBorders>
              <w:top w:val="single" w:sz="4" w:space="0" w:color="auto"/>
              <w:bottom w:val="single" w:sz="4" w:space="0" w:color="auto"/>
            </w:tcBorders>
            <w:vAlign w:val="bottom"/>
          </w:tcPr>
          <w:p w14:paraId="136808E3" w14:textId="3AF5D179" w:rsidR="00254D9B" w:rsidRDefault="00254D9B" w:rsidP="0085586F">
            <w:pPr>
              <w:jc w:val="right"/>
              <w:rPr>
                <w:lang w:val="et-EE"/>
              </w:rPr>
            </w:pPr>
            <w:r>
              <w:rPr>
                <w:b/>
                <w:bCs/>
                <w:lang w:val="et-EE"/>
              </w:rPr>
              <w:t>201</w:t>
            </w:r>
            <w:r w:rsidR="0085586F">
              <w:rPr>
                <w:b/>
                <w:bCs/>
                <w:lang w:val="et-EE"/>
              </w:rPr>
              <w:t>8</w:t>
            </w:r>
          </w:p>
        </w:tc>
        <w:tc>
          <w:tcPr>
            <w:tcW w:w="1260" w:type="dxa"/>
            <w:tcBorders>
              <w:top w:val="single" w:sz="4" w:space="0" w:color="auto"/>
              <w:bottom w:val="single" w:sz="4" w:space="0" w:color="auto"/>
            </w:tcBorders>
            <w:noWrap/>
          </w:tcPr>
          <w:p w14:paraId="192995D4" w14:textId="0554F4F3" w:rsidR="00254D9B" w:rsidRDefault="00254D9B" w:rsidP="0085586F">
            <w:pPr>
              <w:jc w:val="right"/>
              <w:rPr>
                <w:lang w:val="et-EE"/>
              </w:rPr>
            </w:pPr>
            <w:r>
              <w:rPr>
                <w:b/>
                <w:bCs/>
                <w:lang w:val="et-EE"/>
              </w:rPr>
              <w:t>20</w:t>
            </w:r>
            <w:r w:rsidR="003E2F24">
              <w:rPr>
                <w:b/>
                <w:bCs/>
                <w:lang w:val="et-EE"/>
              </w:rPr>
              <w:t>1</w:t>
            </w:r>
            <w:r w:rsidR="0085586F">
              <w:rPr>
                <w:b/>
                <w:bCs/>
                <w:lang w:val="et-EE"/>
              </w:rPr>
              <w:t>7</w:t>
            </w:r>
          </w:p>
        </w:tc>
      </w:tr>
      <w:tr w:rsidR="000C7B49" w:rsidRPr="00781972" w14:paraId="3CDB03B3" w14:textId="77777777" w:rsidTr="002C3C41">
        <w:trPr>
          <w:trHeight w:val="300"/>
        </w:trPr>
        <w:tc>
          <w:tcPr>
            <w:tcW w:w="6848" w:type="dxa"/>
            <w:tcBorders>
              <w:top w:val="nil"/>
              <w:bottom w:val="nil"/>
            </w:tcBorders>
            <w:noWrap/>
            <w:vAlign w:val="bottom"/>
          </w:tcPr>
          <w:p w14:paraId="778AE176" w14:textId="31989166" w:rsidR="000C7B49" w:rsidRDefault="000C7B49" w:rsidP="000C7B49">
            <w:pPr>
              <w:jc w:val="both"/>
              <w:rPr>
                <w:lang w:val="et-EE"/>
              </w:rPr>
            </w:pPr>
            <w:r>
              <w:rPr>
                <w:lang w:val="et-EE"/>
              </w:rPr>
              <w:t>Hajaasustuse programmist erinevatele isikutele</w:t>
            </w:r>
          </w:p>
        </w:tc>
        <w:tc>
          <w:tcPr>
            <w:tcW w:w="1260" w:type="dxa"/>
            <w:tcBorders>
              <w:top w:val="nil"/>
              <w:bottom w:val="nil"/>
            </w:tcBorders>
            <w:vAlign w:val="bottom"/>
          </w:tcPr>
          <w:p w14:paraId="25F855AB" w14:textId="77BF4C9D" w:rsidR="000C7B49" w:rsidRDefault="00B819B2" w:rsidP="00987AFD">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8 675</w:t>
            </w:r>
          </w:p>
        </w:tc>
        <w:tc>
          <w:tcPr>
            <w:tcW w:w="1260" w:type="dxa"/>
            <w:tcBorders>
              <w:top w:val="nil"/>
              <w:bottom w:val="nil"/>
            </w:tcBorders>
            <w:vAlign w:val="bottom"/>
          </w:tcPr>
          <w:p w14:paraId="42FB46E1" w14:textId="75A9BA9C" w:rsidR="000C7B49" w:rsidRDefault="0085586F" w:rsidP="000C7B49">
            <w:pPr>
              <w:pStyle w:val="xl81"/>
              <w:pBdr>
                <w:bottom w:val="none" w:sz="0" w:space="0" w:color="auto"/>
              </w:pBdr>
              <w:spacing w:before="0" w:beforeAutospacing="0" w:after="0" w:afterAutospacing="0"/>
              <w:textAlignment w:val="auto"/>
              <w:rPr>
                <w:rFonts w:ascii="Times New Roman" w:hAnsi="Times New Roman"/>
                <w:color w:val="000000" w:themeColor="text1"/>
                <w:szCs w:val="16"/>
              </w:rPr>
            </w:pPr>
            <w:r>
              <w:rPr>
                <w:rFonts w:ascii="Times New Roman" w:hAnsi="Times New Roman"/>
                <w:color w:val="000000" w:themeColor="text1"/>
                <w:szCs w:val="16"/>
              </w:rPr>
              <w:t>3 437</w:t>
            </w:r>
          </w:p>
        </w:tc>
      </w:tr>
      <w:tr w:rsidR="00F62B3B" w:rsidRPr="00781972" w14:paraId="3F29B0EF" w14:textId="77777777" w:rsidTr="002C3C41">
        <w:trPr>
          <w:trHeight w:val="300"/>
        </w:trPr>
        <w:tc>
          <w:tcPr>
            <w:tcW w:w="6848" w:type="dxa"/>
            <w:tcBorders>
              <w:top w:val="nil"/>
              <w:bottom w:val="nil"/>
            </w:tcBorders>
            <w:noWrap/>
            <w:vAlign w:val="bottom"/>
          </w:tcPr>
          <w:p w14:paraId="19BD93AE" w14:textId="5C113603" w:rsidR="00F62B3B" w:rsidRDefault="00F62B3B" w:rsidP="00F62B3B">
            <w:pPr>
              <w:jc w:val="both"/>
              <w:rPr>
                <w:lang w:val="et-EE"/>
              </w:rPr>
            </w:pPr>
            <w:r>
              <w:rPr>
                <w:lang w:val="et-EE"/>
              </w:rPr>
              <w:t>Maa vahetustehing Majandus- ja Kommunikatsiooniministeerium</w:t>
            </w:r>
          </w:p>
        </w:tc>
        <w:tc>
          <w:tcPr>
            <w:tcW w:w="1260" w:type="dxa"/>
            <w:tcBorders>
              <w:top w:val="nil"/>
              <w:bottom w:val="nil"/>
            </w:tcBorders>
            <w:vAlign w:val="bottom"/>
          </w:tcPr>
          <w:p w14:paraId="18D74465" w14:textId="1B51E77C" w:rsidR="00F62B3B" w:rsidRDefault="00F62B3B" w:rsidP="00F62B3B">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0</w:t>
            </w:r>
          </w:p>
        </w:tc>
        <w:tc>
          <w:tcPr>
            <w:tcW w:w="1260" w:type="dxa"/>
            <w:tcBorders>
              <w:top w:val="nil"/>
              <w:bottom w:val="nil"/>
            </w:tcBorders>
            <w:vAlign w:val="bottom"/>
          </w:tcPr>
          <w:p w14:paraId="1567836D" w14:textId="302A4415" w:rsidR="00F62B3B" w:rsidRDefault="00F62B3B" w:rsidP="00F62B3B">
            <w:pPr>
              <w:pStyle w:val="xl81"/>
              <w:pBdr>
                <w:bottom w:val="none" w:sz="0" w:space="0" w:color="auto"/>
              </w:pBdr>
              <w:spacing w:before="0" w:beforeAutospacing="0" w:after="0" w:afterAutospacing="0"/>
              <w:textAlignment w:val="auto"/>
              <w:rPr>
                <w:rFonts w:ascii="Times New Roman" w:hAnsi="Times New Roman"/>
                <w:color w:val="000000" w:themeColor="text1"/>
                <w:szCs w:val="16"/>
              </w:rPr>
            </w:pPr>
            <w:r>
              <w:rPr>
                <w:rFonts w:ascii="Times New Roman" w:hAnsi="Times New Roman"/>
                <w:color w:val="000000" w:themeColor="text1"/>
                <w:szCs w:val="16"/>
              </w:rPr>
              <w:t>3 495</w:t>
            </w:r>
          </w:p>
        </w:tc>
      </w:tr>
      <w:tr w:rsidR="00F62B3B" w:rsidRPr="00781972" w14:paraId="4FC78E87" w14:textId="77777777" w:rsidTr="002C3C41">
        <w:trPr>
          <w:trHeight w:val="300"/>
        </w:trPr>
        <w:tc>
          <w:tcPr>
            <w:tcW w:w="6848" w:type="dxa"/>
            <w:tcBorders>
              <w:top w:val="nil"/>
              <w:bottom w:val="nil"/>
            </w:tcBorders>
            <w:noWrap/>
            <w:vAlign w:val="bottom"/>
          </w:tcPr>
          <w:p w14:paraId="354536DC" w14:textId="5FBA70F1" w:rsidR="00F62B3B" w:rsidRDefault="00F62B3B" w:rsidP="00F62B3B">
            <w:pPr>
              <w:jc w:val="both"/>
              <w:rPr>
                <w:lang w:val="et-EE"/>
              </w:rPr>
            </w:pPr>
            <w:r>
              <w:rPr>
                <w:lang w:val="et-EE"/>
              </w:rPr>
              <w:t xml:space="preserve">Maa vahetustehing Manjana OÜ  </w:t>
            </w:r>
          </w:p>
        </w:tc>
        <w:tc>
          <w:tcPr>
            <w:tcW w:w="1260" w:type="dxa"/>
            <w:tcBorders>
              <w:top w:val="nil"/>
              <w:bottom w:val="nil"/>
            </w:tcBorders>
            <w:vAlign w:val="bottom"/>
          </w:tcPr>
          <w:p w14:paraId="3B565816" w14:textId="6950CD42" w:rsidR="00F62B3B" w:rsidRDefault="00F62B3B" w:rsidP="00F62B3B">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0</w:t>
            </w:r>
          </w:p>
        </w:tc>
        <w:tc>
          <w:tcPr>
            <w:tcW w:w="1260" w:type="dxa"/>
            <w:tcBorders>
              <w:top w:val="nil"/>
              <w:bottom w:val="nil"/>
            </w:tcBorders>
            <w:vAlign w:val="bottom"/>
          </w:tcPr>
          <w:p w14:paraId="7A7E0660" w14:textId="550943CF" w:rsidR="00F62B3B" w:rsidRPr="00781972" w:rsidRDefault="00F62B3B" w:rsidP="00F62B3B">
            <w:pPr>
              <w:pStyle w:val="xl81"/>
              <w:pBdr>
                <w:bottom w:val="none" w:sz="0" w:space="0" w:color="auto"/>
              </w:pBdr>
              <w:spacing w:before="0" w:beforeAutospacing="0" w:after="0" w:afterAutospacing="0"/>
              <w:textAlignment w:val="auto"/>
              <w:rPr>
                <w:rFonts w:ascii="Times New Roman" w:hAnsi="Times New Roman"/>
                <w:color w:val="000000" w:themeColor="text1"/>
                <w:szCs w:val="16"/>
              </w:rPr>
            </w:pPr>
            <w:r>
              <w:rPr>
                <w:rFonts w:ascii="Times New Roman" w:hAnsi="Times New Roman"/>
                <w:color w:val="000000" w:themeColor="text1"/>
                <w:szCs w:val="16"/>
              </w:rPr>
              <w:t>1 604</w:t>
            </w:r>
          </w:p>
        </w:tc>
      </w:tr>
      <w:tr w:rsidR="00F62B3B" w:rsidRPr="00781972" w14:paraId="67A309CC" w14:textId="77777777">
        <w:trPr>
          <w:trHeight w:val="300"/>
        </w:trPr>
        <w:tc>
          <w:tcPr>
            <w:tcW w:w="6848" w:type="dxa"/>
            <w:tcBorders>
              <w:top w:val="single" w:sz="4" w:space="0" w:color="auto"/>
              <w:bottom w:val="single" w:sz="12" w:space="0" w:color="auto"/>
            </w:tcBorders>
            <w:noWrap/>
            <w:vAlign w:val="bottom"/>
          </w:tcPr>
          <w:p w14:paraId="604BE912" w14:textId="77777777" w:rsidR="00F62B3B" w:rsidRDefault="00F62B3B" w:rsidP="00F62B3B">
            <w:pPr>
              <w:pStyle w:val="Pealkiri5"/>
              <w:rPr>
                <w:lang w:val="et-EE"/>
              </w:rPr>
            </w:pPr>
            <w:r>
              <w:rPr>
                <w:lang w:val="et-EE"/>
              </w:rPr>
              <w:t>Kokku</w:t>
            </w:r>
          </w:p>
        </w:tc>
        <w:tc>
          <w:tcPr>
            <w:tcW w:w="1260" w:type="dxa"/>
            <w:tcBorders>
              <w:top w:val="single" w:sz="4" w:space="0" w:color="auto"/>
              <w:bottom w:val="single" w:sz="12" w:space="0" w:color="auto"/>
            </w:tcBorders>
            <w:vAlign w:val="bottom"/>
          </w:tcPr>
          <w:p w14:paraId="5B3930DA" w14:textId="6CAA3A9C" w:rsidR="00F62B3B" w:rsidRDefault="00F62B3B" w:rsidP="00F62B3B">
            <w:pPr>
              <w:pStyle w:val="xl81"/>
              <w:pBdr>
                <w:bottom w:val="none" w:sz="0" w:space="0" w:color="auto"/>
              </w:pBdr>
              <w:spacing w:before="0" w:beforeAutospacing="0" w:after="0" w:afterAutospacing="0"/>
              <w:textAlignment w:val="auto"/>
              <w:rPr>
                <w:rFonts w:ascii="Times New Roman" w:hAnsi="Times New Roman"/>
                <w:b/>
                <w:szCs w:val="16"/>
              </w:rPr>
            </w:pPr>
            <w:r>
              <w:rPr>
                <w:rFonts w:ascii="Times New Roman" w:hAnsi="Times New Roman"/>
                <w:b/>
                <w:szCs w:val="16"/>
              </w:rPr>
              <w:t>8 675</w:t>
            </w:r>
          </w:p>
        </w:tc>
        <w:tc>
          <w:tcPr>
            <w:tcW w:w="1260" w:type="dxa"/>
            <w:tcBorders>
              <w:top w:val="single" w:sz="4" w:space="0" w:color="auto"/>
              <w:bottom w:val="single" w:sz="12" w:space="0" w:color="auto"/>
            </w:tcBorders>
            <w:vAlign w:val="bottom"/>
          </w:tcPr>
          <w:p w14:paraId="3C1408D1" w14:textId="5D08D1AA" w:rsidR="00F62B3B" w:rsidRPr="00781972" w:rsidRDefault="00F62B3B" w:rsidP="00F62B3B">
            <w:pPr>
              <w:pStyle w:val="xl81"/>
              <w:pBdr>
                <w:bottom w:val="none" w:sz="0" w:space="0" w:color="auto"/>
              </w:pBdr>
              <w:spacing w:before="0" w:beforeAutospacing="0" w:after="0" w:afterAutospacing="0"/>
              <w:textAlignment w:val="auto"/>
              <w:rPr>
                <w:rFonts w:ascii="Times New Roman" w:hAnsi="Times New Roman"/>
                <w:b/>
                <w:color w:val="000000" w:themeColor="text1"/>
                <w:szCs w:val="16"/>
              </w:rPr>
            </w:pPr>
            <w:r>
              <w:rPr>
                <w:rFonts w:ascii="Times New Roman" w:hAnsi="Times New Roman"/>
                <w:b/>
                <w:color w:val="000000" w:themeColor="text1"/>
                <w:szCs w:val="16"/>
              </w:rPr>
              <w:t>8 536</w:t>
            </w:r>
          </w:p>
        </w:tc>
      </w:tr>
    </w:tbl>
    <w:p w14:paraId="74BBC913" w14:textId="77777777" w:rsidR="00951DED" w:rsidRDefault="00951DED" w:rsidP="00951DED">
      <w:pPr>
        <w:jc w:val="both"/>
        <w:rPr>
          <w:lang w:val="et-EE"/>
        </w:rPr>
      </w:pPr>
    </w:p>
    <w:tbl>
      <w:tblPr>
        <w:tblW w:w="9368" w:type="dxa"/>
        <w:tblBorders>
          <w:top w:val="single" w:sz="12" w:space="0" w:color="auto"/>
          <w:bottom w:val="single" w:sz="12" w:space="0" w:color="auto"/>
          <w:insideH w:val="single" w:sz="4" w:space="0" w:color="auto"/>
        </w:tblBorders>
        <w:tblLayout w:type="fixed"/>
        <w:tblCellMar>
          <w:left w:w="0" w:type="dxa"/>
          <w:right w:w="0" w:type="dxa"/>
        </w:tblCellMar>
        <w:tblLook w:val="0000" w:firstRow="0" w:lastRow="0" w:firstColumn="0" w:lastColumn="0" w:noHBand="0" w:noVBand="0"/>
      </w:tblPr>
      <w:tblGrid>
        <w:gridCol w:w="6848"/>
        <w:gridCol w:w="1260"/>
        <w:gridCol w:w="1260"/>
      </w:tblGrid>
      <w:tr w:rsidR="00951DED" w14:paraId="27F06EE7" w14:textId="77777777" w:rsidTr="00576175">
        <w:trPr>
          <w:trHeight w:val="300"/>
        </w:trPr>
        <w:tc>
          <w:tcPr>
            <w:tcW w:w="6848" w:type="dxa"/>
            <w:tcBorders>
              <w:top w:val="single" w:sz="4" w:space="0" w:color="auto"/>
              <w:bottom w:val="single" w:sz="4" w:space="0" w:color="auto"/>
            </w:tcBorders>
            <w:noWrap/>
            <w:vAlign w:val="bottom"/>
          </w:tcPr>
          <w:p w14:paraId="631DC24E" w14:textId="77777777" w:rsidR="00951DED" w:rsidRDefault="00951DED" w:rsidP="00875D59">
            <w:pPr>
              <w:jc w:val="both"/>
              <w:rPr>
                <w:b/>
                <w:bCs/>
                <w:lang w:val="et-EE"/>
              </w:rPr>
            </w:pPr>
            <w:r>
              <w:rPr>
                <w:b/>
                <w:bCs/>
                <w:lang w:val="et-EE"/>
              </w:rPr>
              <w:t>Kodumai</w:t>
            </w:r>
            <w:r w:rsidR="00875D59">
              <w:rPr>
                <w:b/>
                <w:bCs/>
                <w:lang w:val="et-EE"/>
              </w:rPr>
              <w:t>s</w:t>
            </w:r>
            <w:r>
              <w:rPr>
                <w:b/>
                <w:bCs/>
                <w:lang w:val="et-EE"/>
              </w:rPr>
              <w:t>e sihtfinantseerimi</w:t>
            </w:r>
            <w:r w:rsidR="00875D59">
              <w:rPr>
                <w:b/>
                <w:bCs/>
                <w:lang w:val="et-EE"/>
              </w:rPr>
              <w:t>s</w:t>
            </w:r>
            <w:r>
              <w:rPr>
                <w:b/>
                <w:bCs/>
                <w:lang w:val="et-EE"/>
              </w:rPr>
              <w:t>e</w:t>
            </w:r>
            <w:r w:rsidR="00875D59">
              <w:rPr>
                <w:b/>
                <w:bCs/>
                <w:lang w:val="et-EE"/>
              </w:rPr>
              <w:t xml:space="preserve"> vahendamine</w:t>
            </w:r>
            <w:r>
              <w:rPr>
                <w:b/>
                <w:bCs/>
                <w:lang w:val="et-EE"/>
              </w:rPr>
              <w:t xml:space="preserve"> põhivara soetuseks</w:t>
            </w:r>
          </w:p>
        </w:tc>
        <w:tc>
          <w:tcPr>
            <w:tcW w:w="1260" w:type="dxa"/>
            <w:tcBorders>
              <w:top w:val="single" w:sz="4" w:space="0" w:color="auto"/>
              <w:bottom w:val="single" w:sz="4" w:space="0" w:color="auto"/>
            </w:tcBorders>
            <w:vAlign w:val="bottom"/>
          </w:tcPr>
          <w:p w14:paraId="07B41377" w14:textId="0D3050F8" w:rsidR="00951DED" w:rsidRDefault="00951DED" w:rsidP="00C25C21">
            <w:pPr>
              <w:jc w:val="right"/>
              <w:rPr>
                <w:lang w:val="et-EE"/>
              </w:rPr>
            </w:pPr>
            <w:r>
              <w:rPr>
                <w:b/>
                <w:bCs/>
                <w:lang w:val="et-EE"/>
              </w:rPr>
              <w:t>201</w:t>
            </w:r>
            <w:r w:rsidR="00C25C21">
              <w:rPr>
                <w:b/>
                <w:bCs/>
                <w:lang w:val="et-EE"/>
              </w:rPr>
              <w:t>8</w:t>
            </w:r>
          </w:p>
        </w:tc>
        <w:tc>
          <w:tcPr>
            <w:tcW w:w="1260" w:type="dxa"/>
            <w:tcBorders>
              <w:top w:val="single" w:sz="4" w:space="0" w:color="auto"/>
              <w:bottom w:val="single" w:sz="4" w:space="0" w:color="auto"/>
            </w:tcBorders>
            <w:noWrap/>
          </w:tcPr>
          <w:p w14:paraId="225B69A4" w14:textId="2CC21253" w:rsidR="00951DED" w:rsidRDefault="00951DED" w:rsidP="00C25C21">
            <w:pPr>
              <w:jc w:val="right"/>
              <w:rPr>
                <w:lang w:val="et-EE"/>
              </w:rPr>
            </w:pPr>
            <w:r>
              <w:rPr>
                <w:b/>
                <w:bCs/>
                <w:lang w:val="et-EE"/>
              </w:rPr>
              <w:t>201</w:t>
            </w:r>
            <w:r w:rsidR="00C25C21">
              <w:rPr>
                <w:b/>
                <w:bCs/>
                <w:lang w:val="et-EE"/>
              </w:rPr>
              <w:t>7</w:t>
            </w:r>
          </w:p>
        </w:tc>
      </w:tr>
      <w:tr w:rsidR="00951DED" w14:paraId="4BB6204C" w14:textId="77777777" w:rsidTr="00576175">
        <w:trPr>
          <w:trHeight w:val="300"/>
        </w:trPr>
        <w:tc>
          <w:tcPr>
            <w:tcW w:w="6848" w:type="dxa"/>
            <w:tcBorders>
              <w:top w:val="nil"/>
              <w:bottom w:val="nil"/>
            </w:tcBorders>
            <w:noWrap/>
            <w:vAlign w:val="bottom"/>
          </w:tcPr>
          <w:p w14:paraId="4DDB61D8" w14:textId="77777777" w:rsidR="00951DED" w:rsidRDefault="00951DED" w:rsidP="00576175">
            <w:pPr>
              <w:jc w:val="both"/>
              <w:rPr>
                <w:lang w:val="et-EE"/>
              </w:rPr>
            </w:pPr>
            <w:r>
              <w:rPr>
                <w:lang w:val="et-EE"/>
              </w:rPr>
              <w:t>Hajaasustuse programmist erinevatele isikutele</w:t>
            </w:r>
          </w:p>
        </w:tc>
        <w:tc>
          <w:tcPr>
            <w:tcW w:w="1260" w:type="dxa"/>
            <w:tcBorders>
              <w:top w:val="nil"/>
              <w:bottom w:val="nil"/>
            </w:tcBorders>
            <w:vAlign w:val="bottom"/>
          </w:tcPr>
          <w:p w14:paraId="744571B5" w14:textId="4EADCB3B" w:rsidR="00951DED" w:rsidRDefault="009C6C16" w:rsidP="00576175">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8 651</w:t>
            </w:r>
          </w:p>
        </w:tc>
        <w:tc>
          <w:tcPr>
            <w:tcW w:w="1260" w:type="dxa"/>
            <w:tcBorders>
              <w:top w:val="nil"/>
              <w:bottom w:val="nil"/>
            </w:tcBorders>
            <w:vAlign w:val="bottom"/>
          </w:tcPr>
          <w:p w14:paraId="27282F95" w14:textId="3FA1BFDA" w:rsidR="00951DED" w:rsidRDefault="00C25C21" w:rsidP="00576175">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3 438</w:t>
            </w:r>
          </w:p>
        </w:tc>
      </w:tr>
      <w:tr w:rsidR="00951DED" w14:paraId="55545449" w14:textId="77777777" w:rsidTr="00576175">
        <w:trPr>
          <w:trHeight w:val="300"/>
        </w:trPr>
        <w:tc>
          <w:tcPr>
            <w:tcW w:w="6848" w:type="dxa"/>
            <w:tcBorders>
              <w:top w:val="single" w:sz="4" w:space="0" w:color="auto"/>
              <w:bottom w:val="single" w:sz="12" w:space="0" w:color="auto"/>
            </w:tcBorders>
            <w:noWrap/>
            <w:vAlign w:val="bottom"/>
          </w:tcPr>
          <w:p w14:paraId="2501F427" w14:textId="77777777" w:rsidR="00951DED" w:rsidRDefault="00951DED" w:rsidP="00576175">
            <w:pPr>
              <w:pStyle w:val="Pealkiri5"/>
              <w:rPr>
                <w:lang w:val="et-EE"/>
              </w:rPr>
            </w:pPr>
            <w:r>
              <w:rPr>
                <w:lang w:val="et-EE"/>
              </w:rPr>
              <w:t>Kokku</w:t>
            </w:r>
          </w:p>
        </w:tc>
        <w:tc>
          <w:tcPr>
            <w:tcW w:w="1260" w:type="dxa"/>
            <w:tcBorders>
              <w:top w:val="single" w:sz="4" w:space="0" w:color="auto"/>
              <w:bottom w:val="single" w:sz="12" w:space="0" w:color="auto"/>
            </w:tcBorders>
            <w:vAlign w:val="bottom"/>
          </w:tcPr>
          <w:p w14:paraId="57004F43" w14:textId="2E80D1D0" w:rsidR="00951DED" w:rsidRDefault="009C6C16" w:rsidP="00576175">
            <w:pPr>
              <w:pStyle w:val="xl81"/>
              <w:pBdr>
                <w:bottom w:val="none" w:sz="0" w:space="0" w:color="auto"/>
              </w:pBdr>
              <w:spacing w:before="0" w:beforeAutospacing="0" w:after="0" w:afterAutospacing="0"/>
              <w:textAlignment w:val="auto"/>
              <w:rPr>
                <w:rFonts w:ascii="Times New Roman" w:hAnsi="Times New Roman"/>
                <w:b/>
                <w:szCs w:val="16"/>
              </w:rPr>
            </w:pPr>
            <w:r>
              <w:rPr>
                <w:rFonts w:ascii="Times New Roman" w:hAnsi="Times New Roman"/>
                <w:b/>
                <w:szCs w:val="16"/>
              </w:rPr>
              <w:t>8 651</w:t>
            </w:r>
          </w:p>
        </w:tc>
        <w:tc>
          <w:tcPr>
            <w:tcW w:w="1260" w:type="dxa"/>
            <w:tcBorders>
              <w:top w:val="single" w:sz="4" w:space="0" w:color="auto"/>
              <w:bottom w:val="single" w:sz="12" w:space="0" w:color="auto"/>
            </w:tcBorders>
            <w:vAlign w:val="bottom"/>
          </w:tcPr>
          <w:p w14:paraId="41EDA80A" w14:textId="49AE349D" w:rsidR="00951DED" w:rsidRDefault="00C25C21" w:rsidP="00576175">
            <w:pPr>
              <w:pStyle w:val="xl81"/>
              <w:pBdr>
                <w:bottom w:val="none" w:sz="0" w:space="0" w:color="auto"/>
              </w:pBdr>
              <w:spacing w:before="0" w:beforeAutospacing="0" w:after="0" w:afterAutospacing="0"/>
              <w:textAlignment w:val="auto"/>
              <w:rPr>
                <w:rFonts w:ascii="Times New Roman" w:hAnsi="Times New Roman"/>
                <w:b/>
                <w:szCs w:val="16"/>
              </w:rPr>
            </w:pPr>
            <w:r>
              <w:rPr>
                <w:rFonts w:ascii="Times New Roman" w:hAnsi="Times New Roman"/>
                <w:b/>
                <w:szCs w:val="16"/>
              </w:rPr>
              <w:t>3 438</w:t>
            </w:r>
          </w:p>
        </w:tc>
      </w:tr>
    </w:tbl>
    <w:p w14:paraId="1F324764" w14:textId="74C67368" w:rsidR="00951DED" w:rsidRDefault="001047E6">
      <w:pPr>
        <w:jc w:val="both"/>
        <w:rPr>
          <w:lang w:val="et-EE"/>
        </w:rPr>
      </w:pPr>
      <w:r>
        <w:rPr>
          <w:lang w:val="et-EE"/>
        </w:rPr>
        <w:t xml:space="preserve">Rahavoogude aruandes kajastub makstud sihtfinantseerimine  põhivara soetuseks summana </w:t>
      </w:r>
      <w:r w:rsidR="00AF3859">
        <w:rPr>
          <w:lang w:val="et-EE"/>
        </w:rPr>
        <w:t>17 326</w:t>
      </w:r>
      <w:r>
        <w:rPr>
          <w:lang w:val="et-EE"/>
        </w:rPr>
        <w:t xml:space="preserve"> eurot, mis tuleneb jär</w:t>
      </w:r>
      <w:r w:rsidR="00566845">
        <w:rPr>
          <w:lang w:val="et-EE"/>
        </w:rPr>
        <w:t>g</w:t>
      </w:r>
      <w:r>
        <w:rPr>
          <w:lang w:val="et-EE"/>
        </w:rPr>
        <w:t>mistest summadest:</w:t>
      </w:r>
    </w:p>
    <w:p w14:paraId="1651D17D" w14:textId="235DB5EA" w:rsidR="001047E6" w:rsidRDefault="001047E6" w:rsidP="001047E6">
      <w:pPr>
        <w:pStyle w:val="Loendilik"/>
        <w:numPr>
          <w:ilvl w:val="0"/>
          <w:numId w:val="37"/>
        </w:numPr>
        <w:jc w:val="both"/>
        <w:rPr>
          <w:lang w:val="et-EE"/>
        </w:rPr>
      </w:pPr>
      <w:r>
        <w:rPr>
          <w:lang w:val="et-EE"/>
        </w:rPr>
        <w:t xml:space="preserve">hajaasustuse programmist erinevatele isikutele </w:t>
      </w:r>
      <w:r w:rsidR="00AF3859">
        <w:rPr>
          <w:lang w:val="et-EE"/>
        </w:rPr>
        <w:t>8 675</w:t>
      </w:r>
      <w:r>
        <w:rPr>
          <w:lang w:val="et-EE"/>
        </w:rPr>
        <w:t xml:space="preserve"> eurot,</w:t>
      </w:r>
    </w:p>
    <w:p w14:paraId="4F809CD7" w14:textId="32F3AF9F" w:rsidR="001047E6" w:rsidRDefault="001047E6" w:rsidP="001047E6">
      <w:pPr>
        <w:pStyle w:val="Loendilik"/>
        <w:numPr>
          <w:ilvl w:val="0"/>
          <w:numId w:val="37"/>
        </w:numPr>
        <w:jc w:val="both"/>
        <w:rPr>
          <w:lang w:val="et-EE"/>
        </w:rPr>
      </w:pPr>
      <w:r>
        <w:rPr>
          <w:lang w:val="et-EE"/>
        </w:rPr>
        <w:t xml:space="preserve">hajaasustuse programmist erinevatele isikutele </w:t>
      </w:r>
      <w:r w:rsidR="00AF3859">
        <w:rPr>
          <w:lang w:val="et-EE"/>
        </w:rPr>
        <w:t>8 651</w:t>
      </w:r>
      <w:r>
        <w:rPr>
          <w:lang w:val="et-EE"/>
        </w:rPr>
        <w:t xml:space="preserve"> eurot</w:t>
      </w:r>
      <w:r w:rsidR="00566845">
        <w:rPr>
          <w:lang w:val="et-EE"/>
        </w:rPr>
        <w:t>,</w:t>
      </w:r>
    </w:p>
    <w:p w14:paraId="39F56066" w14:textId="67327497" w:rsidR="00566845" w:rsidRDefault="00566845" w:rsidP="00AF3859">
      <w:pPr>
        <w:pStyle w:val="Loendilik"/>
        <w:ind w:left="1065"/>
        <w:jc w:val="both"/>
        <w:rPr>
          <w:lang w:val="et-EE"/>
        </w:rPr>
      </w:pPr>
    </w:p>
    <w:p w14:paraId="2F0E7E1D" w14:textId="77777777" w:rsidR="004045FD" w:rsidRDefault="004045FD" w:rsidP="00AF3859">
      <w:pPr>
        <w:pStyle w:val="Loendilik"/>
        <w:ind w:left="1065"/>
        <w:jc w:val="both"/>
        <w:rPr>
          <w:lang w:val="et-EE"/>
        </w:rPr>
      </w:pPr>
    </w:p>
    <w:p w14:paraId="5A08D801" w14:textId="77777777" w:rsidR="004045FD" w:rsidRDefault="004045FD" w:rsidP="00AF3859">
      <w:pPr>
        <w:pStyle w:val="Loendilik"/>
        <w:ind w:left="1065"/>
        <w:jc w:val="both"/>
        <w:rPr>
          <w:lang w:val="et-EE"/>
        </w:rPr>
      </w:pPr>
    </w:p>
    <w:p w14:paraId="2B745FFE" w14:textId="77777777" w:rsidR="00566845" w:rsidRPr="00566845" w:rsidRDefault="00566845" w:rsidP="00566845">
      <w:pPr>
        <w:ind w:left="705"/>
        <w:jc w:val="both"/>
        <w:rPr>
          <w:lang w:val="et-EE"/>
        </w:rPr>
      </w:pPr>
    </w:p>
    <w:tbl>
      <w:tblPr>
        <w:tblW w:w="9360" w:type="dxa"/>
        <w:tblLayout w:type="fixed"/>
        <w:tblCellMar>
          <w:left w:w="0" w:type="dxa"/>
          <w:right w:w="0" w:type="dxa"/>
        </w:tblCellMar>
        <w:tblLook w:val="0000" w:firstRow="0" w:lastRow="0" w:firstColumn="0" w:lastColumn="0" w:noHBand="0" w:noVBand="0"/>
      </w:tblPr>
      <w:tblGrid>
        <w:gridCol w:w="35"/>
        <w:gridCol w:w="6805"/>
        <w:gridCol w:w="1260"/>
        <w:gridCol w:w="1260"/>
      </w:tblGrid>
      <w:tr w:rsidR="00254D9B" w14:paraId="01DBC208" w14:textId="77777777">
        <w:trPr>
          <w:trHeight w:val="300"/>
        </w:trPr>
        <w:tc>
          <w:tcPr>
            <w:tcW w:w="35" w:type="dxa"/>
            <w:tcBorders>
              <w:top w:val="nil"/>
              <w:left w:val="nil"/>
              <w:bottom w:val="nil"/>
              <w:right w:val="nil"/>
            </w:tcBorders>
            <w:noWrap/>
            <w:vAlign w:val="bottom"/>
          </w:tcPr>
          <w:p w14:paraId="66E99D1E" w14:textId="77777777" w:rsidR="00254D9B" w:rsidRDefault="00254D9B">
            <w:pPr>
              <w:jc w:val="both"/>
              <w:rPr>
                <w:b/>
                <w:bCs/>
                <w:lang w:val="et-EE"/>
              </w:rPr>
            </w:pPr>
          </w:p>
        </w:tc>
        <w:tc>
          <w:tcPr>
            <w:tcW w:w="6805" w:type="dxa"/>
            <w:tcBorders>
              <w:top w:val="single" w:sz="12" w:space="0" w:color="auto"/>
              <w:left w:val="nil"/>
              <w:bottom w:val="single" w:sz="4" w:space="0" w:color="auto"/>
              <w:right w:val="nil"/>
            </w:tcBorders>
            <w:noWrap/>
            <w:vAlign w:val="bottom"/>
          </w:tcPr>
          <w:p w14:paraId="2B3D8747" w14:textId="77777777" w:rsidR="00254D9B" w:rsidRDefault="00254D9B">
            <w:pPr>
              <w:jc w:val="both"/>
              <w:rPr>
                <w:b/>
                <w:bCs/>
                <w:lang w:val="et-EE"/>
              </w:rPr>
            </w:pPr>
            <w:r>
              <w:rPr>
                <w:b/>
                <w:bCs/>
                <w:lang w:val="et-EE"/>
              </w:rPr>
              <w:t>Liikmemaksud</w:t>
            </w:r>
          </w:p>
        </w:tc>
        <w:tc>
          <w:tcPr>
            <w:tcW w:w="1260" w:type="dxa"/>
            <w:tcBorders>
              <w:top w:val="single" w:sz="12" w:space="0" w:color="auto"/>
              <w:left w:val="nil"/>
              <w:bottom w:val="single" w:sz="4" w:space="0" w:color="auto"/>
              <w:right w:val="nil"/>
            </w:tcBorders>
            <w:vAlign w:val="bottom"/>
          </w:tcPr>
          <w:p w14:paraId="727B8089" w14:textId="019A8FF8" w:rsidR="00254D9B" w:rsidRDefault="00254D9B" w:rsidP="000755AD">
            <w:pPr>
              <w:jc w:val="right"/>
              <w:rPr>
                <w:lang w:val="et-EE"/>
              </w:rPr>
            </w:pPr>
            <w:r>
              <w:rPr>
                <w:b/>
                <w:bCs/>
                <w:lang w:val="et-EE"/>
              </w:rPr>
              <w:t>201</w:t>
            </w:r>
            <w:r w:rsidR="000755AD">
              <w:rPr>
                <w:b/>
                <w:bCs/>
                <w:lang w:val="et-EE"/>
              </w:rPr>
              <w:t>8</w:t>
            </w:r>
          </w:p>
        </w:tc>
        <w:tc>
          <w:tcPr>
            <w:tcW w:w="1260" w:type="dxa"/>
            <w:tcBorders>
              <w:top w:val="single" w:sz="12" w:space="0" w:color="auto"/>
              <w:left w:val="nil"/>
              <w:bottom w:val="single" w:sz="4" w:space="0" w:color="auto"/>
              <w:right w:val="nil"/>
            </w:tcBorders>
            <w:noWrap/>
            <w:vAlign w:val="bottom"/>
          </w:tcPr>
          <w:p w14:paraId="06FF0E7F" w14:textId="617F35FC" w:rsidR="00254D9B" w:rsidRDefault="00254D9B" w:rsidP="000755AD">
            <w:pPr>
              <w:jc w:val="right"/>
              <w:rPr>
                <w:lang w:val="et-EE"/>
              </w:rPr>
            </w:pPr>
            <w:r>
              <w:rPr>
                <w:b/>
                <w:bCs/>
                <w:lang w:val="et-EE"/>
              </w:rPr>
              <w:t>20</w:t>
            </w:r>
            <w:r w:rsidR="003E2F24">
              <w:rPr>
                <w:b/>
                <w:bCs/>
                <w:lang w:val="et-EE"/>
              </w:rPr>
              <w:t>1</w:t>
            </w:r>
            <w:r w:rsidR="000755AD">
              <w:rPr>
                <w:b/>
                <w:bCs/>
                <w:lang w:val="et-EE"/>
              </w:rPr>
              <w:t>7</w:t>
            </w:r>
          </w:p>
        </w:tc>
      </w:tr>
      <w:tr w:rsidR="002B19C6" w14:paraId="44DFCF1E" w14:textId="77777777" w:rsidTr="00D04EAA">
        <w:trPr>
          <w:trHeight w:val="300"/>
        </w:trPr>
        <w:tc>
          <w:tcPr>
            <w:tcW w:w="35" w:type="dxa"/>
            <w:tcBorders>
              <w:top w:val="nil"/>
              <w:left w:val="nil"/>
              <w:bottom w:val="nil"/>
              <w:right w:val="nil"/>
            </w:tcBorders>
            <w:noWrap/>
            <w:vAlign w:val="bottom"/>
          </w:tcPr>
          <w:p w14:paraId="66AF609B" w14:textId="77777777" w:rsidR="002B19C6" w:rsidRDefault="002B19C6" w:rsidP="002B19C6">
            <w:pPr>
              <w:jc w:val="both"/>
              <w:rPr>
                <w:lang w:val="et-EE"/>
              </w:rPr>
            </w:pPr>
          </w:p>
        </w:tc>
        <w:tc>
          <w:tcPr>
            <w:tcW w:w="6805" w:type="dxa"/>
            <w:tcBorders>
              <w:left w:val="nil"/>
              <w:bottom w:val="nil"/>
              <w:right w:val="nil"/>
            </w:tcBorders>
            <w:noWrap/>
            <w:vAlign w:val="bottom"/>
          </w:tcPr>
          <w:p w14:paraId="711A00E3" w14:textId="77777777" w:rsidR="002B19C6" w:rsidRPr="00B71E67" w:rsidRDefault="002B19C6" w:rsidP="002B19C6">
            <w:pPr>
              <w:jc w:val="both"/>
              <w:rPr>
                <w:lang w:val="et-EE"/>
              </w:rPr>
            </w:pPr>
            <w:r w:rsidRPr="00B71E67">
              <w:rPr>
                <w:lang w:val="et-EE"/>
              </w:rPr>
              <w:t>Raplamaa Omavalitsuste Liit MTÜ</w:t>
            </w:r>
          </w:p>
        </w:tc>
        <w:tc>
          <w:tcPr>
            <w:tcW w:w="1260" w:type="dxa"/>
            <w:tcBorders>
              <w:left w:val="nil"/>
              <w:bottom w:val="nil"/>
              <w:right w:val="nil"/>
            </w:tcBorders>
            <w:vAlign w:val="center"/>
          </w:tcPr>
          <w:p w14:paraId="0DA0E87F" w14:textId="69CA6912" w:rsidR="002B19C6" w:rsidRDefault="008A0709" w:rsidP="00181B61">
            <w:pPr>
              <w:jc w:val="right"/>
              <w:rPr>
                <w:rFonts w:eastAsia="Arial Unicode MS"/>
                <w:szCs w:val="16"/>
              </w:rPr>
            </w:pPr>
            <w:r>
              <w:rPr>
                <w:rFonts w:eastAsia="Arial Unicode MS"/>
                <w:szCs w:val="16"/>
              </w:rPr>
              <w:t>24 164</w:t>
            </w:r>
          </w:p>
        </w:tc>
        <w:tc>
          <w:tcPr>
            <w:tcW w:w="1260" w:type="dxa"/>
            <w:tcBorders>
              <w:left w:val="nil"/>
              <w:bottom w:val="nil"/>
              <w:right w:val="nil"/>
            </w:tcBorders>
            <w:vAlign w:val="center"/>
          </w:tcPr>
          <w:p w14:paraId="7104167E" w14:textId="6B7285DF" w:rsidR="002B19C6" w:rsidRDefault="002B19C6" w:rsidP="000755AD">
            <w:pPr>
              <w:jc w:val="right"/>
              <w:rPr>
                <w:rFonts w:eastAsia="Arial Unicode MS"/>
                <w:szCs w:val="16"/>
              </w:rPr>
            </w:pPr>
            <w:r>
              <w:rPr>
                <w:rFonts w:eastAsia="Arial Unicode MS"/>
                <w:szCs w:val="16"/>
              </w:rPr>
              <w:t>1</w:t>
            </w:r>
            <w:r w:rsidR="000755AD">
              <w:rPr>
                <w:rFonts w:eastAsia="Arial Unicode MS"/>
                <w:szCs w:val="16"/>
              </w:rPr>
              <w:t>6</w:t>
            </w:r>
            <w:r w:rsidR="002D7183">
              <w:rPr>
                <w:rFonts w:eastAsia="Arial Unicode MS"/>
                <w:szCs w:val="16"/>
              </w:rPr>
              <w:t xml:space="preserve"> </w:t>
            </w:r>
            <w:r w:rsidR="000755AD">
              <w:rPr>
                <w:rFonts w:eastAsia="Arial Unicode MS"/>
                <w:szCs w:val="16"/>
              </w:rPr>
              <w:t>094</w:t>
            </w:r>
          </w:p>
        </w:tc>
      </w:tr>
      <w:tr w:rsidR="00181B61" w14:paraId="2A66C83E" w14:textId="77777777" w:rsidTr="00674884">
        <w:trPr>
          <w:trHeight w:val="300"/>
        </w:trPr>
        <w:tc>
          <w:tcPr>
            <w:tcW w:w="35" w:type="dxa"/>
            <w:tcBorders>
              <w:top w:val="nil"/>
              <w:left w:val="nil"/>
              <w:bottom w:val="nil"/>
              <w:right w:val="nil"/>
            </w:tcBorders>
            <w:noWrap/>
            <w:vAlign w:val="bottom"/>
          </w:tcPr>
          <w:p w14:paraId="591988BD" w14:textId="77777777" w:rsidR="00181B61" w:rsidRDefault="00181B61" w:rsidP="00181B61">
            <w:pPr>
              <w:jc w:val="both"/>
              <w:rPr>
                <w:lang w:val="et-EE"/>
              </w:rPr>
            </w:pPr>
          </w:p>
        </w:tc>
        <w:tc>
          <w:tcPr>
            <w:tcW w:w="6805" w:type="dxa"/>
            <w:tcBorders>
              <w:left w:val="nil"/>
              <w:bottom w:val="nil"/>
              <w:right w:val="nil"/>
            </w:tcBorders>
            <w:noWrap/>
            <w:vAlign w:val="bottom"/>
          </w:tcPr>
          <w:p w14:paraId="439FA881" w14:textId="77777777" w:rsidR="00181B61" w:rsidRPr="00B71E67" w:rsidRDefault="00181B61" w:rsidP="00181B61">
            <w:pPr>
              <w:jc w:val="both"/>
              <w:rPr>
                <w:lang w:val="et-EE"/>
              </w:rPr>
            </w:pPr>
            <w:r w:rsidRPr="00B71E67">
              <w:rPr>
                <w:lang w:val="et-EE"/>
              </w:rPr>
              <w:t>Raplamaa Omavalitsuste Arengufond SA</w:t>
            </w:r>
          </w:p>
        </w:tc>
        <w:tc>
          <w:tcPr>
            <w:tcW w:w="1260" w:type="dxa"/>
            <w:tcBorders>
              <w:left w:val="nil"/>
              <w:bottom w:val="nil"/>
              <w:right w:val="nil"/>
            </w:tcBorders>
            <w:vAlign w:val="bottom"/>
          </w:tcPr>
          <w:p w14:paraId="5F1041A4" w14:textId="76D0AFF6" w:rsidR="00181B61" w:rsidRDefault="00AC4B9D" w:rsidP="008A0709">
            <w:pPr>
              <w:pStyle w:val="xl81"/>
              <w:pBdr>
                <w:bottom w:val="none" w:sz="0" w:space="0" w:color="auto"/>
              </w:pBdr>
              <w:spacing w:before="0" w:beforeAutospacing="0" w:after="0" w:afterAutospacing="0"/>
              <w:textAlignment w:val="auto"/>
              <w:rPr>
                <w:rFonts w:ascii="Times New Roman" w:hAnsi="Times New Roman"/>
                <w:szCs w:val="16"/>
                <w:lang w:val="et-EE"/>
              </w:rPr>
            </w:pPr>
            <w:r>
              <w:rPr>
                <w:rFonts w:ascii="Times New Roman" w:hAnsi="Times New Roman"/>
                <w:szCs w:val="16"/>
                <w:lang w:val="et-EE"/>
              </w:rPr>
              <w:t>1</w:t>
            </w:r>
            <w:r w:rsidR="008A0709">
              <w:rPr>
                <w:rFonts w:ascii="Times New Roman" w:hAnsi="Times New Roman"/>
                <w:szCs w:val="16"/>
                <w:lang w:val="et-EE"/>
              </w:rPr>
              <w:t>7 273</w:t>
            </w:r>
          </w:p>
        </w:tc>
        <w:tc>
          <w:tcPr>
            <w:tcW w:w="1260" w:type="dxa"/>
            <w:tcBorders>
              <w:left w:val="nil"/>
              <w:bottom w:val="nil"/>
              <w:right w:val="nil"/>
            </w:tcBorders>
            <w:vAlign w:val="bottom"/>
          </w:tcPr>
          <w:p w14:paraId="0DB3162F" w14:textId="48A80CCF" w:rsidR="00181B61" w:rsidRDefault="00181B61" w:rsidP="000755AD">
            <w:pPr>
              <w:pStyle w:val="xl81"/>
              <w:pBdr>
                <w:bottom w:val="none" w:sz="0" w:space="0" w:color="auto"/>
              </w:pBdr>
              <w:spacing w:before="0" w:beforeAutospacing="0" w:after="0" w:afterAutospacing="0"/>
              <w:textAlignment w:val="auto"/>
              <w:rPr>
                <w:rFonts w:ascii="Times New Roman" w:hAnsi="Times New Roman"/>
                <w:szCs w:val="16"/>
                <w:lang w:val="et-EE"/>
              </w:rPr>
            </w:pPr>
            <w:r>
              <w:rPr>
                <w:rFonts w:ascii="Times New Roman" w:hAnsi="Times New Roman"/>
                <w:szCs w:val="16"/>
                <w:lang w:val="et-EE"/>
              </w:rPr>
              <w:t xml:space="preserve">15 </w:t>
            </w:r>
            <w:r w:rsidR="000755AD">
              <w:rPr>
                <w:rFonts w:ascii="Times New Roman" w:hAnsi="Times New Roman"/>
                <w:szCs w:val="16"/>
                <w:lang w:val="et-EE"/>
              </w:rPr>
              <w:t>463</w:t>
            </w:r>
          </w:p>
        </w:tc>
      </w:tr>
      <w:tr w:rsidR="00181B61" w14:paraId="2416D506" w14:textId="77777777">
        <w:trPr>
          <w:trHeight w:val="300"/>
        </w:trPr>
        <w:tc>
          <w:tcPr>
            <w:tcW w:w="35" w:type="dxa"/>
            <w:tcBorders>
              <w:top w:val="nil"/>
              <w:left w:val="nil"/>
              <w:bottom w:val="nil"/>
              <w:right w:val="nil"/>
            </w:tcBorders>
            <w:noWrap/>
            <w:vAlign w:val="bottom"/>
          </w:tcPr>
          <w:p w14:paraId="441CAAB8" w14:textId="77777777" w:rsidR="00181B61" w:rsidRDefault="00181B61" w:rsidP="00181B61">
            <w:pPr>
              <w:jc w:val="both"/>
              <w:rPr>
                <w:lang w:val="et-EE"/>
              </w:rPr>
            </w:pPr>
          </w:p>
        </w:tc>
        <w:tc>
          <w:tcPr>
            <w:tcW w:w="6805" w:type="dxa"/>
            <w:tcBorders>
              <w:top w:val="nil"/>
              <w:left w:val="nil"/>
              <w:bottom w:val="nil"/>
              <w:right w:val="nil"/>
            </w:tcBorders>
            <w:noWrap/>
            <w:vAlign w:val="bottom"/>
          </w:tcPr>
          <w:p w14:paraId="1ACE3787" w14:textId="77777777" w:rsidR="00181B61" w:rsidRPr="00B71E67" w:rsidRDefault="00181B61" w:rsidP="00181B61">
            <w:pPr>
              <w:jc w:val="both"/>
              <w:rPr>
                <w:lang w:val="et-EE"/>
              </w:rPr>
            </w:pPr>
            <w:r w:rsidRPr="00B71E67">
              <w:rPr>
                <w:lang w:val="et-EE"/>
              </w:rPr>
              <w:t>Eesti Linnade Liit MTÜ</w:t>
            </w:r>
          </w:p>
        </w:tc>
        <w:tc>
          <w:tcPr>
            <w:tcW w:w="1260" w:type="dxa"/>
            <w:tcBorders>
              <w:top w:val="nil"/>
              <w:left w:val="nil"/>
              <w:bottom w:val="nil"/>
              <w:right w:val="nil"/>
            </w:tcBorders>
            <w:vAlign w:val="bottom"/>
          </w:tcPr>
          <w:p w14:paraId="7434F1FC" w14:textId="79A3E668" w:rsidR="00181B61" w:rsidRDefault="00095A05" w:rsidP="00181B61">
            <w:pPr>
              <w:jc w:val="right"/>
              <w:rPr>
                <w:szCs w:val="16"/>
              </w:rPr>
            </w:pPr>
            <w:r>
              <w:rPr>
                <w:szCs w:val="16"/>
              </w:rPr>
              <w:t>5 789</w:t>
            </w:r>
          </w:p>
        </w:tc>
        <w:tc>
          <w:tcPr>
            <w:tcW w:w="1260" w:type="dxa"/>
            <w:tcBorders>
              <w:top w:val="nil"/>
              <w:left w:val="nil"/>
              <w:bottom w:val="nil"/>
              <w:right w:val="nil"/>
            </w:tcBorders>
            <w:vAlign w:val="bottom"/>
          </w:tcPr>
          <w:p w14:paraId="2E343660" w14:textId="507D2A21" w:rsidR="00181B61" w:rsidRDefault="002D7183" w:rsidP="000755AD">
            <w:pPr>
              <w:jc w:val="right"/>
              <w:rPr>
                <w:szCs w:val="16"/>
              </w:rPr>
            </w:pPr>
            <w:r>
              <w:rPr>
                <w:szCs w:val="16"/>
              </w:rPr>
              <w:t xml:space="preserve">5 </w:t>
            </w:r>
            <w:r w:rsidR="000755AD">
              <w:rPr>
                <w:szCs w:val="16"/>
              </w:rPr>
              <w:t>461</w:t>
            </w:r>
          </w:p>
        </w:tc>
      </w:tr>
      <w:tr w:rsidR="003222D0" w14:paraId="7D915782" w14:textId="77777777">
        <w:trPr>
          <w:trHeight w:val="300"/>
        </w:trPr>
        <w:tc>
          <w:tcPr>
            <w:tcW w:w="35" w:type="dxa"/>
            <w:tcBorders>
              <w:top w:val="nil"/>
              <w:left w:val="nil"/>
              <w:bottom w:val="nil"/>
              <w:right w:val="nil"/>
            </w:tcBorders>
            <w:noWrap/>
            <w:vAlign w:val="bottom"/>
          </w:tcPr>
          <w:p w14:paraId="338A928F" w14:textId="77777777" w:rsidR="003222D0" w:rsidRDefault="003222D0" w:rsidP="00181B61">
            <w:pPr>
              <w:jc w:val="both"/>
              <w:rPr>
                <w:lang w:val="et-EE"/>
              </w:rPr>
            </w:pPr>
          </w:p>
        </w:tc>
        <w:tc>
          <w:tcPr>
            <w:tcW w:w="6805" w:type="dxa"/>
            <w:tcBorders>
              <w:top w:val="nil"/>
              <w:left w:val="nil"/>
              <w:bottom w:val="nil"/>
              <w:right w:val="nil"/>
            </w:tcBorders>
            <w:noWrap/>
            <w:vAlign w:val="bottom"/>
          </w:tcPr>
          <w:p w14:paraId="66253B3C" w14:textId="4BD7208B" w:rsidR="003222D0" w:rsidRPr="00B71E67" w:rsidRDefault="003222D0" w:rsidP="00181B61">
            <w:pPr>
              <w:jc w:val="both"/>
              <w:rPr>
                <w:lang w:val="et-EE"/>
              </w:rPr>
            </w:pPr>
            <w:r w:rsidRPr="00B71E67">
              <w:rPr>
                <w:lang w:val="et-EE"/>
              </w:rPr>
              <w:t>Põhja-Eesti Ühistranspordikeskus MTÜ</w:t>
            </w:r>
          </w:p>
        </w:tc>
        <w:tc>
          <w:tcPr>
            <w:tcW w:w="1260" w:type="dxa"/>
            <w:tcBorders>
              <w:top w:val="nil"/>
              <w:left w:val="nil"/>
              <w:bottom w:val="nil"/>
              <w:right w:val="nil"/>
            </w:tcBorders>
            <w:vAlign w:val="bottom"/>
          </w:tcPr>
          <w:p w14:paraId="3D5E4AFB" w14:textId="17085A54" w:rsidR="003222D0" w:rsidRDefault="003222D0" w:rsidP="00181B61">
            <w:pPr>
              <w:jc w:val="right"/>
              <w:rPr>
                <w:szCs w:val="16"/>
              </w:rPr>
            </w:pPr>
            <w:r>
              <w:rPr>
                <w:szCs w:val="16"/>
              </w:rPr>
              <w:t>4 474</w:t>
            </w:r>
          </w:p>
        </w:tc>
        <w:tc>
          <w:tcPr>
            <w:tcW w:w="1260" w:type="dxa"/>
            <w:tcBorders>
              <w:top w:val="nil"/>
              <w:left w:val="nil"/>
              <w:bottom w:val="nil"/>
              <w:right w:val="nil"/>
            </w:tcBorders>
            <w:vAlign w:val="bottom"/>
          </w:tcPr>
          <w:p w14:paraId="656F6562" w14:textId="367DF639" w:rsidR="003222D0" w:rsidRDefault="003222D0" w:rsidP="00181B61">
            <w:pPr>
              <w:jc w:val="right"/>
              <w:rPr>
                <w:szCs w:val="16"/>
              </w:rPr>
            </w:pPr>
            <w:r>
              <w:rPr>
                <w:szCs w:val="16"/>
              </w:rPr>
              <w:t>0</w:t>
            </w:r>
          </w:p>
        </w:tc>
      </w:tr>
      <w:tr w:rsidR="00181B61" w14:paraId="3028F789" w14:textId="77777777">
        <w:trPr>
          <w:trHeight w:val="300"/>
        </w:trPr>
        <w:tc>
          <w:tcPr>
            <w:tcW w:w="35" w:type="dxa"/>
            <w:tcBorders>
              <w:top w:val="nil"/>
              <w:left w:val="nil"/>
              <w:bottom w:val="nil"/>
              <w:right w:val="nil"/>
            </w:tcBorders>
            <w:noWrap/>
            <w:vAlign w:val="bottom"/>
          </w:tcPr>
          <w:p w14:paraId="1AF6F9FC" w14:textId="77777777" w:rsidR="00181B61" w:rsidRDefault="00181B61" w:rsidP="00181B61">
            <w:pPr>
              <w:jc w:val="both"/>
              <w:rPr>
                <w:lang w:val="et-EE"/>
              </w:rPr>
            </w:pPr>
          </w:p>
        </w:tc>
        <w:tc>
          <w:tcPr>
            <w:tcW w:w="6805" w:type="dxa"/>
            <w:tcBorders>
              <w:top w:val="nil"/>
              <w:left w:val="nil"/>
              <w:bottom w:val="nil"/>
              <w:right w:val="nil"/>
            </w:tcBorders>
            <w:noWrap/>
            <w:vAlign w:val="bottom"/>
          </w:tcPr>
          <w:p w14:paraId="0FE0F1DF" w14:textId="77777777" w:rsidR="00181B61" w:rsidRPr="00B71E67" w:rsidRDefault="00181B61" w:rsidP="00181B61">
            <w:pPr>
              <w:jc w:val="both"/>
              <w:rPr>
                <w:lang w:val="et-EE"/>
              </w:rPr>
            </w:pPr>
            <w:r w:rsidRPr="00B71E67">
              <w:rPr>
                <w:lang w:val="et-EE"/>
              </w:rPr>
              <w:t>Raplamaa Partnerluskogu MTÜ</w:t>
            </w:r>
          </w:p>
        </w:tc>
        <w:tc>
          <w:tcPr>
            <w:tcW w:w="1260" w:type="dxa"/>
            <w:tcBorders>
              <w:top w:val="nil"/>
              <w:left w:val="nil"/>
              <w:bottom w:val="nil"/>
              <w:right w:val="nil"/>
            </w:tcBorders>
            <w:vAlign w:val="bottom"/>
          </w:tcPr>
          <w:p w14:paraId="43ABA9C4" w14:textId="77777777" w:rsidR="00181B61" w:rsidRDefault="00181B61" w:rsidP="00181B61">
            <w:pPr>
              <w:jc w:val="right"/>
              <w:rPr>
                <w:szCs w:val="16"/>
              </w:rPr>
            </w:pPr>
            <w:r>
              <w:rPr>
                <w:szCs w:val="16"/>
              </w:rPr>
              <w:t>300</w:t>
            </w:r>
          </w:p>
        </w:tc>
        <w:tc>
          <w:tcPr>
            <w:tcW w:w="1260" w:type="dxa"/>
            <w:tcBorders>
              <w:top w:val="nil"/>
              <w:left w:val="nil"/>
              <w:bottom w:val="nil"/>
              <w:right w:val="nil"/>
            </w:tcBorders>
            <w:vAlign w:val="bottom"/>
          </w:tcPr>
          <w:p w14:paraId="2B9C8F0F" w14:textId="77777777" w:rsidR="00181B61" w:rsidRDefault="00181B61" w:rsidP="00181B61">
            <w:pPr>
              <w:jc w:val="right"/>
              <w:rPr>
                <w:szCs w:val="16"/>
              </w:rPr>
            </w:pPr>
            <w:r>
              <w:rPr>
                <w:szCs w:val="16"/>
              </w:rPr>
              <w:t>300</w:t>
            </w:r>
          </w:p>
        </w:tc>
      </w:tr>
      <w:tr w:rsidR="00692D1D" w14:paraId="5DF6E773" w14:textId="77777777">
        <w:trPr>
          <w:trHeight w:val="300"/>
        </w:trPr>
        <w:tc>
          <w:tcPr>
            <w:tcW w:w="35" w:type="dxa"/>
            <w:tcBorders>
              <w:top w:val="nil"/>
              <w:left w:val="nil"/>
              <w:bottom w:val="nil"/>
              <w:right w:val="nil"/>
            </w:tcBorders>
            <w:noWrap/>
            <w:vAlign w:val="bottom"/>
          </w:tcPr>
          <w:p w14:paraId="5D6A51D6" w14:textId="77777777" w:rsidR="00692D1D" w:rsidRDefault="00692D1D" w:rsidP="00692D1D">
            <w:pPr>
              <w:jc w:val="both"/>
              <w:rPr>
                <w:lang w:val="et-EE"/>
              </w:rPr>
            </w:pPr>
          </w:p>
        </w:tc>
        <w:tc>
          <w:tcPr>
            <w:tcW w:w="6805" w:type="dxa"/>
            <w:tcBorders>
              <w:top w:val="nil"/>
              <w:left w:val="nil"/>
              <w:bottom w:val="nil"/>
              <w:right w:val="nil"/>
            </w:tcBorders>
            <w:noWrap/>
            <w:vAlign w:val="bottom"/>
          </w:tcPr>
          <w:p w14:paraId="52D261CC" w14:textId="2DBC18E5" w:rsidR="00692D1D" w:rsidRPr="00B71E67" w:rsidRDefault="00692D1D" w:rsidP="00692D1D">
            <w:pPr>
              <w:jc w:val="both"/>
              <w:rPr>
                <w:lang w:val="et-EE"/>
              </w:rPr>
            </w:pPr>
            <w:r w:rsidRPr="00B71E67">
              <w:rPr>
                <w:lang w:val="et-EE"/>
              </w:rPr>
              <w:t>Eesti Muusikakoolide Liit</w:t>
            </w:r>
          </w:p>
        </w:tc>
        <w:tc>
          <w:tcPr>
            <w:tcW w:w="1260" w:type="dxa"/>
            <w:tcBorders>
              <w:top w:val="nil"/>
              <w:left w:val="nil"/>
              <w:bottom w:val="nil"/>
              <w:right w:val="nil"/>
            </w:tcBorders>
            <w:vAlign w:val="bottom"/>
          </w:tcPr>
          <w:p w14:paraId="6BFEADE4" w14:textId="22A95BD6" w:rsidR="00692D1D" w:rsidRDefault="003222D0" w:rsidP="003222D0">
            <w:pPr>
              <w:jc w:val="right"/>
              <w:rPr>
                <w:szCs w:val="16"/>
              </w:rPr>
            </w:pPr>
            <w:r>
              <w:rPr>
                <w:szCs w:val="16"/>
              </w:rPr>
              <w:t>174</w:t>
            </w:r>
          </w:p>
        </w:tc>
        <w:tc>
          <w:tcPr>
            <w:tcW w:w="1260" w:type="dxa"/>
            <w:tcBorders>
              <w:top w:val="nil"/>
              <w:left w:val="nil"/>
              <w:bottom w:val="nil"/>
              <w:right w:val="nil"/>
            </w:tcBorders>
            <w:vAlign w:val="bottom"/>
          </w:tcPr>
          <w:p w14:paraId="2461FB6A" w14:textId="7BD4F10C" w:rsidR="00692D1D" w:rsidRDefault="00692D1D" w:rsidP="000755AD">
            <w:pPr>
              <w:jc w:val="right"/>
              <w:rPr>
                <w:szCs w:val="16"/>
              </w:rPr>
            </w:pPr>
            <w:r>
              <w:rPr>
                <w:szCs w:val="16"/>
              </w:rPr>
              <w:t>1</w:t>
            </w:r>
            <w:r w:rsidR="000755AD">
              <w:rPr>
                <w:szCs w:val="16"/>
              </w:rPr>
              <w:t>68</w:t>
            </w:r>
          </w:p>
        </w:tc>
      </w:tr>
      <w:tr w:rsidR="00692D1D" w14:paraId="6608486D" w14:textId="77777777">
        <w:trPr>
          <w:trHeight w:val="300"/>
        </w:trPr>
        <w:tc>
          <w:tcPr>
            <w:tcW w:w="35" w:type="dxa"/>
            <w:tcBorders>
              <w:top w:val="nil"/>
              <w:left w:val="nil"/>
              <w:bottom w:val="nil"/>
              <w:right w:val="nil"/>
            </w:tcBorders>
            <w:noWrap/>
            <w:vAlign w:val="bottom"/>
          </w:tcPr>
          <w:p w14:paraId="2EAD0861" w14:textId="77777777" w:rsidR="00692D1D" w:rsidRDefault="00692D1D" w:rsidP="00692D1D">
            <w:pPr>
              <w:jc w:val="both"/>
              <w:rPr>
                <w:lang w:val="et-EE"/>
              </w:rPr>
            </w:pPr>
          </w:p>
        </w:tc>
        <w:tc>
          <w:tcPr>
            <w:tcW w:w="6805" w:type="dxa"/>
            <w:tcBorders>
              <w:top w:val="nil"/>
              <w:left w:val="nil"/>
              <w:bottom w:val="nil"/>
              <w:right w:val="nil"/>
            </w:tcBorders>
            <w:noWrap/>
            <w:vAlign w:val="bottom"/>
          </w:tcPr>
          <w:p w14:paraId="3F274143" w14:textId="77777777" w:rsidR="00692D1D" w:rsidRPr="00B71E67" w:rsidRDefault="00692D1D" w:rsidP="00692D1D">
            <w:pPr>
              <w:jc w:val="both"/>
              <w:rPr>
                <w:lang w:val="et-EE"/>
              </w:rPr>
            </w:pPr>
            <w:r w:rsidRPr="00B71E67">
              <w:rPr>
                <w:lang w:val="et-EE"/>
              </w:rPr>
              <w:t>Eesti Avatud Noortekeskuste Ühendus</w:t>
            </w:r>
          </w:p>
        </w:tc>
        <w:tc>
          <w:tcPr>
            <w:tcW w:w="1260" w:type="dxa"/>
            <w:tcBorders>
              <w:top w:val="nil"/>
              <w:left w:val="nil"/>
              <w:bottom w:val="nil"/>
              <w:right w:val="nil"/>
            </w:tcBorders>
            <w:vAlign w:val="bottom"/>
          </w:tcPr>
          <w:p w14:paraId="5FFF80E1" w14:textId="77777777" w:rsidR="00692D1D" w:rsidRDefault="00692D1D" w:rsidP="00692D1D">
            <w:pPr>
              <w:jc w:val="right"/>
              <w:rPr>
                <w:szCs w:val="16"/>
              </w:rPr>
            </w:pPr>
            <w:r>
              <w:rPr>
                <w:szCs w:val="16"/>
              </w:rPr>
              <w:t>150</w:t>
            </w:r>
          </w:p>
        </w:tc>
        <w:tc>
          <w:tcPr>
            <w:tcW w:w="1260" w:type="dxa"/>
            <w:tcBorders>
              <w:top w:val="nil"/>
              <w:left w:val="nil"/>
              <w:bottom w:val="nil"/>
              <w:right w:val="nil"/>
            </w:tcBorders>
            <w:vAlign w:val="bottom"/>
          </w:tcPr>
          <w:p w14:paraId="680013E6" w14:textId="77777777" w:rsidR="00692D1D" w:rsidRDefault="00692D1D" w:rsidP="00692D1D">
            <w:pPr>
              <w:jc w:val="right"/>
              <w:rPr>
                <w:szCs w:val="16"/>
              </w:rPr>
            </w:pPr>
            <w:r>
              <w:rPr>
                <w:szCs w:val="16"/>
              </w:rPr>
              <w:t>150</w:t>
            </w:r>
          </w:p>
        </w:tc>
      </w:tr>
      <w:tr w:rsidR="00692D1D" w14:paraId="53FB865B" w14:textId="77777777">
        <w:trPr>
          <w:trHeight w:val="300"/>
        </w:trPr>
        <w:tc>
          <w:tcPr>
            <w:tcW w:w="35" w:type="dxa"/>
            <w:tcBorders>
              <w:top w:val="nil"/>
              <w:left w:val="nil"/>
              <w:bottom w:val="nil"/>
              <w:right w:val="nil"/>
            </w:tcBorders>
            <w:noWrap/>
            <w:vAlign w:val="bottom"/>
          </w:tcPr>
          <w:p w14:paraId="7C443B29" w14:textId="77777777" w:rsidR="00692D1D" w:rsidRDefault="00692D1D" w:rsidP="00692D1D">
            <w:pPr>
              <w:jc w:val="both"/>
              <w:rPr>
                <w:lang w:val="et-EE"/>
              </w:rPr>
            </w:pPr>
          </w:p>
        </w:tc>
        <w:tc>
          <w:tcPr>
            <w:tcW w:w="6805" w:type="dxa"/>
            <w:tcBorders>
              <w:top w:val="nil"/>
              <w:left w:val="nil"/>
              <w:bottom w:val="nil"/>
              <w:right w:val="nil"/>
            </w:tcBorders>
            <w:noWrap/>
            <w:vAlign w:val="bottom"/>
          </w:tcPr>
          <w:p w14:paraId="609E863C" w14:textId="77777777" w:rsidR="00692D1D" w:rsidRPr="00B71E67" w:rsidRDefault="00692D1D" w:rsidP="00692D1D">
            <w:pPr>
              <w:jc w:val="both"/>
              <w:rPr>
                <w:lang w:val="et-EE"/>
              </w:rPr>
            </w:pPr>
            <w:r w:rsidRPr="00B71E67">
              <w:rPr>
                <w:lang w:val="et-EE"/>
              </w:rPr>
              <w:t>Eesti Meestelaulu Selts</w:t>
            </w:r>
          </w:p>
        </w:tc>
        <w:tc>
          <w:tcPr>
            <w:tcW w:w="1260" w:type="dxa"/>
            <w:tcBorders>
              <w:top w:val="nil"/>
              <w:left w:val="nil"/>
              <w:bottom w:val="nil"/>
              <w:right w:val="nil"/>
            </w:tcBorders>
            <w:vAlign w:val="bottom"/>
          </w:tcPr>
          <w:p w14:paraId="3C908CD4" w14:textId="150C9F55" w:rsidR="00692D1D" w:rsidRDefault="00095A05" w:rsidP="00692D1D">
            <w:pPr>
              <w:jc w:val="right"/>
              <w:rPr>
                <w:szCs w:val="16"/>
              </w:rPr>
            </w:pPr>
            <w:r>
              <w:rPr>
                <w:szCs w:val="16"/>
              </w:rPr>
              <w:t>120</w:t>
            </w:r>
          </w:p>
        </w:tc>
        <w:tc>
          <w:tcPr>
            <w:tcW w:w="1260" w:type="dxa"/>
            <w:tcBorders>
              <w:top w:val="nil"/>
              <w:left w:val="nil"/>
              <w:bottom w:val="nil"/>
              <w:right w:val="nil"/>
            </w:tcBorders>
            <w:vAlign w:val="bottom"/>
          </w:tcPr>
          <w:p w14:paraId="1077837A" w14:textId="6501801A" w:rsidR="00692D1D" w:rsidRDefault="000755AD" w:rsidP="00692D1D">
            <w:pPr>
              <w:jc w:val="right"/>
              <w:rPr>
                <w:szCs w:val="16"/>
              </w:rPr>
            </w:pPr>
            <w:r>
              <w:rPr>
                <w:szCs w:val="16"/>
              </w:rPr>
              <w:t>64</w:t>
            </w:r>
          </w:p>
        </w:tc>
      </w:tr>
      <w:tr w:rsidR="00B71E67" w14:paraId="6BAFCA5C" w14:textId="77777777">
        <w:trPr>
          <w:trHeight w:val="300"/>
        </w:trPr>
        <w:tc>
          <w:tcPr>
            <w:tcW w:w="35" w:type="dxa"/>
            <w:tcBorders>
              <w:top w:val="nil"/>
              <w:left w:val="nil"/>
              <w:bottom w:val="nil"/>
              <w:right w:val="nil"/>
            </w:tcBorders>
            <w:noWrap/>
            <w:vAlign w:val="bottom"/>
          </w:tcPr>
          <w:p w14:paraId="735E433F" w14:textId="77777777" w:rsidR="00B71E67" w:rsidRDefault="00B71E67" w:rsidP="00B71E67">
            <w:pPr>
              <w:jc w:val="both"/>
              <w:rPr>
                <w:lang w:val="et-EE"/>
              </w:rPr>
            </w:pPr>
          </w:p>
        </w:tc>
        <w:tc>
          <w:tcPr>
            <w:tcW w:w="6805" w:type="dxa"/>
            <w:tcBorders>
              <w:top w:val="nil"/>
              <w:left w:val="nil"/>
              <w:bottom w:val="nil"/>
              <w:right w:val="nil"/>
            </w:tcBorders>
            <w:noWrap/>
            <w:vAlign w:val="bottom"/>
          </w:tcPr>
          <w:p w14:paraId="0246C133" w14:textId="77777777" w:rsidR="00B71E67" w:rsidRPr="00B71E67" w:rsidRDefault="00B71E67" w:rsidP="00B71E67">
            <w:pPr>
              <w:jc w:val="both"/>
              <w:rPr>
                <w:lang w:val="et-EE"/>
              </w:rPr>
            </w:pPr>
            <w:r w:rsidRPr="00B71E67">
              <w:rPr>
                <w:lang w:val="et-EE"/>
              </w:rPr>
              <w:t>Eesti Raamatupidajate Kogu</w:t>
            </w:r>
          </w:p>
        </w:tc>
        <w:tc>
          <w:tcPr>
            <w:tcW w:w="1260" w:type="dxa"/>
            <w:tcBorders>
              <w:top w:val="nil"/>
              <w:left w:val="nil"/>
              <w:bottom w:val="nil"/>
              <w:right w:val="nil"/>
            </w:tcBorders>
            <w:vAlign w:val="bottom"/>
          </w:tcPr>
          <w:p w14:paraId="6F6E77FF" w14:textId="765AFD9A" w:rsidR="00B71E67" w:rsidRDefault="00B71E67" w:rsidP="00B71E67">
            <w:pPr>
              <w:jc w:val="right"/>
              <w:rPr>
                <w:szCs w:val="16"/>
              </w:rPr>
            </w:pPr>
            <w:r>
              <w:rPr>
                <w:szCs w:val="16"/>
              </w:rPr>
              <w:t>80</w:t>
            </w:r>
          </w:p>
        </w:tc>
        <w:tc>
          <w:tcPr>
            <w:tcW w:w="1260" w:type="dxa"/>
            <w:tcBorders>
              <w:top w:val="nil"/>
              <w:left w:val="nil"/>
              <w:bottom w:val="nil"/>
              <w:right w:val="nil"/>
            </w:tcBorders>
            <w:vAlign w:val="bottom"/>
          </w:tcPr>
          <w:p w14:paraId="7BFE73DC" w14:textId="77777777" w:rsidR="00B71E67" w:rsidRDefault="00B71E67" w:rsidP="00B71E67">
            <w:pPr>
              <w:jc w:val="right"/>
              <w:rPr>
                <w:szCs w:val="16"/>
              </w:rPr>
            </w:pPr>
            <w:r>
              <w:rPr>
                <w:szCs w:val="16"/>
              </w:rPr>
              <w:t>48</w:t>
            </w:r>
          </w:p>
        </w:tc>
      </w:tr>
      <w:tr w:rsidR="00B71E67" w14:paraId="52809479" w14:textId="77777777">
        <w:trPr>
          <w:trHeight w:val="300"/>
        </w:trPr>
        <w:tc>
          <w:tcPr>
            <w:tcW w:w="35" w:type="dxa"/>
            <w:tcBorders>
              <w:top w:val="nil"/>
              <w:left w:val="nil"/>
              <w:bottom w:val="nil"/>
              <w:right w:val="nil"/>
            </w:tcBorders>
            <w:noWrap/>
            <w:vAlign w:val="bottom"/>
          </w:tcPr>
          <w:p w14:paraId="3E477A2F" w14:textId="77777777" w:rsidR="00B71E67" w:rsidRDefault="00B71E67" w:rsidP="00B71E67">
            <w:pPr>
              <w:jc w:val="both"/>
              <w:rPr>
                <w:lang w:val="et-EE"/>
              </w:rPr>
            </w:pPr>
          </w:p>
        </w:tc>
        <w:tc>
          <w:tcPr>
            <w:tcW w:w="6805" w:type="dxa"/>
            <w:tcBorders>
              <w:top w:val="nil"/>
              <w:left w:val="nil"/>
              <w:bottom w:val="nil"/>
              <w:right w:val="nil"/>
            </w:tcBorders>
            <w:noWrap/>
            <w:vAlign w:val="bottom"/>
          </w:tcPr>
          <w:p w14:paraId="57273F27" w14:textId="1DCA7B5D" w:rsidR="00B71E67" w:rsidRPr="00B71E67" w:rsidRDefault="00B71E67" w:rsidP="00B71E67">
            <w:pPr>
              <w:jc w:val="both"/>
              <w:rPr>
                <w:lang w:val="et-EE"/>
              </w:rPr>
            </w:pPr>
            <w:r w:rsidRPr="00B71E67">
              <w:rPr>
                <w:lang w:val="et-EE"/>
              </w:rPr>
              <w:t>Eesti Kunstikoolide Liit</w:t>
            </w:r>
          </w:p>
        </w:tc>
        <w:tc>
          <w:tcPr>
            <w:tcW w:w="1260" w:type="dxa"/>
            <w:tcBorders>
              <w:top w:val="nil"/>
              <w:left w:val="nil"/>
              <w:bottom w:val="nil"/>
              <w:right w:val="nil"/>
            </w:tcBorders>
            <w:vAlign w:val="bottom"/>
          </w:tcPr>
          <w:p w14:paraId="17AEB275" w14:textId="7BEB5DA6" w:rsidR="00B71E67" w:rsidRDefault="00B71E67" w:rsidP="00B71E67">
            <w:pPr>
              <w:jc w:val="right"/>
              <w:rPr>
                <w:rFonts w:eastAsia="Arial Unicode MS"/>
                <w:szCs w:val="16"/>
              </w:rPr>
            </w:pPr>
            <w:r>
              <w:rPr>
                <w:szCs w:val="16"/>
              </w:rPr>
              <w:t>50</w:t>
            </w:r>
          </w:p>
        </w:tc>
        <w:tc>
          <w:tcPr>
            <w:tcW w:w="1260" w:type="dxa"/>
            <w:tcBorders>
              <w:top w:val="nil"/>
              <w:left w:val="nil"/>
              <w:bottom w:val="nil"/>
              <w:right w:val="nil"/>
            </w:tcBorders>
            <w:vAlign w:val="bottom"/>
          </w:tcPr>
          <w:p w14:paraId="2400EC93" w14:textId="0F74925C" w:rsidR="00B71E67" w:rsidRDefault="00B71E67" w:rsidP="00B71E67">
            <w:pPr>
              <w:jc w:val="right"/>
              <w:rPr>
                <w:szCs w:val="16"/>
              </w:rPr>
            </w:pPr>
            <w:r>
              <w:rPr>
                <w:szCs w:val="16"/>
              </w:rPr>
              <w:t>50</w:t>
            </w:r>
          </w:p>
        </w:tc>
      </w:tr>
      <w:tr w:rsidR="00B71E67" w14:paraId="3FFDD4AC" w14:textId="77777777">
        <w:trPr>
          <w:trHeight w:val="300"/>
        </w:trPr>
        <w:tc>
          <w:tcPr>
            <w:tcW w:w="35" w:type="dxa"/>
            <w:tcBorders>
              <w:top w:val="nil"/>
              <w:left w:val="nil"/>
              <w:bottom w:val="nil"/>
              <w:right w:val="nil"/>
            </w:tcBorders>
            <w:noWrap/>
            <w:vAlign w:val="bottom"/>
          </w:tcPr>
          <w:p w14:paraId="3B07528B" w14:textId="77777777" w:rsidR="00B71E67" w:rsidRDefault="00B71E67" w:rsidP="00B71E67">
            <w:pPr>
              <w:jc w:val="both"/>
              <w:rPr>
                <w:lang w:val="et-EE"/>
              </w:rPr>
            </w:pPr>
          </w:p>
        </w:tc>
        <w:tc>
          <w:tcPr>
            <w:tcW w:w="6805" w:type="dxa"/>
            <w:tcBorders>
              <w:top w:val="nil"/>
              <w:left w:val="nil"/>
              <w:bottom w:val="nil"/>
              <w:right w:val="nil"/>
            </w:tcBorders>
            <w:noWrap/>
            <w:vAlign w:val="bottom"/>
          </w:tcPr>
          <w:p w14:paraId="22F6781D" w14:textId="6C78579C" w:rsidR="00B71E67" w:rsidRPr="00B71E67" w:rsidRDefault="00B71E67" w:rsidP="00B71E67">
            <w:pPr>
              <w:jc w:val="both"/>
              <w:rPr>
                <w:lang w:val="et-EE"/>
              </w:rPr>
            </w:pPr>
            <w:r w:rsidRPr="00B71E67">
              <w:rPr>
                <w:lang w:val="et-EE"/>
              </w:rPr>
              <w:t>Eesti Noorsootöötajate Kogu</w:t>
            </w:r>
          </w:p>
        </w:tc>
        <w:tc>
          <w:tcPr>
            <w:tcW w:w="1260" w:type="dxa"/>
            <w:tcBorders>
              <w:top w:val="nil"/>
              <w:left w:val="nil"/>
              <w:bottom w:val="nil"/>
              <w:right w:val="nil"/>
            </w:tcBorders>
            <w:vAlign w:val="bottom"/>
          </w:tcPr>
          <w:p w14:paraId="646AAD4D" w14:textId="5FC5EB04" w:rsidR="00B71E67" w:rsidRDefault="00B71E67" w:rsidP="00B71E67">
            <w:pPr>
              <w:jc w:val="right"/>
              <w:rPr>
                <w:rFonts w:eastAsia="Arial Unicode MS"/>
                <w:szCs w:val="16"/>
              </w:rPr>
            </w:pPr>
            <w:r>
              <w:rPr>
                <w:szCs w:val="16"/>
              </w:rPr>
              <w:t>38</w:t>
            </w:r>
          </w:p>
        </w:tc>
        <w:tc>
          <w:tcPr>
            <w:tcW w:w="1260" w:type="dxa"/>
            <w:tcBorders>
              <w:top w:val="nil"/>
              <w:left w:val="nil"/>
              <w:bottom w:val="nil"/>
              <w:right w:val="nil"/>
            </w:tcBorders>
            <w:vAlign w:val="bottom"/>
          </w:tcPr>
          <w:p w14:paraId="6B8748B9" w14:textId="46D5CF4C" w:rsidR="00B71E67" w:rsidRDefault="00B71E67" w:rsidP="00B71E67">
            <w:pPr>
              <w:jc w:val="right"/>
              <w:rPr>
                <w:szCs w:val="16"/>
              </w:rPr>
            </w:pPr>
            <w:r>
              <w:rPr>
                <w:szCs w:val="16"/>
              </w:rPr>
              <w:t>19</w:t>
            </w:r>
          </w:p>
        </w:tc>
      </w:tr>
      <w:tr w:rsidR="00B71E67" w14:paraId="452F5789" w14:textId="77777777">
        <w:trPr>
          <w:trHeight w:val="300"/>
        </w:trPr>
        <w:tc>
          <w:tcPr>
            <w:tcW w:w="35" w:type="dxa"/>
            <w:tcBorders>
              <w:top w:val="nil"/>
              <w:left w:val="nil"/>
              <w:bottom w:val="nil"/>
              <w:right w:val="nil"/>
            </w:tcBorders>
            <w:noWrap/>
            <w:vAlign w:val="bottom"/>
          </w:tcPr>
          <w:p w14:paraId="16C91710" w14:textId="77777777" w:rsidR="00B71E67" w:rsidRDefault="00B71E67" w:rsidP="00B71E67">
            <w:pPr>
              <w:jc w:val="both"/>
              <w:rPr>
                <w:lang w:val="et-EE"/>
              </w:rPr>
            </w:pPr>
          </w:p>
        </w:tc>
        <w:tc>
          <w:tcPr>
            <w:tcW w:w="6805" w:type="dxa"/>
            <w:tcBorders>
              <w:top w:val="nil"/>
              <w:left w:val="nil"/>
              <w:bottom w:val="nil"/>
              <w:right w:val="nil"/>
            </w:tcBorders>
            <w:noWrap/>
            <w:vAlign w:val="bottom"/>
          </w:tcPr>
          <w:p w14:paraId="3B8676B0" w14:textId="25CD4915" w:rsidR="00B71E67" w:rsidRPr="00B71E67" w:rsidRDefault="00B71E67" w:rsidP="00B71E67">
            <w:pPr>
              <w:jc w:val="both"/>
              <w:rPr>
                <w:lang w:val="et-EE"/>
              </w:rPr>
            </w:pPr>
            <w:r w:rsidRPr="00B71E67">
              <w:rPr>
                <w:lang w:val="et-EE"/>
              </w:rPr>
              <w:t>Eesti Vabaharidusliit</w:t>
            </w:r>
          </w:p>
        </w:tc>
        <w:tc>
          <w:tcPr>
            <w:tcW w:w="1260" w:type="dxa"/>
            <w:tcBorders>
              <w:top w:val="nil"/>
              <w:left w:val="nil"/>
              <w:bottom w:val="nil"/>
              <w:right w:val="nil"/>
            </w:tcBorders>
            <w:vAlign w:val="bottom"/>
          </w:tcPr>
          <w:p w14:paraId="3084086B" w14:textId="4F798345" w:rsidR="00B71E67" w:rsidRDefault="00B71E67" w:rsidP="00B71E67">
            <w:pPr>
              <w:jc w:val="right"/>
              <w:rPr>
                <w:szCs w:val="16"/>
              </w:rPr>
            </w:pPr>
            <w:r>
              <w:rPr>
                <w:rFonts w:eastAsia="Arial Unicode MS"/>
                <w:szCs w:val="16"/>
              </w:rPr>
              <w:t>35</w:t>
            </w:r>
          </w:p>
        </w:tc>
        <w:tc>
          <w:tcPr>
            <w:tcW w:w="1260" w:type="dxa"/>
            <w:tcBorders>
              <w:top w:val="nil"/>
              <w:left w:val="nil"/>
              <w:bottom w:val="nil"/>
              <w:right w:val="nil"/>
            </w:tcBorders>
            <w:vAlign w:val="bottom"/>
          </w:tcPr>
          <w:p w14:paraId="5443B97A" w14:textId="03ADC357" w:rsidR="00B71E67" w:rsidRDefault="00B71E67" w:rsidP="00B71E67">
            <w:pPr>
              <w:jc w:val="right"/>
              <w:rPr>
                <w:szCs w:val="16"/>
              </w:rPr>
            </w:pPr>
            <w:r>
              <w:rPr>
                <w:szCs w:val="16"/>
              </w:rPr>
              <w:t>35</w:t>
            </w:r>
          </w:p>
        </w:tc>
      </w:tr>
      <w:tr w:rsidR="00B71E67" w14:paraId="0C371484" w14:textId="77777777">
        <w:trPr>
          <w:trHeight w:val="300"/>
        </w:trPr>
        <w:tc>
          <w:tcPr>
            <w:tcW w:w="35" w:type="dxa"/>
            <w:tcBorders>
              <w:top w:val="nil"/>
              <w:left w:val="nil"/>
              <w:bottom w:val="nil"/>
              <w:right w:val="nil"/>
            </w:tcBorders>
            <w:noWrap/>
            <w:vAlign w:val="bottom"/>
          </w:tcPr>
          <w:p w14:paraId="5B464BBF" w14:textId="77777777" w:rsidR="00B71E67" w:rsidRDefault="00B71E67" w:rsidP="00B71E67">
            <w:pPr>
              <w:jc w:val="both"/>
              <w:rPr>
                <w:lang w:val="et-EE"/>
              </w:rPr>
            </w:pPr>
          </w:p>
        </w:tc>
        <w:tc>
          <w:tcPr>
            <w:tcW w:w="6805" w:type="dxa"/>
            <w:tcBorders>
              <w:top w:val="nil"/>
              <w:left w:val="nil"/>
              <w:bottom w:val="nil"/>
              <w:right w:val="nil"/>
            </w:tcBorders>
            <w:noWrap/>
            <w:vAlign w:val="bottom"/>
          </w:tcPr>
          <w:p w14:paraId="32D4B23C" w14:textId="381ABE88" w:rsidR="00B71E67" w:rsidRPr="00B71E67" w:rsidRDefault="00B71E67" w:rsidP="00B71E67">
            <w:pPr>
              <w:jc w:val="both"/>
              <w:rPr>
                <w:lang w:val="et-EE"/>
              </w:rPr>
            </w:pPr>
            <w:r w:rsidRPr="00B71E67">
              <w:rPr>
                <w:lang w:val="et-EE"/>
              </w:rPr>
              <w:t>Raplamaa Turism MTÜ</w:t>
            </w:r>
          </w:p>
        </w:tc>
        <w:tc>
          <w:tcPr>
            <w:tcW w:w="1260" w:type="dxa"/>
            <w:tcBorders>
              <w:top w:val="nil"/>
              <w:left w:val="nil"/>
              <w:bottom w:val="nil"/>
              <w:right w:val="nil"/>
            </w:tcBorders>
            <w:vAlign w:val="bottom"/>
          </w:tcPr>
          <w:p w14:paraId="24C66517" w14:textId="750C322F" w:rsidR="00B71E67" w:rsidRDefault="00B71E67" w:rsidP="00B71E67">
            <w:pPr>
              <w:jc w:val="right"/>
              <w:rPr>
                <w:szCs w:val="16"/>
              </w:rPr>
            </w:pPr>
            <w:r>
              <w:rPr>
                <w:szCs w:val="16"/>
              </w:rPr>
              <w:t>15</w:t>
            </w:r>
          </w:p>
        </w:tc>
        <w:tc>
          <w:tcPr>
            <w:tcW w:w="1260" w:type="dxa"/>
            <w:tcBorders>
              <w:top w:val="nil"/>
              <w:left w:val="nil"/>
              <w:bottom w:val="nil"/>
              <w:right w:val="nil"/>
            </w:tcBorders>
            <w:vAlign w:val="bottom"/>
          </w:tcPr>
          <w:p w14:paraId="6A20ED28" w14:textId="05EF2C96" w:rsidR="00B71E67" w:rsidRDefault="00B71E67" w:rsidP="00B71E67">
            <w:pPr>
              <w:jc w:val="right"/>
              <w:rPr>
                <w:szCs w:val="16"/>
              </w:rPr>
            </w:pPr>
            <w:r>
              <w:rPr>
                <w:szCs w:val="16"/>
              </w:rPr>
              <w:t>15</w:t>
            </w:r>
          </w:p>
        </w:tc>
      </w:tr>
      <w:tr w:rsidR="00B71E67" w14:paraId="6972E827" w14:textId="77777777">
        <w:trPr>
          <w:trHeight w:val="300"/>
        </w:trPr>
        <w:tc>
          <w:tcPr>
            <w:tcW w:w="35" w:type="dxa"/>
            <w:tcBorders>
              <w:top w:val="nil"/>
              <w:left w:val="nil"/>
              <w:bottom w:val="nil"/>
              <w:right w:val="nil"/>
            </w:tcBorders>
            <w:noWrap/>
            <w:vAlign w:val="bottom"/>
          </w:tcPr>
          <w:p w14:paraId="341663D1" w14:textId="77777777" w:rsidR="00B71E67" w:rsidRDefault="00B71E67" w:rsidP="00B71E67">
            <w:pPr>
              <w:jc w:val="both"/>
              <w:rPr>
                <w:lang w:val="et-EE"/>
              </w:rPr>
            </w:pPr>
          </w:p>
        </w:tc>
        <w:tc>
          <w:tcPr>
            <w:tcW w:w="6805" w:type="dxa"/>
            <w:tcBorders>
              <w:top w:val="single" w:sz="4" w:space="0" w:color="auto"/>
              <w:left w:val="nil"/>
              <w:bottom w:val="single" w:sz="12" w:space="0" w:color="auto"/>
              <w:right w:val="nil"/>
            </w:tcBorders>
            <w:noWrap/>
            <w:vAlign w:val="bottom"/>
          </w:tcPr>
          <w:p w14:paraId="5A00108E" w14:textId="77777777" w:rsidR="00B71E67" w:rsidRDefault="00B71E67" w:rsidP="00B71E67">
            <w:pPr>
              <w:pStyle w:val="Default"/>
              <w:jc w:val="both"/>
              <w:rPr>
                <w:b/>
                <w:bCs/>
                <w:lang w:val="et-EE"/>
              </w:rPr>
            </w:pPr>
            <w:r>
              <w:rPr>
                <w:b/>
                <w:bCs/>
                <w:lang w:val="et-EE"/>
              </w:rPr>
              <w:t>Kokku</w:t>
            </w:r>
          </w:p>
        </w:tc>
        <w:tc>
          <w:tcPr>
            <w:tcW w:w="1260" w:type="dxa"/>
            <w:tcBorders>
              <w:top w:val="single" w:sz="4" w:space="0" w:color="auto"/>
              <w:left w:val="nil"/>
              <w:bottom w:val="single" w:sz="12" w:space="0" w:color="auto"/>
              <w:right w:val="nil"/>
            </w:tcBorders>
          </w:tcPr>
          <w:p w14:paraId="4F880A4D" w14:textId="5C9E452A" w:rsidR="00B71E67" w:rsidRDefault="00B71E67" w:rsidP="00B71E67">
            <w:pPr>
              <w:pStyle w:val="xl81"/>
              <w:pBdr>
                <w:bottom w:val="none" w:sz="0" w:space="0" w:color="auto"/>
              </w:pBdr>
              <w:spacing w:before="0" w:beforeAutospacing="0" w:after="0" w:afterAutospacing="0"/>
              <w:textAlignment w:val="auto"/>
              <w:rPr>
                <w:rFonts w:ascii="Times New Roman" w:hAnsi="Times New Roman"/>
                <w:b/>
                <w:bCs/>
                <w:lang w:val="et-EE"/>
              </w:rPr>
            </w:pPr>
            <w:r>
              <w:rPr>
                <w:rFonts w:ascii="Times New Roman" w:hAnsi="Times New Roman"/>
                <w:b/>
                <w:bCs/>
                <w:lang w:val="et-EE"/>
              </w:rPr>
              <w:t xml:space="preserve">52 662  </w:t>
            </w:r>
          </w:p>
        </w:tc>
        <w:tc>
          <w:tcPr>
            <w:tcW w:w="1260" w:type="dxa"/>
            <w:tcBorders>
              <w:top w:val="single" w:sz="4" w:space="0" w:color="auto"/>
              <w:left w:val="nil"/>
              <w:bottom w:val="single" w:sz="12" w:space="0" w:color="auto"/>
              <w:right w:val="nil"/>
            </w:tcBorders>
            <w:noWrap/>
          </w:tcPr>
          <w:p w14:paraId="31000956" w14:textId="0D97EE24" w:rsidR="00B71E67" w:rsidRDefault="00B71E67" w:rsidP="00B71E67">
            <w:pPr>
              <w:pStyle w:val="xl81"/>
              <w:pBdr>
                <w:bottom w:val="none" w:sz="0" w:space="0" w:color="auto"/>
              </w:pBdr>
              <w:spacing w:before="0" w:beforeAutospacing="0" w:after="0" w:afterAutospacing="0"/>
              <w:textAlignment w:val="auto"/>
              <w:rPr>
                <w:rFonts w:ascii="Times New Roman" w:hAnsi="Times New Roman"/>
                <w:b/>
                <w:bCs/>
                <w:lang w:val="et-EE"/>
              </w:rPr>
            </w:pPr>
            <w:r>
              <w:rPr>
                <w:rFonts w:ascii="Times New Roman" w:hAnsi="Times New Roman"/>
                <w:b/>
                <w:bCs/>
                <w:lang w:val="et-EE"/>
              </w:rPr>
              <w:t xml:space="preserve">37 867 </w:t>
            </w:r>
          </w:p>
        </w:tc>
      </w:tr>
    </w:tbl>
    <w:p w14:paraId="7232A00F" w14:textId="77777777" w:rsidR="00683296" w:rsidRDefault="00683296">
      <w:pPr>
        <w:keepLines/>
        <w:jc w:val="both"/>
      </w:pPr>
    </w:p>
    <w:p w14:paraId="1B334EDF" w14:textId="77777777" w:rsidR="009677A8" w:rsidRDefault="009677A8">
      <w:pPr>
        <w:keepLines/>
        <w:jc w:val="both"/>
      </w:pPr>
    </w:p>
    <w:tbl>
      <w:tblPr>
        <w:tblW w:w="9360" w:type="dxa"/>
        <w:tblLayout w:type="fixed"/>
        <w:tblCellMar>
          <w:left w:w="0" w:type="dxa"/>
          <w:right w:w="0" w:type="dxa"/>
        </w:tblCellMar>
        <w:tblLook w:val="0000" w:firstRow="0" w:lastRow="0" w:firstColumn="0" w:lastColumn="0" w:noHBand="0" w:noVBand="0"/>
      </w:tblPr>
      <w:tblGrid>
        <w:gridCol w:w="6840"/>
        <w:gridCol w:w="1260"/>
        <w:gridCol w:w="1260"/>
      </w:tblGrid>
      <w:tr w:rsidR="00254D9B" w14:paraId="27B17496" w14:textId="77777777">
        <w:trPr>
          <w:trHeight w:val="300"/>
        </w:trPr>
        <w:tc>
          <w:tcPr>
            <w:tcW w:w="6840" w:type="dxa"/>
            <w:tcBorders>
              <w:top w:val="single" w:sz="12" w:space="0" w:color="auto"/>
              <w:left w:val="nil"/>
              <w:bottom w:val="single" w:sz="4" w:space="0" w:color="auto"/>
              <w:right w:val="nil"/>
            </w:tcBorders>
            <w:noWrap/>
            <w:vAlign w:val="bottom"/>
          </w:tcPr>
          <w:p w14:paraId="1A657863" w14:textId="6641416E" w:rsidR="00254D9B" w:rsidRDefault="009146BB" w:rsidP="00E84F72">
            <w:pPr>
              <w:pStyle w:val="Pealkiri5"/>
              <w:keepLines/>
              <w:rPr>
                <w:lang w:val="et-EE"/>
              </w:rPr>
            </w:pPr>
            <w:r>
              <w:rPr>
                <w:lang w:val="et-EE"/>
              </w:rPr>
              <w:t>Tegevustoetus</w:t>
            </w:r>
            <w:r w:rsidR="00254D9B">
              <w:rPr>
                <w:lang w:val="et-EE"/>
              </w:rPr>
              <w:t xml:space="preserve"> </w:t>
            </w:r>
          </w:p>
        </w:tc>
        <w:tc>
          <w:tcPr>
            <w:tcW w:w="1260" w:type="dxa"/>
            <w:tcBorders>
              <w:top w:val="single" w:sz="12" w:space="0" w:color="auto"/>
              <w:left w:val="nil"/>
              <w:bottom w:val="single" w:sz="4" w:space="0" w:color="auto"/>
              <w:right w:val="nil"/>
            </w:tcBorders>
            <w:vAlign w:val="bottom"/>
          </w:tcPr>
          <w:p w14:paraId="41C82A5B" w14:textId="63FDC035" w:rsidR="00254D9B" w:rsidRDefault="00254D9B" w:rsidP="00701F24">
            <w:pPr>
              <w:pStyle w:val="xl81"/>
              <w:keepLines/>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b/>
                <w:bCs/>
                <w:lang w:val="et-EE"/>
              </w:rPr>
              <w:t>201</w:t>
            </w:r>
            <w:r w:rsidR="00701F24">
              <w:rPr>
                <w:rFonts w:ascii="Times New Roman" w:hAnsi="Times New Roman"/>
                <w:b/>
                <w:bCs/>
                <w:lang w:val="et-EE"/>
              </w:rPr>
              <w:t>8</w:t>
            </w:r>
          </w:p>
        </w:tc>
        <w:tc>
          <w:tcPr>
            <w:tcW w:w="1260" w:type="dxa"/>
            <w:tcBorders>
              <w:top w:val="single" w:sz="12" w:space="0" w:color="auto"/>
              <w:left w:val="nil"/>
              <w:bottom w:val="single" w:sz="4" w:space="0" w:color="auto"/>
              <w:right w:val="nil"/>
            </w:tcBorders>
            <w:noWrap/>
            <w:vAlign w:val="bottom"/>
          </w:tcPr>
          <w:p w14:paraId="370DCE55" w14:textId="5AD01AE8" w:rsidR="00254D9B" w:rsidRDefault="00254D9B" w:rsidP="00701F24">
            <w:pPr>
              <w:pStyle w:val="xl81"/>
              <w:keepLines/>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b/>
                <w:bCs/>
                <w:lang w:val="et-EE"/>
              </w:rPr>
              <w:t>20</w:t>
            </w:r>
            <w:r w:rsidR="00F0681A">
              <w:rPr>
                <w:rFonts w:ascii="Times New Roman" w:hAnsi="Times New Roman"/>
                <w:b/>
                <w:bCs/>
                <w:lang w:val="et-EE"/>
              </w:rPr>
              <w:t>1</w:t>
            </w:r>
            <w:r w:rsidR="00701F24">
              <w:rPr>
                <w:rFonts w:ascii="Times New Roman" w:hAnsi="Times New Roman"/>
                <w:b/>
                <w:bCs/>
                <w:lang w:val="et-EE"/>
              </w:rPr>
              <w:t>7</w:t>
            </w:r>
          </w:p>
        </w:tc>
      </w:tr>
      <w:tr w:rsidR="0035242C" w14:paraId="55E46EBC" w14:textId="77777777">
        <w:trPr>
          <w:trHeight w:val="300"/>
        </w:trPr>
        <w:tc>
          <w:tcPr>
            <w:tcW w:w="6840" w:type="dxa"/>
            <w:tcBorders>
              <w:top w:val="nil"/>
              <w:left w:val="nil"/>
              <w:bottom w:val="nil"/>
              <w:right w:val="nil"/>
            </w:tcBorders>
            <w:noWrap/>
            <w:vAlign w:val="bottom"/>
          </w:tcPr>
          <w:p w14:paraId="5DD272EF" w14:textId="77777777" w:rsidR="0035242C" w:rsidRDefault="0035242C" w:rsidP="0035242C">
            <w:pPr>
              <w:keepLines/>
              <w:jc w:val="both"/>
              <w:rPr>
                <w:lang w:val="et-EE"/>
              </w:rPr>
            </w:pPr>
            <w:r>
              <w:rPr>
                <w:lang w:val="et-EE"/>
              </w:rPr>
              <w:t>Toetused sporditegevuseks</w:t>
            </w:r>
          </w:p>
        </w:tc>
        <w:tc>
          <w:tcPr>
            <w:tcW w:w="1260" w:type="dxa"/>
            <w:tcBorders>
              <w:top w:val="nil"/>
              <w:left w:val="nil"/>
              <w:bottom w:val="nil"/>
              <w:right w:val="nil"/>
            </w:tcBorders>
            <w:vAlign w:val="bottom"/>
          </w:tcPr>
          <w:p w14:paraId="6D902FDC" w14:textId="6A4621DF" w:rsidR="0035242C" w:rsidRDefault="000935E6" w:rsidP="00415CF8">
            <w:pPr>
              <w:keepLines/>
              <w:jc w:val="right"/>
              <w:rPr>
                <w:szCs w:val="16"/>
              </w:rPr>
            </w:pPr>
            <w:r>
              <w:rPr>
                <w:szCs w:val="16"/>
              </w:rPr>
              <w:t xml:space="preserve">102 </w:t>
            </w:r>
            <w:r w:rsidR="00415CF8">
              <w:rPr>
                <w:szCs w:val="16"/>
              </w:rPr>
              <w:t>895</w:t>
            </w:r>
          </w:p>
        </w:tc>
        <w:tc>
          <w:tcPr>
            <w:tcW w:w="1260" w:type="dxa"/>
            <w:tcBorders>
              <w:top w:val="nil"/>
              <w:left w:val="nil"/>
              <w:bottom w:val="nil"/>
              <w:right w:val="nil"/>
            </w:tcBorders>
            <w:noWrap/>
            <w:vAlign w:val="bottom"/>
          </w:tcPr>
          <w:p w14:paraId="4F89007C" w14:textId="5C433DB7" w:rsidR="0035242C" w:rsidRDefault="00701F24" w:rsidP="00B84AA2">
            <w:pPr>
              <w:keepLines/>
              <w:jc w:val="right"/>
              <w:rPr>
                <w:szCs w:val="16"/>
              </w:rPr>
            </w:pPr>
            <w:r>
              <w:rPr>
                <w:szCs w:val="16"/>
              </w:rPr>
              <w:t>101 639</w:t>
            </w:r>
          </w:p>
        </w:tc>
      </w:tr>
      <w:tr w:rsidR="0035242C" w14:paraId="310E7C49" w14:textId="77777777">
        <w:trPr>
          <w:trHeight w:val="300"/>
        </w:trPr>
        <w:tc>
          <w:tcPr>
            <w:tcW w:w="6840" w:type="dxa"/>
            <w:tcBorders>
              <w:top w:val="nil"/>
              <w:left w:val="nil"/>
              <w:bottom w:val="nil"/>
              <w:right w:val="nil"/>
            </w:tcBorders>
            <w:noWrap/>
            <w:vAlign w:val="bottom"/>
          </w:tcPr>
          <w:p w14:paraId="37790C65" w14:textId="77777777" w:rsidR="0035242C" w:rsidRDefault="0035242C" w:rsidP="0035242C">
            <w:pPr>
              <w:keepLines/>
              <w:jc w:val="both"/>
              <w:rPr>
                <w:lang w:val="et-EE"/>
              </w:rPr>
            </w:pPr>
            <w:r>
              <w:rPr>
                <w:lang w:val="et-EE"/>
              </w:rPr>
              <w:t>Toetused vaba aja üritusteks</w:t>
            </w:r>
          </w:p>
        </w:tc>
        <w:tc>
          <w:tcPr>
            <w:tcW w:w="1260" w:type="dxa"/>
            <w:tcBorders>
              <w:top w:val="nil"/>
              <w:left w:val="nil"/>
              <w:bottom w:val="nil"/>
              <w:right w:val="nil"/>
            </w:tcBorders>
            <w:vAlign w:val="bottom"/>
          </w:tcPr>
          <w:p w14:paraId="39DD6053" w14:textId="6023A514" w:rsidR="0035242C" w:rsidRDefault="00DC1785" w:rsidP="00691170">
            <w:pPr>
              <w:keepLines/>
              <w:jc w:val="right"/>
              <w:rPr>
                <w:szCs w:val="16"/>
              </w:rPr>
            </w:pPr>
            <w:r>
              <w:rPr>
                <w:szCs w:val="16"/>
              </w:rPr>
              <w:t>5</w:t>
            </w:r>
            <w:r w:rsidR="00691170">
              <w:rPr>
                <w:szCs w:val="16"/>
              </w:rPr>
              <w:t>6 070</w:t>
            </w:r>
          </w:p>
        </w:tc>
        <w:tc>
          <w:tcPr>
            <w:tcW w:w="1260" w:type="dxa"/>
            <w:tcBorders>
              <w:top w:val="nil"/>
              <w:left w:val="nil"/>
              <w:bottom w:val="nil"/>
              <w:right w:val="nil"/>
            </w:tcBorders>
            <w:noWrap/>
            <w:vAlign w:val="bottom"/>
          </w:tcPr>
          <w:p w14:paraId="7CC51DA0" w14:textId="6120664C" w:rsidR="0035242C" w:rsidRDefault="00701F24" w:rsidP="00B84AA2">
            <w:pPr>
              <w:keepLines/>
              <w:jc w:val="right"/>
              <w:rPr>
                <w:szCs w:val="16"/>
              </w:rPr>
            </w:pPr>
            <w:r>
              <w:rPr>
                <w:szCs w:val="16"/>
              </w:rPr>
              <w:t>50 332</w:t>
            </w:r>
          </w:p>
        </w:tc>
      </w:tr>
      <w:tr w:rsidR="0035242C" w14:paraId="3421882F" w14:textId="77777777">
        <w:trPr>
          <w:trHeight w:val="300"/>
        </w:trPr>
        <w:tc>
          <w:tcPr>
            <w:tcW w:w="6840" w:type="dxa"/>
            <w:tcBorders>
              <w:top w:val="nil"/>
              <w:left w:val="nil"/>
              <w:bottom w:val="nil"/>
              <w:right w:val="nil"/>
            </w:tcBorders>
            <w:noWrap/>
            <w:vAlign w:val="bottom"/>
          </w:tcPr>
          <w:p w14:paraId="78697FEE" w14:textId="77777777" w:rsidR="0035242C" w:rsidRDefault="0035242C" w:rsidP="0035242C">
            <w:pPr>
              <w:pStyle w:val="Registripealkiri"/>
              <w:keepLines/>
              <w:jc w:val="both"/>
              <w:rPr>
                <w:lang w:val="et-EE"/>
              </w:rPr>
            </w:pPr>
            <w:r>
              <w:rPr>
                <w:lang w:val="et-EE"/>
              </w:rPr>
              <w:t>Toetused seltsitegevuseks</w:t>
            </w:r>
          </w:p>
        </w:tc>
        <w:tc>
          <w:tcPr>
            <w:tcW w:w="1260" w:type="dxa"/>
            <w:tcBorders>
              <w:top w:val="nil"/>
              <w:left w:val="nil"/>
              <w:bottom w:val="nil"/>
              <w:right w:val="nil"/>
            </w:tcBorders>
            <w:vAlign w:val="bottom"/>
          </w:tcPr>
          <w:p w14:paraId="025DCFD7" w14:textId="51F2C2FC" w:rsidR="0035242C" w:rsidRDefault="00B10523" w:rsidP="0035242C">
            <w:pPr>
              <w:keepLines/>
              <w:jc w:val="right"/>
              <w:rPr>
                <w:szCs w:val="16"/>
              </w:rPr>
            </w:pPr>
            <w:r>
              <w:rPr>
                <w:szCs w:val="16"/>
              </w:rPr>
              <w:t>8 465</w:t>
            </w:r>
          </w:p>
        </w:tc>
        <w:tc>
          <w:tcPr>
            <w:tcW w:w="1260" w:type="dxa"/>
            <w:tcBorders>
              <w:top w:val="nil"/>
              <w:left w:val="nil"/>
              <w:bottom w:val="nil"/>
              <w:right w:val="nil"/>
            </w:tcBorders>
            <w:noWrap/>
            <w:vAlign w:val="bottom"/>
          </w:tcPr>
          <w:p w14:paraId="63FB20AD" w14:textId="1620865C" w:rsidR="0035242C" w:rsidRDefault="00701F24" w:rsidP="00B84AA2">
            <w:pPr>
              <w:keepLines/>
              <w:jc w:val="right"/>
              <w:rPr>
                <w:szCs w:val="16"/>
              </w:rPr>
            </w:pPr>
            <w:r>
              <w:rPr>
                <w:szCs w:val="16"/>
              </w:rPr>
              <w:t>9 575</w:t>
            </w:r>
          </w:p>
        </w:tc>
      </w:tr>
      <w:tr w:rsidR="00FD6759" w14:paraId="76E28398" w14:textId="77777777">
        <w:trPr>
          <w:trHeight w:val="300"/>
        </w:trPr>
        <w:tc>
          <w:tcPr>
            <w:tcW w:w="6840" w:type="dxa"/>
            <w:tcBorders>
              <w:top w:val="nil"/>
              <w:left w:val="nil"/>
              <w:bottom w:val="nil"/>
              <w:right w:val="nil"/>
            </w:tcBorders>
            <w:noWrap/>
            <w:vAlign w:val="bottom"/>
          </w:tcPr>
          <w:p w14:paraId="00C25F68" w14:textId="77777777" w:rsidR="00FD6759" w:rsidRDefault="00FD6759" w:rsidP="00FD6759">
            <w:pPr>
              <w:pStyle w:val="Register1"/>
              <w:keepLines/>
              <w:rPr>
                <w:lang w:val="et-EE"/>
              </w:rPr>
            </w:pPr>
            <w:r>
              <w:rPr>
                <w:lang w:val="et-EE"/>
              </w:rPr>
              <w:t>Toetused sotsiaalseks kaitseks ja tervishoiule</w:t>
            </w:r>
          </w:p>
        </w:tc>
        <w:tc>
          <w:tcPr>
            <w:tcW w:w="1260" w:type="dxa"/>
            <w:tcBorders>
              <w:top w:val="nil"/>
              <w:left w:val="nil"/>
              <w:bottom w:val="nil"/>
              <w:right w:val="nil"/>
            </w:tcBorders>
            <w:vAlign w:val="bottom"/>
          </w:tcPr>
          <w:p w14:paraId="3BD2D0C1" w14:textId="28E2B78E" w:rsidR="00FD6759" w:rsidRDefault="00927343" w:rsidP="00FD6759">
            <w:pPr>
              <w:keepLines/>
              <w:jc w:val="right"/>
              <w:rPr>
                <w:szCs w:val="16"/>
              </w:rPr>
            </w:pPr>
            <w:r>
              <w:rPr>
                <w:szCs w:val="16"/>
              </w:rPr>
              <w:t>1 600</w:t>
            </w:r>
          </w:p>
        </w:tc>
        <w:tc>
          <w:tcPr>
            <w:tcW w:w="1260" w:type="dxa"/>
            <w:tcBorders>
              <w:top w:val="nil"/>
              <w:left w:val="nil"/>
              <w:bottom w:val="nil"/>
              <w:right w:val="nil"/>
            </w:tcBorders>
            <w:noWrap/>
            <w:vAlign w:val="bottom"/>
          </w:tcPr>
          <w:p w14:paraId="219F49E4" w14:textId="77777777" w:rsidR="00FD6759" w:rsidRDefault="00FD6759" w:rsidP="00FD6759">
            <w:pPr>
              <w:keepLines/>
              <w:jc w:val="right"/>
              <w:rPr>
                <w:szCs w:val="16"/>
              </w:rPr>
            </w:pPr>
            <w:r>
              <w:rPr>
                <w:szCs w:val="16"/>
              </w:rPr>
              <w:t>3 200</w:t>
            </w:r>
          </w:p>
        </w:tc>
      </w:tr>
      <w:tr w:rsidR="008A6D40" w14:paraId="789BABD2" w14:textId="77777777">
        <w:trPr>
          <w:trHeight w:val="300"/>
        </w:trPr>
        <w:tc>
          <w:tcPr>
            <w:tcW w:w="6840" w:type="dxa"/>
            <w:tcBorders>
              <w:top w:val="nil"/>
              <w:left w:val="nil"/>
              <w:bottom w:val="nil"/>
              <w:right w:val="nil"/>
            </w:tcBorders>
            <w:noWrap/>
            <w:vAlign w:val="bottom"/>
          </w:tcPr>
          <w:p w14:paraId="4B179FA4" w14:textId="19DAA437" w:rsidR="008A6D40" w:rsidRDefault="008A6D40" w:rsidP="008A6D40">
            <w:pPr>
              <w:keepLines/>
              <w:jc w:val="both"/>
              <w:rPr>
                <w:lang w:val="et-EE"/>
              </w:rPr>
            </w:pPr>
            <w:r>
              <w:rPr>
                <w:lang w:val="et-EE"/>
              </w:rPr>
              <w:t>Toetused jäätmekäitlusele</w:t>
            </w:r>
          </w:p>
        </w:tc>
        <w:tc>
          <w:tcPr>
            <w:tcW w:w="1260" w:type="dxa"/>
            <w:tcBorders>
              <w:top w:val="nil"/>
              <w:left w:val="nil"/>
              <w:bottom w:val="nil"/>
              <w:right w:val="nil"/>
            </w:tcBorders>
            <w:vAlign w:val="bottom"/>
          </w:tcPr>
          <w:p w14:paraId="64542DB8" w14:textId="73DA9184" w:rsidR="008A6D40" w:rsidRDefault="008A6D40" w:rsidP="008A6D40">
            <w:pPr>
              <w:keepLines/>
              <w:jc w:val="right"/>
              <w:rPr>
                <w:szCs w:val="16"/>
              </w:rPr>
            </w:pPr>
            <w:r>
              <w:rPr>
                <w:szCs w:val="16"/>
              </w:rPr>
              <w:t>820</w:t>
            </w:r>
          </w:p>
        </w:tc>
        <w:tc>
          <w:tcPr>
            <w:tcW w:w="1260" w:type="dxa"/>
            <w:tcBorders>
              <w:top w:val="nil"/>
              <w:left w:val="nil"/>
              <w:bottom w:val="nil"/>
              <w:right w:val="nil"/>
            </w:tcBorders>
            <w:noWrap/>
            <w:vAlign w:val="bottom"/>
          </w:tcPr>
          <w:p w14:paraId="0C6ACF34" w14:textId="230D765B" w:rsidR="008A6D40" w:rsidRDefault="008A6D40" w:rsidP="008A6D40">
            <w:pPr>
              <w:keepLines/>
              <w:jc w:val="right"/>
              <w:rPr>
                <w:szCs w:val="16"/>
              </w:rPr>
            </w:pPr>
            <w:r>
              <w:rPr>
                <w:szCs w:val="16"/>
              </w:rPr>
              <w:t>0</w:t>
            </w:r>
          </w:p>
        </w:tc>
      </w:tr>
      <w:tr w:rsidR="008A6D40" w14:paraId="7516954C" w14:textId="77777777">
        <w:trPr>
          <w:trHeight w:val="300"/>
        </w:trPr>
        <w:tc>
          <w:tcPr>
            <w:tcW w:w="6840" w:type="dxa"/>
            <w:tcBorders>
              <w:top w:val="nil"/>
              <w:left w:val="nil"/>
              <w:bottom w:val="nil"/>
              <w:right w:val="nil"/>
            </w:tcBorders>
            <w:noWrap/>
            <w:vAlign w:val="bottom"/>
          </w:tcPr>
          <w:p w14:paraId="0A327DB1" w14:textId="560EB298" w:rsidR="008A6D40" w:rsidRDefault="008A6D40" w:rsidP="008A6D40">
            <w:pPr>
              <w:keepLines/>
              <w:jc w:val="both"/>
              <w:rPr>
                <w:lang w:val="et-EE"/>
              </w:rPr>
            </w:pPr>
            <w:r>
              <w:rPr>
                <w:lang w:val="et-EE"/>
              </w:rPr>
              <w:t>Toetused keskkonnakaitseks ja heakorratöödeks</w:t>
            </w:r>
          </w:p>
        </w:tc>
        <w:tc>
          <w:tcPr>
            <w:tcW w:w="1260" w:type="dxa"/>
            <w:tcBorders>
              <w:top w:val="nil"/>
              <w:left w:val="nil"/>
              <w:bottom w:val="nil"/>
              <w:right w:val="nil"/>
            </w:tcBorders>
            <w:vAlign w:val="bottom"/>
          </w:tcPr>
          <w:p w14:paraId="4E0C92E4" w14:textId="0CE6534E" w:rsidR="008A6D40" w:rsidRDefault="008A6D40" w:rsidP="008A6D40">
            <w:pPr>
              <w:keepLines/>
              <w:jc w:val="right"/>
              <w:rPr>
                <w:szCs w:val="16"/>
              </w:rPr>
            </w:pPr>
            <w:r>
              <w:rPr>
                <w:szCs w:val="16"/>
              </w:rPr>
              <w:t>500</w:t>
            </w:r>
          </w:p>
        </w:tc>
        <w:tc>
          <w:tcPr>
            <w:tcW w:w="1260" w:type="dxa"/>
            <w:tcBorders>
              <w:top w:val="nil"/>
              <w:left w:val="nil"/>
              <w:bottom w:val="nil"/>
              <w:right w:val="nil"/>
            </w:tcBorders>
            <w:noWrap/>
            <w:vAlign w:val="bottom"/>
          </w:tcPr>
          <w:p w14:paraId="536C1962" w14:textId="7B1681E4" w:rsidR="008A6D40" w:rsidRDefault="008A6D40" w:rsidP="008A6D40">
            <w:pPr>
              <w:keepLines/>
              <w:jc w:val="right"/>
              <w:rPr>
                <w:szCs w:val="16"/>
              </w:rPr>
            </w:pPr>
            <w:r>
              <w:rPr>
                <w:szCs w:val="16"/>
              </w:rPr>
              <w:t>250</w:t>
            </w:r>
          </w:p>
        </w:tc>
      </w:tr>
      <w:tr w:rsidR="008A6D40" w14:paraId="0941B09D" w14:textId="77777777">
        <w:trPr>
          <w:trHeight w:val="300"/>
        </w:trPr>
        <w:tc>
          <w:tcPr>
            <w:tcW w:w="6840" w:type="dxa"/>
            <w:tcBorders>
              <w:top w:val="nil"/>
              <w:left w:val="nil"/>
              <w:bottom w:val="nil"/>
              <w:right w:val="nil"/>
            </w:tcBorders>
            <w:noWrap/>
            <w:vAlign w:val="bottom"/>
          </w:tcPr>
          <w:p w14:paraId="0ECDD277" w14:textId="43FF0C45" w:rsidR="008A6D40" w:rsidRDefault="008A6D40" w:rsidP="008A6D40">
            <w:pPr>
              <w:keepLines/>
              <w:jc w:val="both"/>
              <w:rPr>
                <w:lang w:val="et-EE"/>
              </w:rPr>
            </w:pPr>
            <w:r>
              <w:rPr>
                <w:lang w:val="et-EE"/>
              </w:rPr>
              <w:t>Toetused muudeks ühiskonnateenusteks (religioon)</w:t>
            </w:r>
          </w:p>
        </w:tc>
        <w:tc>
          <w:tcPr>
            <w:tcW w:w="1260" w:type="dxa"/>
            <w:tcBorders>
              <w:top w:val="nil"/>
              <w:left w:val="nil"/>
              <w:bottom w:val="nil"/>
              <w:right w:val="nil"/>
            </w:tcBorders>
            <w:vAlign w:val="bottom"/>
          </w:tcPr>
          <w:p w14:paraId="090FD0E9" w14:textId="2A867A1A" w:rsidR="008A6D40" w:rsidRDefault="008A6D40" w:rsidP="008A6D40">
            <w:pPr>
              <w:keepLines/>
              <w:jc w:val="right"/>
              <w:rPr>
                <w:szCs w:val="16"/>
              </w:rPr>
            </w:pPr>
            <w:r>
              <w:rPr>
                <w:szCs w:val="16"/>
              </w:rPr>
              <w:t>100</w:t>
            </w:r>
          </w:p>
        </w:tc>
        <w:tc>
          <w:tcPr>
            <w:tcW w:w="1260" w:type="dxa"/>
            <w:tcBorders>
              <w:top w:val="nil"/>
              <w:left w:val="nil"/>
              <w:bottom w:val="nil"/>
              <w:right w:val="nil"/>
            </w:tcBorders>
            <w:noWrap/>
            <w:vAlign w:val="bottom"/>
          </w:tcPr>
          <w:p w14:paraId="3ECE3E88" w14:textId="0406F26B" w:rsidR="008A6D40" w:rsidRDefault="008A6D40" w:rsidP="008A6D40">
            <w:pPr>
              <w:keepLines/>
              <w:jc w:val="right"/>
              <w:rPr>
                <w:szCs w:val="16"/>
              </w:rPr>
            </w:pPr>
            <w:r>
              <w:rPr>
                <w:szCs w:val="16"/>
              </w:rPr>
              <w:t>1 000</w:t>
            </w:r>
          </w:p>
        </w:tc>
      </w:tr>
      <w:tr w:rsidR="008A6D40" w14:paraId="477DB3D9" w14:textId="77777777">
        <w:trPr>
          <w:trHeight w:val="300"/>
        </w:trPr>
        <w:tc>
          <w:tcPr>
            <w:tcW w:w="6840" w:type="dxa"/>
            <w:tcBorders>
              <w:top w:val="nil"/>
              <w:left w:val="nil"/>
              <w:bottom w:val="nil"/>
              <w:right w:val="nil"/>
            </w:tcBorders>
            <w:noWrap/>
            <w:vAlign w:val="bottom"/>
          </w:tcPr>
          <w:p w14:paraId="1D05D72A" w14:textId="42B1C865" w:rsidR="008A6D40" w:rsidRDefault="008A6D40" w:rsidP="008A6D40">
            <w:pPr>
              <w:keepLines/>
              <w:jc w:val="both"/>
              <w:rPr>
                <w:lang w:val="et-EE"/>
              </w:rPr>
            </w:pPr>
            <w:r>
              <w:rPr>
                <w:lang w:val="et-EE"/>
              </w:rPr>
              <w:t>Toetused teede korrashoiuks</w:t>
            </w:r>
          </w:p>
        </w:tc>
        <w:tc>
          <w:tcPr>
            <w:tcW w:w="1260" w:type="dxa"/>
            <w:tcBorders>
              <w:top w:val="nil"/>
              <w:left w:val="nil"/>
              <w:bottom w:val="nil"/>
              <w:right w:val="nil"/>
            </w:tcBorders>
            <w:vAlign w:val="bottom"/>
          </w:tcPr>
          <w:p w14:paraId="041C2474" w14:textId="1A9000EB" w:rsidR="008A6D40" w:rsidRDefault="008A6D40" w:rsidP="008A6D40">
            <w:pPr>
              <w:keepLines/>
              <w:jc w:val="right"/>
              <w:rPr>
                <w:szCs w:val="16"/>
              </w:rPr>
            </w:pPr>
            <w:r>
              <w:rPr>
                <w:szCs w:val="16"/>
              </w:rPr>
              <w:t>0</w:t>
            </w:r>
          </w:p>
        </w:tc>
        <w:tc>
          <w:tcPr>
            <w:tcW w:w="1260" w:type="dxa"/>
            <w:tcBorders>
              <w:top w:val="nil"/>
              <w:left w:val="nil"/>
              <w:bottom w:val="nil"/>
              <w:right w:val="nil"/>
            </w:tcBorders>
            <w:noWrap/>
            <w:vAlign w:val="bottom"/>
          </w:tcPr>
          <w:p w14:paraId="46AF207A" w14:textId="41FD8513" w:rsidR="008A6D40" w:rsidRDefault="008A6D40" w:rsidP="008A6D40">
            <w:pPr>
              <w:keepLines/>
              <w:jc w:val="right"/>
              <w:rPr>
                <w:szCs w:val="16"/>
              </w:rPr>
            </w:pPr>
            <w:r>
              <w:rPr>
                <w:szCs w:val="16"/>
              </w:rPr>
              <w:t>1 326</w:t>
            </w:r>
          </w:p>
        </w:tc>
      </w:tr>
      <w:tr w:rsidR="008A6D40" w14:paraId="43F87AB8" w14:textId="77777777">
        <w:trPr>
          <w:trHeight w:val="300"/>
        </w:trPr>
        <w:tc>
          <w:tcPr>
            <w:tcW w:w="6840" w:type="dxa"/>
            <w:tcBorders>
              <w:top w:val="nil"/>
              <w:left w:val="nil"/>
              <w:bottom w:val="nil"/>
              <w:right w:val="nil"/>
            </w:tcBorders>
            <w:noWrap/>
            <w:vAlign w:val="bottom"/>
          </w:tcPr>
          <w:p w14:paraId="25734986" w14:textId="50A8DE7E" w:rsidR="008A6D40" w:rsidRDefault="008A6D40" w:rsidP="008A6D40">
            <w:pPr>
              <w:keepLines/>
              <w:jc w:val="both"/>
              <w:rPr>
                <w:lang w:val="et-EE"/>
              </w:rPr>
            </w:pPr>
            <w:r>
              <w:rPr>
                <w:lang w:val="et-EE"/>
              </w:rPr>
              <w:t>Toetused puhkeparkidele</w:t>
            </w:r>
          </w:p>
        </w:tc>
        <w:tc>
          <w:tcPr>
            <w:tcW w:w="1260" w:type="dxa"/>
            <w:tcBorders>
              <w:top w:val="nil"/>
              <w:left w:val="nil"/>
              <w:bottom w:val="nil"/>
              <w:right w:val="nil"/>
            </w:tcBorders>
            <w:vAlign w:val="bottom"/>
          </w:tcPr>
          <w:p w14:paraId="52D851A6" w14:textId="1E4D8420" w:rsidR="008A6D40" w:rsidRDefault="008A6D40" w:rsidP="008A6D40">
            <w:pPr>
              <w:keepLines/>
              <w:jc w:val="right"/>
              <w:rPr>
                <w:szCs w:val="16"/>
              </w:rPr>
            </w:pPr>
            <w:r>
              <w:rPr>
                <w:szCs w:val="16"/>
              </w:rPr>
              <w:t>0</w:t>
            </w:r>
          </w:p>
        </w:tc>
        <w:tc>
          <w:tcPr>
            <w:tcW w:w="1260" w:type="dxa"/>
            <w:tcBorders>
              <w:top w:val="nil"/>
              <w:left w:val="nil"/>
              <w:bottom w:val="nil"/>
              <w:right w:val="nil"/>
            </w:tcBorders>
            <w:noWrap/>
            <w:vAlign w:val="bottom"/>
          </w:tcPr>
          <w:p w14:paraId="4FC14171" w14:textId="7D1BB9D0" w:rsidR="008A6D40" w:rsidRDefault="008A6D40" w:rsidP="008A6D40">
            <w:pPr>
              <w:keepLines/>
              <w:jc w:val="right"/>
              <w:rPr>
                <w:szCs w:val="16"/>
              </w:rPr>
            </w:pPr>
            <w:r>
              <w:rPr>
                <w:szCs w:val="16"/>
              </w:rPr>
              <w:t>230</w:t>
            </w:r>
          </w:p>
        </w:tc>
      </w:tr>
      <w:tr w:rsidR="008A6D40" w14:paraId="412FDE64" w14:textId="77777777" w:rsidTr="00CC34F6">
        <w:trPr>
          <w:trHeight w:val="300"/>
        </w:trPr>
        <w:tc>
          <w:tcPr>
            <w:tcW w:w="6840" w:type="dxa"/>
            <w:tcBorders>
              <w:top w:val="single" w:sz="4" w:space="0" w:color="auto"/>
              <w:left w:val="nil"/>
              <w:bottom w:val="single" w:sz="12" w:space="0" w:color="auto"/>
              <w:right w:val="nil"/>
            </w:tcBorders>
            <w:noWrap/>
            <w:vAlign w:val="bottom"/>
          </w:tcPr>
          <w:p w14:paraId="67AACFBD" w14:textId="77777777" w:rsidR="008A6D40" w:rsidRDefault="008A6D40" w:rsidP="008A6D40">
            <w:pPr>
              <w:pStyle w:val="Default"/>
              <w:jc w:val="both"/>
              <w:rPr>
                <w:b/>
                <w:bCs/>
                <w:lang w:val="et-EE"/>
              </w:rPr>
            </w:pPr>
            <w:r>
              <w:rPr>
                <w:b/>
                <w:bCs/>
                <w:lang w:val="et-EE"/>
              </w:rPr>
              <w:t>Kokku</w:t>
            </w:r>
          </w:p>
        </w:tc>
        <w:tc>
          <w:tcPr>
            <w:tcW w:w="1260" w:type="dxa"/>
            <w:tcBorders>
              <w:top w:val="single" w:sz="4" w:space="0" w:color="auto"/>
              <w:left w:val="nil"/>
              <w:bottom w:val="single" w:sz="12" w:space="0" w:color="auto"/>
              <w:right w:val="nil"/>
            </w:tcBorders>
            <w:vAlign w:val="bottom"/>
          </w:tcPr>
          <w:p w14:paraId="1EF07C46" w14:textId="19207A24" w:rsidR="008A6D40" w:rsidRDefault="008A6D40" w:rsidP="008A6D40">
            <w:pPr>
              <w:jc w:val="right"/>
              <w:rPr>
                <w:b/>
                <w:lang w:val="et-EE"/>
              </w:rPr>
            </w:pPr>
            <w:r>
              <w:rPr>
                <w:b/>
                <w:lang w:val="et-EE"/>
              </w:rPr>
              <w:t>170 450</w:t>
            </w:r>
          </w:p>
        </w:tc>
        <w:tc>
          <w:tcPr>
            <w:tcW w:w="1260" w:type="dxa"/>
            <w:tcBorders>
              <w:top w:val="single" w:sz="4" w:space="0" w:color="auto"/>
              <w:left w:val="nil"/>
              <w:bottom w:val="single" w:sz="12" w:space="0" w:color="auto"/>
              <w:right w:val="nil"/>
            </w:tcBorders>
            <w:noWrap/>
            <w:vAlign w:val="bottom"/>
          </w:tcPr>
          <w:p w14:paraId="0ADC5184" w14:textId="57929DA0" w:rsidR="008A6D40" w:rsidRDefault="008A6D40" w:rsidP="008A6D40">
            <w:pPr>
              <w:jc w:val="right"/>
              <w:rPr>
                <w:b/>
                <w:lang w:val="et-EE"/>
              </w:rPr>
            </w:pPr>
            <w:r>
              <w:rPr>
                <w:b/>
                <w:lang w:val="et-EE"/>
              </w:rPr>
              <w:t>167 552</w:t>
            </w:r>
          </w:p>
        </w:tc>
      </w:tr>
    </w:tbl>
    <w:p w14:paraId="6247C78E" w14:textId="77777777" w:rsidR="007F514F" w:rsidRDefault="007F514F" w:rsidP="007F514F">
      <w:pPr>
        <w:rPr>
          <w:lang w:val="et-EE"/>
        </w:rPr>
      </w:pPr>
      <w:bookmarkStart w:id="635" w:name="_Toc230526208"/>
      <w:bookmarkStart w:id="636" w:name="_Toc229803737"/>
      <w:bookmarkStart w:id="637" w:name="_Toc261163140"/>
      <w:bookmarkStart w:id="638" w:name="_Toc103951383"/>
      <w:bookmarkStart w:id="639" w:name="_Toc104554235"/>
      <w:bookmarkStart w:id="640" w:name="_Toc104691753"/>
    </w:p>
    <w:p w14:paraId="76BF7C4B" w14:textId="77777777" w:rsidR="007F514F" w:rsidRDefault="007F514F" w:rsidP="007F514F">
      <w:pPr>
        <w:rPr>
          <w:lang w:val="et-EE"/>
        </w:rPr>
      </w:pPr>
    </w:p>
    <w:p w14:paraId="2B103DE9" w14:textId="77777777" w:rsidR="007F514F" w:rsidRPr="007F514F" w:rsidRDefault="007F514F" w:rsidP="007F514F">
      <w:pPr>
        <w:rPr>
          <w:lang w:val="et-EE"/>
        </w:rPr>
      </w:pPr>
    </w:p>
    <w:p w14:paraId="0A6ABA95" w14:textId="7D295923" w:rsidR="00254D9B" w:rsidRDefault="00254D9B" w:rsidP="007615F3">
      <w:pPr>
        <w:pStyle w:val="Pealkiri2"/>
        <w:rPr>
          <w:lang w:val="et-EE"/>
        </w:rPr>
      </w:pPr>
      <w:bookmarkStart w:id="641" w:name="_Toc451248530"/>
      <w:bookmarkStart w:id="642" w:name="_Toc481568216"/>
      <w:bookmarkStart w:id="643" w:name="_Toc481568462"/>
      <w:bookmarkStart w:id="644" w:name="_Toc481568567"/>
      <w:bookmarkStart w:id="645" w:name="_Toc481568672"/>
      <w:bookmarkStart w:id="646" w:name="_Toc481568889"/>
      <w:bookmarkStart w:id="647" w:name="_Toc481569070"/>
      <w:bookmarkStart w:id="648" w:name="_Toc481573458"/>
      <w:bookmarkStart w:id="649" w:name="_Toc481573906"/>
      <w:bookmarkStart w:id="650" w:name="_Toc481575930"/>
      <w:bookmarkStart w:id="651" w:name="_Toc481594640"/>
      <w:bookmarkStart w:id="652" w:name="_Toc481667076"/>
      <w:bookmarkStart w:id="653" w:name="_Toc481667268"/>
      <w:bookmarkStart w:id="654" w:name="_Toc6843186"/>
      <w:r>
        <w:rPr>
          <w:lang w:val="et-EE"/>
        </w:rPr>
        <w:t>Lisa 2</w:t>
      </w:r>
      <w:r w:rsidR="00BA398E">
        <w:rPr>
          <w:lang w:val="et-EE"/>
        </w:rPr>
        <w:t>0</w:t>
      </w:r>
      <w:r>
        <w:rPr>
          <w:lang w:val="et-EE"/>
        </w:rPr>
        <w:tab/>
        <w:t>Tööjõukulud</w:t>
      </w:r>
      <w:bookmarkEnd w:id="635"/>
      <w:bookmarkEnd w:id="636"/>
      <w:bookmarkEnd w:id="637"/>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3B84970F" w14:textId="77777777" w:rsidR="00254D9B" w:rsidRDefault="00082378" w:rsidP="00A91D85">
      <w:r>
        <w:t>e</w:t>
      </w:r>
      <w:r w:rsidR="00060AB8">
        <w:t>urodes</w:t>
      </w:r>
    </w:p>
    <w:p w14:paraId="68A3E560" w14:textId="77777777" w:rsidR="00082378" w:rsidRDefault="00082378">
      <w:pPr>
        <w:jc w:val="both"/>
      </w:pPr>
    </w:p>
    <w:tbl>
      <w:tblPr>
        <w:tblW w:w="0" w:type="auto"/>
        <w:tblBorders>
          <w:top w:val="single" w:sz="12" w:space="0" w:color="auto"/>
          <w:bottom w:val="single" w:sz="12" w:space="0" w:color="auto"/>
        </w:tblBorders>
        <w:tblLook w:val="0000" w:firstRow="0" w:lastRow="0" w:firstColumn="0" w:lastColumn="0" w:noHBand="0" w:noVBand="0"/>
      </w:tblPr>
      <w:tblGrid>
        <w:gridCol w:w="3103"/>
        <w:gridCol w:w="1424"/>
        <w:gridCol w:w="1616"/>
        <w:gridCol w:w="1595"/>
        <w:gridCol w:w="1616"/>
      </w:tblGrid>
      <w:tr w:rsidR="00254D9B" w14:paraId="7CB6DA6B" w14:textId="77777777" w:rsidTr="00684722">
        <w:trPr>
          <w:cantSplit/>
        </w:trPr>
        <w:tc>
          <w:tcPr>
            <w:tcW w:w="3103" w:type="dxa"/>
            <w:tcBorders>
              <w:top w:val="single" w:sz="12" w:space="0" w:color="auto"/>
              <w:bottom w:val="nil"/>
            </w:tcBorders>
          </w:tcPr>
          <w:p w14:paraId="72A3864A" w14:textId="77777777" w:rsidR="00254D9B" w:rsidRDefault="00254D9B">
            <w:pPr>
              <w:jc w:val="both"/>
            </w:pPr>
          </w:p>
        </w:tc>
        <w:tc>
          <w:tcPr>
            <w:tcW w:w="3040" w:type="dxa"/>
            <w:gridSpan w:val="2"/>
            <w:tcBorders>
              <w:top w:val="single" w:sz="12" w:space="0" w:color="auto"/>
              <w:bottom w:val="single" w:sz="4" w:space="0" w:color="auto"/>
            </w:tcBorders>
          </w:tcPr>
          <w:p w14:paraId="0663ACBD" w14:textId="58B8B18A" w:rsidR="00254D9B" w:rsidRDefault="00254D9B" w:rsidP="00701A6F">
            <w:pPr>
              <w:jc w:val="center"/>
              <w:rPr>
                <w:b/>
                <w:bCs/>
              </w:rPr>
            </w:pPr>
            <w:r>
              <w:rPr>
                <w:b/>
                <w:bCs/>
              </w:rPr>
              <w:t>201</w:t>
            </w:r>
            <w:r w:rsidR="00701A6F">
              <w:rPr>
                <w:b/>
                <w:bCs/>
              </w:rPr>
              <w:t>8</w:t>
            </w:r>
          </w:p>
        </w:tc>
        <w:tc>
          <w:tcPr>
            <w:tcW w:w="3211" w:type="dxa"/>
            <w:gridSpan w:val="2"/>
            <w:tcBorders>
              <w:top w:val="single" w:sz="12" w:space="0" w:color="auto"/>
              <w:bottom w:val="single" w:sz="4" w:space="0" w:color="auto"/>
            </w:tcBorders>
          </w:tcPr>
          <w:p w14:paraId="38E678D8" w14:textId="473AD442" w:rsidR="00254D9B" w:rsidRDefault="00254D9B" w:rsidP="00701A6F">
            <w:pPr>
              <w:jc w:val="center"/>
              <w:rPr>
                <w:b/>
                <w:bCs/>
              </w:rPr>
            </w:pPr>
            <w:r>
              <w:rPr>
                <w:b/>
                <w:bCs/>
              </w:rPr>
              <w:t>20</w:t>
            </w:r>
            <w:r w:rsidR="00A552A0">
              <w:rPr>
                <w:b/>
                <w:bCs/>
              </w:rPr>
              <w:t>1</w:t>
            </w:r>
            <w:r w:rsidR="00701A6F">
              <w:rPr>
                <w:b/>
                <w:bCs/>
              </w:rPr>
              <w:t>7</w:t>
            </w:r>
          </w:p>
        </w:tc>
      </w:tr>
      <w:tr w:rsidR="00254D9B" w14:paraId="6D4F5CF7" w14:textId="77777777" w:rsidTr="00684722">
        <w:tc>
          <w:tcPr>
            <w:tcW w:w="3103" w:type="dxa"/>
            <w:tcBorders>
              <w:top w:val="nil"/>
              <w:bottom w:val="single" w:sz="4" w:space="0" w:color="auto"/>
            </w:tcBorders>
          </w:tcPr>
          <w:p w14:paraId="0DE646EA" w14:textId="77777777" w:rsidR="00254D9B" w:rsidRDefault="00346137">
            <w:pPr>
              <w:jc w:val="both"/>
            </w:pPr>
            <w:r>
              <w:t>Tegevusvaldkond</w:t>
            </w:r>
          </w:p>
        </w:tc>
        <w:tc>
          <w:tcPr>
            <w:tcW w:w="1424" w:type="dxa"/>
            <w:tcBorders>
              <w:top w:val="single" w:sz="4" w:space="0" w:color="auto"/>
              <w:bottom w:val="single" w:sz="4" w:space="0" w:color="auto"/>
            </w:tcBorders>
            <w:vAlign w:val="center"/>
          </w:tcPr>
          <w:p w14:paraId="563B4537" w14:textId="77777777" w:rsidR="005D1288" w:rsidRDefault="005D1288">
            <w:pPr>
              <w:jc w:val="right"/>
            </w:pPr>
            <w:r>
              <w:t>Töötajate</w:t>
            </w:r>
          </w:p>
          <w:p w14:paraId="3ADB3063" w14:textId="77777777" w:rsidR="00254D9B" w:rsidRDefault="00346137" w:rsidP="00346137">
            <w:pPr>
              <w:jc w:val="center"/>
            </w:pPr>
            <w:r>
              <w:t xml:space="preserve">      </w:t>
            </w:r>
            <w:r w:rsidR="00254D9B">
              <w:t>arv</w:t>
            </w:r>
          </w:p>
        </w:tc>
        <w:tc>
          <w:tcPr>
            <w:tcW w:w="1616" w:type="dxa"/>
            <w:tcBorders>
              <w:top w:val="single" w:sz="4" w:space="0" w:color="auto"/>
              <w:bottom w:val="single" w:sz="4" w:space="0" w:color="auto"/>
            </w:tcBorders>
            <w:vAlign w:val="center"/>
          </w:tcPr>
          <w:p w14:paraId="05DC24E7" w14:textId="77777777" w:rsidR="00254D9B" w:rsidRDefault="00254D9B">
            <w:pPr>
              <w:jc w:val="right"/>
            </w:pPr>
            <w:r>
              <w:t>Töötasu</w:t>
            </w:r>
            <w:r w:rsidR="005D1288">
              <w:t>kulud</w:t>
            </w:r>
          </w:p>
        </w:tc>
        <w:tc>
          <w:tcPr>
            <w:tcW w:w="1595" w:type="dxa"/>
            <w:tcBorders>
              <w:top w:val="single" w:sz="4" w:space="0" w:color="auto"/>
              <w:bottom w:val="single" w:sz="4" w:space="0" w:color="auto"/>
            </w:tcBorders>
            <w:vAlign w:val="center"/>
          </w:tcPr>
          <w:p w14:paraId="69806AB6" w14:textId="77777777" w:rsidR="005D1288" w:rsidRDefault="005D1288">
            <w:pPr>
              <w:jc w:val="right"/>
            </w:pPr>
            <w:r>
              <w:t>T</w:t>
            </w:r>
            <w:r w:rsidR="00254D9B">
              <w:t xml:space="preserve">öötajate </w:t>
            </w:r>
          </w:p>
          <w:p w14:paraId="7E8ABC2D" w14:textId="77777777" w:rsidR="00254D9B" w:rsidRDefault="00346137" w:rsidP="00346137">
            <w:pPr>
              <w:jc w:val="center"/>
            </w:pPr>
            <w:r>
              <w:t xml:space="preserve">       </w:t>
            </w:r>
            <w:r w:rsidR="00254D9B">
              <w:t>arv</w:t>
            </w:r>
          </w:p>
        </w:tc>
        <w:tc>
          <w:tcPr>
            <w:tcW w:w="1616" w:type="dxa"/>
            <w:tcBorders>
              <w:top w:val="single" w:sz="4" w:space="0" w:color="auto"/>
              <w:bottom w:val="single" w:sz="4" w:space="0" w:color="auto"/>
            </w:tcBorders>
            <w:vAlign w:val="center"/>
          </w:tcPr>
          <w:p w14:paraId="2B62186A" w14:textId="77777777" w:rsidR="00254D9B" w:rsidRDefault="00254D9B" w:rsidP="005D1288">
            <w:r>
              <w:t>Töötasu</w:t>
            </w:r>
            <w:r w:rsidR="005D1288">
              <w:t>kulud</w:t>
            </w:r>
          </w:p>
        </w:tc>
      </w:tr>
    </w:tbl>
    <w:p w14:paraId="18AE745B" w14:textId="595AE71A" w:rsidR="008C0377" w:rsidRDefault="0087595C" w:rsidP="009115C2">
      <w:r>
        <w:t>Haridus</w:t>
      </w:r>
      <w:r w:rsidR="008C0377">
        <w:tab/>
      </w:r>
      <w:r w:rsidR="008C0377">
        <w:tab/>
      </w:r>
      <w:r w:rsidR="008C0377">
        <w:tab/>
      </w:r>
      <w:r w:rsidR="008C0377">
        <w:tab/>
        <w:t xml:space="preserve">    </w:t>
      </w:r>
      <w:r w:rsidR="00CE2804">
        <w:t>218,14</w:t>
      </w:r>
      <w:r w:rsidR="00586778">
        <w:tab/>
      </w:r>
      <w:r w:rsidR="00CE2804">
        <w:t>3 042 47</w:t>
      </w:r>
      <w:r w:rsidR="00EF0D9D">
        <w:t>6</w:t>
      </w:r>
      <w:r w:rsidR="008C0377">
        <w:tab/>
        <w:t xml:space="preserve">          </w:t>
      </w:r>
      <w:r w:rsidR="00CE2804">
        <w:t>212,12</w:t>
      </w:r>
      <w:r w:rsidR="00F66261">
        <w:tab/>
        <w:t xml:space="preserve">       </w:t>
      </w:r>
      <w:r w:rsidR="002B7B80">
        <w:t xml:space="preserve"> </w:t>
      </w:r>
      <w:r w:rsidR="00586778">
        <w:t xml:space="preserve"> </w:t>
      </w:r>
      <w:r w:rsidR="00B26C16">
        <w:t>2</w:t>
      </w:r>
      <w:r w:rsidR="00CE2804">
        <w:t> 645 489</w:t>
      </w:r>
    </w:p>
    <w:p w14:paraId="60B2A6CE" w14:textId="0BBA170B" w:rsidR="006C3C0F" w:rsidRDefault="006C3C0F" w:rsidP="009115C2">
      <w:r>
        <w:t>Vabaaeg, kultuur,religio</w:t>
      </w:r>
      <w:r w:rsidR="001D34F4">
        <w:t>o</w:t>
      </w:r>
      <w:r>
        <w:t>n</w:t>
      </w:r>
      <w:r>
        <w:tab/>
      </w:r>
      <w:r>
        <w:tab/>
      </w:r>
      <w:r w:rsidR="005322E3">
        <w:t xml:space="preserve">      </w:t>
      </w:r>
      <w:r w:rsidR="008D7964">
        <w:t>29,31</w:t>
      </w:r>
      <w:r w:rsidR="005322E3">
        <w:tab/>
        <w:t xml:space="preserve">   </w:t>
      </w:r>
      <w:r w:rsidR="008D7964">
        <w:t>328 163</w:t>
      </w:r>
      <w:r>
        <w:tab/>
      </w:r>
      <w:r w:rsidR="005322E3">
        <w:t xml:space="preserve">            </w:t>
      </w:r>
      <w:r w:rsidR="00BB1287">
        <w:t>27</w:t>
      </w:r>
      <w:r w:rsidR="005322E3">
        <w:t>,</w:t>
      </w:r>
      <w:r w:rsidR="00BB1287">
        <w:t>40</w:t>
      </w:r>
      <w:r w:rsidR="005322E3">
        <w:tab/>
      </w:r>
      <w:r w:rsidR="005322E3">
        <w:tab/>
      </w:r>
      <w:r w:rsidR="00BB1287">
        <w:t>291 377</w:t>
      </w:r>
    </w:p>
    <w:p w14:paraId="17FF09D2" w14:textId="65DC6AF4" w:rsidR="00943CBA" w:rsidRDefault="00BB00D5" w:rsidP="009115C2">
      <w:r>
        <w:t>Üldised valitsussektori teenused</w:t>
      </w:r>
      <w:r w:rsidR="0087595C">
        <w:tab/>
        <w:t xml:space="preserve">  </w:t>
      </w:r>
      <w:r>
        <w:t xml:space="preserve">   </w:t>
      </w:r>
      <w:r w:rsidR="00D3635F">
        <w:t xml:space="preserve"> </w:t>
      </w:r>
      <w:r w:rsidR="00CE2FBD">
        <w:t>14,51</w:t>
      </w:r>
      <w:r w:rsidR="009115C2">
        <w:tab/>
        <w:t xml:space="preserve">   </w:t>
      </w:r>
      <w:r w:rsidR="00416E31">
        <w:t>314 816</w:t>
      </w:r>
      <w:r>
        <w:t xml:space="preserve">                 </w:t>
      </w:r>
      <w:r w:rsidR="00FF66C1">
        <w:t xml:space="preserve"> </w:t>
      </w:r>
      <w:r w:rsidR="009115C2">
        <w:t xml:space="preserve">  </w:t>
      </w:r>
      <w:r>
        <w:t>13,</w:t>
      </w:r>
      <w:r w:rsidR="00BB1287">
        <w:t>32</w:t>
      </w:r>
      <w:r w:rsidR="00BC6D98">
        <w:t xml:space="preserve">              </w:t>
      </w:r>
      <w:r w:rsidR="00BF7EAB">
        <w:t>2</w:t>
      </w:r>
      <w:r w:rsidR="00BB1287">
        <w:t>52</w:t>
      </w:r>
      <w:r w:rsidR="00FB49AA">
        <w:t xml:space="preserve"> </w:t>
      </w:r>
      <w:r w:rsidR="00BB1287">
        <w:t>390</w:t>
      </w:r>
    </w:p>
    <w:p w14:paraId="2E28732A" w14:textId="568089E2" w:rsidR="00BB00D5" w:rsidRDefault="00BC6D98" w:rsidP="009115C2">
      <w:r>
        <w:t xml:space="preserve">Elamu- ja kommunaalmajandus             </w:t>
      </w:r>
      <w:r w:rsidR="008D7964">
        <w:t xml:space="preserve">   9,75</w:t>
      </w:r>
      <w:r w:rsidR="00586778">
        <w:t xml:space="preserve">            </w:t>
      </w:r>
      <w:r w:rsidR="008D7964">
        <w:t>168 82</w:t>
      </w:r>
      <w:r w:rsidR="00C11F66">
        <w:t>1</w:t>
      </w:r>
      <w:r>
        <w:tab/>
      </w:r>
      <w:r w:rsidR="00191408">
        <w:t xml:space="preserve">            1</w:t>
      </w:r>
      <w:r w:rsidR="00BB1287">
        <w:t>4</w:t>
      </w:r>
      <w:r w:rsidR="00BF7EAB">
        <w:t>,75</w:t>
      </w:r>
      <w:r>
        <w:tab/>
      </w:r>
      <w:r w:rsidR="00F66261">
        <w:t xml:space="preserve">           </w:t>
      </w:r>
      <w:r w:rsidR="00BB1287">
        <w:t xml:space="preserve"> </w:t>
      </w:r>
      <w:r w:rsidR="00BF7EAB">
        <w:t>1</w:t>
      </w:r>
      <w:r w:rsidR="00BB1287">
        <w:t>96</w:t>
      </w:r>
      <w:r w:rsidR="00BF7EAB">
        <w:t xml:space="preserve"> </w:t>
      </w:r>
      <w:r w:rsidR="00BB1287">
        <w:t>735</w:t>
      </w:r>
    </w:p>
    <w:p w14:paraId="60D6DCBC" w14:textId="06E5F4CB" w:rsidR="00BC6D98" w:rsidRDefault="00BC6D98" w:rsidP="009115C2">
      <w:r>
        <w:t xml:space="preserve">Sotsiaalne kaitse       </w:t>
      </w:r>
      <w:r w:rsidR="005F73D7">
        <w:t xml:space="preserve">                              </w:t>
      </w:r>
      <w:r w:rsidR="008D7964">
        <w:t xml:space="preserve"> </w:t>
      </w:r>
      <w:r w:rsidR="005F73D7">
        <w:t xml:space="preserve"> </w:t>
      </w:r>
      <w:r w:rsidR="008D7964">
        <w:t xml:space="preserve"> 9,92            101 750</w:t>
      </w:r>
      <w:r>
        <w:t xml:space="preserve">                   </w:t>
      </w:r>
      <w:r w:rsidR="008D7964">
        <w:t xml:space="preserve"> </w:t>
      </w:r>
      <w:r w:rsidR="005A4E08">
        <w:t>1</w:t>
      </w:r>
      <w:r w:rsidR="00BB1287">
        <w:t>0,48</w:t>
      </w:r>
      <w:r w:rsidR="00FB49AA">
        <w:t xml:space="preserve">               </w:t>
      </w:r>
      <w:r w:rsidR="003077A9">
        <w:t xml:space="preserve"> </w:t>
      </w:r>
      <w:r w:rsidR="008D7964">
        <w:t xml:space="preserve"> </w:t>
      </w:r>
      <w:r w:rsidR="00BB1287">
        <w:t>89 806</w:t>
      </w:r>
    </w:p>
    <w:p w14:paraId="2DDF0744" w14:textId="378330B7" w:rsidR="00BC6D98" w:rsidRDefault="00BC6D98" w:rsidP="009115C2">
      <w:r>
        <w:t>Keskkonnakaitse</w:t>
      </w:r>
      <w:r>
        <w:tab/>
        <w:t xml:space="preserve">                              </w:t>
      </w:r>
      <w:r w:rsidR="00D3635F">
        <w:t xml:space="preserve"> </w:t>
      </w:r>
      <w:r w:rsidR="008D7964">
        <w:t xml:space="preserve"> 5,97             67 662</w:t>
      </w:r>
      <w:r>
        <w:t xml:space="preserve">        </w:t>
      </w:r>
      <w:r w:rsidR="00FF66C1">
        <w:t xml:space="preserve">         </w:t>
      </w:r>
      <w:r>
        <w:t xml:space="preserve"> </w:t>
      </w:r>
      <w:r w:rsidR="00E36050">
        <w:t xml:space="preserve"> </w:t>
      </w:r>
      <w:r w:rsidR="009115C2">
        <w:t xml:space="preserve">  </w:t>
      </w:r>
      <w:r w:rsidR="00BF7EAB">
        <w:t>6,0</w:t>
      </w:r>
      <w:r w:rsidR="00BB1287">
        <w:t>2</w:t>
      </w:r>
      <w:r>
        <w:t xml:space="preserve">                </w:t>
      </w:r>
      <w:r w:rsidR="008D7964">
        <w:t xml:space="preserve"> </w:t>
      </w:r>
      <w:r w:rsidR="00D11B57">
        <w:t>6</w:t>
      </w:r>
      <w:r w:rsidR="00BB1287">
        <w:t>8</w:t>
      </w:r>
      <w:r w:rsidR="00D11B57">
        <w:t xml:space="preserve"> </w:t>
      </w:r>
      <w:r w:rsidR="00BB1287">
        <w:t>042</w:t>
      </w:r>
      <w:r w:rsidR="00BF7EAB">
        <w:t xml:space="preserve"> </w:t>
      </w:r>
    </w:p>
    <w:p w14:paraId="602695EA" w14:textId="3EF0BDD0" w:rsidR="00BC6D98" w:rsidRDefault="00BC6D98" w:rsidP="009115C2">
      <w:r>
        <w:t>Majandus</w:t>
      </w:r>
      <w:r>
        <w:tab/>
      </w:r>
      <w:r>
        <w:tab/>
      </w:r>
      <w:r>
        <w:tab/>
        <w:t xml:space="preserve">                  </w:t>
      </w:r>
      <w:r w:rsidR="00D3635F">
        <w:t xml:space="preserve"> </w:t>
      </w:r>
      <w:r w:rsidR="008D7964">
        <w:t xml:space="preserve"> </w:t>
      </w:r>
      <w:r w:rsidR="00F13BB5">
        <w:t>5,</w:t>
      </w:r>
      <w:r w:rsidR="008D7964">
        <w:t>96             98 046</w:t>
      </w:r>
      <w:r>
        <w:t xml:space="preserve">                </w:t>
      </w:r>
      <w:r w:rsidR="00FF66C1">
        <w:t xml:space="preserve">  </w:t>
      </w:r>
      <w:r w:rsidR="00BF7EAB">
        <w:t xml:space="preserve"> </w:t>
      </w:r>
      <w:r w:rsidR="009E27A3">
        <w:t xml:space="preserve"> </w:t>
      </w:r>
      <w:r w:rsidR="009115C2">
        <w:t xml:space="preserve"> </w:t>
      </w:r>
      <w:r w:rsidR="00BF7EAB">
        <w:t>5,</w:t>
      </w:r>
      <w:r w:rsidR="00BB1287">
        <w:t>55</w:t>
      </w:r>
      <w:r w:rsidR="00B85B98">
        <w:t xml:space="preserve">               </w:t>
      </w:r>
      <w:r w:rsidR="00FF66C1">
        <w:t xml:space="preserve"> </w:t>
      </w:r>
      <w:r w:rsidR="008D7964">
        <w:t xml:space="preserve"> </w:t>
      </w:r>
      <w:r w:rsidR="00BB1287">
        <w:t>86 915</w:t>
      </w:r>
      <w:r w:rsidR="00FB49AA">
        <w:t xml:space="preserve"> </w:t>
      </w:r>
    </w:p>
    <w:p w14:paraId="43522685" w14:textId="6E907521" w:rsidR="005631DC" w:rsidRDefault="005631DC" w:rsidP="009115C2">
      <w:r>
        <w:t>Avalik kord ja julgeolek</w:t>
      </w:r>
      <w:r>
        <w:tab/>
      </w:r>
      <w:r>
        <w:tab/>
        <w:t xml:space="preserve">      </w:t>
      </w:r>
      <w:r w:rsidR="00D3635F">
        <w:t xml:space="preserve"> </w:t>
      </w:r>
      <w:r w:rsidR="008D7964">
        <w:t xml:space="preserve"> </w:t>
      </w:r>
      <w:r w:rsidR="005F73D7">
        <w:t>1,00</w:t>
      </w:r>
      <w:r w:rsidR="00EF0D9D">
        <w:t xml:space="preserve">             12 807</w:t>
      </w:r>
      <w:r w:rsidR="00251E5F">
        <w:t xml:space="preserve"> </w:t>
      </w:r>
      <w:r>
        <w:t xml:space="preserve"> </w:t>
      </w:r>
      <w:r w:rsidR="00FF66C1">
        <w:t xml:space="preserve">                  </w:t>
      </w:r>
      <w:r w:rsidR="00781E6E">
        <w:t xml:space="preserve"> </w:t>
      </w:r>
      <w:r w:rsidR="00FB49AA">
        <w:t>1,00</w:t>
      </w:r>
      <w:r w:rsidR="00BF7EAB">
        <w:t xml:space="preserve">  </w:t>
      </w:r>
      <w:r w:rsidR="00F66261">
        <w:t xml:space="preserve">              </w:t>
      </w:r>
      <w:r w:rsidR="00BF7EAB">
        <w:t>1</w:t>
      </w:r>
      <w:r w:rsidR="00BB1287">
        <w:t>3 423</w:t>
      </w:r>
    </w:p>
    <w:tbl>
      <w:tblPr>
        <w:tblW w:w="9468" w:type="dxa"/>
        <w:tblLayout w:type="fixed"/>
        <w:tblLook w:val="0000" w:firstRow="0" w:lastRow="0" w:firstColumn="0" w:lastColumn="0" w:noHBand="0" w:noVBand="0"/>
      </w:tblPr>
      <w:tblGrid>
        <w:gridCol w:w="6148"/>
        <w:gridCol w:w="1684"/>
        <w:gridCol w:w="1636"/>
      </w:tblGrid>
      <w:tr w:rsidR="00254D9B" w14:paraId="45B75398" w14:textId="77777777" w:rsidTr="00A91D85">
        <w:tc>
          <w:tcPr>
            <w:tcW w:w="6148" w:type="dxa"/>
            <w:tcBorders>
              <w:top w:val="single" w:sz="4" w:space="0" w:color="auto"/>
              <w:bottom w:val="single" w:sz="12" w:space="0" w:color="auto"/>
            </w:tcBorders>
          </w:tcPr>
          <w:p w14:paraId="31D15054" w14:textId="0489CA96" w:rsidR="00254D9B" w:rsidRPr="00E669DA" w:rsidRDefault="00E669DA" w:rsidP="00C43C6D">
            <w:pPr>
              <w:rPr>
                <w:b/>
              </w:rPr>
            </w:pPr>
            <w:r w:rsidRPr="00E669DA">
              <w:rPr>
                <w:b/>
              </w:rPr>
              <w:t>Kokku</w:t>
            </w:r>
            <w:r w:rsidR="00473AF3">
              <w:rPr>
                <w:b/>
              </w:rPr>
              <w:t xml:space="preserve"> töötajate arv ja töötasukulud </w:t>
            </w:r>
            <w:r w:rsidRPr="00E669DA">
              <w:rPr>
                <w:b/>
              </w:rPr>
              <w:t xml:space="preserve"> </w:t>
            </w:r>
            <w:r w:rsidR="00473AF3">
              <w:rPr>
                <w:b/>
              </w:rPr>
              <w:t>29</w:t>
            </w:r>
            <w:r w:rsidR="00C43C6D">
              <w:rPr>
                <w:b/>
              </w:rPr>
              <w:t>4</w:t>
            </w:r>
            <w:r w:rsidR="00473AF3">
              <w:rPr>
                <w:b/>
              </w:rPr>
              <w:t>,</w:t>
            </w:r>
            <w:r w:rsidR="00C43C6D">
              <w:rPr>
                <w:b/>
              </w:rPr>
              <w:t>56</w:t>
            </w:r>
            <w:r w:rsidRPr="00E669DA">
              <w:rPr>
                <w:b/>
              </w:rPr>
              <w:t xml:space="preserve">     </w:t>
            </w:r>
            <w:r w:rsidR="000A769C">
              <w:rPr>
                <w:b/>
              </w:rPr>
              <w:t>4 134 541</w:t>
            </w:r>
          </w:p>
        </w:tc>
        <w:tc>
          <w:tcPr>
            <w:tcW w:w="1684" w:type="dxa"/>
            <w:tcBorders>
              <w:top w:val="single" w:sz="4" w:space="0" w:color="auto"/>
              <w:bottom w:val="single" w:sz="12" w:space="0" w:color="auto"/>
            </w:tcBorders>
            <w:vAlign w:val="bottom"/>
          </w:tcPr>
          <w:p w14:paraId="46038706" w14:textId="4B7A75F8" w:rsidR="00254D9B" w:rsidRPr="00E669DA" w:rsidRDefault="00E669DA" w:rsidP="00BB1287">
            <w:pPr>
              <w:jc w:val="right"/>
              <w:rPr>
                <w:b/>
                <w:bCs/>
                <w:lang w:val="et-EE"/>
              </w:rPr>
            </w:pPr>
            <w:r w:rsidRPr="00E669DA">
              <w:rPr>
                <w:b/>
                <w:bCs/>
                <w:lang w:val="et-EE"/>
              </w:rPr>
              <w:t>2</w:t>
            </w:r>
            <w:r w:rsidR="00D11B57">
              <w:rPr>
                <w:b/>
                <w:bCs/>
                <w:lang w:val="et-EE"/>
              </w:rPr>
              <w:t>9</w:t>
            </w:r>
            <w:r w:rsidR="00BB1287">
              <w:rPr>
                <w:b/>
                <w:bCs/>
                <w:lang w:val="et-EE"/>
              </w:rPr>
              <w:t>0</w:t>
            </w:r>
            <w:r w:rsidRPr="00E669DA">
              <w:rPr>
                <w:b/>
                <w:bCs/>
                <w:lang w:val="et-EE"/>
              </w:rPr>
              <w:t>,</w:t>
            </w:r>
            <w:r w:rsidR="00BB1287">
              <w:rPr>
                <w:b/>
                <w:bCs/>
                <w:lang w:val="et-EE"/>
              </w:rPr>
              <w:t>6</w:t>
            </w:r>
            <w:r w:rsidR="00FB49AA">
              <w:rPr>
                <w:b/>
                <w:bCs/>
                <w:lang w:val="et-EE"/>
              </w:rPr>
              <w:t>4</w:t>
            </w:r>
          </w:p>
        </w:tc>
        <w:tc>
          <w:tcPr>
            <w:tcW w:w="1636" w:type="dxa"/>
            <w:tcBorders>
              <w:top w:val="single" w:sz="4" w:space="0" w:color="auto"/>
              <w:bottom w:val="single" w:sz="12" w:space="0" w:color="auto"/>
            </w:tcBorders>
            <w:vAlign w:val="bottom"/>
          </w:tcPr>
          <w:p w14:paraId="105FC939" w14:textId="57DCB29A" w:rsidR="00254D9B" w:rsidRPr="00E669DA" w:rsidRDefault="00A352F8" w:rsidP="00C47B0C">
            <w:pPr>
              <w:jc w:val="center"/>
              <w:rPr>
                <w:b/>
                <w:bCs/>
                <w:lang w:val="et-EE"/>
              </w:rPr>
            </w:pPr>
            <w:r w:rsidRPr="00E669DA">
              <w:rPr>
                <w:b/>
                <w:bCs/>
                <w:lang w:val="et-EE"/>
              </w:rPr>
              <w:t xml:space="preserve">     </w:t>
            </w:r>
            <w:r w:rsidR="00FB49AA">
              <w:rPr>
                <w:b/>
                <w:bCs/>
                <w:lang w:val="et-EE"/>
              </w:rPr>
              <w:t>3 </w:t>
            </w:r>
            <w:r w:rsidR="00C47B0C">
              <w:rPr>
                <w:b/>
                <w:bCs/>
                <w:lang w:val="et-EE"/>
              </w:rPr>
              <w:t>644</w:t>
            </w:r>
            <w:r w:rsidR="00FB49AA">
              <w:rPr>
                <w:b/>
                <w:bCs/>
                <w:lang w:val="et-EE"/>
              </w:rPr>
              <w:t xml:space="preserve"> </w:t>
            </w:r>
            <w:r w:rsidR="00C47B0C">
              <w:rPr>
                <w:b/>
                <w:bCs/>
                <w:lang w:val="et-EE"/>
              </w:rPr>
              <w:t>177</w:t>
            </w:r>
          </w:p>
        </w:tc>
      </w:tr>
    </w:tbl>
    <w:p w14:paraId="250EB76D" w14:textId="77777777" w:rsidR="005B29DC" w:rsidRDefault="005B29DC"/>
    <w:p w14:paraId="409F95D5" w14:textId="03E370BB" w:rsidR="00E22842" w:rsidRDefault="00FD287B" w:rsidP="005B29DC">
      <w:pPr>
        <w:jc w:val="both"/>
      </w:pPr>
      <w:r>
        <w:t>Töötajate arvuna on esitatud keskmine töötajate arv taandatuna täistööajale.</w:t>
      </w:r>
      <w:r w:rsidR="005B29DC">
        <w:t xml:space="preserve"> </w:t>
      </w:r>
      <w:r>
        <w:t>Ajutiste töölepingute korral ei ole töötajate arvu esitatud. Ajutiste töölepingute alusel arvestatud töötasukulud moodustasid aruandeperioodil</w:t>
      </w:r>
      <w:r w:rsidR="005B29DC">
        <w:t xml:space="preserve"> </w:t>
      </w:r>
      <w:r w:rsidR="009F25ED">
        <w:t>96 035</w:t>
      </w:r>
      <w:r w:rsidR="005B29DC">
        <w:t xml:space="preserve"> eurot ja võrreldaval perioodil 6</w:t>
      </w:r>
      <w:r w:rsidR="00C55D35">
        <w:t>3</w:t>
      </w:r>
      <w:r w:rsidR="005B29DC">
        <w:t> </w:t>
      </w:r>
      <w:r w:rsidR="00D50851">
        <w:t>456</w:t>
      </w:r>
      <w:r w:rsidR="005B29DC">
        <w:t xml:space="preserve"> eurot.</w:t>
      </w:r>
    </w:p>
    <w:p w14:paraId="4543DFED" w14:textId="77777777" w:rsidR="005B29DC" w:rsidRDefault="005B29DC"/>
    <w:tbl>
      <w:tblPr>
        <w:tblW w:w="9468" w:type="dxa"/>
        <w:tblLayout w:type="fixed"/>
        <w:tblCellMar>
          <w:left w:w="0" w:type="dxa"/>
          <w:right w:w="0" w:type="dxa"/>
        </w:tblCellMar>
        <w:tblLook w:val="0000" w:firstRow="0" w:lastRow="0" w:firstColumn="0" w:lastColumn="0" w:noHBand="0" w:noVBand="0"/>
      </w:tblPr>
      <w:tblGrid>
        <w:gridCol w:w="32"/>
        <w:gridCol w:w="405"/>
        <w:gridCol w:w="5691"/>
        <w:gridCol w:w="20"/>
        <w:gridCol w:w="1600"/>
        <w:gridCol w:w="60"/>
        <w:gridCol w:w="1560"/>
        <w:gridCol w:w="100"/>
      </w:tblGrid>
      <w:tr w:rsidR="00A91D85" w14:paraId="749D1F6B" w14:textId="77777777" w:rsidTr="00A91D85">
        <w:trPr>
          <w:gridBefore w:val="1"/>
          <w:wBefore w:w="32" w:type="dxa"/>
          <w:trHeight w:val="300"/>
        </w:trPr>
        <w:tc>
          <w:tcPr>
            <w:tcW w:w="6116" w:type="dxa"/>
            <w:gridSpan w:val="3"/>
            <w:tcBorders>
              <w:top w:val="single" w:sz="4" w:space="0" w:color="auto"/>
              <w:left w:val="nil"/>
              <w:bottom w:val="single" w:sz="4" w:space="0" w:color="auto"/>
              <w:right w:val="nil"/>
            </w:tcBorders>
            <w:noWrap/>
            <w:vAlign w:val="bottom"/>
          </w:tcPr>
          <w:p w14:paraId="57F24EE1" w14:textId="77777777" w:rsidR="00A91D85" w:rsidRPr="00A91D85" w:rsidRDefault="00A91D85">
            <w:pPr>
              <w:jc w:val="both"/>
              <w:rPr>
                <w:b/>
                <w:bCs/>
                <w:lang w:val="et-EE"/>
              </w:rPr>
            </w:pPr>
          </w:p>
        </w:tc>
        <w:tc>
          <w:tcPr>
            <w:tcW w:w="1660" w:type="dxa"/>
            <w:gridSpan w:val="2"/>
            <w:tcBorders>
              <w:top w:val="single" w:sz="4" w:space="0" w:color="auto"/>
              <w:left w:val="nil"/>
              <w:bottom w:val="single" w:sz="4" w:space="0" w:color="auto"/>
              <w:right w:val="nil"/>
            </w:tcBorders>
            <w:noWrap/>
          </w:tcPr>
          <w:p w14:paraId="05C8E808" w14:textId="4974F86C" w:rsidR="00A91D85" w:rsidRPr="00A91D85" w:rsidRDefault="00A91D85" w:rsidP="00BE57C0">
            <w:pPr>
              <w:ind w:right="140"/>
              <w:jc w:val="right"/>
              <w:rPr>
                <w:b/>
                <w:bCs/>
                <w:lang w:val="et-EE"/>
              </w:rPr>
            </w:pPr>
            <w:r w:rsidRPr="00A91D85">
              <w:rPr>
                <w:b/>
                <w:bCs/>
                <w:lang w:val="et-EE"/>
              </w:rPr>
              <w:t>201</w:t>
            </w:r>
            <w:r w:rsidR="00BE57C0">
              <w:rPr>
                <w:b/>
                <w:bCs/>
                <w:lang w:val="et-EE"/>
              </w:rPr>
              <w:t>8</w:t>
            </w:r>
          </w:p>
        </w:tc>
        <w:tc>
          <w:tcPr>
            <w:tcW w:w="1660" w:type="dxa"/>
            <w:gridSpan w:val="2"/>
            <w:tcBorders>
              <w:top w:val="single" w:sz="4" w:space="0" w:color="auto"/>
              <w:left w:val="nil"/>
              <w:bottom w:val="single" w:sz="4" w:space="0" w:color="auto"/>
              <w:right w:val="nil"/>
            </w:tcBorders>
          </w:tcPr>
          <w:p w14:paraId="077A29AA" w14:textId="5F841686" w:rsidR="00A91D85" w:rsidRPr="00A91D85" w:rsidRDefault="00A91D85" w:rsidP="00BE57C0">
            <w:pPr>
              <w:ind w:right="140"/>
              <w:jc w:val="center"/>
              <w:rPr>
                <w:b/>
                <w:bCs/>
                <w:lang w:val="et-EE"/>
              </w:rPr>
            </w:pPr>
            <w:r w:rsidRPr="00A91D85">
              <w:rPr>
                <w:b/>
                <w:bCs/>
                <w:lang w:val="et-EE"/>
              </w:rPr>
              <w:t xml:space="preserve">   201</w:t>
            </w:r>
            <w:r w:rsidR="00BE57C0">
              <w:rPr>
                <w:b/>
                <w:bCs/>
                <w:lang w:val="et-EE"/>
              </w:rPr>
              <w:t>7</w:t>
            </w:r>
          </w:p>
        </w:tc>
      </w:tr>
      <w:tr w:rsidR="004129B7" w14:paraId="77873A8E" w14:textId="77777777" w:rsidTr="00A91D85">
        <w:trPr>
          <w:gridBefore w:val="1"/>
          <w:wBefore w:w="32" w:type="dxa"/>
          <w:trHeight w:val="300"/>
        </w:trPr>
        <w:tc>
          <w:tcPr>
            <w:tcW w:w="6116" w:type="dxa"/>
            <w:gridSpan w:val="3"/>
            <w:tcBorders>
              <w:top w:val="single" w:sz="4" w:space="0" w:color="auto"/>
              <w:left w:val="nil"/>
              <w:right w:val="nil"/>
            </w:tcBorders>
            <w:noWrap/>
            <w:vAlign w:val="bottom"/>
          </w:tcPr>
          <w:p w14:paraId="4ACB42B5" w14:textId="77777777" w:rsidR="004129B7" w:rsidRPr="00684722" w:rsidRDefault="004129B7" w:rsidP="004129B7">
            <w:pPr>
              <w:jc w:val="both"/>
            </w:pPr>
            <w:r>
              <w:t>Töötasukulud</w:t>
            </w:r>
          </w:p>
        </w:tc>
        <w:tc>
          <w:tcPr>
            <w:tcW w:w="1660" w:type="dxa"/>
            <w:gridSpan w:val="2"/>
            <w:tcBorders>
              <w:top w:val="single" w:sz="4" w:space="0" w:color="auto"/>
              <w:left w:val="nil"/>
              <w:right w:val="nil"/>
            </w:tcBorders>
            <w:noWrap/>
          </w:tcPr>
          <w:p w14:paraId="72CAF6E3" w14:textId="6DF89993" w:rsidR="004129B7" w:rsidRPr="00684722" w:rsidRDefault="001E648C" w:rsidP="00D342CF">
            <w:pPr>
              <w:ind w:right="140"/>
              <w:jc w:val="right"/>
              <w:rPr>
                <w:bCs/>
                <w:lang w:val="et-EE"/>
              </w:rPr>
            </w:pPr>
            <w:r>
              <w:rPr>
                <w:bCs/>
                <w:lang w:val="et-EE"/>
              </w:rPr>
              <w:t>4 134 541</w:t>
            </w:r>
          </w:p>
        </w:tc>
        <w:tc>
          <w:tcPr>
            <w:tcW w:w="1660" w:type="dxa"/>
            <w:gridSpan w:val="2"/>
            <w:tcBorders>
              <w:top w:val="single" w:sz="4" w:space="0" w:color="auto"/>
              <w:left w:val="nil"/>
              <w:right w:val="nil"/>
            </w:tcBorders>
          </w:tcPr>
          <w:p w14:paraId="6F6E5A33" w14:textId="6F75ECED" w:rsidR="004129B7" w:rsidRPr="00684722" w:rsidRDefault="004129B7" w:rsidP="00BE57C0">
            <w:pPr>
              <w:ind w:right="140"/>
              <w:jc w:val="center"/>
              <w:rPr>
                <w:bCs/>
                <w:lang w:val="et-EE"/>
              </w:rPr>
            </w:pPr>
            <w:r>
              <w:rPr>
                <w:bCs/>
                <w:lang w:val="et-EE"/>
              </w:rPr>
              <w:t xml:space="preserve">   </w:t>
            </w:r>
            <w:r w:rsidR="00BC7D4F">
              <w:rPr>
                <w:bCs/>
                <w:lang w:val="et-EE"/>
              </w:rPr>
              <w:t xml:space="preserve">   </w:t>
            </w:r>
            <w:r>
              <w:rPr>
                <w:bCs/>
                <w:lang w:val="et-EE"/>
              </w:rPr>
              <w:t>3</w:t>
            </w:r>
            <w:r w:rsidR="00BE57C0">
              <w:rPr>
                <w:bCs/>
                <w:lang w:val="et-EE"/>
              </w:rPr>
              <w:t> 644 177</w:t>
            </w:r>
          </w:p>
        </w:tc>
      </w:tr>
      <w:tr w:rsidR="004129B7" w14:paraId="1BEDC1DF" w14:textId="77777777" w:rsidTr="00A91D85">
        <w:trPr>
          <w:gridBefore w:val="1"/>
          <w:wBefore w:w="32" w:type="dxa"/>
          <w:trHeight w:val="300"/>
        </w:trPr>
        <w:tc>
          <w:tcPr>
            <w:tcW w:w="6116" w:type="dxa"/>
            <w:gridSpan w:val="3"/>
            <w:tcBorders>
              <w:left w:val="nil"/>
              <w:right w:val="nil"/>
            </w:tcBorders>
            <w:noWrap/>
            <w:vAlign w:val="bottom"/>
          </w:tcPr>
          <w:p w14:paraId="19DE464F" w14:textId="77777777" w:rsidR="004129B7" w:rsidRPr="00684722" w:rsidRDefault="004129B7" w:rsidP="004129B7">
            <w:pPr>
              <w:jc w:val="both"/>
              <w:rPr>
                <w:bCs/>
                <w:lang w:val="et-EE"/>
              </w:rPr>
            </w:pPr>
            <w:r>
              <w:rPr>
                <w:bCs/>
                <w:lang w:val="et-EE"/>
              </w:rPr>
              <w:t>Sotsiaalmaks ja töötuskindlustusmaksed</w:t>
            </w:r>
          </w:p>
        </w:tc>
        <w:tc>
          <w:tcPr>
            <w:tcW w:w="1660" w:type="dxa"/>
            <w:gridSpan w:val="2"/>
            <w:tcBorders>
              <w:left w:val="nil"/>
              <w:right w:val="nil"/>
            </w:tcBorders>
            <w:noWrap/>
            <w:vAlign w:val="bottom"/>
          </w:tcPr>
          <w:p w14:paraId="7F3C0DC0" w14:textId="4465AE41" w:rsidR="004129B7" w:rsidRPr="00684722" w:rsidRDefault="00AF249C" w:rsidP="009B0D8F">
            <w:pPr>
              <w:ind w:right="140"/>
              <w:jc w:val="right"/>
              <w:rPr>
                <w:bCs/>
                <w:lang w:val="et-EE"/>
              </w:rPr>
            </w:pPr>
            <w:r>
              <w:rPr>
                <w:bCs/>
                <w:lang w:val="et-EE"/>
              </w:rPr>
              <w:t>1 402 759</w:t>
            </w:r>
          </w:p>
        </w:tc>
        <w:tc>
          <w:tcPr>
            <w:tcW w:w="1660" w:type="dxa"/>
            <w:gridSpan w:val="2"/>
            <w:tcBorders>
              <w:left w:val="nil"/>
              <w:right w:val="nil"/>
            </w:tcBorders>
            <w:vAlign w:val="bottom"/>
          </w:tcPr>
          <w:p w14:paraId="3DE882C6" w14:textId="7950215D" w:rsidR="004129B7" w:rsidRPr="00684722" w:rsidRDefault="004129B7" w:rsidP="00BE57C0">
            <w:pPr>
              <w:ind w:right="140"/>
              <w:jc w:val="center"/>
              <w:rPr>
                <w:bCs/>
                <w:lang w:val="et-EE"/>
              </w:rPr>
            </w:pPr>
            <w:r>
              <w:rPr>
                <w:bCs/>
                <w:lang w:val="et-EE"/>
              </w:rPr>
              <w:t xml:space="preserve">    </w:t>
            </w:r>
            <w:r w:rsidR="00BC7D4F">
              <w:rPr>
                <w:bCs/>
                <w:lang w:val="et-EE"/>
              </w:rPr>
              <w:t xml:space="preserve"> </w:t>
            </w:r>
            <w:r>
              <w:rPr>
                <w:bCs/>
                <w:lang w:val="et-EE"/>
              </w:rPr>
              <w:t>1</w:t>
            </w:r>
            <w:r w:rsidR="00BE57C0">
              <w:rPr>
                <w:bCs/>
                <w:lang w:val="et-EE"/>
              </w:rPr>
              <w:t> 232 809</w:t>
            </w:r>
          </w:p>
        </w:tc>
      </w:tr>
      <w:tr w:rsidR="004129B7" w14:paraId="19607BC4" w14:textId="77777777" w:rsidTr="00A91D85">
        <w:trPr>
          <w:gridBefore w:val="1"/>
          <w:wBefore w:w="32" w:type="dxa"/>
          <w:trHeight w:val="300"/>
        </w:trPr>
        <w:tc>
          <w:tcPr>
            <w:tcW w:w="405" w:type="dxa"/>
            <w:tcBorders>
              <w:left w:val="nil"/>
              <w:bottom w:val="nil"/>
              <w:right w:val="nil"/>
            </w:tcBorders>
            <w:noWrap/>
            <w:vAlign w:val="bottom"/>
          </w:tcPr>
          <w:p w14:paraId="0B33369F" w14:textId="77777777" w:rsidR="004129B7" w:rsidRDefault="004129B7" w:rsidP="004129B7">
            <w:pPr>
              <w:rPr>
                <w:lang w:val="et-EE"/>
              </w:rPr>
            </w:pPr>
            <w:r>
              <w:rPr>
                <w:lang w:val="et-EE"/>
              </w:rPr>
              <w:t>Eris</w:t>
            </w:r>
          </w:p>
        </w:tc>
        <w:tc>
          <w:tcPr>
            <w:tcW w:w="5711" w:type="dxa"/>
            <w:gridSpan w:val="2"/>
            <w:tcBorders>
              <w:left w:val="nil"/>
              <w:bottom w:val="nil"/>
              <w:right w:val="nil"/>
            </w:tcBorders>
            <w:noWrap/>
            <w:vAlign w:val="bottom"/>
          </w:tcPr>
          <w:p w14:paraId="46C3247D" w14:textId="77777777" w:rsidR="004129B7" w:rsidRDefault="004129B7" w:rsidP="004129B7">
            <w:pPr>
              <w:rPr>
                <w:lang w:val="et-EE"/>
              </w:rPr>
            </w:pPr>
            <w:r>
              <w:rPr>
                <w:lang w:val="et-EE"/>
              </w:rPr>
              <w:t>oodustused</w:t>
            </w:r>
          </w:p>
        </w:tc>
        <w:tc>
          <w:tcPr>
            <w:tcW w:w="1660" w:type="dxa"/>
            <w:gridSpan w:val="2"/>
            <w:tcBorders>
              <w:left w:val="nil"/>
              <w:bottom w:val="nil"/>
              <w:right w:val="nil"/>
            </w:tcBorders>
            <w:vAlign w:val="bottom"/>
          </w:tcPr>
          <w:p w14:paraId="475BA820" w14:textId="15C66325" w:rsidR="004129B7" w:rsidRDefault="00A22E6A" w:rsidP="0057162C">
            <w:pPr>
              <w:pStyle w:val="xl81"/>
              <w:pBdr>
                <w:bottom w:val="none" w:sz="0" w:space="0" w:color="auto"/>
              </w:pBdr>
              <w:spacing w:before="0" w:beforeAutospacing="0" w:after="0" w:afterAutospacing="0"/>
              <w:ind w:right="140"/>
              <w:textAlignment w:val="auto"/>
              <w:rPr>
                <w:rFonts w:ascii="Times New Roman" w:hAnsi="Times New Roman"/>
                <w:szCs w:val="16"/>
              </w:rPr>
            </w:pPr>
            <w:r>
              <w:rPr>
                <w:rFonts w:ascii="Times New Roman" w:hAnsi="Times New Roman"/>
                <w:szCs w:val="16"/>
              </w:rPr>
              <w:t>8 928</w:t>
            </w:r>
          </w:p>
        </w:tc>
        <w:tc>
          <w:tcPr>
            <w:tcW w:w="1660" w:type="dxa"/>
            <w:gridSpan w:val="2"/>
            <w:tcBorders>
              <w:left w:val="nil"/>
              <w:bottom w:val="nil"/>
              <w:right w:val="nil"/>
            </w:tcBorders>
            <w:noWrap/>
            <w:tcMar>
              <w:left w:w="113" w:type="dxa"/>
              <w:right w:w="113" w:type="dxa"/>
            </w:tcMar>
            <w:vAlign w:val="bottom"/>
          </w:tcPr>
          <w:p w14:paraId="224DAFDD" w14:textId="2C12DB1E" w:rsidR="004129B7" w:rsidRDefault="00BC7D4F" w:rsidP="00BE57C0">
            <w:pPr>
              <w:pStyle w:val="xl81"/>
              <w:pBdr>
                <w:bottom w:val="none" w:sz="0" w:space="0" w:color="auto"/>
              </w:pBdr>
              <w:spacing w:before="0" w:beforeAutospacing="0" w:after="0" w:afterAutospacing="0"/>
              <w:ind w:right="140"/>
              <w:textAlignment w:val="auto"/>
              <w:rPr>
                <w:rFonts w:ascii="Times New Roman" w:hAnsi="Times New Roman"/>
                <w:szCs w:val="16"/>
              </w:rPr>
            </w:pPr>
            <w:r>
              <w:rPr>
                <w:rFonts w:ascii="Times New Roman" w:hAnsi="Times New Roman"/>
                <w:szCs w:val="16"/>
              </w:rPr>
              <w:t xml:space="preserve">  </w:t>
            </w:r>
            <w:r w:rsidR="004129B7">
              <w:rPr>
                <w:rFonts w:ascii="Times New Roman" w:hAnsi="Times New Roman"/>
                <w:szCs w:val="16"/>
              </w:rPr>
              <w:t xml:space="preserve"> </w:t>
            </w:r>
            <w:r>
              <w:rPr>
                <w:rFonts w:ascii="Times New Roman" w:hAnsi="Times New Roman"/>
                <w:szCs w:val="16"/>
              </w:rPr>
              <w:t xml:space="preserve">    </w:t>
            </w:r>
            <w:r w:rsidR="004129B7">
              <w:rPr>
                <w:rFonts w:ascii="Times New Roman" w:hAnsi="Times New Roman"/>
                <w:szCs w:val="16"/>
              </w:rPr>
              <w:t>1</w:t>
            </w:r>
            <w:r w:rsidR="0038661D">
              <w:rPr>
                <w:rFonts w:ascii="Times New Roman" w:hAnsi="Times New Roman"/>
                <w:szCs w:val="16"/>
              </w:rPr>
              <w:t>1</w:t>
            </w:r>
            <w:r w:rsidR="004129B7">
              <w:rPr>
                <w:rFonts w:ascii="Times New Roman" w:hAnsi="Times New Roman"/>
                <w:szCs w:val="16"/>
              </w:rPr>
              <w:t xml:space="preserve"> </w:t>
            </w:r>
            <w:r w:rsidR="00BE57C0">
              <w:rPr>
                <w:rFonts w:ascii="Times New Roman" w:hAnsi="Times New Roman"/>
                <w:szCs w:val="16"/>
              </w:rPr>
              <w:t>850</w:t>
            </w:r>
          </w:p>
        </w:tc>
      </w:tr>
      <w:tr w:rsidR="004129B7" w14:paraId="77C4ADCE" w14:textId="77777777" w:rsidTr="00A91D85">
        <w:trPr>
          <w:gridBefore w:val="1"/>
          <w:wBefore w:w="32" w:type="dxa"/>
          <w:trHeight w:val="300"/>
        </w:trPr>
        <w:tc>
          <w:tcPr>
            <w:tcW w:w="405" w:type="dxa"/>
            <w:tcBorders>
              <w:left w:val="nil"/>
              <w:bottom w:val="nil"/>
              <w:right w:val="nil"/>
            </w:tcBorders>
            <w:noWrap/>
            <w:vAlign w:val="bottom"/>
          </w:tcPr>
          <w:p w14:paraId="2578D6D0" w14:textId="77777777" w:rsidR="004129B7" w:rsidRDefault="004129B7" w:rsidP="004129B7">
            <w:pPr>
              <w:jc w:val="both"/>
              <w:rPr>
                <w:lang w:val="et-EE"/>
              </w:rPr>
            </w:pPr>
          </w:p>
        </w:tc>
        <w:tc>
          <w:tcPr>
            <w:tcW w:w="5711" w:type="dxa"/>
            <w:gridSpan w:val="2"/>
            <w:tcBorders>
              <w:left w:val="nil"/>
              <w:bottom w:val="nil"/>
              <w:right w:val="nil"/>
            </w:tcBorders>
            <w:noWrap/>
            <w:vAlign w:val="bottom"/>
          </w:tcPr>
          <w:p w14:paraId="27D59D6A" w14:textId="77777777" w:rsidR="004129B7" w:rsidRDefault="004129B7" w:rsidP="004129B7">
            <w:pPr>
              <w:jc w:val="both"/>
              <w:rPr>
                <w:lang w:val="et-EE"/>
              </w:rPr>
            </w:pPr>
            <w:r>
              <w:rPr>
                <w:lang w:val="et-EE"/>
              </w:rPr>
              <w:t>Töötajate õppelaenude kustutamine</w:t>
            </w:r>
          </w:p>
        </w:tc>
        <w:tc>
          <w:tcPr>
            <w:tcW w:w="1660" w:type="dxa"/>
            <w:gridSpan w:val="2"/>
            <w:tcBorders>
              <w:left w:val="nil"/>
              <w:bottom w:val="nil"/>
              <w:right w:val="nil"/>
            </w:tcBorders>
            <w:vAlign w:val="bottom"/>
          </w:tcPr>
          <w:p w14:paraId="4904B9A8" w14:textId="56F29263" w:rsidR="004129B7" w:rsidRDefault="006D45CE" w:rsidP="00A22E6A">
            <w:pPr>
              <w:pStyle w:val="xl81"/>
              <w:pBdr>
                <w:bottom w:val="none" w:sz="0" w:space="0" w:color="auto"/>
              </w:pBdr>
              <w:spacing w:before="0" w:beforeAutospacing="0" w:after="0" w:afterAutospacing="0"/>
              <w:ind w:right="140"/>
              <w:textAlignment w:val="auto"/>
              <w:rPr>
                <w:rFonts w:ascii="Times New Roman" w:hAnsi="Times New Roman"/>
                <w:szCs w:val="16"/>
              </w:rPr>
            </w:pPr>
            <w:r>
              <w:rPr>
                <w:rFonts w:ascii="Times New Roman" w:hAnsi="Times New Roman"/>
                <w:szCs w:val="16"/>
              </w:rPr>
              <w:t xml:space="preserve">1 </w:t>
            </w:r>
            <w:r w:rsidR="00A22E6A">
              <w:rPr>
                <w:rFonts w:ascii="Times New Roman" w:hAnsi="Times New Roman"/>
                <w:szCs w:val="16"/>
              </w:rPr>
              <w:t>521</w:t>
            </w:r>
          </w:p>
        </w:tc>
        <w:tc>
          <w:tcPr>
            <w:tcW w:w="1660" w:type="dxa"/>
            <w:gridSpan w:val="2"/>
            <w:tcBorders>
              <w:left w:val="nil"/>
              <w:bottom w:val="nil"/>
              <w:right w:val="nil"/>
            </w:tcBorders>
            <w:noWrap/>
            <w:tcMar>
              <w:left w:w="113" w:type="dxa"/>
              <w:right w:w="113" w:type="dxa"/>
            </w:tcMar>
            <w:vAlign w:val="bottom"/>
          </w:tcPr>
          <w:p w14:paraId="55534D2D" w14:textId="394E27C3" w:rsidR="004129B7" w:rsidRDefault="0038661D" w:rsidP="004129B7">
            <w:pPr>
              <w:pStyle w:val="xl81"/>
              <w:pBdr>
                <w:bottom w:val="none" w:sz="0" w:space="0" w:color="auto"/>
              </w:pBdr>
              <w:spacing w:before="0" w:beforeAutospacing="0" w:after="0" w:afterAutospacing="0"/>
              <w:ind w:right="140"/>
              <w:textAlignment w:val="auto"/>
              <w:rPr>
                <w:rFonts w:ascii="Times New Roman" w:hAnsi="Times New Roman"/>
                <w:szCs w:val="16"/>
              </w:rPr>
            </w:pPr>
            <w:r>
              <w:rPr>
                <w:rFonts w:ascii="Times New Roman" w:hAnsi="Times New Roman"/>
                <w:szCs w:val="16"/>
              </w:rPr>
              <w:t>1 789</w:t>
            </w:r>
          </w:p>
        </w:tc>
      </w:tr>
      <w:tr w:rsidR="004129B7" w14:paraId="002D74B5" w14:textId="77777777" w:rsidTr="00A91D85">
        <w:trPr>
          <w:gridBefore w:val="1"/>
          <w:wBefore w:w="32" w:type="dxa"/>
          <w:trHeight w:val="300"/>
        </w:trPr>
        <w:tc>
          <w:tcPr>
            <w:tcW w:w="405" w:type="dxa"/>
            <w:tcBorders>
              <w:top w:val="nil"/>
              <w:left w:val="nil"/>
              <w:bottom w:val="nil"/>
              <w:right w:val="nil"/>
            </w:tcBorders>
            <w:noWrap/>
            <w:vAlign w:val="bottom"/>
          </w:tcPr>
          <w:p w14:paraId="4F4CBEB5" w14:textId="77777777" w:rsidR="004129B7" w:rsidRDefault="004129B7" w:rsidP="004129B7">
            <w:pPr>
              <w:jc w:val="both"/>
              <w:rPr>
                <w:lang w:val="et-EE"/>
              </w:rPr>
            </w:pPr>
          </w:p>
        </w:tc>
        <w:tc>
          <w:tcPr>
            <w:tcW w:w="5711" w:type="dxa"/>
            <w:gridSpan w:val="2"/>
            <w:tcBorders>
              <w:top w:val="nil"/>
              <w:left w:val="nil"/>
              <w:bottom w:val="nil"/>
              <w:right w:val="nil"/>
            </w:tcBorders>
            <w:noWrap/>
            <w:vAlign w:val="bottom"/>
          </w:tcPr>
          <w:p w14:paraId="4E3CFDCB" w14:textId="77777777" w:rsidR="004129B7" w:rsidRDefault="004129B7" w:rsidP="004129B7">
            <w:pPr>
              <w:jc w:val="both"/>
              <w:rPr>
                <w:lang w:val="et-EE"/>
              </w:rPr>
            </w:pPr>
            <w:r>
              <w:rPr>
                <w:lang w:val="et-EE"/>
              </w:rPr>
              <w:t>Muud erisoodustused</w:t>
            </w:r>
          </w:p>
        </w:tc>
        <w:tc>
          <w:tcPr>
            <w:tcW w:w="1660" w:type="dxa"/>
            <w:gridSpan w:val="2"/>
            <w:tcBorders>
              <w:top w:val="nil"/>
              <w:left w:val="nil"/>
              <w:bottom w:val="nil"/>
              <w:right w:val="nil"/>
            </w:tcBorders>
            <w:vAlign w:val="bottom"/>
          </w:tcPr>
          <w:p w14:paraId="14E13EFF" w14:textId="0A337B5B" w:rsidR="004129B7" w:rsidRDefault="00A22E6A" w:rsidP="004129B7">
            <w:pPr>
              <w:ind w:right="140"/>
              <w:jc w:val="right"/>
              <w:rPr>
                <w:szCs w:val="16"/>
              </w:rPr>
            </w:pPr>
            <w:r>
              <w:rPr>
                <w:szCs w:val="16"/>
              </w:rPr>
              <w:t>7 407</w:t>
            </w:r>
          </w:p>
        </w:tc>
        <w:tc>
          <w:tcPr>
            <w:tcW w:w="1660" w:type="dxa"/>
            <w:gridSpan w:val="2"/>
            <w:tcBorders>
              <w:top w:val="nil"/>
              <w:left w:val="nil"/>
              <w:bottom w:val="nil"/>
              <w:right w:val="nil"/>
            </w:tcBorders>
            <w:noWrap/>
            <w:tcMar>
              <w:left w:w="113" w:type="dxa"/>
              <w:right w:w="113" w:type="dxa"/>
            </w:tcMar>
            <w:vAlign w:val="bottom"/>
          </w:tcPr>
          <w:p w14:paraId="203A85D8" w14:textId="10ACFCAE" w:rsidR="004129B7" w:rsidRDefault="00BE57C0" w:rsidP="004129B7">
            <w:pPr>
              <w:ind w:right="140"/>
              <w:jc w:val="right"/>
              <w:rPr>
                <w:szCs w:val="16"/>
              </w:rPr>
            </w:pPr>
            <w:r>
              <w:rPr>
                <w:szCs w:val="16"/>
              </w:rPr>
              <w:t>10 061</w:t>
            </w:r>
          </w:p>
        </w:tc>
      </w:tr>
      <w:tr w:rsidR="004129B7" w14:paraId="3480BDE4" w14:textId="77777777" w:rsidTr="00377C2D">
        <w:tblPrEx>
          <w:tblBorders>
            <w:top w:val="single" w:sz="12" w:space="0" w:color="auto"/>
            <w:bottom w:val="single" w:sz="12" w:space="0" w:color="auto"/>
          </w:tblBorders>
        </w:tblPrEx>
        <w:trPr>
          <w:gridAfter w:val="1"/>
          <w:wAfter w:w="100" w:type="dxa"/>
          <w:trHeight w:val="300"/>
        </w:trPr>
        <w:tc>
          <w:tcPr>
            <w:tcW w:w="6128" w:type="dxa"/>
            <w:gridSpan w:val="3"/>
            <w:tcBorders>
              <w:top w:val="single" w:sz="4" w:space="0" w:color="auto"/>
              <w:bottom w:val="single" w:sz="12" w:space="0" w:color="auto"/>
            </w:tcBorders>
            <w:noWrap/>
            <w:vAlign w:val="bottom"/>
          </w:tcPr>
          <w:p w14:paraId="6AE2F0EF" w14:textId="77777777" w:rsidR="004129B7" w:rsidRDefault="004129B7" w:rsidP="004129B7">
            <w:pPr>
              <w:jc w:val="both"/>
              <w:rPr>
                <w:b/>
                <w:bCs/>
                <w:lang w:val="et-EE"/>
              </w:rPr>
            </w:pPr>
            <w:r>
              <w:rPr>
                <w:b/>
                <w:bCs/>
                <w:lang w:val="et-EE"/>
              </w:rPr>
              <w:t>Kokku tööjõukulud</w:t>
            </w:r>
          </w:p>
        </w:tc>
        <w:tc>
          <w:tcPr>
            <w:tcW w:w="1620" w:type="dxa"/>
            <w:gridSpan w:val="2"/>
            <w:tcBorders>
              <w:top w:val="single" w:sz="4" w:space="0" w:color="auto"/>
              <w:bottom w:val="single" w:sz="12" w:space="0" w:color="auto"/>
            </w:tcBorders>
            <w:vAlign w:val="bottom"/>
          </w:tcPr>
          <w:p w14:paraId="1F41EEF9" w14:textId="7EA897DA" w:rsidR="004129B7" w:rsidRDefault="001525B3" w:rsidP="00F31961">
            <w:pPr>
              <w:jc w:val="right"/>
              <w:rPr>
                <w:b/>
                <w:bCs/>
                <w:szCs w:val="16"/>
              </w:rPr>
            </w:pPr>
            <w:r>
              <w:rPr>
                <w:b/>
                <w:bCs/>
                <w:szCs w:val="16"/>
              </w:rPr>
              <w:t>5 546 228</w:t>
            </w:r>
          </w:p>
        </w:tc>
        <w:tc>
          <w:tcPr>
            <w:tcW w:w="1620" w:type="dxa"/>
            <w:gridSpan w:val="2"/>
            <w:tcBorders>
              <w:top w:val="single" w:sz="4" w:space="0" w:color="auto"/>
              <w:bottom w:val="single" w:sz="12" w:space="0" w:color="auto"/>
            </w:tcBorders>
            <w:noWrap/>
            <w:tcMar>
              <w:left w:w="113" w:type="dxa"/>
              <w:right w:w="113" w:type="dxa"/>
            </w:tcMar>
            <w:vAlign w:val="bottom"/>
          </w:tcPr>
          <w:p w14:paraId="3F7988C5" w14:textId="46C9010D" w:rsidR="004129B7" w:rsidRDefault="004129B7" w:rsidP="00BE57C0">
            <w:pPr>
              <w:jc w:val="right"/>
              <w:rPr>
                <w:b/>
                <w:bCs/>
                <w:lang w:val="et-EE"/>
              </w:rPr>
            </w:pPr>
            <w:r>
              <w:rPr>
                <w:b/>
                <w:bCs/>
                <w:lang w:val="et-EE"/>
              </w:rPr>
              <w:t>4</w:t>
            </w:r>
            <w:r w:rsidR="00BE57C0">
              <w:rPr>
                <w:b/>
                <w:bCs/>
                <w:lang w:val="et-EE"/>
              </w:rPr>
              <w:t> 888 836</w:t>
            </w:r>
          </w:p>
        </w:tc>
      </w:tr>
    </w:tbl>
    <w:p w14:paraId="4A01A2E1" w14:textId="77777777" w:rsidR="00254D9B" w:rsidRDefault="00254D9B">
      <w:pPr>
        <w:jc w:val="both"/>
        <w:rPr>
          <w:lang w:val="et-EE"/>
        </w:rPr>
      </w:pPr>
    </w:p>
    <w:p w14:paraId="105696E2" w14:textId="5204E1B0" w:rsidR="00254D9B" w:rsidRDefault="00A75902" w:rsidP="00261C50">
      <w:pPr>
        <w:rPr>
          <w:lang w:val="et-EE"/>
        </w:rPr>
      </w:pPr>
      <w:bookmarkStart w:id="655" w:name="_Toc165616969"/>
      <w:bookmarkStart w:id="656" w:name="_Toc230526209"/>
      <w:bookmarkStart w:id="657" w:name="_Toc229803738"/>
      <w:bookmarkStart w:id="658" w:name="_Toc261163141"/>
      <w:bookmarkStart w:id="659" w:name="_Toc293665780"/>
      <w:r>
        <w:rPr>
          <w:lang w:val="et-EE"/>
        </w:rPr>
        <w:br w:type="page"/>
      </w:r>
      <w:bookmarkStart w:id="660" w:name="_Toc451248531"/>
      <w:bookmarkStart w:id="661" w:name="_Toc481568217"/>
      <w:bookmarkStart w:id="662" w:name="_Toc481568463"/>
      <w:bookmarkStart w:id="663" w:name="_Toc481568568"/>
      <w:bookmarkStart w:id="664" w:name="_Toc481568673"/>
      <w:bookmarkStart w:id="665" w:name="_Toc481568890"/>
      <w:bookmarkStart w:id="666" w:name="_Toc481569071"/>
      <w:bookmarkStart w:id="667" w:name="_Toc481573459"/>
      <w:bookmarkStart w:id="668" w:name="_Toc481573907"/>
      <w:bookmarkStart w:id="669" w:name="_Toc481575931"/>
      <w:bookmarkStart w:id="670" w:name="_Toc481594641"/>
      <w:bookmarkStart w:id="671" w:name="_Toc481667077"/>
      <w:bookmarkStart w:id="672" w:name="_Toc481667269"/>
      <w:bookmarkStart w:id="673" w:name="_Toc6843187"/>
      <w:r w:rsidR="00254D9B">
        <w:rPr>
          <w:lang w:val="et-EE"/>
        </w:rPr>
        <w:t>Lisa 2</w:t>
      </w:r>
      <w:r w:rsidR="00BA398E">
        <w:rPr>
          <w:lang w:val="et-EE"/>
        </w:rPr>
        <w:t>1</w:t>
      </w:r>
      <w:r w:rsidR="00254D9B">
        <w:rPr>
          <w:lang w:val="et-EE"/>
        </w:rPr>
        <w:tab/>
        <w:t>Majandamiskulud</w:t>
      </w:r>
      <w:bookmarkEnd w:id="655"/>
      <w:bookmarkEnd w:id="656"/>
      <w:bookmarkEnd w:id="657"/>
      <w:bookmarkEnd w:id="658"/>
      <w:bookmarkEnd w:id="659"/>
      <w:r w:rsidR="00E70253">
        <w:rPr>
          <w:lang w:val="et-EE"/>
        </w:rPr>
        <w:t xml:space="preserve"> ja muud tegevuskulud</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14:paraId="64E71ABD" w14:textId="77777777" w:rsidR="00254D9B" w:rsidRDefault="00EE4A65">
      <w:pPr>
        <w:jc w:val="both"/>
        <w:rPr>
          <w:lang w:val="et-EE"/>
        </w:rPr>
      </w:pPr>
      <w:r>
        <w:rPr>
          <w:lang w:val="et-EE"/>
        </w:rPr>
        <w:t>eurodes</w:t>
      </w:r>
    </w:p>
    <w:p w14:paraId="10F9BF2C" w14:textId="77777777" w:rsidR="00254D9B" w:rsidRDefault="00254D9B">
      <w:pPr>
        <w:jc w:val="both"/>
        <w:rPr>
          <w:lang w:val="et-EE"/>
        </w:rPr>
      </w:pPr>
    </w:p>
    <w:tbl>
      <w:tblPr>
        <w:tblW w:w="9468" w:type="dxa"/>
        <w:tblInd w:w="-108" w:type="dxa"/>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108"/>
        <w:gridCol w:w="168"/>
        <w:gridCol w:w="5342"/>
        <w:gridCol w:w="785"/>
        <w:gridCol w:w="818"/>
        <w:gridCol w:w="628"/>
        <w:gridCol w:w="1505"/>
        <w:gridCol w:w="114"/>
      </w:tblGrid>
      <w:tr w:rsidR="00254D9B" w14:paraId="6E03A4C9" w14:textId="77777777" w:rsidTr="00DA3D39">
        <w:trPr>
          <w:gridBefore w:val="1"/>
          <w:wBefore w:w="108" w:type="dxa"/>
          <w:trHeight w:val="300"/>
        </w:trPr>
        <w:tc>
          <w:tcPr>
            <w:tcW w:w="168" w:type="dxa"/>
            <w:tcBorders>
              <w:bottom w:val="single" w:sz="4" w:space="0" w:color="auto"/>
            </w:tcBorders>
            <w:noWrap/>
            <w:vAlign w:val="bottom"/>
          </w:tcPr>
          <w:p w14:paraId="5827ADC9" w14:textId="77777777" w:rsidR="00254D9B" w:rsidRDefault="00254D9B" w:rsidP="00F104D3">
            <w:pPr>
              <w:rPr>
                <w:lang w:val="et-EE"/>
              </w:rPr>
            </w:pPr>
          </w:p>
        </w:tc>
        <w:tc>
          <w:tcPr>
            <w:tcW w:w="6127" w:type="dxa"/>
            <w:gridSpan w:val="2"/>
            <w:tcBorders>
              <w:bottom w:val="single" w:sz="4" w:space="0" w:color="auto"/>
            </w:tcBorders>
            <w:noWrap/>
            <w:vAlign w:val="bottom"/>
          </w:tcPr>
          <w:p w14:paraId="0542D7B5" w14:textId="77777777" w:rsidR="00254D9B" w:rsidRPr="00E70253" w:rsidRDefault="00E70253" w:rsidP="00F104D3">
            <w:pPr>
              <w:rPr>
                <w:b/>
                <w:lang w:val="et-EE"/>
              </w:rPr>
            </w:pPr>
            <w:r w:rsidRPr="00E70253">
              <w:rPr>
                <w:b/>
                <w:lang w:val="et-EE"/>
              </w:rPr>
              <w:t>Majandamiskulud</w:t>
            </w:r>
            <w:r w:rsidR="00B3518D">
              <w:rPr>
                <w:b/>
                <w:lang w:val="et-EE"/>
              </w:rPr>
              <w:t xml:space="preserve"> ja muud tegevuskulud</w:t>
            </w:r>
          </w:p>
        </w:tc>
        <w:tc>
          <w:tcPr>
            <w:tcW w:w="1446" w:type="dxa"/>
            <w:gridSpan w:val="2"/>
            <w:tcBorders>
              <w:bottom w:val="single" w:sz="4" w:space="0" w:color="auto"/>
            </w:tcBorders>
            <w:vAlign w:val="bottom"/>
          </w:tcPr>
          <w:p w14:paraId="7059EC81" w14:textId="3C865383" w:rsidR="00254D9B" w:rsidRDefault="00254D9B" w:rsidP="00E75933">
            <w:pPr>
              <w:rPr>
                <w:b/>
                <w:bCs/>
                <w:szCs w:val="16"/>
              </w:rPr>
            </w:pPr>
            <w:r>
              <w:rPr>
                <w:b/>
                <w:bCs/>
                <w:szCs w:val="16"/>
              </w:rPr>
              <w:t>201</w:t>
            </w:r>
            <w:r w:rsidR="00E75933">
              <w:rPr>
                <w:b/>
                <w:bCs/>
                <w:szCs w:val="16"/>
              </w:rPr>
              <w:t>8</w:t>
            </w:r>
          </w:p>
        </w:tc>
        <w:tc>
          <w:tcPr>
            <w:tcW w:w="1619" w:type="dxa"/>
            <w:gridSpan w:val="2"/>
            <w:tcBorders>
              <w:bottom w:val="single" w:sz="4" w:space="0" w:color="auto"/>
            </w:tcBorders>
          </w:tcPr>
          <w:p w14:paraId="44D30214" w14:textId="2679594C" w:rsidR="00254D9B" w:rsidRDefault="00254D9B" w:rsidP="00E75933">
            <w:pPr>
              <w:rPr>
                <w:b/>
                <w:bCs/>
                <w:lang w:val="et-EE"/>
              </w:rPr>
            </w:pPr>
            <w:r>
              <w:rPr>
                <w:b/>
                <w:bCs/>
                <w:lang w:val="et-EE"/>
              </w:rPr>
              <w:t>20</w:t>
            </w:r>
            <w:r w:rsidR="00875681">
              <w:rPr>
                <w:b/>
                <w:bCs/>
                <w:lang w:val="et-EE"/>
              </w:rPr>
              <w:t>1</w:t>
            </w:r>
            <w:r w:rsidR="00E75933">
              <w:rPr>
                <w:b/>
                <w:bCs/>
                <w:lang w:val="et-EE"/>
              </w:rPr>
              <w:t>7</w:t>
            </w:r>
          </w:p>
        </w:tc>
      </w:tr>
      <w:tr w:rsidR="00360947" w:rsidRPr="00337477" w14:paraId="72EB4753" w14:textId="77777777" w:rsidTr="00DA3D39">
        <w:trPr>
          <w:gridBefore w:val="1"/>
          <w:wBefore w:w="108" w:type="dxa"/>
          <w:trHeight w:val="300"/>
        </w:trPr>
        <w:tc>
          <w:tcPr>
            <w:tcW w:w="168" w:type="dxa"/>
            <w:tcBorders>
              <w:top w:val="single" w:sz="4" w:space="0" w:color="auto"/>
              <w:bottom w:val="nil"/>
            </w:tcBorders>
            <w:noWrap/>
            <w:vAlign w:val="bottom"/>
          </w:tcPr>
          <w:p w14:paraId="1CD5A5F6" w14:textId="77777777" w:rsidR="00360947" w:rsidRDefault="00360947" w:rsidP="00360947">
            <w:pPr>
              <w:rPr>
                <w:lang w:val="et-EE"/>
              </w:rPr>
            </w:pPr>
          </w:p>
        </w:tc>
        <w:tc>
          <w:tcPr>
            <w:tcW w:w="6127" w:type="dxa"/>
            <w:gridSpan w:val="2"/>
            <w:tcBorders>
              <w:top w:val="nil"/>
              <w:bottom w:val="nil"/>
            </w:tcBorders>
            <w:noWrap/>
            <w:vAlign w:val="bottom"/>
          </w:tcPr>
          <w:p w14:paraId="4B4C9A6B" w14:textId="77777777" w:rsidR="00360947" w:rsidRDefault="00360947" w:rsidP="00360947">
            <w:pPr>
              <w:rPr>
                <w:lang w:val="et-EE"/>
              </w:rPr>
            </w:pPr>
            <w:r>
              <w:rPr>
                <w:lang w:val="et-EE"/>
              </w:rPr>
              <w:t>Kinnistute, hoonete ja ruumide halduskulud</w:t>
            </w:r>
          </w:p>
        </w:tc>
        <w:tc>
          <w:tcPr>
            <w:tcW w:w="1446" w:type="dxa"/>
            <w:gridSpan w:val="2"/>
            <w:tcBorders>
              <w:top w:val="nil"/>
              <w:bottom w:val="nil"/>
            </w:tcBorders>
            <w:vAlign w:val="bottom"/>
          </w:tcPr>
          <w:p w14:paraId="54CCE2B9" w14:textId="0CABB61B" w:rsidR="00360947" w:rsidRPr="00581AC9" w:rsidRDefault="00266209" w:rsidP="007571DF">
            <w:pPr>
              <w:pStyle w:val="xl81"/>
              <w:pBdr>
                <w:bottom w:val="none" w:sz="0" w:space="0" w:color="auto"/>
              </w:pBdr>
              <w:spacing w:before="0" w:beforeAutospacing="0" w:after="0" w:afterAutospacing="0"/>
              <w:jc w:val="left"/>
              <w:textAlignment w:val="auto"/>
              <w:rPr>
                <w:rFonts w:ascii="Times New Roman" w:hAnsi="Times New Roman"/>
                <w:szCs w:val="16"/>
              </w:rPr>
            </w:pPr>
            <w:r>
              <w:rPr>
                <w:rFonts w:ascii="Times New Roman" w:hAnsi="Times New Roman"/>
                <w:szCs w:val="16"/>
              </w:rPr>
              <w:t>4</w:t>
            </w:r>
            <w:r w:rsidR="007571DF">
              <w:rPr>
                <w:rFonts w:ascii="Times New Roman" w:hAnsi="Times New Roman"/>
                <w:szCs w:val="16"/>
              </w:rPr>
              <w:t>16 688</w:t>
            </w:r>
          </w:p>
        </w:tc>
        <w:tc>
          <w:tcPr>
            <w:tcW w:w="1619" w:type="dxa"/>
            <w:gridSpan w:val="2"/>
            <w:tcBorders>
              <w:top w:val="nil"/>
              <w:bottom w:val="nil"/>
            </w:tcBorders>
            <w:vAlign w:val="bottom"/>
          </w:tcPr>
          <w:p w14:paraId="5322A39B" w14:textId="1EBF08FF" w:rsidR="00360947" w:rsidRPr="00581AC9" w:rsidRDefault="006039AB" w:rsidP="00136F91">
            <w:pPr>
              <w:pStyle w:val="xl81"/>
              <w:pBdr>
                <w:bottom w:val="none" w:sz="0" w:space="0" w:color="auto"/>
              </w:pBdr>
              <w:spacing w:before="0" w:beforeAutospacing="0" w:after="0" w:afterAutospacing="0"/>
              <w:jc w:val="left"/>
              <w:textAlignment w:val="auto"/>
              <w:rPr>
                <w:rFonts w:ascii="Times New Roman" w:hAnsi="Times New Roman"/>
                <w:szCs w:val="16"/>
              </w:rPr>
            </w:pPr>
            <w:r>
              <w:rPr>
                <w:rFonts w:ascii="Times New Roman" w:hAnsi="Times New Roman"/>
                <w:szCs w:val="16"/>
              </w:rPr>
              <w:t>43</w:t>
            </w:r>
            <w:r w:rsidR="00136F91">
              <w:rPr>
                <w:rFonts w:ascii="Times New Roman" w:hAnsi="Times New Roman"/>
                <w:szCs w:val="16"/>
              </w:rPr>
              <w:t>7</w:t>
            </w:r>
            <w:r>
              <w:rPr>
                <w:rFonts w:ascii="Times New Roman" w:hAnsi="Times New Roman"/>
                <w:szCs w:val="16"/>
              </w:rPr>
              <w:t xml:space="preserve"> </w:t>
            </w:r>
            <w:r w:rsidR="00136F91">
              <w:rPr>
                <w:rFonts w:ascii="Times New Roman" w:hAnsi="Times New Roman"/>
                <w:szCs w:val="16"/>
              </w:rPr>
              <w:t>447</w:t>
            </w:r>
          </w:p>
        </w:tc>
      </w:tr>
      <w:tr w:rsidR="00360947" w14:paraId="5D216B3B" w14:textId="77777777" w:rsidTr="00DA3D39">
        <w:trPr>
          <w:gridBefore w:val="1"/>
          <w:wBefore w:w="108" w:type="dxa"/>
          <w:trHeight w:val="300"/>
        </w:trPr>
        <w:tc>
          <w:tcPr>
            <w:tcW w:w="168" w:type="dxa"/>
            <w:tcBorders>
              <w:top w:val="nil"/>
              <w:bottom w:val="nil"/>
            </w:tcBorders>
            <w:noWrap/>
            <w:vAlign w:val="bottom"/>
          </w:tcPr>
          <w:p w14:paraId="471C2912" w14:textId="77777777" w:rsidR="00360947" w:rsidRDefault="00360947" w:rsidP="00360947">
            <w:pPr>
              <w:rPr>
                <w:lang w:val="et-EE"/>
              </w:rPr>
            </w:pPr>
          </w:p>
        </w:tc>
        <w:tc>
          <w:tcPr>
            <w:tcW w:w="6127" w:type="dxa"/>
            <w:gridSpan w:val="2"/>
            <w:tcBorders>
              <w:top w:val="nil"/>
              <w:bottom w:val="nil"/>
            </w:tcBorders>
            <w:noWrap/>
            <w:vAlign w:val="bottom"/>
          </w:tcPr>
          <w:p w14:paraId="1E60835D" w14:textId="77777777" w:rsidR="00360947" w:rsidRDefault="00360947" w:rsidP="00360947">
            <w:pPr>
              <w:rPr>
                <w:lang w:val="et-EE"/>
              </w:rPr>
            </w:pPr>
            <w:r>
              <w:rPr>
                <w:lang w:val="et-EE"/>
              </w:rPr>
              <w:t>Rajatiste majandamiskulud</w:t>
            </w:r>
          </w:p>
        </w:tc>
        <w:tc>
          <w:tcPr>
            <w:tcW w:w="1446" w:type="dxa"/>
            <w:gridSpan w:val="2"/>
            <w:tcBorders>
              <w:top w:val="nil"/>
              <w:bottom w:val="nil"/>
            </w:tcBorders>
          </w:tcPr>
          <w:p w14:paraId="779C48DE" w14:textId="28930E01" w:rsidR="00360947" w:rsidRPr="00581AC9" w:rsidRDefault="007571DF" w:rsidP="007571DF">
            <w:pPr>
              <w:rPr>
                <w:lang w:val="et-EE"/>
              </w:rPr>
            </w:pPr>
            <w:r>
              <w:rPr>
                <w:lang w:val="et-EE"/>
              </w:rPr>
              <w:t>461 872</w:t>
            </w:r>
          </w:p>
        </w:tc>
        <w:tc>
          <w:tcPr>
            <w:tcW w:w="1619" w:type="dxa"/>
            <w:gridSpan w:val="2"/>
            <w:tcBorders>
              <w:top w:val="nil"/>
              <w:bottom w:val="nil"/>
            </w:tcBorders>
          </w:tcPr>
          <w:p w14:paraId="41A474CB" w14:textId="497944CD" w:rsidR="00360947" w:rsidRPr="00581AC9" w:rsidRDefault="00360947" w:rsidP="00136F91">
            <w:pPr>
              <w:rPr>
                <w:lang w:val="et-EE"/>
              </w:rPr>
            </w:pPr>
            <w:r>
              <w:rPr>
                <w:lang w:val="et-EE"/>
              </w:rPr>
              <w:t>4</w:t>
            </w:r>
            <w:r w:rsidR="006039AB">
              <w:rPr>
                <w:lang w:val="et-EE"/>
              </w:rPr>
              <w:t>2</w:t>
            </w:r>
            <w:r w:rsidR="00136F91">
              <w:rPr>
                <w:lang w:val="et-EE"/>
              </w:rPr>
              <w:t>3</w:t>
            </w:r>
            <w:r w:rsidR="006039AB">
              <w:rPr>
                <w:lang w:val="et-EE"/>
              </w:rPr>
              <w:t xml:space="preserve"> </w:t>
            </w:r>
            <w:r w:rsidR="00136F91">
              <w:rPr>
                <w:lang w:val="et-EE"/>
              </w:rPr>
              <w:t>518</w:t>
            </w:r>
          </w:p>
        </w:tc>
      </w:tr>
      <w:tr w:rsidR="00360947" w14:paraId="31929CD1" w14:textId="77777777" w:rsidTr="00DA3D39">
        <w:trPr>
          <w:gridBefore w:val="1"/>
          <w:wBefore w:w="108" w:type="dxa"/>
          <w:trHeight w:val="300"/>
        </w:trPr>
        <w:tc>
          <w:tcPr>
            <w:tcW w:w="168" w:type="dxa"/>
            <w:tcBorders>
              <w:top w:val="nil"/>
              <w:bottom w:val="nil"/>
            </w:tcBorders>
            <w:noWrap/>
            <w:vAlign w:val="bottom"/>
          </w:tcPr>
          <w:p w14:paraId="661BAE51" w14:textId="77777777" w:rsidR="00360947" w:rsidRDefault="00360947" w:rsidP="00360947">
            <w:pPr>
              <w:rPr>
                <w:lang w:val="et-EE"/>
              </w:rPr>
            </w:pPr>
          </w:p>
        </w:tc>
        <w:tc>
          <w:tcPr>
            <w:tcW w:w="6127" w:type="dxa"/>
            <w:gridSpan w:val="2"/>
            <w:tcBorders>
              <w:top w:val="nil"/>
              <w:bottom w:val="nil"/>
            </w:tcBorders>
            <w:noWrap/>
            <w:vAlign w:val="bottom"/>
          </w:tcPr>
          <w:p w14:paraId="4EFB4B3E" w14:textId="77777777" w:rsidR="00360947" w:rsidRDefault="00360947" w:rsidP="00360947">
            <w:pPr>
              <w:rPr>
                <w:lang w:val="et-EE"/>
              </w:rPr>
            </w:pPr>
            <w:r>
              <w:rPr>
                <w:lang w:val="et-EE"/>
              </w:rPr>
              <w:t>Õppevahendite ja koolituse kulud</w:t>
            </w:r>
          </w:p>
        </w:tc>
        <w:tc>
          <w:tcPr>
            <w:tcW w:w="1446" w:type="dxa"/>
            <w:gridSpan w:val="2"/>
            <w:tcBorders>
              <w:top w:val="nil"/>
              <w:bottom w:val="nil"/>
            </w:tcBorders>
            <w:vAlign w:val="bottom"/>
          </w:tcPr>
          <w:p w14:paraId="19825FFE" w14:textId="6BA3FE2B" w:rsidR="00360947" w:rsidRPr="00581AC9" w:rsidRDefault="001E3C56" w:rsidP="007571DF">
            <w:pPr>
              <w:rPr>
                <w:szCs w:val="16"/>
              </w:rPr>
            </w:pPr>
            <w:r>
              <w:rPr>
                <w:szCs w:val="16"/>
              </w:rPr>
              <w:t>2</w:t>
            </w:r>
            <w:r w:rsidR="007571DF">
              <w:rPr>
                <w:szCs w:val="16"/>
              </w:rPr>
              <w:t>68 810</w:t>
            </w:r>
          </w:p>
        </w:tc>
        <w:tc>
          <w:tcPr>
            <w:tcW w:w="1619" w:type="dxa"/>
            <w:gridSpan w:val="2"/>
            <w:tcBorders>
              <w:top w:val="nil"/>
              <w:bottom w:val="nil"/>
            </w:tcBorders>
            <w:vAlign w:val="bottom"/>
          </w:tcPr>
          <w:p w14:paraId="39A95E47" w14:textId="15E09947" w:rsidR="00360947" w:rsidRPr="00581AC9" w:rsidRDefault="00136F91" w:rsidP="000B6695">
            <w:pPr>
              <w:rPr>
                <w:szCs w:val="16"/>
              </w:rPr>
            </w:pPr>
            <w:r>
              <w:rPr>
                <w:szCs w:val="16"/>
              </w:rPr>
              <w:t>278 638</w:t>
            </w:r>
          </w:p>
        </w:tc>
      </w:tr>
      <w:tr w:rsidR="00360947" w14:paraId="100AA180" w14:textId="77777777" w:rsidTr="00DA3D39">
        <w:trPr>
          <w:gridBefore w:val="1"/>
          <w:wBefore w:w="108" w:type="dxa"/>
          <w:trHeight w:val="300"/>
        </w:trPr>
        <w:tc>
          <w:tcPr>
            <w:tcW w:w="168" w:type="dxa"/>
            <w:tcBorders>
              <w:top w:val="nil"/>
              <w:bottom w:val="nil"/>
            </w:tcBorders>
            <w:noWrap/>
            <w:vAlign w:val="bottom"/>
          </w:tcPr>
          <w:p w14:paraId="6096BB4A" w14:textId="77777777" w:rsidR="00360947" w:rsidRDefault="00360947" w:rsidP="00360947">
            <w:pPr>
              <w:rPr>
                <w:lang w:val="et-EE"/>
              </w:rPr>
            </w:pPr>
          </w:p>
        </w:tc>
        <w:tc>
          <w:tcPr>
            <w:tcW w:w="6127" w:type="dxa"/>
            <w:gridSpan w:val="2"/>
            <w:tcBorders>
              <w:top w:val="nil"/>
              <w:bottom w:val="nil"/>
            </w:tcBorders>
            <w:noWrap/>
            <w:vAlign w:val="bottom"/>
          </w:tcPr>
          <w:p w14:paraId="119BFD06" w14:textId="77777777" w:rsidR="00360947" w:rsidRDefault="00360947" w:rsidP="00360947">
            <w:pPr>
              <w:rPr>
                <w:lang w:val="et-EE"/>
              </w:rPr>
            </w:pPr>
            <w:r>
              <w:rPr>
                <w:lang w:val="et-EE"/>
              </w:rPr>
              <w:t>Toiduained</w:t>
            </w:r>
          </w:p>
        </w:tc>
        <w:tc>
          <w:tcPr>
            <w:tcW w:w="1446" w:type="dxa"/>
            <w:gridSpan w:val="2"/>
            <w:tcBorders>
              <w:top w:val="nil"/>
              <w:bottom w:val="nil"/>
            </w:tcBorders>
            <w:vAlign w:val="bottom"/>
          </w:tcPr>
          <w:p w14:paraId="28467B50" w14:textId="6A6DE6CE" w:rsidR="00360947" w:rsidRPr="00581AC9" w:rsidRDefault="001E3C56" w:rsidP="007571DF">
            <w:pPr>
              <w:rPr>
                <w:szCs w:val="16"/>
              </w:rPr>
            </w:pPr>
            <w:r>
              <w:rPr>
                <w:szCs w:val="16"/>
              </w:rPr>
              <w:t>1</w:t>
            </w:r>
            <w:r w:rsidR="007571DF">
              <w:rPr>
                <w:szCs w:val="16"/>
              </w:rPr>
              <w:t>74 273</w:t>
            </w:r>
          </w:p>
        </w:tc>
        <w:tc>
          <w:tcPr>
            <w:tcW w:w="1619" w:type="dxa"/>
            <w:gridSpan w:val="2"/>
            <w:tcBorders>
              <w:top w:val="nil"/>
              <w:bottom w:val="nil"/>
            </w:tcBorders>
            <w:vAlign w:val="bottom"/>
          </w:tcPr>
          <w:p w14:paraId="32F58561" w14:textId="67A75BF7" w:rsidR="00360947" w:rsidRPr="00581AC9" w:rsidRDefault="00360947" w:rsidP="00136F91">
            <w:pPr>
              <w:rPr>
                <w:szCs w:val="16"/>
              </w:rPr>
            </w:pPr>
            <w:r>
              <w:rPr>
                <w:szCs w:val="16"/>
              </w:rPr>
              <w:t>1</w:t>
            </w:r>
            <w:r w:rsidR="00136F91">
              <w:rPr>
                <w:szCs w:val="16"/>
              </w:rPr>
              <w:t>62</w:t>
            </w:r>
            <w:r w:rsidR="006039AB">
              <w:rPr>
                <w:szCs w:val="16"/>
              </w:rPr>
              <w:t xml:space="preserve"> </w:t>
            </w:r>
            <w:r w:rsidR="00136F91">
              <w:rPr>
                <w:szCs w:val="16"/>
              </w:rPr>
              <w:t>336</w:t>
            </w:r>
          </w:p>
        </w:tc>
      </w:tr>
      <w:tr w:rsidR="00360947" w14:paraId="6043A2C5" w14:textId="77777777" w:rsidTr="00DA3D39">
        <w:trPr>
          <w:gridBefore w:val="1"/>
          <w:wBefore w:w="108" w:type="dxa"/>
          <w:trHeight w:val="300"/>
        </w:trPr>
        <w:tc>
          <w:tcPr>
            <w:tcW w:w="168" w:type="dxa"/>
            <w:tcBorders>
              <w:top w:val="nil"/>
              <w:bottom w:val="nil"/>
            </w:tcBorders>
            <w:noWrap/>
            <w:vAlign w:val="bottom"/>
          </w:tcPr>
          <w:p w14:paraId="6FE9B453" w14:textId="77777777" w:rsidR="00360947" w:rsidRDefault="00360947" w:rsidP="00360947">
            <w:pPr>
              <w:rPr>
                <w:lang w:val="et-EE"/>
              </w:rPr>
            </w:pPr>
          </w:p>
        </w:tc>
        <w:tc>
          <w:tcPr>
            <w:tcW w:w="6127" w:type="dxa"/>
            <w:gridSpan w:val="2"/>
            <w:tcBorders>
              <w:top w:val="nil"/>
              <w:bottom w:val="nil"/>
            </w:tcBorders>
            <w:noWrap/>
            <w:vAlign w:val="bottom"/>
          </w:tcPr>
          <w:p w14:paraId="73B7C85D" w14:textId="77777777" w:rsidR="00360947" w:rsidRDefault="00360947" w:rsidP="00360947">
            <w:pPr>
              <w:rPr>
                <w:lang w:val="et-EE"/>
              </w:rPr>
            </w:pPr>
            <w:r>
              <w:rPr>
                <w:lang w:val="et-EE"/>
              </w:rPr>
              <w:t>Kommunikatsiooni, kultuuri ja vaba aja sisustamise kulud</w:t>
            </w:r>
          </w:p>
        </w:tc>
        <w:tc>
          <w:tcPr>
            <w:tcW w:w="1446" w:type="dxa"/>
            <w:gridSpan w:val="2"/>
            <w:tcBorders>
              <w:top w:val="nil"/>
              <w:bottom w:val="nil"/>
            </w:tcBorders>
            <w:vAlign w:val="bottom"/>
          </w:tcPr>
          <w:p w14:paraId="6C8E8D7F" w14:textId="26CFDC29" w:rsidR="00360947" w:rsidRPr="00581AC9" w:rsidRDefault="001E3C56" w:rsidP="007571DF">
            <w:pPr>
              <w:rPr>
                <w:szCs w:val="16"/>
              </w:rPr>
            </w:pPr>
            <w:r>
              <w:rPr>
                <w:szCs w:val="16"/>
              </w:rPr>
              <w:t>1</w:t>
            </w:r>
            <w:r w:rsidR="007571DF">
              <w:rPr>
                <w:szCs w:val="16"/>
              </w:rPr>
              <w:t>54 484</w:t>
            </w:r>
          </w:p>
        </w:tc>
        <w:tc>
          <w:tcPr>
            <w:tcW w:w="1619" w:type="dxa"/>
            <w:gridSpan w:val="2"/>
            <w:tcBorders>
              <w:top w:val="nil"/>
              <w:bottom w:val="nil"/>
            </w:tcBorders>
            <w:vAlign w:val="bottom"/>
          </w:tcPr>
          <w:p w14:paraId="33D728C3" w14:textId="51569147" w:rsidR="00360947" w:rsidRPr="00581AC9" w:rsidRDefault="00D11FE7" w:rsidP="00D11FE7">
            <w:pPr>
              <w:rPr>
                <w:szCs w:val="16"/>
              </w:rPr>
            </w:pPr>
            <w:r>
              <w:rPr>
                <w:szCs w:val="16"/>
              </w:rPr>
              <w:t>139 722</w:t>
            </w:r>
          </w:p>
        </w:tc>
      </w:tr>
      <w:tr w:rsidR="00360947" w14:paraId="7CF229FC" w14:textId="77777777" w:rsidTr="00DA3D39">
        <w:trPr>
          <w:gridBefore w:val="1"/>
          <w:wBefore w:w="108" w:type="dxa"/>
          <w:trHeight w:val="300"/>
        </w:trPr>
        <w:tc>
          <w:tcPr>
            <w:tcW w:w="168" w:type="dxa"/>
            <w:tcBorders>
              <w:top w:val="nil"/>
              <w:bottom w:val="nil"/>
            </w:tcBorders>
            <w:noWrap/>
            <w:vAlign w:val="bottom"/>
          </w:tcPr>
          <w:p w14:paraId="1DC848EB" w14:textId="77777777" w:rsidR="00360947" w:rsidRDefault="00360947" w:rsidP="00360947">
            <w:pPr>
              <w:jc w:val="both"/>
              <w:rPr>
                <w:lang w:val="et-EE"/>
              </w:rPr>
            </w:pPr>
          </w:p>
        </w:tc>
        <w:tc>
          <w:tcPr>
            <w:tcW w:w="6127" w:type="dxa"/>
            <w:gridSpan w:val="2"/>
            <w:tcBorders>
              <w:top w:val="nil"/>
              <w:bottom w:val="nil"/>
            </w:tcBorders>
            <w:noWrap/>
            <w:vAlign w:val="bottom"/>
          </w:tcPr>
          <w:p w14:paraId="27A221AF" w14:textId="77777777" w:rsidR="00360947" w:rsidRDefault="00360947" w:rsidP="00360947">
            <w:pPr>
              <w:jc w:val="both"/>
              <w:rPr>
                <w:lang w:val="et-EE"/>
              </w:rPr>
            </w:pPr>
            <w:r>
              <w:rPr>
                <w:lang w:val="et-EE"/>
              </w:rPr>
              <w:t>Sotsiaalteenused</w:t>
            </w:r>
          </w:p>
        </w:tc>
        <w:tc>
          <w:tcPr>
            <w:tcW w:w="1446" w:type="dxa"/>
            <w:gridSpan w:val="2"/>
            <w:tcBorders>
              <w:top w:val="nil"/>
              <w:bottom w:val="nil"/>
            </w:tcBorders>
            <w:vAlign w:val="bottom"/>
          </w:tcPr>
          <w:p w14:paraId="11F306E7" w14:textId="63C7540C" w:rsidR="00360947" w:rsidRPr="00581AC9" w:rsidRDefault="007571DF" w:rsidP="001E3C56">
            <w:pPr>
              <w:jc w:val="both"/>
              <w:rPr>
                <w:szCs w:val="16"/>
              </w:rPr>
            </w:pPr>
            <w:r>
              <w:rPr>
                <w:szCs w:val="16"/>
              </w:rPr>
              <w:t>240 931</w:t>
            </w:r>
          </w:p>
        </w:tc>
        <w:tc>
          <w:tcPr>
            <w:tcW w:w="1619" w:type="dxa"/>
            <w:gridSpan w:val="2"/>
            <w:tcBorders>
              <w:top w:val="nil"/>
              <w:bottom w:val="nil"/>
            </w:tcBorders>
            <w:vAlign w:val="bottom"/>
          </w:tcPr>
          <w:p w14:paraId="335C749B" w14:textId="417C74FF" w:rsidR="00360947" w:rsidRPr="00581AC9" w:rsidRDefault="00D11FE7" w:rsidP="00D11FE7">
            <w:pPr>
              <w:rPr>
                <w:szCs w:val="16"/>
              </w:rPr>
            </w:pPr>
            <w:r>
              <w:rPr>
                <w:szCs w:val="16"/>
              </w:rPr>
              <w:t>111 228</w:t>
            </w:r>
          </w:p>
        </w:tc>
      </w:tr>
      <w:tr w:rsidR="00360947" w14:paraId="38C00CD5" w14:textId="77777777" w:rsidTr="00DA3D39">
        <w:trPr>
          <w:gridBefore w:val="1"/>
          <w:wBefore w:w="108" w:type="dxa"/>
          <w:trHeight w:val="300"/>
        </w:trPr>
        <w:tc>
          <w:tcPr>
            <w:tcW w:w="168" w:type="dxa"/>
            <w:tcBorders>
              <w:top w:val="nil"/>
              <w:bottom w:val="nil"/>
            </w:tcBorders>
            <w:noWrap/>
            <w:vAlign w:val="bottom"/>
          </w:tcPr>
          <w:p w14:paraId="714193EB" w14:textId="77777777" w:rsidR="00360947" w:rsidRDefault="00360947" w:rsidP="00360947">
            <w:pPr>
              <w:jc w:val="both"/>
              <w:rPr>
                <w:lang w:val="et-EE"/>
              </w:rPr>
            </w:pPr>
          </w:p>
        </w:tc>
        <w:tc>
          <w:tcPr>
            <w:tcW w:w="6127" w:type="dxa"/>
            <w:gridSpan w:val="2"/>
            <w:tcBorders>
              <w:top w:val="nil"/>
              <w:bottom w:val="nil"/>
            </w:tcBorders>
            <w:noWrap/>
            <w:vAlign w:val="bottom"/>
          </w:tcPr>
          <w:p w14:paraId="7BD48372" w14:textId="77777777" w:rsidR="00360947" w:rsidRDefault="00360947" w:rsidP="00360947">
            <w:pPr>
              <w:jc w:val="both"/>
              <w:rPr>
                <w:lang w:val="et-EE"/>
              </w:rPr>
            </w:pPr>
            <w:r>
              <w:rPr>
                <w:lang w:val="et-EE"/>
              </w:rPr>
              <w:t>Administreerimiskulud</w:t>
            </w:r>
          </w:p>
        </w:tc>
        <w:tc>
          <w:tcPr>
            <w:tcW w:w="1446" w:type="dxa"/>
            <w:gridSpan w:val="2"/>
            <w:tcBorders>
              <w:top w:val="nil"/>
              <w:bottom w:val="nil"/>
            </w:tcBorders>
            <w:vAlign w:val="bottom"/>
          </w:tcPr>
          <w:p w14:paraId="22C3ADF8" w14:textId="39C29863" w:rsidR="00360947" w:rsidRPr="00581AC9" w:rsidRDefault="007571DF" w:rsidP="001E3C56">
            <w:pPr>
              <w:jc w:val="both"/>
              <w:rPr>
                <w:szCs w:val="16"/>
              </w:rPr>
            </w:pPr>
            <w:r>
              <w:rPr>
                <w:szCs w:val="16"/>
              </w:rPr>
              <w:t>136 397</w:t>
            </w:r>
          </w:p>
        </w:tc>
        <w:tc>
          <w:tcPr>
            <w:tcW w:w="1619" w:type="dxa"/>
            <w:gridSpan w:val="2"/>
            <w:tcBorders>
              <w:top w:val="nil"/>
              <w:bottom w:val="nil"/>
            </w:tcBorders>
            <w:vAlign w:val="bottom"/>
          </w:tcPr>
          <w:p w14:paraId="47F5B8D1" w14:textId="2E4A45B1" w:rsidR="00360947" w:rsidRPr="00581AC9" w:rsidRDefault="006039AB" w:rsidP="00D11FE7">
            <w:pPr>
              <w:rPr>
                <w:szCs w:val="16"/>
              </w:rPr>
            </w:pPr>
            <w:r>
              <w:rPr>
                <w:szCs w:val="16"/>
              </w:rPr>
              <w:t>1</w:t>
            </w:r>
            <w:r w:rsidR="00D11FE7">
              <w:rPr>
                <w:szCs w:val="16"/>
              </w:rPr>
              <w:t>12 339</w:t>
            </w:r>
          </w:p>
        </w:tc>
      </w:tr>
      <w:tr w:rsidR="00360947" w14:paraId="75710122" w14:textId="77777777" w:rsidTr="00DA3D39">
        <w:trPr>
          <w:gridBefore w:val="1"/>
          <w:wBefore w:w="108" w:type="dxa"/>
          <w:trHeight w:val="300"/>
        </w:trPr>
        <w:tc>
          <w:tcPr>
            <w:tcW w:w="168" w:type="dxa"/>
            <w:tcBorders>
              <w:top w:val="nil"/>
              <w:bottom w:val="nil"/>
            </w:tcBorders>
            <w:noWrap/>
            <w:vAlign w:val="bottom"/>
          </w:tcPr>
          <w:p w14:paraId="3AB9183A" w14:textId="77777777" w:rsidR="00360947" w:rsidRDefault="00360947" w:rsidP="00360947">
            <w:pPr>
              <w:jc w:val="both"/>
              <w:rPr>
                <w:lang w:val="et-EE"/>
              </w:rPr>
            </w:pPr>
          </w:p>
        </w:tc>
        <w:tc>
          <w:tcPr>
            <w:tcW w:w="6127" w:type="dxa"/>
            <w:gridSpan w:val="2"/>
            <w:tcBorders>
              <w:top w:val="nil"/>
              <w:bottom w:val="nil"/>
            </w:tcBorders>
            <w:noWrap/>
            <w:vAlign w:val="bottom"/>
          </w:tcPr>
          <w:p w14:paraId="69E34288" w14:textId="77777777" w:rsidR="00360947" w:rsidRDefault="00360947" w:rsidP="00360947">
            <w:pPr>
              <w:jc w:val="both"/>
              <w:rPr>
                <w:lang w:val="et-EE"/>
              </w:rPr>
            </w:pPr>
            <w:r>
              <w:rPr>
                <w:lang w:val="et-EE"/>
              </w:rPr>
              <w:t>Sõidukite majandamiskulud</w:t>
            </w:r>
          </w:p>
        </w:tc>
        <w:tc>
          <w:tcPr>
            <w:tcW w:w="1446" w:type="dxa"/>
            <w:gridSpan w:val="2"/>
            <w:tcBorders>
              <w:top w:val="nil"/>
              <w:bottom w:val="nil"/>
            </w:tcBorders>
            <w:vAlign w:val="bottom"/>
          </w:tcPr>
          <w:p w14:paraId="4E7C56F6" w14:textId="6B6B2A55" w:rsidR="00360947" w:rsidRPr="00581AC9" w:rsidRDefault="007571DF" w:rsidP="001E3C56">
            <w:pPr>
              <w:jc w:val="both"/>
              <w:rPr>
                <w:szCs w:val="16"/>
              </w:rPr>
            </w:pPr>
            <w:r>
              <w:rPr>
                <w:szCs w:val="16"/>
              </w:rPr>
              <w:t>116 762</w:t>
            </w:r>
          </w:p>
        </w:tc>
        <w:tc>
          <w:tcPr>
            <w:tcW w:w="1619" w:type="dxa"/>
            <w:gridSpan w:val="2"/>
            <w:tcBorders>
              <w:top w:val="nil"/>
              <w:bottom w:val="nil"/>
            </w:tcBorders>
            <w:vAlign w:val="bottom"/>
          </w:tcPr>
          <w:p w14:paraId="1321095D" w14:textId="12BE1D22" w:rsidR="00360947" w:rsidRPr="00581AC9" w:rsidRDefault="00D11FE7" w:rsidP="00D11FE7">
            <w:pPr>
              <w:rPr>
                <w:szCs w:val="16"/>
              </w:rPr>
            </w:pPr>
            <w:r>
              <w:rPr>
                <w:szCs w:val="16"/>
              </w:rPr>
              <w:t>112 916</w:t>
            </w:r>
          </w:p>
        </w:tc>
      </w:tr>
      <w:tr w:rsidR="00360947" w14:paraId="4D35AB61" w14:textId="77777777" w:rsidTr="00DA3D39">
        <w:trPr>
          <w:gridBefore w:val="1"/>
          <w:wBefore w:w="108" w:type="dxa"/>
          <w:trHeight w:val="300"/>
        </w:trPr>
        <w:tc>
          <w:tcPr>
            <w:tcW w:w="168" w:type="dxa"/>
            <w:tcBorders>
              <w:top w:val="nil"/>
              <w:bottom w:val="nil"/>
            </w:tcBorders>
            <w:noWrap/>
            <w:vAlign w:val="bottom"/>
          </w:tcPr>
          <w:p w14:paraId="0B457914" w14:textId="77777777" w:rsidR="00360947" w:rsidRDefault="00360947" w:rsidP="00360947">
            <w:pPr>
              <w:jc w:val="both"/>
              <w:rPr>
                <w:lang w:val="et-EE"/>
              </w:rPr>
            </w:pPr>
          </w:p>
        </w:tc>
        <w:tc>
          <w:tcPr>
            <w:tcW w:w="6127" w:type="dxa"/>
            <w:gridSpan w:val="2"/>
            <w:tcBorders>
              <w:top w:val="nil"/>
              <w:bottom w:val="nil"/>
            </w:tcBorders>
            <w:noWrap/>
            <w:vAlign w:val="bottom"/>
          </w:tcPr>
          <w:p w14:paraId="0342B455" w14:textId="77777777" w:rsidR="00360947" w:rsidRDefault="00360947" w:rsidP="00360947">
            <w:pPr>
              <w:jc w:val="both"/>
              <w:rPr>
                <w:lang w:val="et-EE"/>
              </w:rPr>
            </w:pPr>
            <w:r>
              <w:rPr>
                <w:lang w:val="et-EE"/>
              </w:rPr>
              <w:t xml:space="preserve">Info- ja kommunikatsioonitehnoloogia kulud                                </w:t>
            </w:r>
          </w:p>
        </w:tc>
        <w:tc>
          <w:tcPr>
            <w:tcW w:w="1446" w:type="dxa"/>
            <w:gridSpan w:val="2"/>
            <w:tcBorders>
              <w:top w:val="nil"/>
              <w:bottom w:val="nil"/>
            </w:tcBorders>
            <w:vAlign w:val="bottom"/>
          </w:tcPr>
          <w:p w14:paraId="310CDFF8" w14:textId="09E2A01A" w:rsidR="00360947" w:rsidRPr="00581AC9" w:rsidRDefault="007571DF" w:rsidP="001E3C56">
            <w:pPr>
              <w:jc w:val="both"/>
              <w:rPr>
                <w:szCs w:val="16"/>
              </w:rPr>
            </w:pPr>
            <w:r>
              <w:rPr>
                <w:szCs w:val="16"/>
              </w:rPr>
              <w:t>111 888</w:t>
            </w:r>
          </w:p>
        </w:tc>
        <w:tc>
          <w:tcPr>
            <w:tcW w:w="1619" w:type="dxa"/>
            <w:gridSpan w:val="2"/>
            <w:tcBorders>
              <w:top w:val="nil"/>
              <w:bottom w:val="nil"/>
            </w:tcBorders>
            <w:vAlign w:val="bottom"/>
          </w:tcPr>
          <w:p w14:paraId="55F904B0" w14:textId="750D7129" w:rsidR="00360947" w:rsidRPr="00581AC9" w:rsidRDefault="00D11FE7" w:rsidP="00D11FE7">
            <w:pPr>
              <w:rPr>
                <w:szCs w:val="16"/>
              </w:rPr>
            </w:pPr>
            <w:r>
              <w:rPr>
                <w:szCs w:val="16"/>
              </w:rPr>
              <w:t>117 037</w:t>
            </w:r>
          </w:p>
        </w:tc>
      </w:tr>
      <w:tr w:rsidR="00360947" w14:paraId="5B259D4D" w14:textId="77777777" w:rsidTr="00DA3D39">
        <w:trPr>
          <w:gridBefore w:val="1"/>
          <w:wBefore w:w="108" w:type="dxa"/>
          <w:trHeight w:val="300"/>
        </w:trPr>
        <w:tc>
          <w:tcPr>
            <w:tcW w:w="168" w:type="dxa"/>
            <w:tcBorders>
              <w:top w:val="nil"/>
              <w:bottom w:val="nil"/>
            </w:tcBorders>
            <w:noWrap/>
            <w:vAlign w:val="bottom"/>
          </w:tcPr>
          <w:p w14:paraId="1EFC811B" w14:textId="77777777" w:rsidR="00360947" w:rsidRDefault="00360947" w:rsidP="00360947">
            <w:pPr>
              <w:jc w:val="both"/>
              <w:rPr>
                <w:lang w:val="et-EE"/>
              </w:rPr>
            </w:pPr>
          </w:p>
        </w:tc>
        <w:tc>
          <w:tcPr>
            <w:tcW w:w="6127" w:type="dxa"/>
            <w:gridSpan w:val="2"/>
            <w:tcBorders>
              <w:top w:val="nil"/>
              <w:bottom w:val="nil"/>
            </w:tcBorders>
            <w:noWrap/>
            <w:vAlign w:val="bottom"/>
          </w:tcPr>
          <w:p w14:paraId="57F1AC9E" w14:textId="77777777" w:rsidR="00360947" w:rsidRDefault="00360947" w:rsidP="00360947">
            <w:pPr>
              <w:jc w:val="both"/>
              <w:rPr>
                <w:lang w:val="et-EE"/>
              </w:rPr>
            </w:pPr>
            <w:r>
              <w:rPr>
                <w:lang w:val="et-EE"/>
              </w:rPr>
              <w:t>Inventari ja seadmete majandamiskulud</w:t>
            </w:r>
          </w:p>
        </w:tc>
        <w:tc>
          <w:tcPr>
            <w:tcW w:w="1446" w:type="dxa"/>
            <w:gridSpan w:val="2"/>
            <w:tcBorders>
              <w:top w:val="nil"/>
              <w:bottom w:val="nil"/>
            </w:tcBorders>
            <w:vAlign w:val="bottom"/>
          </w:tcPr>
          <w:p w14:paraId="6D7811FF" w14:textId="6BF96560" w:rsidR="00360947" w:rsidRPr="00581AC9" w:rsidRDefault="007571DF" w:rsidP="001E3C56">
            <w:pPr>
              <w:jc w:val="both"/>
              <w:rPr>
                <w:szCs w:val="16"/>
              </w:rPr>
            </w:pPr>
            <w:r>
              <w:rPr>
                <w:szCs w:val="16"/>
              </w:rPr>
              <w:t>165 268</w:t>
            </w:r>
          </w:p>
        </w:tc>
        <w:tc>
          <w:tcPr>
            <w:tcW w:w="1619" w:type="dxa"/>
            <w:gridSpan w:val="2"/>
            <w:tcBorders>
              <w:top w:val="nil"/>
              <w:bottom w:val="nil"/>
            </w:tcBorders>
            <w:vAlign w:val="bottom"/>
          </w:tcPr>
          <w:p w14:paraId="3257535B" w14:textId="7203D02F" w:rsidR="00360947" w:rsidRPr="00581AC9" w:rsidRDefault="00D11FE7" w:rsidP="00D11FE7">
            <w:pPr>
              <w:rPr>
                <w:szCs w:val="16"/>
              </w:rPr>
            </w:pPr>
            <w:r>
              <w:rPr>
                <w:szCs w:val="16"/>
              </w:rPr>
              <w:t>119 636</w:t>
            </w:r>
          </w:p>
        </w:tc>
      </w:tr>
      <w:tr w:rsidR="00360947" w14:paraId="4CBE992B" w14:textId="77777777" w:rsidTr="00DA3D39">
        <w:trPr>
          <w:gridBefore w:val="1"/>
          <w:wBefore w:w="108" w:type="dxa"/>
          <w:trHeight w:val="300"/>
        </w:trPr>
        <w:tc>
          <w:tcPr>
            <w:tcW w:w="168" w:type="dxa"/>
            <w:tcBorders>
              <w:top w:val="nil"/>
              <w:bottom w:val="nil"/>
            </w:tcBorders>
            <w:noWrap/>
            <w:vAlign w:val="bottom"/>
          </w:tcPr>
          <w:p w14:paraId="4D108B9B" w14:textId="77777777" w:rsidR="00360947" w:rsidRDefault="00360947" w:rsidP="00360947">
            <w:pPr>
              <w:jc w:val="both"/>
              <w:rPr>
                <w:lang w:val="et-EE"/>
              </w:rPr>
            </w:pPr>
          </w:p>
        </w:tc>
        <w:tc>
          <w:tcPr>
            <w:tcW w:w="6127" w:type="dxa"/>
            <w:gridSpan w:val="2"/>
            <w:tcBorders>
              <w:top w:val="nil"/>
              <w:bottom w:val="nil"/>
            </w:tcBorders>
            <w:noWrap/>
            <w:vAlign w:val="bottom"/>
          </w:tcPr>
          <w:p w14:paraId="0EC8A416" w14:textId="77777777" w:rsidR="00360947" w:rsidRDefault="00360947" w:rsidP="00360947">
            <w:pPr>
              <w:jc w:val="both"/>
              <w:rPr>
                <w:lang w:val="et-EE"/>
              </w:rPr>
            </w:pPr>
            <w:r>
              <w:rPr>
                <w:lang w:val="et-EE"/>
              </w:rPr>
              <w:t>Personali koolituskulud</w:t>
            </w:r>
          </w:p>
        </w:tc>
        <w:tc>
          <w:tcPr>
            <w:tcW w:w="1446" w:type="dxa"/>
            <w:gridSpan w:val="2"/>
            <w:tcBorders>
              <w:top w:val="nil"/>
              <w:bottom w:val="nil"/>
            </w:tcBorders>
            <w:vAlign w:val="bottom"/>
          </w:tcPr>
          <w:p w14:paraId="424B8D40" w14:textId="337E951E" w:rsidR="00360947" w:rsidRPr="00581AC9" w:rsidRDefault="00360947" w:rsidP="007571DF">
            <w:pPr>
              <w:jc w:val="both"/>
              <w:rPr>
                <w:szCs w:val="16"/>
              </w:rPr>
            </w:pPr>
            <w:r>
              <w:rPr>
                <w:szCs w:val="16"/>
              </w:rPr>
              <w:t xml:space="preserve"> </w:t>
            </w:r>
            <w:r w:rsidR="001E3C56">
              <w:rPr>
                <w:szCs w:val="16"/>
              </w:rPr>
              <w:t xml:space="preserve"> </w:t>
            </w:r>
            <w:r w:rsidR="007571DF">
              <w:rPr>
                <w:szCs w:val="16"/>
              </w:rPr>
              <w:t>57 488</w:t>
            </w:r>
          </w:p>
        </w:tc>
        <w:tc>
          <w:tcPr>
            <w:tcW w:w="1619" w:type="dxa"/>
            <w:gridSpan w:val="2"/>
            <w:tcBorders>
              <w:top w:val="nil"/>
              <w:bottom w:val="nil"/>
            </w:tcBorders>
            <w:vAlign w:val="bottom"/>
          </w:tcPr>
          <w:p w14:paraId="67769EFF" w14:textId="64D63AE2" w:rsidR="00360947" w:rsidRPr="00581AC9" w:rsidRDefault="00360947" w:rsidP="00D11FE7">
            <w:pPr>
              <w:rPr>
                <w:szCs w:val="16"/>
              </w:rPr>
            </w:pPr>
            <w:r>
              <w:rPr>
                <w:szCs w:val="16"/>
              </w:rPr>
              <w:t xml:space="preserve"> </w:t>
            </w:r>
            <w:r w:rsidR="000B6695">
              <w:rPr>
                <w:szCs w:val="16"/>
              </w:rPr>
              <w:t xml:space="preserve"> </w:t>
            </w:r>
            <w:r w:rsidR="00D11FE7">
              <w:rPr>
                <w:szCs w:val="16"/>
              </w:rPr>
              <w:t>46 486</w:t>
            </w:r>
          </w:p>
        </w:tc>
      </w:tr>
      <w:tr w:rsidR="00360947" w14:paraId="3A931D94" w14:textId="77777777" w:rsidTr="00DA3D39">
        <w:trPr>
          <w:gridBefore w:val="1"/>
          <w:wBefore w:w="108" w:type="dxa"/>
          <w:trHeight w:val="300"/>
        </w:trPr>
        <w:tc>
          <w:tcPr>
            <w:tcW w:w="168" w:type="dxa"/>
            <w:tcBorders>
              <w:top w:val="nil"/>
              <w:bottom w:val="nil"/>
            </w:tcBorders>
            <w:noWrap/>
            <w:vAlign w:val="bottom"/>
          </w:tcPr>
          <w:p w14:paraId="4706DC1D" w14:textId="77777777" w:rsidR="00360947" w:rsidRDefault="00360947" w:rsidP="00360947">
            <w:pPr>
              <w:jc w:val="both"/>
              <w:rPr>
                <w:lang w:val="et-EE"/>
              </w:rPr>
            </w:pPr>
          </w:p>
        </w:tc>
        <w:tc>
          <w:tcPr>
            <w:tcW w:w="6127" w:type="dxa"/>
            <w:gridSpan w:val="2"/>
            <w:tcBorders>
              <w:top w:val="nil"/>
              <w:bottom w:val="nil"/>
            </w:tcBorders>
            <w:noWrap/>
            <w:vAlign w:val="bottom"/>
          </w:tcPr>
          <w:p w14:paraId="6D37280A" w14:textId="77777777" w:rsidR="00360947" w:rsidRDefault="00360947" w:rsidP="00360947">
            <w:pPr>
              <w:jc w:val="both"/>
              <w:rPr>
                <w:lang w:val="et-EE"/>
              </w:rPr>
            </w:pPr>
            <w:r>
              <w:rPr>
                <w:lang w:val="et-EE"/>
              </w:rPr>
              <w:t>Teavikute ja kunstiesemete kulud</w:t>
            </w:r>
          </w:p>
        </w:tc>
        <w:tc>
          <w:tcPr>
            <w:tcW w:w="1446" w:type="dxa"/>
            <w:gridSpan w:val="2"/>
            <w:tcBorders>
              <w:top w:val="nil"/>
              <w:bottom w:val="nil"/>
            </w:tcBorders>
            <w:vAlign w:val="bottom"/>
          </w:tcPr>
          <w:p w14:paraId="7807E9DC" w14:textId="710E371E" w:rsidR="00360947" w:rsidRDefault="00360947" w:rsidP="007571DF">
            <w:pPr>
              <w:jc w:val="both"/>
              <w:rPr>
                <w:szCs w:val="16"/>
              </w:rPr>
            </w:pPr>
            <w:r>
              <w:rPr>
                <w:szCs w:val="16"/>
              </w:rPr>
              <w:t xml:space="preserve"> </w:t>
            </w:r>
            <w:r w:rsidR="001E3C56">
              <w:rPr>
                <w:szCs w:val="16"/>
              </w:rPr>
              <w:t xml:space="preserve"> </w:t>
            </w:r>
            <w:r w:rsidR="007571DF">
              <w:rPr>
                <w:szCs w:val="16"/>
              </w:rPr>
              <w:t>30 939</w:t>
            </w:r>
          </w:p>
        </w:tc>
        <w:tc>
          <w:tcPr>
            <w:tcW w:w="1619" w:type="dxa"/>
            <w:gridSpan w:val="2"/>
            <w:tcBorders>
              <w:top w:val="nil"/>
              <w:bottom w:val="nil"/>
            </w:tcBorders>
            <w:vAlign w:val="bottom"/>
          </w:tcPr>
          <w:p w14:paraId="62A3A238" w14:textId="1B62AFFD" w:rsidR="00360947" w:rsidRDefault="00360947" w:rsidP="00D11FE7">
            <w:pPr>
              <w:rPr>
                <w:szCs w:val="16"/>
              </w:rPr>
            </w:pPr>
            <w:r>
              <w:rPr>
                <w:szCs w:val="16"/>
              </w:rPr>
              <w:t xml:space="preserve"> </w:t>
            </w:r>
            <w:r w:rsidR="000B6695">
              <w:rPr>
                <w:szCs w:val="16"/>
              </w:rPr>
              <w:t xml:space="preserve"> </w:t>
            </w:r>
            <w:r w:rsidR="006039AB">
              <w:rPr>
                <w:szCs w:val="16"/>
              </w:rPr>
              <w:t>2</w:t>
            </w:r>
            <w:r w:rsidR="00D11FE7">
              <w:rPr>
                <w:szCs w:val="16"/>
              </w:rPr>
              <w:t>8</w:t>
            </w:r>
            <w:r w:rsidR="006039AB">
              <w:rPr>
                <w:szCs w:val="16"/>
              </w:rPr>
              <w:t xml:space="preserve"> </w:t>
            </w:r>
            <w:r w:rsidR="00D11FE7">
              <w:rPr>
                <w:szCs w:val="16"/>
              </w:rPr>
              <w:t>566</w:t>
            </w:r>
          </w:p>
        </w:tc>
      </w:tr>
      <w:tr w:rsidR="00360947" w14:paraId="5900ADDB" w14:textId="77777777" w:rsidTr="00DA3D39">
        <w:trPr>
          <w:gridBefore w:val="1"/>
          <w:wBefore w:w="108" w:type="dxa"/>
          <w:trHeight w:val="300"/>
        </w:trPr>
        <w:tc>
          <w:tcPr>
            <w:tcW w:w="168" w:type="dxa"/>
            <w:tcBorders>
              <w:top w:val="nil"/>
              <w:bottom w:val="nil"/>
            </w:tcBorders>
            <w:noWrap/>
            <w:vAlign w:val="bottom"/>
          </w:tcPr>
          <w:p w14:paraId="38E28B6F" w14:textId="77777777" w:rsidR="00360947" w:rsidRDefault="00360947" w:rsidP="00360947">
            <w:pPr>
              <w:jc w:val="both"/>
              <w:rPr>
                <w:lang w:val="et-EE"/>
              </w:rPr>
            </w:pPr>
          </w:p>
        </w:tc>
        <w:tc>
          <w:tcPr>
            <w:tcW w:w="6127" w:type="dxa"/>
            <w:gridSpan w:val="2"/>
            <w:tcBorders>
              <w:top w:val="nil"/>
              <w:bottom w:val="nil"/>
            </w:tcBorders>
            <w:noWrap/>
            <w:vAlign w:val="bottom"/>
          </w:tcPr>
          <w:p w14:paraId="660C04E7" w14:textId="77777777" w:rsidR="00360947" w:rsidRDefault="00360947" w:rsidP="00360947">
            <w:pPr>
              <w:jc w:val="both"/>
              <w:rPr>
                <w:lang w:val="et-EE"/>
              </w:rPr>
            </w:pPr>
            <w:r>
              <w:rPr>
                <w:lang w:val="et-EE"/>
              </w:rPr>
              <w:t>Meditsiinikulud ja hügieenikulud</w:t>
            </w:r>
          </w:p>
        </w:tc>
        <w:tc>
          <w:tcPr>
            <w:tcW w:w="1446" w:type="dxa"/>
            <w:gridSpan w:val="2"/>
            <w:tcBorders>
              <w:top w:val="nil"/>
              <w:bottom w:val="nil"/>
            </w:tcBorders>
            <w:vAlign w:val="bottom"/>
          </w:tcPr>
          <w:p w14:paraId="7624FB1D" w14:textId="0929D6EF" w:rsidR="00360947" w:rsidRPr="00581AC9" w:rsidRDefault="00360947" w:rsidP="007571DF">
            <w:pPr>
              <w:jc w:val="both"/>
              <w:rPr>
                <w:szCs w:val="16"/>
              </w:rPr>
            </w:pPr>
            <w:r>
              <w:rPr>
                <w:szCs w:val="16"/>
              </w:rPr>
              <w:t xml:space="preserve"> </w:t>
            </w:r>
            <w:r w:rsidR="001E3C56">
              <w:rPr>
                <w:szCs w:val="16"/>
              </w:rPr>
              <w:t xml:space="preserve"> </w:t>
            </w:r>
            <w:r w:rsidR="007571DF">
              <w:rPr>
                <w:szCs w:val="16"/>
              </w:rPr>
              <w:t>26 042</w:t>
            </w:r>
          </w:p>
        </w:tc>
        <w:tc>
          <w:tcPr>
            <w:tcW w:w="1619" w:type="dxa"/>
            <w:gridSpan w:val="2"/>
            <w:tcBorders>
              <w:top w:val="nil"/>
              <w:bottom w:val="nil"/>
            </w:tcBorders>
            <w:vAlign w:val="bottom"/>
          </w:tcPr>
          <w:p w14:paraId="03C288A4" w14:textId="4D7DDE15" w:rsidR="00360947" w:rsidRPr="00581AC9" w:rsidRDefault="00360947" w:rsidP="00D11FE7">
            <w:pPr>
              <w:rPr>
                <w:szCs w:val="16"/>
              </w:rPr>
            </w:pPr>
            <w:r>
              <w:rPr>
                <w:szCs w:val="16"/>
              </w:rPr>
              <w:t xml:space="preserve"> </w:t>
            </w:r>
            <w:r w:rsidR="000B6695">
              <w:rPr>
                <w:szCs w:val="16"/>
              </w:rPr>
              <w:t xml:space="preserve"> </w:t>
            </w:r>
            <w:r w:rsidR="006039AB">
              <w:rPr>
                <w:szCs w:val="16"/>
              </w:rPr>
              <w:t>2</w:t>
            </w:r>
            <w:r w:rsidR="00D11FE7">
              <w:rPr>
                <w:szCs w:val="16"/>
              </w:rPr>
              <w:t>0</w:t>
            </w:r>
            <w:r w:rsidR="006039AB">
              <w:rPr>
                <w:szCs w:val="16"/>
              </w:rPr>
              <w:t xml:space="preserve"> </w:t>
            </w:r>
            <w:r w:rsidR="00D11FE7">
              <w:rPr>
                <w:szCs w:val="16"/>
              </w:rPr>
              <w:t>603</w:t>
            </w:r>
          </w:p>
        </w:tc>
      </w:tr>
      <w:tr w:rsidR="00360947" w:rsidRPr="00337477" w14:paraId="46AC1E76" w14:textId="77777777" w:rsidTr="00DA3D39">
        <w:trPr>
          <w:gridBefore w:val="1"/>
          <w:wBefore w:w="108" w:type="dxa"/>
          <w:trHeight w:val="300"/>
        </w:trPr>
        <w:tc>
          <w:tcPr>
            <w:tcW w:w="168" w:type="dxa"/>
            <w:tcBorders>
              <w:top w:val="nil"/>
              <w:bottom w:val="nil"/>
            </w:tcBorders>
            <w:noWrap/>
            <w:vAlign w:val="bottom"/>
          </w:tcPr>
          <w:p w14:paraId="0A1A7FD5" w14:textId="77777777" w:rsidR="00360947" w:rsidRDefault="00360947" w:rsidP="00360947">
            <w:pPr>
              <w:jc w:val="both"/>
              <w:rPr>
                <w:lang w:val="et-EE"/>
              </w:rPr>
            </w:pPr>
          </w:p>
        </w:tc>
        <w:tc>
          <w:tcPr>
            <w:tcW w:w="6127" w:type="dxa"/>
            <w:gridSpan w:val="2"/>
            <w:tcBorders>
              <w:top w:val="nil"/>
              <w:bottom w:val="nil"/>
            </w:tcBorders>
            <w:noWrap/>
            <w:vAlign w:val="bottom"/>
          </w:tcPr>
          <w:p w14:paraId="35A6B69E" w14:textId="77777777" w:rsidR="00360947" w:rsidRDefault="00360947" w:rsidP="00360947">
            <w:pPr>
              <w:jc w:val="both"/>
              <w:rPr>
                <w:lang w:val="et-EE"/>
              </w:rPr>
            </w:pPr>
            <w:r>
              <w:rPr>
                <w:lang w:val="et-EE"/>
              </w:rPr>
              <w:t>Tootmiskulud</w:t>
            </w:r>
          </w:p>
        </w:tc>
        <w:tc>
          <w:tcPr>
            <w:tcW w:w="1446" w:type="dxa"/>
            <w:gridSpan w:val="2"/>
            <w:tcBorders>
              <w:top w:val="nil"/>
              <w:bottom w:val="nil"/>
            </w:tcBorders>
            <w:vAlign w:val="bottom"/>
          </w:tcPr>
          <w:p w14:paraId="57B893A1" w14:textId="69206C4B" w:rsidR="00360947" w:rsidRPr="00581AC9" w:rsidRDefault="00360947" w:rsidP="007571DF">
            <w:pPr>
              <w:jc w:val="both"/>
              <w:rPr>
                <w:szCs w:val="16"/>
              </w:rPr>
            </w:pPr>
            <w:r>
              <w:rPr>
                <w:szCs w:val="16"/>
              </w:rPr>
              <w:t xml:space="preserve"> </w:t>
            </w:r>
            <w:r w:rsidR="001E3C56">
              <w:rPr>
                <w:szCs w:val="16"/>
              </w:rPr>
              <w:t xml:space="preserve"> </w:t>
            </w:r>
            <w:r w:rsidR="007571DF">
              <w:rPr>
                <w:szCs w:val="16"/>
              </w:rPr>
              <w:t>16 101</w:t>
            </w:r>
          </w:p>
        </w:tc>
        <w:tc>
          <w:tcPr>
            <w:tcW w:w="1619" w:type="dxa"/>
            <w:gridSpan w:val="2"/>
            <w:tcBorders>
              <w:top w:val="nil"/>
              <w:bottom w:val="nil"/>
            </w:tcBorders>
            <w:vAlign w:val="bottom"/>
          </w:tcPr>
          <w:p w14:paraId="5F046539" w14:textId="7AECB77F" w:rsidR="00360947" w:rsidRPr="00581AC9" w:rsidRDefault="00360947" w:rsidP="00D11FE7">
            <w:pPr>
              <w:rPr>
                <w:szCs w:val="16"/>
              </w:rPr>
            </w:pPr>
            <w:r>
              <w:rPr>
                <w:szCs w:val="16"/>
              </w:rPr>
              <w:t xml:space="preserve"> </w:t>
            </w:r>
            <w:r w:rsidR="000B6695">
              <w:rPr>
                <w:szCs w:val="16"/>
              </w:rPr>
              <w:t xml:space="preserve"> </w:t>
            </w:r>
            <w:r w:rsidR="00D11FE7">
              <w:rPr>
                <w:szCs w:val="16"/>
              </w:rPr>
              <w:t>15 698</w:t>
            </w:r>
          </w:p>
        </w:tc>
      </w:tr>
      <w:tr w:rsidR="00360947" w:rsidRPr="00706084" w14:paraId="0332B15C" w14:textId="77777777" w:rsidTr="00DA3D39">
        <w:trPr>
          <w:gridBefore w:val="1"/>
          <w:wBefore w:w="108" w:type="dxa"/>
          <w:trHeight w:val="300"/>
        </w:trPr>
        <w:tc>
          <w:tcPr>
            <w:tcW w:w="168" w:type="dxa"/>
            <w:tcBorders>
              <w:top w:val="nil"/>
              <w:bottom w:val="nil"/>
            </w:tcBorders>
            <w:noWrap/>
            <w:vAlign w:val="bottom"/>
          </w:tcPr>
          <w:p w14:paraId="54197E24" w14:textId="77777777" w:rsidR="00360947" w:rsidRDefault="00360947" w:rsidP="00360947">
            <w:pPr>
              <w:jc w:val="both"/>
              <w:rPr>
                <w:lang w:val="et-EE"/>
              </w:rPr>
            </w:pPr>
          </w:p>
        </w:tc>
        <w:tc>
          <w:tcPr>
            <w:tcW w:w="6127" w:type="dxa"/>
            <w:gridSpan w:val="2"/>
            <w:tcBorders>
              <w:top w:val="nil"/>
              <w:bottom w:val="nil"/>
            </w:tcBorders>
            <w:noWrap/>
            <w:vAlign w:val="bottom"/>
          </w:tcPr>
          <w:p w14:paraId="71090CC8" w14:textId="77777777" w:rsidR="00360947" w:rsidRDefault="00360947" w:rsidP="00360947">
            <w:pPr>
              <w:jc w:val="both"/>
              <w:rPr>
                <w:lang w:val="et-EE"/>
              </w:rPr>
            </w:pPr>
            <w:r>
              <w:rPr>
                <w:lang w:val="et-EE"/>
              </w:rPr>
              <w:t>Uurimis- ja arendustööde ostukulud</w:t>
            </w:r>
          </w:p>
        </w:tc>
        <w:tc>
          <w:tcPr>
            <w:tcW w:w="1446" w:type="dxa"/>
            <w:gridSpan w:val="2"/>
            <w:tcBorders>
              <w:top w:val="nil"/>
              <w:bottom w:val="nil"/>
            </w:tcBorders>
            <w:vAlign w:val="bottom"/>
          </w:tcPr>
          <w:p w14:paraId="033C4F78" w14:textId="2EA4E471" w:rsidR="00360947" w:rsidRPr="00581AC9" w:rsidRDefault="00360947" w:rsidP="007571DF">
            <w:pPr>
              <w:jc w:val="both"/>
              <w:rPr>
                <w:szCs w:val="16"/>
              </w:rPr>
            </w:pPr>
            <w:r>
              <w:rPr>
                <w:szCs w:val="16"/>
              </w:rPr>
              <w:t xml:space="preserve"> </w:t>
            </w:r>
            <w:r w:rsidR="001E3C56">
              <w:rPr>
                <w:szCs w:val="16"/>
              </w:rPr>
              <w:t xml:space="preserve"> </w:t>
            </w:r>
            <w:r w:rsidR="007571DF">
              <w:rPr>
                <w:szCs w:val="16"/>
              </w:rPr>
              <w:t>16 946</w:t>
            </w:r>
          </w:p>
        </w:tc>
        <w:tc>
          <w:tcPr>
            <w:tcW w:w="1619" w:type="dxa"/>
            <w:gridSpan w:val="2"/>
            <w:tcBorders>
              <w:top w:val="nil"/>
              <w:bottom w:val="nil"/>
            </w:tcBorders>
            <w:vAlign w:val="bottom"/>
          </w:tcPr>
          <w:p w14:paraId="3BC156FB" w14:textId="3E6E1533" w:rsidR="00360947" w:rsidRPr="00581AC9" w:rsidRDefault="00360947" w:rsidP="00D11FE7">
            <w:pPr>
              <w:rPr>
                <w:szCs w:val="16"/>
              </w:rPr>
            </w:pPr>
            <w:r>
              <w:rPr>
                <w:szCs w:val="16"/>
              </w:rPr>
              <w:t xml:space="preserve"> </w:t>
            </w:r>
            <w:r w:rsidR="000B6695">
              <w:rPr>
                <w:szCs w:val="16"/>
              </w:rPr>
              <w:t xml:space="preserve"> </w:t>
            </w:r>
            <w:r w:rsidR="00D11FE7">
              <w:rPr>
                <w:szCs w:val="16"/>
              </w:rPr>
              <w:t>43 396</w:t>
            </w:r>
          </w:p>
        </w:tc>
      </w:tr>
      <w:tr w:rsidR="00360947" w14:paraId="761267DB" w14:textId="77777777" w:rsidTr="00DA3D39">
        <w:trPr>
          <w:gridBefore w:val="1"/>
          <w:wBefore w:w="108" w:type="dxa"/>
          <w:trHeight w:val="300"/>
        </w:trPr>
        <w:tc>
          <w:tcPr>
            <w:tcW w:w="168" w:type="dxa"/>
            <w:tcBorders>
              <w:top w:val="nil"/>
              <w:bottom w:val="nil"/>
            </w:tcBorders>
            <w:noWrap/>
            <w:vAlign w:val="bottom"/>
          </w:tcPr>
          <w:p w14:paraId="4ACAB631" w14:textId="77777777" w:rsidR="00360947" w:rsidRDefault="00360947" w:rsidP="00360947">
            <w:pPr>
              <w:jc w:val="both"/>
              <w:rPr>
                <w:lang w:val="et-EE"/>
              </w:rPr>
            </w:pPr>
          </w:p>
        </w:tc>
        <w:tc>
          <w:tcPr>
            <w:tcW w:w="6127" w:type="dxa"/>
            <w:gridSpan w:val="2"/>
            <w:tcBorders>
              <w:top w:val="nil"/>
              <w:bottom w:val="nil"/>
            </w:tcBorders>
            <w:noWrap/>
            <w:vAlign w:val="bottom"/>
          </w:tcPr>
          <w:p w14:paraId="5DBC503D" w14:textId="77777777" w:rsidR="00360947" w:rsidRDefault="00360947" w:rsidP="00360947">
            <w:pPr>
              <w:jc w:val="both"/>
              <w:rPr>
                <w:lang w:val="et-EE"/>
              </w:rPr>
            </w:pPr>
            <w:r>
              <w:rPr>
                <w:lang w:val="et-EE"/>
              </w:rPr>
              <w:t xml:space="preserve">Muud majandamiskulud                                                                   </w:t>
            </w:r>
          </w:p>
        </w:tc>
        <w:tc>
          <w:tcPr>
            <w:tcW w:w="1446" w:type="dxa"/>
            <w:gridSpan w:val="2"/>
            <w:tcBorders>
              <w:top w:val="nil"/>
              <w:bottom w:val="nil"/>
            </w:tcBorders>
          </w:tcPr>
          <w:p w14:paraId="1C5F2E39" w14:textId="14B95D09" w:rsidR="00360947" w:rsidRPr="00581AC9" w:rsidRDefault="00266209" w:rsidP="002A11A6">
            <w:pPr>
              <w:rPr>
                <w:lang w:val="et-EE"/>
              </w:rPr>
            </w:pPr>
            <w:r>
              <w:rPr>
                <w:lang w:val="et-EE"/>
              </w:rPr>
              <w:t xml:space="preserve"> </w:t>
            </w:r>
            <w:r w:rsidR="001E3C56">
              <w:rPr>
                <w:lang w:val="et-EE"/>
              </w:rPr>
              <w:t xml:space="preserve">   </w:t>
            </w:r>
            <w:r w:rsidR="002A11A6">
              <w:rPr>
                <w:lang w:val="et-EE"/>
              </w:rPr>
              <w:t>7 603</w:t>
            </w:r>
            <w:r w:rsidR="00360947">
              <w:rPr>
                <w:lang w:val="et-EE"/>
              </w:rPr>
              <w:t xml:space="preserve"> </w:t>
            </w:r>
          </w:p>
        </w:tc>
        <w:tc>
          <w:tcPr>
            <w:tcW w:w="1619" w:type="dxa"/>
            <w:gridSpan w:val="2"/>
            <w:tcBorders>
              <w:top w:val="nil"/>
              <w:bottom w:val="nil"/>
            </w:tcBorders>
          </w:tcPr>
          <w:p w14:paraId="0A7CF011" w14:textId="12286B5A" w:rsidR="00360947" w:rsidRPr="00581AC9" w:rsidRDefault="006039AB" w:rsidP="00D11FE7">
            <w:pPr>
              <w:rPr>
                <w:lang w:val="et-EE"/>
              </w:rPr>
            </w:pPr>
            <w:r>
              <w:rPr>
                <w:lang w:val="et-EE"/>
              </w:rPr>
              <w:t xml:space="preserve">  </w:t>
            </w:r>
            <w:r w:rsidR="00D11FE7">
              <w:rPr>
                <w:lang w:val="et-EE"/>
              </w:rPr>
              <w:t xml:space="preserve">  9 561</w:t>
            </w:r>
          </w:p>
        </w:tc>
      </w:tr>
      <w:tr w:rsidR="00360947" w14:paraId="1DFB68C0" w14:textId="77777777" w:rsidTr="00DA3D39">
        <w:trPr>
          <w:gridBefore w:val="1"/>
          <w:wBefore w:w="108" w:type="dxa"/>
          <w:trHeight w:val="300"/>
        </w:trPr>
        <w:tc>
          <w:tcPr>
            <w:tcW w:w="168" w:type="dxa"/>
            <w:tcBorders>
              <w:top w:val="nil"/>
              <w:bottom w:val="nil"/>
            </w:tcBorders>
            <w:noWrap/>
            <w:vAlign w:val="bottom"/>
          </w:tcPr>
          <w:p w14:paraId="3B2738CA" w14:textId="77777777" w:rsidR="00360947" w:rsidRDefault="00360947" w:rsidP="00360947">
            <w:pPr>
              <w:jc w:val="both"/>
              <w:rPr>
                <w:lang w:val="et-EE"/>
              </w:rPr>
            </w:pPr>
          </w:p>
        </w:tc>
        <w:tc>
          <w:tcPr>
            <w:tcW w:w="6127" w:type="dxa"/>
            <w:gridSpan w:val="2"/>
            <w:tcBorders>
              <w:top w:val="nil"/>
              <w:bottom w:val="nil"/>
            </w:tcBorders>
            <w:noWrap/>
            <w:vAlign w:val="bottom"/>
          </w:tcPr>
          <w:p w14:paraId="6ABA7D83" w14:textId="77777777" w:rsidR="00360947" w:rsidRDefault="00360947" w:rsidP="00360947">
            <w:pPr>
              <w:jc w:val="both"/>
              <w:rPr>
                <w:lang w:val="et-EE"/>
              </w:rPr>
            </w:pPr>
            <w:r>
              <w:rPr>
                <w:lang w:val="et-EE"/>
              </w:rPr>
              <w:t>Muud mitmesugused majanduskulud</w:t>
            </w:r>
          </w:p>
        </w:tc>
        <w:tc>
          <w:tcPr>
            <w:tcW w:w="1446" w:type="dxa"/>
            <w:gridSpan w:val="2"/>
            <w:tcBorders>
              <w:top w:val="nil"/>
              <w:bottom w:val="nil"/>
            </w:tcBorders>
            <w:vAlign w:val="bottom"/>
          </w:tcPr>
          <w:p w14:paraId="0F6E0C85" w14:textId="5415F3EA" w:rsidR="00360947" w:rsidRPr="00581AC9" w:rsidRDefault="00360947" w:rsidP="002A11A6">
            <w:pPr>
              <w:rPr>
                <w:szCs w:val="16"/>
              </w:rPr>
            </w:pPr>
            <w:r>
              <w:rPr>
                <w:szCs w:val="16"/>
              </w:rPr>
              <w:t xml:space="preserve"> </w:t>
            </w:r>
            <w:r w:rsidR="000B2828">
              <w:rPr>
                <w:szCs w:val="16"/>
              </w:rPr>
              <w:t xml:space="preserve"> </w:t>
            </w:r>
            <w:r w:rsidR="002A11A6">
              <w:rPr>
                <w:szCs w:val="16"/>
              </w:rPr>
              <w:t>33 700</w:t>
            </w:r>
          </w:p>
        </w:tc>
        <w:tc>
          <w:tcPr>
            <w:tcW w:w="1619" w:type="dxa"/>
            <w:gridSpan w:val="2"/>
            <w:tcBorders>
              <w:top w:val="nil"/>
              <w:bottom w:val="nil"/>
            </w:tcBorders>
            <w:vAlign w:val="bottom"/>
          </w:tcPr>
          <w:p w14:paraId="0BE2FC72" w14:textId="06D6D302" w:rsidR="00360947" w:rsidRPr="00581AC9" w:rsidRDefault="00360947" w:rsidP="00D11FE7">
            <w:pPr>
              <w:rPr>
                <w:szCs w:val="16"/>
              </w:rPr>
            </w:pPr>
            <w:r>
              <w:rPr>
                <w:szCs w:val="16"/>
              </w:rPr>
              <w:t xml:space="preserve"> </w:t>
            </w:r>
            <w:r w:rsidR="000B6695">
              <w:rPr>
                <w:szCs w:val="16"/>
              </w:rPr>
              <w:t xml:space="preserve"> </w:t>
            </w:r>
            <w:r w:rsidR="00B631E3">
              <w:rPr>
                <w:szCs w:val="16"/>
              </w:rPr>
              <w:t>3</w:t>
            </w:r>
            <w:r w:rsidR="00D11FE7">
              <w:rPr>
                <w:szCs w:val="16"/>
              </w:rPr>
              <w:t>7</w:t>
            </w:r>
            <w:r w:rsidR="00B631E3">
              <w:rPr>
                <w:szCs w:val="16"/>
              </w:rPr>
              <w:t xml:space="preserve"> </w:t>
            </w:r>
            <w:r w:rsidR="00D11FE7">
              <w:rPr>
                <w:szCs w:val="16"/>
              </w:rPr>
              <w:t>180</w:t>
            </w:r>
          </w:p>
        </w:tc>
      </w:tr>
      <w:tr w:rsidR="00360947" w14:paraId="04AB49A0" w14:textId="77777777" w:rsidTr="00DA3D39">
        <w:tblPrEx>
          <w:tblBorders>
            <w:top w:val="none" w:sz="0" w:space="0" w:color="auto"/>
            <w:bottom w:val="none" w:sz="0" w:space="0" w:color="auto"/>
          </w:tblBorders>
          <w:tblCellMar>
            <w:left w:w="108" w:type="dxa"/>
            <w:right w:w="108" w:type="dxa"/>
          </w:tblCellMar>
        </w:tblPrEx>
        <w:trPr>
          <w:gridAfter w:val="1"/>
          <w:wAfter w:w="114" w:type="dxa"/>
        </w:trPr>
        <w:tc>
          <w:tcPr>
            <w:tcW w:w="5618" w:type="dxa"/>
            <w:gridSpan w:val="3"/>
            <w:tcBorders>
              <w:left w:val="nil"/>
              <w:bottom w:val="nil"/>
              <w:right w:val="nil"/>
            </w:tcBorders>
            <w:vAlign w:val="bottom"/>
          </w:tcPr>
          <w:p w14:paraId="50EE3E3A" w14:textId="77777777" w:rsidR="00360947" w:rsidRDefault="00360947" w:rsidP="000B6695">
            <w:pPr>
              <w:jc w:val="both"/>
              <w:rPr>
                <w:lang w:val="et-EE"/>
              </w:rPr>
            </w:pPr>
            <w:bookmarkStart w:id="674" w:name="_Toc165616970"/>
            <w:bookmarkStart w:id="675" w:name="_Toc230526210"/>
            <w:bookmarkStart w:id="676" w:name="_Toc229803739"/>
            <w:bookmarkStart w:id="677" w:name="_Toc261163142"/>
            <w:bookmarkStart w:id="678" w:name="_Toc293665781"/>
            <w:r>
              <w:rPr>
                <w:b/>
                <w:lang w:val="et-EE"/>
              </w:rPr>
              <w:t xml:space="preserve">   </w:t>
            </w:r>
            <w:bookmarkEnd w:id="674"/>
            <w:bookmarkEnd w:id="675"/>
            <w:bookmarkEnd w:id="676"/>
            <w:bookmarkEnd w:id="677"/>
            <w:bookmarkEnd w:id="678"/>
            <w:r>
              <w:rPr>
                <w:lang w:val="et-EE"/>
              </w:rPr>
              <w:t>Käibemaksukulu kaupade ja teenuste soetuselt</w:t>
            </w:r>
          </w:p>
        </w:tc>
        <w:tc>
          <w:tcPr>
            <w:tcW w:w="1603" w:type="dxa"/>
            <w:gridSpan w:val="2"/>
            <w:tcBorders>
              <w:left w:val="nil"/>
              <w:bottom w:val="nil"/>
              <w:right w:val="nil"/>
            </w:tcBorders>
            <w:vAlign w:val="bottom"/>
          </w:tcPr>
          <w:p w14:paraId="5ED624EA" w14:textId="662AFAF0" w:rsidR="00360947" w:rsidRDefault="002A11A6" w:rsidP="002A11A6">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333 964</w:t>
            </w:r>
            <w:r w:rsidR="001E3C56">
              <w:rPr>
                <w:rFonts w:ascii="Times New Roman" w:hAnsi="Times New Roman"/>
                <w:szCs w:val="16"/>
              </w:rPr>
              <w:t xml:space="preserve">  </w:t>
            </w:r>
            <w:r w:rsidR="000B2828">
              <w:rPr>
                <w:rFonts w:ascii="Times New Roman" w:hAnsi="Times New Roman"/>
                <w:szCs w:val="16"/>
              </w:rPr>
              <w:t xml:space="preserve">     </w:t>
            </w:r>
          </w:p>
        </w:tc>
        <w:tc>
          <w:tcPr>
            <w:tcW w:w="2133" w:type="dxa"/>
            <w:gridSpan w:val="2"/>
            <w:tcBorders>
              <w:left w:val="nil"/>
              <w:bottom w:val="nil"/>
              <w:right w:val="nil"/>
            </w:tcBorders>
            <w:vAlign w:val="bottom"/>
          </w:tcPr>
          <w:p w14:paraId="585309C9" w14:textId="10BAB710" w:rsidR="00360947" w:rsidRDefault="000B6695" w:rsidP="00D11FE7">
            <w:pPr>
              <w:pStyle w:val="xl81"/>
              <w:pBdr>
                <w:bottom w:val="none" w:sz="0" w:space="0" w:color="auto"/>
              </w:pBdr>
              <w:spacing w:before="0" w:beforeAutospacing="0" w:after="0" w:afterAutospacing="0"/>
              <w:jc w:val="left"/>
              <w:textAlignment w:val="auto"/>
              <w:rPr>
                <w:rFonts w:ascii="Times New Roman" w:hAnsi="Times New Roman"/>
                <w:szCs w:val="16"/>
              </w:rPr>
            </w:pPr>
            <w:r>
              <w:rPr>
                <w:rFonts w:ascii="Times New Roman" w:hAnsi="Times New Roman"/>
                <w:szCs w:val="16"/>
              </w:rPr>
              <w:t xml:space="preserve">         </w:t>
            </w:r>
            <w:r w:rsidR="00D11FE7">
              <w:rPr>
                <w:rFonts w:ascii="Times New Roman" w:hAnsi="Times New Roman"/>
                <w:szCs w:val="16"/>
              </w:rPr>
              <w:t>318 217</w:t>
            </w:r>
          </w:p>
        </w:tc>
      </w:tr>
      <w:tr w:rsidR="00360947" w14:paraId="3029683E" w14:textId="77777777" w:rsidTr="00DA3D39">
        <w:tblPrEx>
          <w:tblBorders>
            <w:top w:val="none" w:sz="0" w:space="0" w:color="auto"/>
            <w:bottom w:val="none" w:sz="0" w:space="0" w:color="auto"/>
          </w:tblBorders>
          <w:tblCellMar>
            <w:left w:w="108" w:type="dxa"/>
            <w:right w:w="108" w:type="dxa"/>
          </w:tblCellMar>
        </w:tblPrEx>
        <w:trPr>
          <w:gridAfter w:val="1"/>
          <w:wAfter w:w="114" w:type="dxa"/>
        </w:trPr>
        <w:tc>
          <w:tcPr>
            <w:tcW w:w="5618" w:type="dxa"/>
            <w:gridSpan w:val="3"/>
            <w:tcBorders>
              <w:top w:val="nil"/>
              <w:left w:val="nil"/>
              <w:bottom w:val="nil"/>
              <w:right w:val="nil"/>
            </w:tcBorders>
            <w:vAlign w:val="bottom"/>
          </w:tcPr>
          <w:p w14:paraId="3A343E4A" w14:textId="77777777" w:rsidR="00360947" w:rsidRDefault="000B6695" w:rsidP="000B6695">
            <w:pPr>
              <w:jc w:val="both"/>
              <w:rPr>
                <w:lang w:val="et-EE"/>
              </w:rPr>
            </w:pPr>
            <w:r>
              <w:rPr>
                <w:lang w:val="et-EE"/>
              </w:rPr>
              <w:t xml:space="preserve">  </w:t>
            </w:r>
            <w:r w:rsidR="00360947">
              <w:rPr>
                <w:lang w:val="et-EE"/>
              </w:rPr>
              <w:t xml:space="preserve"> Käibemaksukulu põhivara soetuselt</w:t>
            </w:r>
          </w:p>
        </w:tc>
        <w:tc>
          <w:tcPr>
            <w:tcW w:w="1603" w:type="dxa"/>
            <w:gridSpan w:val="2"/>
            <w:tcBorders>
              <w:top w:val="nil"/>
              <w:left w:val="nil"/>
              <w:bottom w:val="nil"/>
              <w:right w:val="nil"/>
            </w:tcBorders>
            <w:vAlign w:val="bottom"/>
          </w:tcPr>
          <w:p w14:paraId="01467B72" w14:textId="49EB0116" w:rsidR="00360947" w:rsidRDefault="00F462DF" w:rsidP="00F462DF">
            <w:pPr>
              <w:jc w:val="both"/>
              <w:rPr>
                <w:szCs w:val="16"/>
              </w:rPr>
            </w:pPr>
            <w:r>
              <w:rPr>
                <w:szCs w:val="16"/>
              </w:rPr>
              <w:t xml:space="preserve">       1 101 032</w:t>
            </w:r>
            <w:r w:rsidR="00266209">
              <w:rPr>
                <w:szCs w:val="16"/>
              </w:rPr>
              <w:t xml:space="preserve"> </w:t>
            </w:r>
            <w:r w:rsidR="00360947">
              <w:rPr>
                <w:szCs w:val="16"/>
              </w:rPr>
              <w:t xml:space="preserve"> </w:t>
            </w:r>
          </w:p>
        </w:tc>
        <w:tc>
          <w:tcPr>
            <w:tcW w:w="2133" w:type="dxa"/>
            <w:gridSpan w:val="2"/>
            <w:tcBorders>
              <w:top w:val="nil"/>
              <w:left w:val="nil"/>
              <w:bottom w:val="nil"/>
              <w:right w:val="nil"/>
            </w:tcBorders>
            <w:vAlign w:val="bottom"/>
          </w:tcPr>
          <w:p w14:paraId="07FA80BC" w14:textId="1029A12E" w:rsidR="00360947" w:rsidRDefault="00360947" w:rsidP="00D11FE7">
            <w:pPr>
              <w:rPr>
                <w:szCs w:val="16"/>
              </w:rPr>
            </w:pPr>
            <w:r>
              <w:rPr>
                <w:szCs w:val="16"/>
              </w:rPr>
              <w:t xml:space="preserve">         </w:t>
            </w:r>
            <w:r w:rsidR="00D11FE7">
              <w:rPr>
                <w:szCs w:val="16"/>
              </w:rPr>
              <w:t>152 344</w:t>
            </w:r>
          </w:p>
        </w:tc>
      </w:tr>
      <w:tr w:rsidR="000A4DF3" w14:paraId="2AA3E13C" w14:textId="77777777" w:rsidTr="00DA3D39">
        <w:tblPrEx>
          <w:tblBorders>
            <w:top w:val="none" w:sz="0" w:space="0" w:color="auto"/>
            <w:bottom w:val="none" w:sz="0" w:space="0" w:color="auto"/>
          </w:tblBorders>
          <w:tblCellMar>
            <w:left w:w="108" w:type="dxa"/>
            <w:right w:w="108" w:type="dxa"/>
          </w:tblCellMar>
        </w:tblPrEx>
        <w:trPr>
          <w:gridAfter w:val="1"/>
          <w:wAfter w:w="114" w:type="dxa"/>
        </w:trPr>
        <w:tc>
          <w:tcPr>
            <w:tcW w:w="5618" w:type="dxa"/>
            <w:gridSpan w:val="3"/>
            <w:tcBorders>
              <w:top w:val="nil"/>
              <w:left w:val="nil"/>
              <w:bottom w:val="nil"/>
              <w:right w:val="nil"/>
            </w:tcBorders>
            <w:vAlign w:val="bottom"/>
          </w:tcPr>
          <w:p w14:paraId="3F90DD7D" w14:textId="77777777" w:rsidR="000A4DF3" w:rsidRDefault="000A4DF3" w:rsidP="000B6695">
            <w:pPr>
              <w:jc w:val="both"/>
              <w:rPr>
                <w:lang w:val="et-EE"/>
              </w:rPr>
            </w:pPr>
            <w:r>
              <w:rPr>
                <w:lang w:val="et-EE"/>
              </w:rPr>
              <w:t xml:space="preserve">   Loodusressursside kasutamise ja saastetasud</w:t>
            </w:r>
          </w:p>
        </w:tc>
        <w:tc>
          <w:tcPr>
            <w:tcW w:w="1603" w:type="dxa"/>
            <w:gridSpan w:val="2"/>
            <w:tcBorders>
              <w:top w:val="nil"/>
              <w:left w:val="nil"/>
              <w:bottom w:val="nil"/>
              <w:right w:val="nil"/>
            </w:tcBorders>
            <w:vAlign w:val="bottom"/>
          </w:tcPr>
          <w:p w14:paraId="338DE721" w14:textId="38AACA96" w:rsidR="000A4DF3" w:rsidRDefault="000A4DF3" w:rsidP="00F462DF">
            <w:pPr>
              <w:jc w:val="both"/>
              <w:rPr>
                <w:szCs w:val="16"/>
              </w:rPr>
            </w:pPr>
            <w:r>
              <w:rPr>
                <w:szCs w:val="16"/>
              </w:rPr>
              <w:t xml:space="preserve">            </w:t>
            </w:r>
            <w:r w:rsidR="001E3C56">
              <w:rPr>
                <w:szCs w:val="16"/>
              </w:rPr>
              <w:t>1</w:t>
            </w:r>
            <w:r w:rsidR="00F462DF">
              <w:rPr>
                <w:szCs w:val="16"/>
              </w:rPr>
              <w:t>9</w:t>
            </w:r>
            <w:r w:rsidR="001E3C56">
              <w:rPr>
                <w:szCs w:val="16"/>
              </w:rPr>
              <w:t xml:space="preserve"> </w:t>
            </w:r>
            <w:r w:rsidR="00F462DF">
              <w:rPr>
                <w:szCs w:val="16"/>
              </w:rPr>
              <w:t>693</w:t>
            </w:r>
          </w:p>
        </w:tc>
        <w:tc>
          <w:tcPr>
            <w:tcW w:w="2133" w:type="dxa"/>
            <w:gridSpan w:val="2"/>
            <w:tcBorders>
              <w:top w:val="nil"/>
              <w:left w:val="nil"/>
              <w:bottom w:val="nil"/>
              <w:right w:val="nil"/>
            </w:tcBorders>
            <w:vAlign w:val="bottom"/>
          </w:tcPr>
          <w:p w14:paraId="65E8AF8F" w14:textId="2121804E" w:rsidR="000A4DF3" w:rsidRDefault="000B6695" w:rsidP="00D11FE7">
            <w:pPr>
              <w:rPr>
                <w:szCs w:val="16"/>
              </w:rPr>
            </w:pPr>
            <w:r>
              <w:rPr>
                <w:szCs w:val="16"/>
              </w:rPr>
              <w:t xml:space="preserve">           </w:t>
            </w:r>
            <w:r w:rsidR="000A4DF3">
              <w:rPr>
                <w:szCs w:val="16"/>
              </w:rPr>
              <w:t>1</w:t>
            </w:r>
            <w:r w:rsidR="00B631E3">
              <w:rPr>
                <w:szCs w:val="16"/>
              </w:rPr>
              <w:t xml:space="preserve">8 </w:t>
            </w:r>
            <w:r w:rsidR="00D11FE7">
              <w:rPr>
                <w:szCs w:val="16"/>
              </w:rPr>
              <w:t>744</w:t>
            </w:r>
          </w:p>
        </w:tc>
      </w:tr>
      <w:tr w:rsidR="000A4DF3" w14:paraId="456C6D37" w14:textId="77777777" w:rsidTr="00DA3D39">
        <w:tblPrEx>
          <w:tblBorders>
            <w:top w:val="none" w:sz="0" w:space="0" w:color="auto"/>
            <w:bottom w:val="none" w:sz="0" w:space="0" w:color="auto"/>
          </w:tblBorders>
          <w:tblCellMar>
            <w:left w:w="108" w:type="dxa"/>
            <w:right w:w="108" w:type="dxa"/>
          </w:tblCellMar>
        </w:tblPrEx>
        <w:trPr>
          <w:gridAfter w:val="1"/>
          <w:wAfter w:w="114" w:type="dxa"/>
        </w:trPr>
        <w:tc>
          <w:tcPr>
            <w:tcW w:w="5618" w:type="dxa"/>
            <w:gridSpan w:val="3"/>
            <w:tcBorders>
              <w:top w:val="nil"/>
              <w:left w:val="nil"/>
              <w:bottom w:val="nil"/>
              <w:right w:val="nil"/>
            </w:tcBorders>
            <w:vAlign w:val="bottom"/>
          </w:tcPr>
          <w:p w14:paraId="6C047DEE" w14:textId="77777777" w:rsidR="000A4DF3" w:rsidRDefault="000A4DF3" w:rsidP="000B6695">
            <w:pPr>
              <w:jc w:val="both"/>
              <w:rPr>
                <w:lang w:val="et-EE"/>
              </w:rPr>
            </w:pPr>
            <w:r>
              <w:rPr>
                <w:lang w:val="et-EE"/>
              </w:rPr>
              <w:t xml:space="preserve">   Kulu ebatõenäoliselt laekuvatest nõuetest</w:t>
            </w:r>
          </w:p>
        </w:tc>
        <w:tc>
          <w:tcPr>
            <w:tcW w:w="1603" w:type="dxa"/>
            <w:gridSpan w:val="2"/>
            <w:tcBorders>
              <w:top w:val="nil"/>
              <w:left w:val="nil"/>
              <w:bottom w:val="nil"/>
              <w:right w:val="nil"/>
            </w:tcBorders>
            <w:vAlign w:val="bottom"/>
          </w:tcPr>
          <w:p w14:paraId="03600A14" w14:textId="50344F7D" w:rsidR="000A4DF3" w:rsidRDefault="00266209" w:rsidP="007571DF">
            <w:pPr>
              <w:jc w:val="both"/>
              <w:rPr>
                <w:szCs w:val="16"/>
              </w:rPr>
            </w:pPr>
            <w:r>
              <w:rPr>
                <w:szCs w:val="16"/>
              </w:rPr>
              <w:t xml:space="preserve">            </w:t>
            </w:r>
            <w:r w:rsidR="007571DF">
              <w:rPr>
                <w:szCs w:val="16"/>
              </w:rPr>
              <w:t xml:space="preserve"> -4 874</w:t>
            </w:r>
          </w:p>
        </w:tc>
        <w:tc>
          <w:tcPr>
            <w:tcW w:w="2133" w:type="dxa"/>
            <w:gridSpan w:val="2"/>
            <w:tcBorders>
              <w:top w:val="nil"/>
              <w:left w:val="nil"/>
              <w:bottom w:val="nil"/>
              <w:right w:val="nil"/>
            </w:tcBorders>
            <w:vAlign w:val="bottom"/>
          </w:tcPr>
          <w:p w14:paraId="166F4310" w14:textId="39037056" w:rsidR="000A4DF3" w:rsidRDefault="000B6695" w:rsidP="00D11FE7">
            <w:pPr>
              <w:rPr>
                <w:szCs w:val="16"/>
              </w:rPr>
            </w:pPr>
            <w:r>
              <w:rPr>
                <w:szCs w:val="16"/>
              </w:rPr>
              <w:t xml:space="preserve">             </w:t>
            </w:r>
            <w:r w:rsidR="00D11FE7">
              <w:rPr>
                <w:szCs w:val="16"/>
              </w:rPr>
              <w:t xml:space="preserve">   576</w:t>
            </w:r>
          </w:p>
        </w:tc>
      </w:tr>
      <w:tr w:rsidR="001E3C56" w14:paraId="66D4F5AB" w14:textId="77777777" w:rsidTr="00DA3D39">
        <w:tblPrEx>
          <w:tblBorders>
            <w:top w:val="none" w:sz="0" w:space="0" w:color="auto"/>
            <w:bottom w:val="none" w:sz="0" w:space="0" w:color="auto"/>
          </w:tblBorders>
          <w:tblCellMar>
            <w:left w:w="108" w:type="dxa"/>
            <w:right w:w="108" w:type="dxa"/>
          </w:tblCellMar>
        </w:tblPrEx>
        <w:trPr>
          <w:gridAfter w:val="1"/>
          <w:wAfter w:w="114" w:type="dxa"/>
        </w:trPr>
        <w:tc>
          <w:tcPr>
            <w:tcW w:w="5618" w:type="dxa"/>
            <w:gridSpan w:val="3"/>
            <w:tcBorders>
              <w:top w:val="nil"/>
              <w:left w:val="nil"/>
              <w:bottom w:val="nil"/>
              <w:right w:val="nil"/>
            </w:tcBorders>
            <w:vAlign w:val="bottom"/>
          </w:tcPr>
          <w:p w14:paraId="5BC76192" w14:textId="12E19D81" w:rsidR="001E3C56" w:rsidRDefault="001E3C56" w:rsidP="000B6695">
            <w:pPr>
              <w:jc w:val="both"/>
              <w:rPr>
                <w:lang w:val="et-EE"/>
              </w:rPr>
            </w:pPr>
            <w:r>
              <w:rPr>
                <w:lang w:val="et-EE"/>
              </w:rPr>
              <w:t xml:space="preserve">   Edasiantud maamaks</w:t>
            </w:r>
          </w:p>
        </w:tc>
        <w:tc>
          <w:tcPr>
            <w:tcW w:w="1603" w:type="dxa"/>
            <w:gridSpan w:val="2"/>
            <w:tcBorders>
              <w:top w:val="nil"/>
              <w:left w:val="nil"/>
              <w:bottom w:val="nil"/>
              <w:right w:val="nil"/>
            </w:tcBorders>
            <w:vAlign w:val="bottom"/>
          </w:tcPr>
          <w:p w14:paraId="0AF71075" w14:textId="1C4C4062" w:rsidR="001E3C56" w:rsidRDefault="001E3C56" w:rsidP="001E3C56">
            <w:pPr>
              <w:jc w:val="both"/>
              <w:rPr>
                <w:szCs w:val="16"/>
              </w:rPr>
            </w:pPr>
            <w:r>
              <w:rPr>
                <w:szCs w:val="16"/>
              </w:rPr>
              <w:t xml:space="preserve">                     2</w:t>
            </w:r>
          </w:p>
        </w:tc>
        <w:tc>
          <w:tcPr>
            <w:tcW w:w="2133" w:type="dxa"/>
            <w:gridSpan w:val="2"/>
            <w:tcBorders>
              <w:top w:val="nil"/>
              <w:left w:val="nil"/>
              <w:bottom w:val="nil"/>
              <w:right w:val="nil"/>
            </w:tcBorders>
            <w:vAlign w:val="bottom"/>
          </w:tcPr>
          <w:p w14:paraId="433F19FE" w14:textId="3822EEBF" w:rsidR="001E3C56" w:rsidRDefault="001E3C56" w:rsidP="00D11FE7">
            <w:pPr>
              <w:rPr>
                <w:szCs w:val="16"/>
              </w:rPr>
            </w:pPr>
            <w:r>
              <w:rPr>
                <w:szCs w:val="16"/>
              </w:rPr>
              <w:t xml:space="preserve">                   </w:t>
            </w:r>
            <w:r w:rsidR="00D11FE7">
              <w:rPr>
                <w:szCs w:val="16"/>
              </w:rPr>
              <w:t xml:space="preserve"> 2</w:t>
            </w:r>
          </w:p>
        </w:tc>
      </w:tr>
      <w:tr w:rsidR="000A4DF3" w14:paraId="7D87430E" w14:textId="77777777" w:rsidTr="00DA3D39">
        <w:tblPrEx>
          <w:tblBorders>
            <w:top w:val="none" w:sz="0" w:space="0" w:color="auto"/>
            <w:bottom w:val="none" w:sz="0" w:space="0" w:color="auto"/>
          </w:tblBorders>
          <w:tblCellMar>
            <w:left w:w="108" w:type="dxa"/>
            <w:right w:w="108" w:type="dxa"/>
          </w:tblCellMar>
        </w:tblPrEx>
        <w:trPr>
          <w:gridAfter w:val="1"/>
          <w:wAfter w:w="114" w:type="dxa"/>
        </w:trPr>
        <w:tc>
          <w:tcPr>
            <w:tcW w:w="5618" w:type="dxa"/>
            <w:gridSpan w:val="3"/>
            <w:tcBorders>
              <w:top w:val="nil"/>
              <w:left w:val="nil"/>
              <w:bottom w:val="nil"/>
              <w:right w:val="nil"/>
            </w:tcBorders>
            <w:vAlign w:val="bottom"/>
          </w:tcPr>
          <w:p w14:paraId="6BA6BDDB" w14:textId="6A999A94" w:rsidR="000A4DF3" w:rsidRDefault="000A4DF3" w:rsidP="00F67279">
            <w:pPr>
              <w:jc w:val="both"/>
              <w:rPr>
                <w:lang w:val="et-EE"/>
              </w:rPr>
            </w:pPr>
            <w:r>
              <w:rPr>
                <w:lang w:val="et-EE"/>
              </w:rPr>
              <w:t xml:space="preserve">   </w:t>
            </w:r>
            <w:r w:rsidR="00F67279">
              <w:rPr>
                <w:lang w:val="et-EE"/>
              </w:rPr>
              <w:t>Maksuvõlalt arvestatud intressid</w:t>
            </w:r>
          </w:p>
        </w:tc>
        <w:tc>
          <w:tcPr>
            <w:tcW w:w="1603" w:type="dxa"/>
            <w:gridSpan w:val="2"/>
            <w:tcBorders>
              <w:top w:val="nil"/>
              <w:left w:val="nil"/>
              <w:bottom w:val="nil"/>
              <w:right w:val="nil"/>
            </w:tcBorders>
            <w:vAlign w:val="bottom"/>
          </w:tcPr>
          <w:p w14:paraId="76CE6375" w14:textId="2E7A8433" w:rsidR="000A4DF3" w:rsidRDefault="000A4DF3" w:rsidP="00F67279">
            <w:pPr>
              <w:jc w:val="both"/>
              <w:rPr>
                <w:szCs w:val="16"/>
              </w:rPr>
            </w:pPr>
            <w:r>
              <w:rPr>
                <w:szCs w:val="16"/>
              </w:rPr>
              <w:t xml:space="preserve">             </w:t>
            </w:r>
            <w:r w:rsidR="00266209">
              <w:rPr>
                <w:szCs w:val="16"/>
              </w:rPr>
              <w:t xml:space="preserve">   </w:t>
            </w:r>
            <w:r w:rsidR="001E3C56">
              <w:rPr>
                <w:szCs w:val="16"/>
              </w:rPr>
              <w:t xml:space="preserve">     </w:t>
            </w:r>
            <w:r w:rsidR="00F67279">
              <w:rPr>
                <w:szCs w:val="16"/>
              </w:rPr>
              <w:t>1</w:t>
            </w:r>
            <w:r>
              <w:rPr>
                <w:szCs w:val="16"/>
              </w:rPr>
              <w:t xml:space="preserve">      </w:t>
            </w:r>
          </w:p>
        </w:tc>
        <w:tc>
          <w:tcPr>
            <w:tcW w:w="2133" w:type="dxa"/>
            <w:gridSpan w:val="2"/>
            <w:tcBorders>
              <w:top w:val="nil"/>
              <w:left w:val="nil"/>
              <w:bottom w:val="nil"/>
              <w:right w:val="nil"/>
            </w:tcBorders>
            <w:vAlign w:val="bottom"/>
          </w:tcPr>
          <w:p w14:paraId="66CA64BB" w14:textId="7ED3345A" w:rsidR="000A4DF3" w:rsidRDefault="00B631E3" w:rsidP="00D11FE7">
            <w:pPr>
              <w:rPr>
                <w:szCs w:val="16"/>
              </w:rPr>
            </w:pPr>
            <w:r>
              <w:rPr>
                <w:szCs w:val="16"/>
              </w:rPr>
              <w:t xml:space="preserve">                </w:t>
            </w:r>
            <w:r w:rsidR="00D11FE7">
              <w:rPr>
                <w:szCs w:val="16"/>
              </w:rPr>
              <w:t xml:space="preserve">    0</w:t>
            </w:r>
          </w:p>
        </w:tc>
      </w:tr>
      <w:tr w:rsidR="000A4DF3" w14:paraId="1202B068" w14:textId="77777777" w:rsidTr="00DA3D39">
        <w:tblPrEx>
          <w:tblBorders>
            <w:top w:val="none" w:sz="0" w:space="0" w:color="auto"/>
            <w:bottom w:val="none" w:sz="0" w:space="0" w:color="auto"/>
          </w:tblBorders>
          <w:tblCellMar>
            <w:left w:w="108" w:type="dxa"/>
            <w:right w:w="108" w:type="dxa"/>
          </w:tblCellMar>
        </w:tblPrEx>
        <w:trPr>
          <w:gridAfter w:val="1"/>
          <w:wAfter w:w="114" w:type="dxa"/>
        </w:trPr>
        <w:tc>
          <w:tcPr>
            <w:tcW w:w="5618" w:type="dxa"/>
            <w:gridSpan w:val="3"/>
            <w:tcBorders>
              <w:top w:val="nil"/>
              <w:left w:val="nil"/>
              <w:bottom w:val="nil"/>
              <w:right w:val="nil"/>
            </w:tcBorders>
            <w:vAlign w:val="bottom"/>
          </w:tcPr>
          <w:p w14:paraId="49246A38" w14:textId="77777777" w:rsidR="000A4DF3" w:rsidRDefault="000A4DF3" w:rsidP="000B6695">
            <w:pPr>
              <w:jc w:val="both"/>
              <w:rPr>
                <w:lang w:val="et-EE"/>
              </w:rPr>
            </w:pPr>
            <w:r>
              <w:rPr>
                <w:lang w:val="et-EE"/>
              </w:rPr>
              <w:t xml:space="preserve">   Maamaks</w:t>
            </w:r>
          </w:p>
        </w:tc>
        <w:tc>
          <w:tcPr>
            <w:tcW w:w="1603" w:type="dxa"/>
            <w:gridSpan w:val="2"/>
            <w:tcBorders>
              <w:top w:val="nil"/>
              <w:left w:val="nil"/>
              <w:bottom w:val="nil"/>
              <w:right w:val="nil"/>
            </w:tcBorders>
            <w:vAlign w:val="bottom"/>
          </w:tcPr>
          <w:p w14:paraId="150BC32F" w14:textId="00F9F5FC" w:rsidR="000A4DF3" w:rsidRDefault="000A4DF3" w:rsidP="00F67279">
            <w:pPr>
              <w:jc w:val="both"/>
              <w:rPr>
                <w:szCs w:val="16"/>
              </w:rPr>
            </w:pPr>
            <w:r>
              <w:rPr>
                <w:szCs w:val="16"/>
              </w:rPr>
              <w:t xml:space="preserve">                </w:t>
            </w:r>
            <w:r w:rsidR="00F67279">
              <w:rPr>
                <w:szCs w:val="16"/>
              </w:rPr>
              <w:t xml:space="preserve"> 298</w:t>
            </w:r>
          </w:p>
        </w:tc>
        <w:tc>
          <w:tcPr>
            <w:tcW w:w="2133" w:type="dxa"/>
            <w:gridSpan w:val="2"/>
            <w:tcBorders>
              <w:top w:val="nil"/>
              <w:left w:val="nil"/>
              <w:bottom w:val="nil"/>
              <w:right w:val="nil"/>
            </w:tcBorders>
            <w:vAlign w:val="bottom"/>
          </w:tcPr>
          <w:p w14:paraId="7F4B9792" w14:textId="095E4F0A" w:rsidR="000A4DF3" w:rsidRDefault="000A4DF3" w:rsidP="00D11FE7">
            <w:pPr>
              <w:rPr>
                <w:szCs w:val="16"/>
              </w:rPr>
            </w:pPr>
            <w:r>
              <w:rPr>
                <w:szCs w:val="16"/>
              </w:rPr>
              <w:t xml:space="preserve">                </w:t>
            </w:r>
            <w:r w:rsidR="00D11FE7">
              <w:rPr>
                <w:szCs w:val="16"/>
              </w:rPr>
              <w:t>242</w:t>
            </w:r>
          </w:p>
        </w:tc>
      </w:tr>
      <w:tr w:rsidR="000A4DF3" w14:paraId="51145337" w14:textId="77777777" w:rsidTr="00DA3D39">
        <w:tblPrEx>
          <w:tblBorders>
            <w:top w:val="none" w:sz="0" w:space="0" w:color="auto"/>
            <w:bottom w:val="none" w:sz="0" w:space="0" w:color="auto"/>
          </w:tblBorders>
          <w:tblCellMar>
            <w:left w:w="108" w:type="dxa"/>
            <w:right w:w="108" w:type="dxa"/>
          </w:tblCellMar>
        </w:tblPrEx>
        <w:trPr>
          <w:gridAfter w:val="1"/>
          <w:wAfter w:w="114" w:type="dxa"/>
        </w:trPr>
        <w:tc>
          <w:tcPr>
            <w:tcW w:w="5618" w:type="dxa"/>
            <w:gridSpan w:val="3"/>
            <w:tcBorders>
              <w:top w:val="nil"/>
              <w:left w:val="nil"/>
              <w:bottom w:val="nil"/>
              <w:right w:val="nil"/>
            </w:tcBorders>
            <w:vAlign w:val="bottom"/>
          </w:tcPr>
          <w:p w14:paraId="0C363CB5" w14:textId="77777777" w:rsidR="000A4DF3" w:rsidRDefault="000A4DF3" w:rsidP="000B6695">
            <w:pPr>
              <w:pStyle w:val="Registripealkiri"/>
              <w:jc w:val="both"/>
              <w:rPr>
                <w:lang w:val="et-EE"/>
              </w:rPr>
            </w:pPr>
            <w:r>
              <w:rPr>
                <w:lang w:val="et-EE"/>
              </w:rPr>
              <w:t xml:space="preserve">   Riigilõivud</w:t>
            </w:r>
          </w:p>
        </w:tc>
        <w:tc>
          <w:tcPr>
            <w:tcW w:w="1603" w:type="dxa"/>
            <w:gridSpan w:val="2"/>
            <w:tcBorders>
              <w:top w:val="nil"/>
              <w:left w:val="nil"/>
              <w:bottom w:val="nil"/>
              <w:right w:val="nil"/>
            </w:tcBorders>
            <w:vAlign w:val="bottom"/>
          </w:tcPr>
          <w:p w14:paraId="17C3A4B4" w14:textId="797973DA" w:rsidR="000A4DF3" w:rsidRDefault="00F67279" w:rsidP="00F67279">
            <w:pPr>
              <w:jc w:val="both"/>
              <w:rPr>
                <w:szCs w:val="16"/>
              </w:rPr>
            </w:pPr>
            <w:r>
              <w:rPr>
                <w:szCs w:val="16"/>
              </w:rPr>
              <w:t xml:space="preserve">              1 466</w:t>
            </w:r>
          </w:p>
        </w:tc>
        <w:tc>
          <w:tcPr>
            <w:tcW w:w="2133" w:type="dxa"/>
            <w:gridSpan w:val="2"/>
            <w:tcBorders>
              <w:top w:val="nil"/>
              <w:left w:val="nil"/>
              <w:bottom w:val="nil"/>
              <w:right w:val="nil"/>
            </w:tcBorders>
            <w:vAlign w:val="bottom"/>
          </w:tcPr>
          <w:p w14:paraId="479242AA" w14:textId="3C6DC7C9" w:rsidR="000A4DF3" w:rsidRDefault="000A4DF3" w:rsidP="00D11FE7">
            <w:pPr>
              <w:rPr>
                <w:szCs w:val="16"/>
              </w:rPr>
            </w:pPr>
            <w:r>
              <w:rPr>
                <w:szCs w:val="16"/>
              </w:rPr>
              <w:t xml:space="preserve">                </w:t>
            </w:r>
            <w:r w:rsidR="00D11FE7">
              <w:rPr>
                <w:szCs w:val="16"/>
              </w:rPr>
              <w:t>479</w:t>
            </w:r>
          </w:p>
        </w:tc>
      </w:tr>
      <w:tr w:rsidR="007571DF" w14:paraId="1C8FF941" w14:textId="77777777" w:rsidTr="00711887">
        <w:tblPrEx>
          <w:tblBorders>
            <w:top w:val="none" w:sz="0" w:space="0" w:color="auto"/>
            <w:bottom w:val="none" w:sz="0" w:space="0" w:color="auto"/>
          </w:tblBorders>
          <w:tblCellMar>
            <w:left w:w="108" w:type="dxa"/>
            <w:right w:w="108" w:type="dxa"/>
          </w:tblCellMar>
        </w:tblPrEx>
        <w:trPr>
          <w:gridAfter w:val="1"/>
          <w:wAfter w:w="114" w:type="dxa"/>
        </w:trPr>
        <w:tc>
          <w:tcPr>
            <w:tcW w:w="5618" w:type="dxa"/>
            <w:gridSpan w:val="3"/>
            <w:tcBorders>
              <w:top w:val="nil"/>
              <w:left w:val="nil"/>
              <w:bottom w:val="nil"/>
              <w:right w:val="nil"/>
            </w:tcBorders>
            <w:vAlign w:val="bottom"/>
          </w:tcPr>
          <w:p w14:paraId="5359A581" w14:textId="25C334C3" w:rsidR="007571DF" w:rsidRDefault="007571DF" w:rsidP="007571DF">
            <w:pPr>
              <w:pStyle w:val="Registripealkiri"/>
              <w:jc w:val="both"/>
              <w:rPr>
                <w:lang w:val="et-EE"/>
              </w:rPr>
            </w:pPr>
            <w:r>
              <w:rPr>
                <w:lang w:val="et-EE"/>
              </w:rPr>
              <w:t xml:space="preserve">   Muud tegevuskulud</w:t>
            </w:r>
          </w:p>
        </w:tc>
        <w:tc>
          <w:tcPr>
            <w:tcW w:w="1603" w:type="dxa"/>
            <w:gridSpan w:val="2"/>
            <w:tcBorders>
              <w:top w:val="nil"/>
              <w:left w:val="nil"/>
              <w:bottom w:val="nil"/>
              <w:right w:val="nil"/>
            </w:tcBorders>
          </w:tcPr>
          <w:p w14:paraId="312F2686" w14:textId="4CCBF6AE" w:rsidR="007571DF" w:rsidRDefault="007571DF" w:rsidP="007571DF">
            <w:pPr>
              <w:jc w:val="both"/>
              <w:rPr>
                <w:szCs w:val="16"/>
              </w:rPr>
            </w:pPr>
            <w:r>
              <w:rPr>
                <w:lang w:val="et-EE"/>
              </w:rPr>
              <w:t xml:space="preserve">                 153    </w:t>
            </w:r>
          </w:p>
        </w:tc>
        <w:tc>
          <w:tcPr>
            <w:tcW w:w="2133" w:type="dxa"/>
            <w:gridSpan w:val="2"/>
            <w:tcBorders>
              <w:top w:val="nil"/>
              <w:left w:val="nil"/>
              <w:bottom w:val="nil"/>
              <w:right w:val="nil"/>
            </w:tcBorders>
          </w:tcPr>
          <w:p w14:paraId="78E5A24A" w14:textId="47C342E2" w:rsidR="007571DF" w:rsidRDefault="007571DF" w:rsidP="007571DF">
            <w:pPr>
              <w:rPr>
                <w:szCs w:val="16"/>
              </w:rPr>
            </w:pPr>
            <w:r>
              <w:rPr>
                <w:lang w:val="et-EE"/>
              </w:rPr>
              <w:t xml:space="preserve">                  13</w:t>
            </w:r>
          </w:p>
        </w:tc>
      </w:tr>
      <w:tr w:rsidR="007571DF" w14:paraId="45DF5048" w14:textId="77777777" w:rsidTr="00711887">
        <w:tblPrEx>
          <w:tblBorders>
            <w:top w:val="none" w:sz="0" w:space="0" w:color="auto"/>
            <w:bottom w:val="none" w:sz="0" w:space="0" w:color="auto"/>
          </w:tblBorders>
          <w:tblCellMar>
            <w:left w:w="108" w:type="dxa"/>
            <w:right w:w="108" w:type="dxa"/>
          </w:tblCellMar>
        </w:tblPrEx>
        <w:trPr>
          <w:gridAfter w:val="1"/>
          <w:wAfter w:w="114" w:type="dxa"/>
        </w:trPr>
        <w:tc>
          <w:tcPr>
            <w:tcW w:w="5618" w:type="dxa"/>
            <w:gridSpan w:val="3"/>
            <w:tcBorders>
              <w:left w:val="nil"/>
              <w:bottom w:val="single" w:sz="4" w:space="0" w:color="000000"/>
              <w:right w:val="nil"/>
            </w:tcBorders>
            <w:vAlign w:val="bottom"/>
          </w:tcPr>
          <w:p w14:paraId="13C94E8F" w14:textId="32A2047D" w:rsidR="007571DF" w:rsidRDefault="007571DF" w:rsidP="007571DF">
            <w:pPr>
              <w:jc w:val="both"/>
              <w:rPr>
                <w:lang w:val="et-EE"/>
              </w:rPr>
            </w:pPr>
            <w:r>
              <w:rPr>
                <w:lang w:val="et-EE"/>
              </w:rPr>
              <w:t xml:space="preserve">   Transporditeenused</w:t>
            </w:r>
            <w:r w:rsidR="000D7B6F">
              <w:rPr>
                <w:lang w:val="et-EE"/>
              </w:rPr>
              <w:t xml:space="preserve"> </w:t>
            </w:r>
          </w:p>
        </w:tc>
        <w:tc>
          <w:tcPr>
            <w:tcW w:w="1603" w:type="dxa"/>
            <w:gridSpan w:val="2"/>
            <w:tcBorders>
              <w:left w:val="nil"/>
              <w:bottom w:val="single" w:sz="4" w:space="0" w:color="000000"/>
              <w:right w:val="nil"/>
            </w:tcBorders>
            <w:vAlign w:val="bottom"/>
          </w:tcPr>
          <w:p w14:paraId="2CD774CE" w14:textId="01F6EBDA" w:rsidR="007571DF" w:rsidRDefault="007571DF" w:rsidP="007571DF">
            <w:pPr>
              <w:jc w:val="both"/>
              <w:rPr>
                <w:lang w:val="et-EE"/>
              </w:rPr>
            </w:pPr>
            <w:r>
              <w:rPr>
                <w:szCs w:val="16"/>
              </w:rPr>
              <w:t xml:space="preserve">                     0</w:t>
            </w:r>
          </w:p>
        </w:tc>
        <w:tc>
          <w:tcPr>
            <w:tcW w:w="2133" w:type="dxa"/>
            <w:gridSpan w:val="2"/>
            <w:tcBorders>
              <w:left w:val="nil"/>
              <w:bottom w:val="single" w:sz="4" w:space="0" w:color="000000"/>
              <w:right w:val="nil"/>
            </w:tcBorders>
            <w:vAlign w:val="bottom"/>
          </w:tcPr>
          <w:p w14:paraId="60A8C6CB" w14:textId="78C2C34A" w:rsidR="007571DF" w:rsidRDefault="007571DF" w:rsidP="007571DF">
            <w:pPr>
              <w:rPr>
                <w:lang w:val="et-EE"/>
              </w:rPr>
            </w:pPr>
            <w:r>
              <w:rPr>
                <w:szCs w:val="16"/>
              </w:rPr>
              <w:t xml:space="preserve">           66 639</w:t>
            </w:r>
          </w:p>
        </w:tc>
      </w:tr>
      <w:tr w:rsidR="007571DF" w14:paraId="31B0FC7C" w14:textId="77777777" w:rsidTr="00DA3D39">
        <w:tblPrEx>
          <w:tblBorders>
            <w:top w:val="none" w:sz="0" w:space="0" w:color="auto"/>
            <w:bottom w:val="none" w:sz="0" w:space="0" w:color="auto"/>
          </w:tblBorders>
          <w:tblCellMar>
            <w:left w:w="108" w:type="dxa"/>
            <w:right w:w="108" w:type="dxa"/>
          </w:tblCellMar>
        </w:tblPrEx>
        <w:trPr>
          <w:gridAfter w:val="1"/>
          <w:wAfter w:w="114" w:type="dxa"/>
        </w:trPr>
        <w:tc>
          <w:tcPr>
            <w:tcW w:w="5618" w:type="dxa"/>
            <w:gridSpan w:val="3"/>
            <w:tcBorders>
              <w:top w:val="single" w:sz="4" w:space="0" w:color="000000"/>
              <w:left w:val="nil"/>
              <w:bottom w:val="single" w:sz="4" w:space="0" w:color="000000"/>
              <w:right w:val="nil"/>
            </w:tcBorders>
            <w:vAlign w:val="bottom"/>
          </w:tcPr>
          <w:p w14:paraId="2317C1A2" w14:textId="77777777" w:rsidR="007571DF" w:rsidRDefault="007571DF" w:rsidP="007571DF">
            <w:pPr>
              <w:rPr>
                <w:b/>
                <w:bCs/>
                <w:lang w:val="et-EE"/>
              </w:rPr>
            </w:pPr>
            <w:r>
              <w:rPr>
                <w:b/>
                <w:bCs/>
                <w:lang w:val="et-EE"/>
              </w:rPr>
              <w:t xml:space="preserve">   Kokku majandamiskulud ja muud tegevuskulud</w:t>
            </w:r>
          </w:p>
        </w:tc>
        <w:tc>
          <w:tcPr>
            <w:tcW w:w="1603" w:type="dxa"/>
            <w:gridSpan w:val="2"/>
            <w:tcBorders>
              <w:top w:val="single" w:sz="4" w:space="0" w:color="000000"/>
              <w:left w:val="nil"/>
              <w:bottom w:val="single" w:sz="4" w:space="0" w:color="000000"/>
              <w:right w:val="nil"/>
            </w:tcBorders>
          </w:tcPr>
          <w:p w14:paraId="616C37C5" w14:textId="57CEDDCD" w:rsidR="007571DF" w:rsidRDefault="007571DF" w:rsidP="007571DF">
            <w:pPr>
              <w:jc w:val="center"/>
              <w:rPr>
                <w:b/>
                <w:bCs/>
                <w:lang w:val="et-EE"/>
              </w:rPr>
            </w:pPr>
            <w:r>
              <w:rPr>
                <w:b/>
                <w:bCs/>
                <w:lang w:val="et-EE"/>
              </w:rPr>
              <w:t xml:space="preserve">      3 887 927</w:t>
            </w:r>
          </w:p>
        </w:tc>
        <w:tc>
          <w:tcPr>
            <w:tcW w:w="2133" w:type="dxa"/>
            <w:gridSpan w:val="2"/>
            <w:tcBorders>
              <w:top w:val="single" w:sz="4" w:space="0" w:color="000000"/>
              <w:left w:val="nil"/>
              <w:bottom w:val="single" w:sz="4" w:space="0" w:color="000000"/>
              <w:right w:val="nil"/>
            </w:tcBorders>
          </w:tcPr>
          <w:p w14:paraId="0FA46B31" w14:textId="7C71550B" w:rsidR="007571DF" w:rsidRDefault="007571DF" w:rsidP="007571DF">
            <w:pPr>
              <w:rPr>
                <w:b/>
                <w:bCs/>
                <w:lang w:val="et-EE"/>
              </w:rPr>
            </w:pPr>
            <w:r>
              <w:rPr>
                <w:b/>
                <w:bCs/>
                <w:lang w:val="et-EE"/>
              </w:rPr>
              <w:t xml:space="preserve">      2 773 563</w:t>
            </w:r>
          </w:p>
        </w:tc>
      </w:tr>
      <w:bookmarkEnd w:id="638"/>
      <w:bookmarkEnd w:id="639"/>
      <w:bookmarkEnd w:id="640"/>
    </w:tbl>
    <w:p w14:paraId="6DD2F809" w14:textId="77777777" w:rsidR="00254D9B" w:rsidRDefault="00254D9B">
      <w:pPr>
        <w:jc w:val="both"/>
        <w:rPr>
          <w:lang w:val="et-EE"/>
        </w:rPr>
      </w:pPr>
    </w:p>
    <w:p w14:paraId="51826D0D" w14:textId="562A6C99" w:rsidR="00E534E4" w:rsidRDefault="000D7B6F">
      <w:pPr>
        <w:rPr>
          <w:lang w:val="et-EE"/>
        </w:rPr>
      </w:pPr>
      <w:r>
        <w:rPr>
          <w:lang w:val="et-EE"/>
        </w:rPr>
        <w:t>Transporditeenuste kulud kajas</w:t>
      </w:r>
      <w:r w:rsidR="000A7BDC">
        <w:rPr>
          <w:lang w:val="et-EE"/>
        </w:rPr>
        <w:t>tatakse</w:t>
      </w:r>
      <w:r>
        <w:rPr>
          <w:lang w:val="et-EE"/>
        </w:rPr>
        <w:t xml:space="preserve"> alates 2018 aastast tegevustoetuste</w:t>
      </w:r>
      <w:r w:rsidR="000A7BDC">
        <w:rPr>
          <w:lang w:val="et-EE"/>
        </w:rPr>
        <w:t xml:space="preserve"> all. </w:t>
      </w:r>
      <w:r>
        <w:rPr>
          <w:lang w:val="et-EE"/>
        </w:rPr>
        <w:t xml:space="preserve"> </w:t>
      </w:r>
      <w:r w:rsidR="00E534E4">
        <w:rPr>
          <w:lang w:val="et-EE"/>
        </w:rPr>
        <w:br w:type="page"/>
      </w:r>
    </w:p>
    <w:p w14:paraId="139E6843" w14:textId="0EE5638E" w:rsidR="00254D9B" w:rsidRDefault="00254D9B">
      <w:pPr>
        <w:pStyle w:val="Pealkiri2"/>
        <w:jc w:val="both"/>
        <w:rPr>
          <w:lang w:val="et-EE"/>
        </w:rPr>
      </w:pPr>
      <w:bookmarkStart w:id="679" w:name="_Toc230526211"/>
      <w:bookmarkStart w:id="680" w:name="_Toc229803740"/>
      <w:bookmarkStart w:id="681" w:name="_Toc261163143"/>
      <w:bookmarkStart w:id="682" w:name="_Toc293665782"/>
      <w:bookmarkStart w:id="683" w:name="_Toc451248532"/>
      <w:bookmarkStart w:id="684" w:name="_Toc481568218"/>
      <w:bookmarkStart w:id="685" w:name="_Toc481568464"/>
      <w:bookmarkStart w:id="686" w:name="_Toc481568569"/>
      <w:bookmarkStart w:id="687" w:name="_Toc481568674"/>
      <w:bookmarkStart w:id="688" w:name="_Toc481568891"/>
      <w:bookmarkStart w:id="689" w:name="_Toc481569072"/>
      <w:bookmarkStart w:id="690" w:name="_Toc481573460"/>
      <w:bookmarkStart w:id="691" w:name="_Toc481573908"/>
      <w:bookmarkStart w:id="692" w:name="_Toc481575932"/>
      <w:bookmarkStart w:id="693" w:name="_Toc481594642"/>
      <w:bookmarkStart w:id="694" w:name="_Toc481667078"/>
      <w:bookmarkStart w:id="695" w:name="_Toc481667270"/>
      <w:bookmarkStart w:id="696" w:name="_Toc6843188"/>
      <w:r>
        <w:rPr>
          <w:lang w:val="et-EE"/>
        </w:rPr>
        <w:t>Lisa 2</w:t>
      </w:r>
      <w:r w:rsidR="00BA398E">
        <w:rPr>
          <w:lang w:val="et-EE"/>
        </w:rPr>
        <w:t>2</w:t>
      </w:r>
      <w:r>
        <w:rPr>
          <w:lang w:val="et-EE"/>
        </w:rPr>
        <w:tab/>
        <w:t>Tegevuskulude jaotus tegevusalade järgi</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14:paraId="3F129254" w14:textId="77777777" w:rsidR="00254D9B" w:rsidRDefault="001E227C">
      <w:pPr>
        <w:rPr>
          <w:lang w:val="et-EE"/>
        </w:rPr>
      </w:pPr>
      <w:r>
        <w:rPr>
          <w:lang w:val="et-EE"/>
        </w:rPr>
        <w:t>eurodes</w:t>
      </w:r>
    </w:p>
    <w:p w14:paraId="46847F00" w14:textId="77777777" w:rsidR="00254D9B" w:rsidRDefault="00254D9B">
      <w:pPr>
        <w:rPr>
          <w:lang w:val="et-EE"/>
        </w:rPr>
      </w:pPr>
    </w:p>
    <w:p w14:paraId="6408FEB6" w14:textId="3440B921" w:rsidR="00142DF3" w:rsidRPr="0005388E" w:rsidRDefault="00A716BC">
      <w:pPr>
        <w:rPr>
          <w:i/>
          <w:lang w:val="et-EE"/>
        </w:rPr>
      </w:pPr>
      <w:r w:rsidRPr="0005388E">
        <w:rPr>
          <w:i/>
          <w:lang w:val="et-EE"/>
        </w:rPr>
        <w:t>201</w:t>
      </w:r>
      <w:r w:rsidR="000A735B">
        <w:rPr>
          <w:i/>
          <w:lang w:val="et-EE"/>
        </w:rPr>
        <w:t>8</w:t>
      </w:r>
      <w:r w:rsidRPr="0005388E">
        <w:rPr>
          <w:i/>
          <w:lang w:val="et-EE"/>
        </w:rPr>
        <w:t>. aasta</w:t>
      </w:r>
    </w:p>
    <w:p w14:paraId="4820728B" w14:textId="77777777" w:rsidR="00142DF3" w:rsidRDefault="00630C1C" w:rsidP="007A58AB">
      <w:pPr>
        <w:pBdr>
          <w:top w:val="single" w:sz="4" w:space="1" w:color="auto"/>
          <w:bottom w:val="single" w:sz="4" w:space="1" w:color="auto"/>
        </w:pBdr>
        <w:rPr>
          <w:lang w:val="et-EE"/>
        </w:rPr>
      </w:pPr>
      <w:r>
        <w:rPr>
          <w:lang w:val="et-EE"/>
        </w:rPr>
        <w:t>Tegevusala</w:t>
      </w:r>
      <w:r>
        <w:rPr>
          <w:lang w:val="et-EE"/>
        </w:rPr>
        <w:tab/>
        <w:t>Tööjõu</w:t>
      </w:r>
      <w:r w:rsidR="00142DF3">
        <w:rPr>
          <w:lang w:val="et-EE"/>
        </w:rPr>
        <w:t>kulud</w:t>
      </w:r>
      <w:r w:rsidR="00142DF3">
        <w:rPr>
          <w:lang w:val="et-EE"/>
        </w:rPr>
        <w:tab/>
        <w:t>Majandamis-</w:t>
      </w:r>
      <w:r w:rsidR="00142DF3">
        <w:rPr>
          <w:lang w:val="et-EE"/>
        </w:rPr>
        <w:tab/>
        <w:t>Antud</w:t>
      </w:r>
      <w:r w:rsidR="00142DF3">
        <w:rPr>
          <w:lang w:val="et-EE"/>
        </w:rPr>
        <w:tab/>
      </w:r>
      <w:r w:rsidR="00142DF3">
        <w:rPr>
          <w:lang w:val="et-EE"/>
        </w:rPr>
        <w:tab/>
        <w:t>Põhivara</w:t>
      </w:r>
      <w:r w:rsidR="00142DF3">
        <w:rPr>
          <w:lang w:val="et-EE"/>
        </w:rPr>
        <w:tab/>
        <w:t>Muud</w:t>
      </w:r>
      <w:r>
        <w:rPr>
          <w:lang w:val="et-EE"/>
        </w:rPr>
        <w:tab/>
      </w:r>
      <w:r>
        <w:rPr>
          <w:lang w:val="et-EE"/>
        </w:rPr>
        <w:tab/>
        <w:t>Kokku</w:t>
      </w:r>
      <w:r w:rsidR="00142DF3">
        <w:rPr>
          <w:lang w:val="et-EE"/>
        </w:rPr>
        <w:tab/>
      </w:r>
    </w:p>
    <w:p w14:paraId="1FD723F4" w14:textId="77777777" w:rsidR="00142DF3" w:rsidRDefault="00142DF3" w:rsidP="007A58AB">
      <w:pPr>
        <w:pBdr>
          <w:top w:val="single" w:sz="4" w:space="1" w:color="auto"/>
          <w:bottom w:val="single" w:sz="4" w:space="1" w:color="auto"/>
        </w:pBdr>
        <w:rPr>
          <w:lang w:val="et-EE"/>
        </w:rPr>
      </w:pPr>
      <w:r>
        <w:rPr>
          <w:lang w:val="et-EE"/>
        </w:rPr>
        <w:tab/>
      </w:r>
      <w:r>
        <w:rPr>
          <w:lang w:val="et-EE"/>
        </w:rPr>
        <w:tab/>
      </w:r>
      <w:r>
        <w:rPr>
          <w:lang w:val="et-EE"/>
        </w:rPr>
        <w:tab/>
      </w:r>
      <w:r>
        <w:rPr>
          <w:lang w:val="et-EE"/>
        </w:rPr>
        <w:tab/>
        <w:t>kulud</w:t>
      </w:r>
      <w:r>
        <w:rPr>
          <w:lang w:val="et-EE"/>
        </w:rPr>
        <w:tab/>
      </w:r>
      <w:r>
        <w:rPr>
          <w:lang w:val="et-EE"/>
        </w:rPr>
        <w:tab/>
        <w:t>toetused</w:t>
      </w:r>
      <w:r>
        <w:rPr>
          <w:lang w:val="et-EE"/>
        </w:rPr>
        <w:tab/>
        <w:t>kulum</w:t>
      </w:r>
      <w:r>
        <w:rPr>
          <w:lang w:val="et-EE"/>
        </w:rPr>
        <w:tab/>
      </w:r>
      <w:r>
        <w:rPr>
          <w:lang w:val="et-EE"/>
        </w:rPr>
        <w:tab/>
        <w:t>kulud</w:t>
      </w:r>
    </w:p>
    <w:p w14:paraId="1B8AF8DF" w14:textId="75799384" w:rsidR="00142DF3" w:rsidRDefault="007A58AB">
      <w:pPr>
        <w:rPr>
          <w:lang w:val="et-EE"/>
        </w:rPr>
      </w:pPr>
      <w:r>
        <w:rPr>
          <w:lang w:val="et-EE"/>
        </w:rPr>
        <w:t>Hariduskulud</w:t>
      </w:r>
      <w:r>
        <w:rPr>
          <w:lang w:val="et-EE"/>
        </w:rPr>
        <w:tab/>
      </w:r>
      <w:r w:rsidR="00BD1DEB">
        <w:rPr>
          <w:lang w:val="et-EE"/>
        </w:rPr>
        <w:t xml:space="preserve">  </w:t>
      </w:r>
      <w:r w:rsidR="0036230B">
        <w:rPr>
          <w:lang w:val="et-EE"/>
        </w:rPr>
        <w:t xml:space="preserve">4 080 445    </w:t>
      </w:r>
      <w:r w:rsidR="00B05B8C">
        <w:rPr>
          <w:lang w:val="et-EE"/>
        </w:rPr>
        <w:t>1</w:t>
      </w:r>
      <w:r w:rsidR="0036230B">
        <w:rPr>
          <w:lang w:val="et-EE"/>
        </w:rPr>
        <w:t> 065 867</w:t>
      </w:r>
      <w:r>
        <w:rPr>
          <w:lang w:val="et-EE"/>
        </w:rPr>
        <w:tab/>
      </w:r>
      <w:r w:rsidR="00314C27">
        <w:rPr>
          <w:lang w:val="et-EE"/>
        </w:rPr>
        <w:t xml:space="preserve"> </w:t>
      </w:r>
      <w:r w:rsidR="0036230B">
        <w:rPr>
          <w:lang w:val="et-EE"/>
        </w:rPr>
        <w:t>167 603</w:t>
      </w:r>
      <w:r>
        <w:rPr>
          <w:lang w:val="et-EE"/>
        </w:rPr>
        <w:tab/>
      </w:r>
      <w:r w:rsidR="005F569C">
        <w:rPr>
          <w:lang w:val="et-EE"/>
        </w:rPr>
        <w:t>21</w:t>
      </w:r>
      <w:r w:rsidR="0036230B">
        <w:rPr>
          <w:lang w:val="et-EE"/>
        </w:rPr>
        <w:t>4</w:t>
      </w:r>
      <w:r w:rsidR="005F569C">
        <w:rPr>
          <w:lang w:val="et-EE"/>
        </w:rPr>
        <w:t xml:space="preserve"> </w:t>
      </w:r>
      <w:r w:rsidR="0036230B">
        <w:rPr>
          <w:lang w:val="et-EE"/>
        </w:rPr>
        <w:t>629</w:t>
      </w:r>
      <w:r w:rsidR="00587F72">
        <w:rPr>
          <w:lang w:val="et-EE"/>
        </w:rPr>
        <w:t xml:space="preserve">       </w:t>
      </w:r>
      <w:r w:rsidR="00174A8E">
        <w:rPr>
          <w:lang w:val="et-EE"/>
        </w:rPr>
        <w:t xml:space="preserve">  </w:t>
      </w:r>
      <w:r w:rsidR="0036230B">
        <w:rPr>
          <w:lang w:val="et-EE"/>
        </w:rPr>
        <w:t>722 640</w:t>
      </w:r>
      <w:r>
        <w:rPr>
          <w:lang w:val="et-EE"/>
        </w:rPr>
        <w:t xml:space="preserve">       </w:t>
      </w:r>
      <w:r w:rsidR="00AD7D0E">
        <w:rPr>
          <w:lang w:val="et-EE"/>
        </w:rPr>
        <w:t xml:space="preserve"> </w:t>
      </w:r>
      <w:r w:rsidR="00587F72">
        <w:rPr>
          <w:lang w:val="et-EE"/>
        </w:rPr>
        <w:t xml:space="preserve"> </w:t>
      </w:r>
      <w:r w:rsidR="0036230B">
        <w:rPr>
          <w:lang w:val="et-EE"/>
        </w:rPr>
        <w:t>6 251 184</w:t>
      </w:r>
    </w:p>
    <w:p w14:paraId="3D7A4373" w14:textId="77777777" w:rsidR="00142DF3" w:rsidRDefault="00F47AC4">
      <w:pPr>
        <w:rPr>
          <w:lang w:val="et-EE"/>
        </w:rPr>
      </w:pPr>
      <w:r>
        <w:rPr>
          <w:lang w:val="et-EE"/>
        </w:rPr>
        <w:t>Kultuuri- ja</w:t>
      </w:r>
      <w:r w:rsidR="00AD7D0E">
        <w:rPr>
          <w:lang w:val="et-EE"/>
        </w:rPr>
        <w:t xml:space="preserve"> </w:t>
      </w:r>
    </w:p>
    <w:p w14:paraId="167A74B6" w14:textId="48E1CB5C" w:rsidR="00685504" w:rsidRDefault="00685504">
      <w:pPr>
        <w:rPr>
          <w:lang w:val="et-EE"/>
        </w:rPr>
      </w:pPr>
      <w:r>
        <w:rPr>
          <w:lang w:val="et-EE"/>
        </w:rPr>
        <w:t>v</w:t>
      </w:r>
      <w:r w:rsidR="00F47AC4">
        <w:rPr>
          <w:lang w:val="et-EE"/>
        </w:rPr>
        <w:t xml:space="preserve">abaajategevus  </w:t>
      </w:r>
      <w:r w:rsidR="00BD1DEB">
        <w:rPr>
          <w:lang w:val="et-EE"/>
        </w:rPr>
        <w:t xml:space="preserve">  </w:t>
      </w:r>
      <w:r w:rsidR="008A4909">
        <w:rPr>
          <w:lang w:val="et-EE"/>
        </w:rPr>
        <w:t>439 254</w:t>
      </w:r>
      <w:r w:rsidR="008A4909">
        <w:rPr>
          <w:lang w:val="et-EE"/>
        </w:rPr>
        <w:tab/>
      </w:r>
      <w:r w:rsidR="005C5410">
        <w:rPr>
          <w:lang w:val="et-EE"/>
        </w:rPr>
        <w:t xml:space="preserve"> </w:t>
      </w:r>
      <w:r w:rsidR="00541B16">
        <w:rPr>
          <w:lang w:val="et-EE"/>
        </w:rPr>
        <w:t>282 946</w:t>
      </w:r>
      <w:r w:rsidR="00F47AC4">
        <w:rPr>
          <w:lang w:val="et-EE"/>
        </w:rPr>
        <w:tab/>
      </w:r>
      <w:r w:rsidR="005C5410">
        <w:rPr>
          <w:lang w:val="et-EE"/>
        </w:rPr>
        <w:t xml:space="preserve"> </w:t>
      </w:r>
      <w:r w:rsidR="00541B16">
        <w:rPr>
          <w:lang w:val="et-EE"/>
        </w:rPr>
        <w:t>215 978</w:t>
      </w:r>
      <w:r w:rsidR="00F47AC4">
        <w:rPr>
          <w:lang w:val="et-EE"/>
        </w:rPr>
        <w:tab/>
      </w:r>
      <w:r w:rsidR="00C7596B">
        <w:rPr>
          <w:lang w:val="et-EE"/>
        </w:rPr>
        <w:t>137 827</w:t>
      </w:r>
      <w:r w:rsidR="00F47AC4">
        <w:rPr>
          <w:lang w:val="et-EE"/>
        </w:rPr>
        <w:tab/>
      </w:r>
      <w:r w:rsidR="008A4909">
        <w:rPr>
          <w:lang w:val="et-EE"/>
        </w:rPr>
        <w:t>58 086</w:t>
      </w:r>
      <w:r w:rsidR="00F47AC4">
        <w:rPr>
          <w:lang w:val="et-EE"/>
        </w:rPr>
        <w:t xml:space="preserve">        </w:t>
      </w:r>
      <w:r w:rsidR="00587F72">
        <w:rPr>
          <w:lang w:val="et-EE"/>
        </w:rPr>
        <w:t xml:space="preserve"> </w:t>
      </w:r>
      <w:r w:rsidR="00C7596B">
        <w:rPr>
          <w:lang w:val="et-EE"/>
        </w:rPr>
        <w:t>1 134 091</w:t>
      </w:r>
    </w:p>
    <w:p w14:paraId="72DC2D1A" w14:textId="77777777" w:rsidR="009169CB" w:rsidRDefault="00685504">
      <w:pPr>
        <w:rPr>
          <w:lang w:val="et-EE"/>
        </w:rPr>
      </w:pPr>
      <w:r>
        <w:rPr>
          <w:lang w:val="et-EE"/>
        </w:rPr>
        <w:t>Elamu- ja</w:t>
      </w:r>
      <w:r w:rsidR="009169CB">
        <w:rPr>
          <w:lang w:val="et-EE"/>
        </w:rPr>
        <w:t xml:space="preserve"> </w:t>
      </w:r>
    </w:p>
    <w:p w14:paraId="03BB2720" w14:textId="77777777" w:rsidR="009169CB" w:rsidRDefault="009169CB">
      <w:pPr>
        <w:rPr>
          <w:lang w:val="et-EE"/>
        </w:rPr>
      </w:pPr>
      <w:r>
        <w:rPr>
          <w:lang w:val="et-EE"/>
        </w:rPr>
        <w:t>k</w:t>
      </w:r>
      <w:r w:rsidR="00685504">
        <w:rPr>
          <w:lang w:val="et-EE"/>
        </w:rPr>
        <w:t>om</w:t>
      </w:r>
      <w:r>
        <w:rPr>
          <w:lang w:val="et-EE"/>
        </w:rPr>
        <w:t>munaal-</w:t>
      </w:r>
    </w:p>
    <w:p w14:paraId="3DD8A0A9" w14:textId="71B2840E" w:rsidR="008B3A91" w:rsidRDefault="009169CB">
      <w:pPr>
        <w:rPr>
          <w:lang w:val="et-EE"/>
        </w:rPr>
      </w:pPr>
      <w:r>
        <w:rPr>
          <w:lang w:val="et-EE"/>
        </w:rPr>
        <w:t>majandus</w:t>
      </w:r>
      <w:r w:rsidR="00F47AC4">
        <w:rPr>
          <w:lang w:val="et-EE"/>
        </w:rPr>
        <w:tab/>
      </w:r>
      <w:r w:rsidR="00BD1DEB">
        <w:rPr>
          <w:lang w:val="et-EE"/>
        </w:rPr>
        <w:t xml:space="preserve">    </w:t>
      </w:r>
      <w:r w:rsidR="003E000F">
        <w:rPr>
          <w:lang w:val="et-EE"/>
        </w:rPr>
        <w:t xml:space="preserve">  </w:t>
      </w:r>
      <w:r w:rsidR="00340C25">
        <w:rPr>
          <w:lang w:val="et-EE"/>
        </w:rPr>
        <w:t xml:space="preserve">260 </w:t>
      </w:r>
      <w:r w:rsidR="00AC7655">
        <w:rPr>
          <w:lang w:val="et-EE"/>
        </w:rPr>
        <w:t>065</w:t>
      </w:r>
      <w:r>
        <w:rPr>
          <w:lang w:val="et-EE"/>
        </w:rPr>
        <w:tab/>
        <w:t xml:space="preserve">   </w:t>
      </w:r>
      <w:r w:rsidR="00AC7655">
        <w:rPr>
          <w:lang w:val="et-EE"/>
        </w:rPr>
        <w:t>348 860</w:t>
      </w:r>
      <w:r w:rsidR="00AD7D0E">
        <w:rPr>
          <w:lang w:val="et-EE"/>
        </w:rPr>
        <w:t xml:space="preserve">         </w:t>
      </w:r>
      <w:r w:rsidR="00AC7655">
        <w:rPr>
          <w:lang w:val="et-EE"/>
        </w:rPr>
        <w:t>18 426</w:t>
      </w:r>
      <w:r w:rsidR="00AD7D0E">
        <w:rPr>
          <w:lang w:val="et-EE"/>
        </w:rPr>
        <w:tab/>
      </w:r>
      <w:r w:rsidR="00AC7655">
        <w:rPr>
          <w:lang w:val="et-EE"/>
        </w:rPr>
        <w:t>570 699</w:t>
      </w:r>
      <w:r w:rsidR="00AD7D0E">
        <w:rPr>
          <w:lang w:val="et-EE"/>
        </w:rPr>
        <w:tab/>
      </w:r>
      <w:r w:rsidR="00AC7655">
        <w:rPr>
          <w:lang w:val="et-EE"/>
        </w:rPr>
        <w:t>158 161</w:t>
      </w:r>
      <w:r w:rsidR="00AD7D0E">
        <w:rPr>
          <w:lang w:val="et-EE"/>
        </w:rPr>
        <w:t xml:space="preserve">        1</w:t>
      </w:r>
      <w:r w:rsidR="007038FD">
        <w:rPr>
          <w:lang w:val="et-EE"/>
        </w:rPr>
        <w:t> 356 211</w:t>
      </w:r>
    </w:p>
    <w:p w14:paraId="73D09EE2" w14:textId="1C72A546" w:rsidR="00292AFD" w:rsidRDefault="00BD1DEB">
      <w:pPr>
        <w:rPr>
          <w:lang w:val="et-EE"/>
        </w:rPr>
      </w:pPr>
      <w:r>
        <w:rPr>
          <w:lang w:val="et-EE"/>
        </w:rPr>
        <w:t xml:space="preserve">Valitsemiskulud  </w:t>
      </w:r>
      <w:r w:rsidR="003E000F">
        <w:rPr>
          <w:lang w:val="et-EE"/>
        </w:rPr>
        <w:t xml:space="preserve"> </w:t>
      </w:r>
      <w:r w:rsidR="00EE2E7E">
        <w:rPr>
          <w:lang w:val="et-EE"/>
        </w:rPr>
        <w:t>391</w:t>
      </w:r>
      <w:r w:rsidR="00340C25">
        <w:rPr>
          <w:lang w:val="et-EE"/>
        </w:rPr>
        <w:t xml:space="preserve"> </w:t>
      </w:r>
      <w:r w:rsidR="00EE2E7E">
        <w:rPr>
          <w:lang w:val="et-EE"/>
        </w:rPr>
        <w:t xml:space="preserve">246 </w:t>
      </w:r>
      <w:r w:rsidR="00EE2E7E">
        <w:rPr>
          <w:lang w:val="et-EE"/>
        </w:rPr>
        <w:tab/>
        <w:t xml:space="preserve">   105 994</w:t>
      </w:r>
      <w:r w:rsidR="008B3A91">
        <w:rPr>
          <w:lang w:val="et-EE"/>
        </w:rPr>
        <w:tab/>
        <w:t xml:space="preserve"> </w:t>
      </w:r>
      <w:r w:rsidR="007E7769">
        <w:rPr>
          <w:lang w:val="et-EE"/>
        </w:rPr>
        <w:t xml:space="preserve"> </w:t>
      </w:r>
      <w:r w:rsidR="002F743F">
        <w:rPr>
          <w:lang w:val="et-EE"/>
        </w:rPr>
        <w:t>51 276</w:t>
      </w:r>
      <w:r w:rsidR="00EE2E7E">
        <w:rPr>
          <w:lang w:val="et-EE"/>
        </w:rPr>
        <w:t xml:space="preserve">            27 818</w:t>
      </w:r>
      <w:r w:rsidR="008B3A91">
        <w:rPr>
          <w:lang w:val="et-EE"/>
        </w:rPr>
        <w:tab/>
      </w:r>
      <w:r w:rsidR="00EE2E7E">
        <w:rPr>
          <w:lang w:val="et-EE"/>
        </w:rPr>
        <w:t xml:space="preserve">  18 533</w:t>
      </w:r>
      <w:r w:rsidR="00292AFD">
        <w:rPr>
          <w:lang w:val="et-EE"/>
        </w:rPr>
        <w:t xml:space="preserve">           </w:t>
      </w:r>
      <w:r w:rsidR="002F743F">
        <w:rPr>
          <w:lang w:val="et-EE"/>
        </w:rPr>
        <w:t>594 867</w:t>
      </w:r>
    </w:p>
    <w:p w14:paraId="7F452F10" w14:textId="49120D88" w:rsidR="00A67F0B" w:rsidRDefault="007E7769">
      <w:pPr>
        <w:rPr>
          <w:lang w:val="et-EE"/>
        </w:rPr>
      </w:pPr>
      <w:r>
        <w:rPr>
          <w:lang w:val="et-EE"/>
        </w:rPr>
        <w:t xml:space="preserve">Sotsiaalne kaitse  </w:t>
      </w:r>
      <w:r w:rsidR="00332A7E">
        <w:rPr>
          <w:lang w:val="et-EE"/>
        </w:rPr>
        <w:t>136 017</w:t>
      </w:r>
      <w:r>
        <w:rPr>
          <w:lang w:val="et-EE"/>
        </w:rPr>
        <w:tab/>
        <w:t xml:space="preserve">   </w:t>
      </w:r>
      <w:r w:rsidR="00332A7E">
        <w:rPr>
          <w:lang w:val="et-EE"/>
        </w:rPr>
        <w:t>257 531</w:t>
      </w:r>
      <w:r w:rsidR="005C5410">
        <w:rPr>
          <w:lang w:val="et-EE"/>
        </w:rPr>
        <w:t xml:space="preserve">       </w:t>
      </w:r>
      <w:r w:rsidR="00332A7E">
        <w:rPr>
          <w:lang w:val="et-EE"/>
        </w:rPr>
        <w:t>319 063</w:t>
      </w:r>
      <w:r>
        <w:rPr>
          <w:lang w:val="et-EE"/>
        </w:rPr>
        <w:tab/>
      </w:r>
      <w:r w:rsidR="00587F72">
        <w:rPr>
          <w:lang w:val="et-EE"/>
        </w:rPr>
        <w:t xml:space="preserve">  </w:t>
      </w:r>
      <w:r w:rsidR="00332A7E">
        <w:rPr>
          <w:lang w:val="et-EE"/>
        </w:rPr>
        <w:t>12 030</w:t>
      </w:r>
      <w:r>
        <w:rPr>
          <w:lang w:val="et-EE"/>
        </w:rPr>
        <w:t xml:space="preserve">    </w:t>
      </w:r>
      <w:r w:rsidR="00BF12FB">
        <w:rPr>
          <w:lang w:val="et-EE"/>
        </w:rPr>
        <w:t xml:space="preserve">          </w:t>
      </w:r>
      <w:r w:rsidR="00332A7E">
        <w:rPr>
          <w:lang w:val="et-EE"/>
        </w:rPr>
        <w:t>5 205</w:t>
      </w:r>
      <w:r>
        <w:rPr>
          <w:lang w:val="et-EE"/>
        </w:rPr>
        <w:t xml:space="preserve"> </w:t>
      </w:r>
      <w:r w:rsidR="00587F72">
        <w:rPr>
          <w:lang w:val="et-EE"/>
        </w:rPr>
        <w:t xml:space="preserve">          </w:t>
      </w:r>
      <w:r w:rsidR="005C5410">
        <w:rPr>
          <w:lang w:val="et-EE"/>
        </w:rPr>
        <w:t xml:space="preserve"> </w:t>
      </w:r>
      <w:r w:rsidR="00332A7E">
        <w:rPr>
          <w:lang w:val="et-EE"/>
        </w:rPr>
        <w:t>729 846</w:t>
      </w:r>
    </w:p>
    <w:p w14:paraId="1C2B6490" w14:textId="36AA46AB" w:rsidR="00142DF3" w:rsidRDefault="00A67F0B">
      <w:pPr>
        <w:rPr>
          <w:lang w:val="et-EE"/>
        </w:rPr>
      </w:pPr>
      <w:r>
        <w:rPr>
          <w:lang w:val="et-EE"/>
        </w:rPr>
        <w:t xml:space="preserve">Majandus             </w:t>
      </w:r>
      <w:r w:rsidR="00340C25">
        <w:rPr>
          <w:lang w:val="et-EE"/>
        </w:rPr>
        <w:t>1</w:t>
      </w:r>
      <w:r w:rsidR="00F0325A">
        <w:rPr>
          <w:lang w:val="et-EE"/>
        </w:rPr>
        <w:t>30 945</w:t>
      </w:r>
      <w:r w:rsidR="00AD7D0E">
        <w:rPr>
          <w:lang w:val="et-EE"/>
        </w:rPr>
        <w:tab/>
        <w:t xml:space="preserve"> </w:t>
      </w:r>
      <w:r>
        <w:rPr>
          <w:lang w:val="et-EE"/>
        </w:rPr>
        <w:t xml:space="preserve"> </w:t>
      </w:r>
      <w:r w:rsidR="00F0325A">
        <w:rPr>
          <w:lang w:val="et-EE"/>
        </w:rPr>
        <w:t>200 343</w:t>
      </w:r>
      <w:r w:rsidR="00C637A6">
        <w:rPr>
          <w:lang w:val="et-EE"/>
        </w:rPr>
        <w:t xml:space="preserve">         </w:t>
      </w:r>
      <w:r>
        <w:rPr>
          <w:lang w:val="et-EE"/>
        </w:rPr>
        <w:t xml:space="preserve">         </w:t>
      </w:r>
      <w:r w:rsidR="00AC5CC8">
        <w:rPr>
          <w:lang w:val="et-EE"/>
        </w:rPr>
        <w:t xml:space="preserve"> </w:t>
      </w:r>
      <w:r w:rsidR="00F0325A">
        <w:rPr>
          <w:lang w:val="et-EE"/>
        </w:rPr>
        <w:t>0</w:t>
      </w:r>
      <w:r>
        <w:rPr>
          <w:lang w:val="et-EE"/>
        </w:rPr>
        <w:t xml:space="preserve">  </w:t>
      </w:r>
      <w:r w:rsidR="00F0325A">
        <w:rPr>
          <w:lang w:val="et-EE"/>
        </w:rPr>
        <w:t xml:space="preserve">        </w:t>
      </w:r>
      <w:r w:rsidR="00AC5CC8">
        <w:rPr>
          <w:lang w:val="et-EE"/>
        </w:rPr>
        <w:t xml:space="preserve"> </w:t>
      </w:r>
      <w:r w:rsidR="00F0325A">
        <w:rPr>
          <w:lang w:val="et-EE"/>
        </w:rPr>
        <w:t>391 670</w:t>
      </w:r>
      <w:r>
        <w:rPr>
          <w:lang w:val="et-EE"/>
        </w:rPr>
        <w:t xml:space="preserve">          </w:t>
      </w:r>
      <w:r w:rsidR="00F0325A">
        <w:rPr>
          <w:lang w:val="et-EE"/>
        </w:rPr>
        <w:t>455 37</w:t>
      </w:r>
      <w:r w:rsidR="00646D4A">
        <w:rPr>
          <w:lang w:val="et-EE"/>
        </w:rPr>
        <w:t>4</w:t>
      </w:r>
      <w:r>
        <w:rPr>
          <w:lang w:val="et-EE"/>
        </w:rPr>
        <w:t xml:space="preserve"> </w:t>
      </w:r>
      <w:r w:rsidR="00F0325A">
        <w:rPr>
          <w:lang w:val="et-EE"/>
        </w:rPr>
        <w:t xml:space="preserve">        1 178 332</w:t>
      </w:r>
    </w:p>
    <w:p w14:paraId="47BDA395" w14:textId="4BBB3A88" w:rsidR="007D7D58" w:rsidRDefault="007D7D58">
      <w:pPr>
        <w:rPr>
          <w:lang w:val="et-EE"/>
        </w:rPr>
      </w:pPr>
      <w:r>
        <w:rPr>
          <w:lang w:val="et-EE"/>
        </w:rPr>
        <w:t xml:space="preserve">Keskkonnakaitse   </w:t>
      </w:r>
      <w:r w:rsidR="003C779B">
        <w:rPr>
          <w:lang w:val="et-EE"/>
        </w:rPr>
        <w:t>91 054</w:t>
      </w:r>
      <w:r>
        <w:rPr>
          <w:lang w:val="et-EE"/>
        </w:rPr>
        <w:t xml:space="preserve"> </w:t>
      </w:r>
      <w:r w:rsidR="00AC5CC8">
        <w:rPr>
          <w:lang w:val="et-EE"/>
        </w:rPr>
        <w:t xml:space="preserve">       </w:t>
      </w:r>
      <w:r w:rsidR="003C779B">
        <w:rPr>
          <w:lang w:val="et-EE"/>
        </w:rPr>
        <w:t>135 252</w:t>
      </w:r>
      <w:r>
        <w:rPr>
          <w:lang w:val="et-EE"/>
        </w:rPr>
        <w:t xml:space="preserve"> </w:t>
      </w:r>
      <w:r w:rsidR="005B79B2">
        <w:rPr>
          <w:lang w:val="et-EE"/>
        </w:rPr>
        <w:t xml:space="preserve">        </w:t>
      </w:r>
      <w:r w:rsidR="00AC5CC8">
        <w:rPr>
          <w:lang w:val="et-EE"/>
        </w:rPr>
        <w:t xml:space="preserve">  </w:t>
      </w:r>
      <w:r w:rsidR="005C5410">
        <w:rPr>
          <w:lang w:val="et-EE"/>
        </w:rPr>
        <w:t xml:space="preserve"> </w:t>
      </w:r>
      <w:r w:rsidR="003C779B">
        <w:rPr>
          <w:lang w:val="et-EE"/>
        </w:rPr>
        <w:t>9 598</w:t>
      </w:r>
      <w:r w:rsidR="005B79B2">
        <w:rPr>
          <w:lang w:val="et-EE"/>
        </w:rPr>
        <w:t xml:space="preserve">               </w:t>
      </w:r>
      <w:r w:rsidR="003C779B">
        <w:rPr>
          <w:lang w:val="et-EE"/>
        </w:rPr>
        <w:t>5 436</w:t>
      </w:r>
      <w:r w:rsidR="005B79B2">
        <w:rPr>
          <w:lang w:val="et-EE"/>
        </w:rPr>
        <w:t xml:space="preserve">            </w:t>
      </w:r>
      <w:r w:rsidR="000F79C3">
        <w:rPr>
          <w:lang w:val="et-EE"/>
        </w:rPr>
        <w:t>2</w:t>
      </w:r>
      <w:r w:rsidR="003C779B">
        <w:rPr>
          <w:lang w:val="et-EE"/>
        </w:rPr>
        <w:t>6 507</w:t>
      </w:r>
      <w:r w:rsidR="005B79B2">
        <w:rPr>
          <w:lang w:val="et-EE"/>
        </w:rPr>
        <w:t xml:space="preserve"> </w:t>
      </w:r>
      <w:r w:rsidR="00587F72">
        <w:rPr>
          <w:lang w:val="et-EE"/>
        </w:rPr>
        <w:t xml:space="preserve">          </w:t>
      </w:r>
      <w:r w:rsidR="003C779B">
        <w:rPr>
          <w:lang w:val="et-EE"/>
        </w:rPr>
        <w:t xml:space="preserve"> 267 84</w:t>
      </w:r>
      <w:r w:rsidR="00371E12">
        <w:rPr>
          <w:lang w:val="et-EE"/>
        </w:rPr>
        <w:t>7</w:t>
      </w:r>
    </w:p>
    <w:p w14:paraId="5139589B" w14:textId="01EDA5A2" w:rsidR="007B38EC" w:rsidRDefault="007B38EC">
      <w:pPr>
        <w:rPr>
          <w:lang w:val="et-EE"/>
        </w:rPr>
      </w:pPr>
      <w:r>
        <w:rPr>
          <w:lang w:val="et-EE"/>
        </w:rPr>
        <w:t xml:space="preserve">Avalik kord           </w:t>
      </w:r>
      <w:r w:rsidR="00340C25">
        <w:rPr>
          <w:lang w:val="et-EE"/>
        </w:rPr>
        <w:t xml:space="preserve">17 </w:t>
      </w:r>
      <w:r w:rsidR="00D90D37">
        <w:rPr>
          <w:lang w:val="et-EE"/>
        </w:rPr>
        <w:t>136</w:t>
      </w:r>
      <w:r>
        <w:rPr>
          <w:lang w:val="et-EE"/>
        </w:rPr>
        <w:t xml:space="preserve">           </w:t>
      </w:r>
      <w:r w:rsidR="00D90D37">
        <w:rPr>
          <w:lang w:val="et-EE"/>
        </w:rPr>
        <w:t>37 809</w:t>
      </w:r>
      <w:r>
        <w:rPr>
          <w:lang w:val="et-EE"/>
        </w:rPr>
        <w:t xml:space="preserve">             </w:t>
      </w:r>
      <w:r w:rsidR="00AC5CC8">
        <w:rPr>
          <w:lang w:val="et-EE"/>
        </w:rPr>
        <w:t xml:space="preserve">    </w:t>
      </w:r>
      <w:r w:rsidR="005C5410">
        <w:rPr>
          <w:lang w:val="et-EE"/>
        </w:rPr>
        <w:t xml:space="preserve"> </w:t>
      </w:r>
      <w:r w:rsidR="00D90D37">
        <w:rPr>
          <w:lang w:val="et-EE"/>
        </w:rPr>
        <w:t>0</w:t>
      </w:r>
      <w:r>
        <w:rPr>
          <w:lang w:val="et-EE"/>
        </w:rPr>
        <w:t xml:space="preserve">                  </w:t>
      </w:r>
      <w:r w:rsidR="005C5410">
        <w:rPr>
          <w:lang w:val="et-EE"/>
        </w:rPr>
        <w:t xml:space="preserve">    </w:t>
      </w:r>
      <w:r w:rsidR="00376E90">
        <w:rPr>
          <w:lang w:val="et-EE"/>
        </w:rPr>
        <w:t>0</w:t>
      </w:r>
      <w:r>
        <w:rPr>
          <w:lang w:val="et-EE"/>
        </w:rPr>
        <w:t xml:space="preserve">             </w:t>
      </w:r>
      <w:r w:rsidR="00636E3E">
        <w:rPr>
          <w:lang w:val="et-EE"/>
        </w:rPr>
        <w:t xml:space="preserve"> </w:t>
      </w:r>
      <w:r w:rsidR="00D90D37">
        <w:rPr>
          <w:lang w:val="et-EE"/>
        </w:rPr>
        <w:t>7 199</w:t>
      </w:r>
      <w:r>
        <w:rPr>
          <w:lang w:val="et-EE"/>
        </w:rPr>
        <w:t xml:space="preserve"> </w:t>
      </w:r>
      <w:r w:rsidR="00587F72">
        <w:rPr>
          <w:lang w:val="et-EE"/>
        </w:rPr>
        <w:t xml:space="preserve">            </w:t>
      </w:r>
      <w:r w:rsidR="00AC5CC8">
        <w:rPr>
          <w:lang w:val="et-EE"/>
        </w:rPr>
        <w:t xml:space="preserve"> </w:t>
      </w:r>
      <w:r w:rsidR="00B03462">
        <w:rPr>
          <w:lang w:val="et-EE"/>
        </w:rPr>
        <w:t>62 144</w:t>
      </w:r>
    </w:p>
    <w:p w14:paraId="2009051B" w14:textId="14F7E0C4" w:rsidR="00142DF3" w:rsidRDefault="003522BB">
      <w:pPr>
        <w:rPr>
          <w:lang w:val="et-EE"/>
        </w:rPr>
      </w:pPr>
      <w:r>
        <w:rPr>
          <w:lang w:val="et-EE"/>
        </w:rPr>
        <w:t xml:space="preserve">Tervishoid              </w:t>
      </w:r>
      <w:r w:rsidR="00723041">
        <w:rPr>
          <w:lang w:val="et-EE"/>
        </w:rPr>
        <w:t xml:space="preserve">     </w:t>
      </w:r>
      <w:r w:rsidR="005C5410">
        <w:rPr>
          <w:lang w:val="et-EE"/>
        </w:rPr>
        <w:t xml:space="preserve"> </w:t>
      </w:r>
      <w:r w:rsidR="00723041">
        <w:rPr>
          <w:lang w:val="et-EE"/>
        </w:rPr>
        <w:t>66             1 591</w:t>
      </w:r>
      <w:r>
        <w:rPr>
          <w:lang w:val="et-EE"/>
        </w:rPr>
        <w:t xml:space="preserve">           3 </w:t>
      </w:r>
      <w:r w:rsidR="00723041">
        <w:rPr>
          <w:lang w:val="et-EE"/>
        </w:rPr>
        <w:t>260</w:t>
      </w:r>
      <w:r>
        <w:rPr>
          <w:lang w:val="et-EE"/>
        </w:rPr>
        <w:t xml:space="preserve">            </w:t>
      </w:r>
      <w:r w:rsidR="00DF443F">
        <w:rPr>
          <w:lang w:val="et-EE"/>
        </w:rPr>
        <w:t xml:space="preserve">         </w:t>
      </w:r>
      <w:r w:rsidR="0041230C">
        <w:rPr>
          <w:lang w:val="et-EE"/>
        </w:rPr>
        <w:t xml:space="preserve"> </w:t>
      </w:r>
      <w:r w:rsidR="00C01F2B">
        <w:rPr>
          <w:lang w:val="et-EE"/>
        </w:rPr>
        <w:t xml:space="preserve">0                   </w:t>
      </w:r>
      <w:r w:rsidR="00723041">
        <w:rPr>
          <w:lang w:val="et-EE"/>
        </w:rPr>
        <w:t>29</w:t>
      </w:r>
      <w:r w:rsidR="00587F72">
        <w:rPr>
          <w:lang w:val="et-EE"/>
        </w:rPr>
        <w:t xml:space="preserve">              </w:t>
      </w:r>
      <w:r w:rsidR="002563B7">
        <w:rPr>
          <w:lang w:val="et-EE"/>
        </w:rPr>
        <w:t xml:space="preserve"> </w:t>
      </w:r>
      <w:r w:rsidR="00AC5CC8">
        <w:rPr>
          <w:lang w:val="et-EE"/>
        </w:rPr>
        <w:t xml:space="preserve"> </w:t>
      </w:r>
      <w:r w:rsidR="00723041">
        <w:rPr>
          <w:lang w:val="et-EE"/>
        </w:rPr>
        <w:t>4 946</w:t>
      </w:r>
    </w:p>
    <w:p w14:paraId="1515ABA3" w14:textId="066AE419" w:rsidR="00142DF3" w:rsidRPr="00867DF9" w:rsidRDefault="00867DF9" w:rsidP="00867DF9">
      <w:pPr>
        <w:pBdr>
          <w:top w:val="single" w:sz="4" w:space="1" w:color="auto"/>
          <w:bottom w:val="single" w:sz="4" w:space="1" w:color="auto"/>
        </w:pBdr>
        <w:rPr>
          <w:b/>
          <w:lang w:val="et-EE"/>
        </w:rPr>
      </w:pPr>
      <w:r w:rsidRPr="00867DF9">
        <w:rPr>
          <w:b/>
          <w:lang w:val="et-EE"/>
        </w:rPr>
        <w:t>Kokku</w:t>
      </w:r>
      <w:r w:rsidR="006D6D06">
        <w:rPr>
          <w:b/>
          <w:lang w:val="et-EE"/>
        </w:rPr>
        <w:t xml:space="preserve">              </w:t>
      </w:r>
      <w:r w:rsidR="001A7BE7">
        <w:rPr>
          <w:b/>
          <w:lang w:val="et-EE"/>
        </w:rPr>
        <w:t>5 546 228</w:t>
      </w:r>
      <w:r w:rsidR="006D6D06">
        <w:rPr>
          <w:b/>
          <w:lang w:val="et-EE"/>
        </w:rPr>
        <w:t xml:space="preserve"> </w:t>
      </w:r>
      <w:r w:rsidR="00587F72">
        <w:rPr>
          <w:b/>
          <w:lang w:val="et-EE"/>
        </w:rPr>
        <w:t xml:space="preserve">    </w:t>
      </w:r>
      <w:r w:rsidR="006D6D06">
        <w:rPr>
          <w:b/>
          <w:lang w:val="et-EE"/>
        </w:rPr>
        <w:t xml:space="preserve"> 2</w:t>
      </w:r>
      <w:r w:rsidR="004A4EEA">
        <w:rPr>
          <w:b/>
          <w:lang w:val="et-EE"/>
        </w:rPr>
        <w:t> 436 193</w:t>
      </w:r>
      <w:r w:rsidR="006D6D06">
        <w:rPr>
          <w:b/>
          <w:lang w:val="et-EE"/>
        </w:rPr>
        <w:t xml:space="preserve">      </w:t>
      </w:r>
      <w:r w:rsidR="00587F72">
        <w:rPr>
          <w:b/>
          <w:lang w:val="et-EE"/>
        </w:rPr>
        <w:t xml:space="preserve"> </w:t>
      </w:r>
      <w:r w:rsidR="00111364">
        <w:rPr>
          <w:b/>
          <w:lang w:val="et-EE"/>
        </w:rPr>
        <w:t>785 204</w:t>
      </w:r>
      <w:r w:rsidR="006D6D06">
        <w:rPr>
          <w:b/>
          <w:lang w:val="et-EE"/>
        </w:rPr>
        <w:t xml:space="preserve"> </w:t>
      </w:r>
      <w:r w:rsidR="00587F72">
        <w:rPr>
          <w:b/>
          <w:lang w:val="et-EE"/>
        </w:rPr>
        <w:t xml:space="preserve">       </w:t>
      </w:r>
      <w:r w:rsidR="006D6D06">
        <w:rPr>
          <w:b/>
          <w:lang w:val="et-EE"/>
        </w:rPr>
        <w:t>1</w:t>
      </w:r>
      <w:r w:rsidR="00C46972">
        <w:rPr>
          <w:b/>
          <w:lang w:val="et-EE"/>
        </w:rPr>
        <w:t> </w:t>
      </w:r>
      <w:r w:rsidR="0030766D">
        <w:rPr>
          <w:b/>
          <w:lang w:val="et-EE"/>
        </w:rPr>
        <w:t>3</w:t>
      </w:r>
      <w:r w:rsidR="00C46972">
        <w:rPr>
          <w:b/>
          <w:lang w:val="et-EE"/>
        </w:rPr>
        <w:t>60 109</w:t>
      </w:r>
      <w:r w:rsidR="006D6D06">
        <w:rPr>
          <w:b/>
          <w:lang w:val="et-EE"/>
        </w:rPr>
        <w:t xml:space="preserve">        </w:t>
      </w:r>
      <w:r w:rsidR="008F4C38">
        <w:rPr>
          <w:b/>
          <w:lang w:val="et-EE"/>
        </w:rPr>
        <w:t>1 451 734</w:t>
      </w:r>
      <w:r w:rsidR="00C20A37">
        <w:rPr>
          <w:b/>
          <w:lang w:val="et-EE"/>
        </w:rPr>
        <w:t xml:space="preserve">      </w:t>
      </w:r>
      <w:r w:rsidR="00AC5CC8">
        <w:rPr>
          <w:b/>
          <w:lang w:val="et-EE"/>
        </w:rPr>
        <w:t>11 579 468</w:t>
      </w:r>
    </w:p>
    <w:p w14:paraId="7B6642FC" w14:textId="273275F4" w:rsidR="00142DF3" w:rsidRPr="0005388E" w:rsidRDefault="007C665C" w:rsidP="006D6D06">
      <w:pPr>
        <w:pBdr>
          <w:bottom w:val="single" w:sz="4" w:space="1" w:color="auto"/>
        </w:pBdr>
        <w:rPr>
          <w:i/>
          <w:lang w:val="et-EE"/>
        </w:rPr>
      </w:pPr>
      <w:r>
        <w:rPr>
          <w:i/>
          <w:lang w:val="et-EE"/>
        </w:rPr>
        <w:t>Lisad</w:t>
      </w:r>
      <w:r w:rsidR="00831780">
        <w:rPr>
          <w:i/>
          <w:lang w:val="et-EE"/>
        </w:rPr>
        <w:tab/>
        <w:t xml:space="preserve">                   2</w:t>
      </w:r>
      <w:r w:rsidR="00EE412D">
        <w:rPr>
          <w:i/>
          <w:lang w:val="et-EE"/>
        </w:rPr>
        <w:t>0</w:t>
      </w:r>
      <w:r w:rsidR="00831780">
        <w:rPr>
          <w:i/>
          <w:lang w:val="et-EE"/>
        </w:rPr>
        <w:t xml:space="preserve">                2</w:t>
      </w:r>
      <w:r w:rsidR="00EE412D">
        <w:rPr>
          <w:i/>
          <w:lang w:val="et-EE"/>
        </w:rPr>
        <w:t>1</w:t>
      </w:r>
      <w:r w:rsidR="00831780">
        <w:rPr>
          <w:i/>
          <w:lang w:val="et-EE"/>
        </w:rPr>
        <w:t xml:space="preserve">                   </w:t>
      </w:r>
      <w:r w:rsidR="00EE412D">
        <w:rPr>
          <w:i/>
          <w:lang w:val="et-EE"/>
        </w:rPr>
        <w:t>19</w:t>
      </w:r>
      <w:r w:rsidR="00831780">
        <w:rPr>
          <w:i/>
          <w:lang w:val="et-EE"/>
        </w:rPr>
        <w:t xml:space="preserve">                  </w:t>
      </w:r>
      <w:r w:rsidR="00AF6AC3">
        <w:rPr>
          <w:i/>
          <w:lang w:val="et-EE"/>
        </w:rPr>
        <w:t>9, 10</w:t>
      </w:r>
      <w:r w:rsidR="00831780">
        <w:rPr>
          <w:i/>
          <w:lang w:val="et-EE"/>
        </w:rPr>
        <w:t xml:space="preserve">   </w:t>
      </w:r>
      <w:r w:rsidR="00AF6AC3">
        <w:rPr>
          <w:i/>
          <w:lang w:val="et-EE"/>
        </w:rPr>
        <w:t xml:space="preserve">          </w:t>
      </w:r>
      <w:r w:rsidR="00831780">
        <w:rPr>
          <w:i/>
          <w:lang w:val="et-EE"/>
        </w:rPr>
        <w:t>2</w:t>
      </w:r>
      <w:r w:rsidR="00EE412D">
        <w:rPr>
          <w:i/>
          <w:lang w:val="et-EE"/>
        </w:rPr>
        <w:t>1</w:t>
      </w:r>
    </w:p>
    <w:p w14:paraId="1D24B549" w14:textId="77777777" w:rsidR="00142DF3" w:rsidRDefault="00142DF3">
      <w:pPr>
        <w:rPr>
          <w:lang w:val="et-EE"/>
        </w:rPr>
      </w:pPr>
    </w:p>
    <w:p w14:paraId="244B6F30" w14:textId="69A1C867" w:rsidR="00E02ABF" w:rsidRPr="0005388E" w:rsidRDefault="00E02ABF" w:rsidP="00E02ABF">
      <w:pPr>
        <w:rPr>
          <w:i/>
          <w:lang w:val="et-EE"/>
        </w:rPr>
      </w:pPr>
      <w:r>
        <w:rPr>
          <w:i/>
          <w:lang w:val="et-EE"/>
        </w:rPr>
        <w:t>201</w:t>
      </w:r>
      <w:r w:rsidR="000A735B">
        <w:rPr>
          <w:i/>
          <w:lang w:val="et-EE"/>
        </w:rPr>
        <w:t>7</w:t>
      </w:r>
      <w:r w:rsidRPr="0005388E">
        <w:rPr>
          <w:i/>
          <w:lang w:val="et-EE"/>
        </w:rPr>
        <w:t>. aasta</w:t>
      </w:r>
    </w:p>
    <w:p w14:paraId="4039535D" w14:textId="77777777" w:rsidR="006F0CCE" w:rsidRDefault="006F0CCE" w:rsidP="006F0CCE">
      <w:pPr>
        <w:pBdr>
          <w:top w:val="single" w:sz="4" w:space="1" w:color="auto"/>
          <w:bottom w:val="single" w:sz="4" w:space="1" w:color="auto"/>
        </w:pBdr>
        <w:rPr>
          <w:lang w:val="et-EE"/>
        </w:rPr>
      </w:pPr>
      <w:r>
        <w:rPr>
          <w:lang w:val="et-EE"/>
        </w:rPr>
        <w:t>Tegevusala</w:t>
      </w:r>
      <w:r>
        <w:rPr>
          <w:lang w:val="et-EE"/>
        </w:rPr>
        <w:tab/>
        <w:t>Tööjõukulud</w:t>
      </w:r>
      <w:r>
        <w:rPr>
          <w:lang w:val="et-EE"/>
        </w:rPr>
        <w:tab/>
        <w:t>Majandamis-</w:t>
      </w:r>
      <w:r>
        <w:rPr>
          <w:lang w:val="et-EE"/>
        </w:rPr>
        <w:tab/>
        <w:t>Antud</w:t>
      </w:r>
      <w:r>
        <w:rPr>
          <w:lang w:val="et-EE"/>
        </w:rPr>
        <w:tab/>
      </w:r>
      <w:r>
        <w:rPr>
          <w:lang w:val="et-EE"/>
        </w:rPr>
        <w:tab/>
        <w:t>Põhivara</w:t>
      </w:r>
      <w:r>
        <w:rPr>
          <w:lang w:val="et-EE"/>
        </w:rPr>
        <w:tab/>
        <w:t>Muud</w:t>
      </w:r>
      <w:r>
        <w:rPr>
          <w:lang w:val="et-EE"/>
        </w:rPr>
        <w:tab/>
      </w:r>
      <w:r>
        <w:rPr>
          <w:lang w:val="et-EE"/>
        </w:rPr>
        <w:tab/>
        <w:t>Kokku</w:t>
      </w:r>
      <w:r>
        <w:rPr>
          <w:lang w:val="et-EE"/>
        </w:rPr>
        <w:tab/>
      </w:r>
    </w:p>
    <w:p w14:paraId="723FEC93" w14:textId="77777777" w:rsidR="006F0CCE" w:rsidRDefault="006F0CCE" w:rsidP="006F0CCE">
      <w:pPr>
        <w:pBdr>
          <w:top w:val="single" w:sz="4" w:space="1" w:color="auto"/>
          <w:bottom w:val="single" w:sz="4" w:space="1" w:color="auto"/>
        </w:pBdr>
        <w:rPr>
          <w:lang w:val="et-EE"/>
        </w:rPr>
      </w:pPr>
      <w:r>
        <w:rPr>
          <w:lang w:val="et-EE"/>
        </w:rPr>
        <w:tab/>
      </w:r>
      <w:r>
        <w:rPr>
          <w:lang w:val="et-EE"/>
        </w:rPr>
        <w:tab/>
      </w:r>
      <w:r>
        <w:rPr>
          <w:lang w:val="et-EE"/>
        </w:rPr>
        <w:tab/>
      </w:r>
      <w:r>
        <w:rPr>
          <w:lang w:val="et-EE"/>
        </w:rPr>
        <w:tab/>
        <w:t>kulud</w:t>
      </w:r>
      <w:r>
        <w:rPr>
          <w:lang w:val="et-EE"/>
        </w:rPr>
        <w:tab/>
      </w:r>
      <w:r>
        <w:rPr>
          <w:lang w:val="et-EE"/>
        </w:rPr>
        <w:tab/>
        <w:t>toetused</w:t>
      </w:r>
      <w:r>
        <w:rPr>
          <w:lang w:val="et-EE"/>
        </w:rPr>
        <w:tab/>
        <w:t>kulum</w:t>
      </w:r>
      <w:r>
        <w:rPr>
          <w:lang w:val="et-EE"/>
        </w:rPr>
        <w:tab/>
      </w:r>
      <w:r>
        <w:rPr>
          <w:lang w:val="et-EE"/>
        </w:rPr>
        <w:tab/>
        <w:t>kulud</w:t>
      </w:r>
    </w:p>
    <w:p w14:paraId="1963C2C8" w14:textId="290292E9" w:rsidR="006F0CCE" w:rsidRDefault="006F0CCE" w:rsidP="006F0CCE">
      <w:pPr>
        <w:rPr>
          <w:lang w:val="et-EE"/>
        </w:rPr>
      </w:pPr>
      <w:r>
        <w:rPr>
          <w:lang w:val="et-EE"/>
        </w:rPr>
        <w:t>Hariduskulud</w:t>
      </w:r>
      <w:r>
        <w:rPr>
          <w:lang w:val="et-EE"/>
        </w:rPr>
        <w:tab/>
        <w:t xml:space="preserve">  </w:t>
      </w:r>
      <w:r w:rsidR="000A735B">
        <w:rPr>
          <w:lang w:val="et-EE"/>
        </w:rPr>
        <w:t>3 549 215</w:t>
      </w:r>
      <w:r>
        <w:rPr>
          <w:lang w:val="et-EE"/>
        </w:rPr>
        <w:t xml:space="preserve"> </w:t>
      </w:r>
      <w:r>
        <w:rPr>
          <w:lang w:val="et-EE"/>
        </w:rPr>
        <w:tab/>
        <w:t>1</w:t>
      </w:r>
      <w:r w:rsidR="000A735B">
        <w:rPr>
          <w:lang w:val="et-EE"/>
        </w:rPr>
        <w:t> 105 718</w:t>
      </w:r>
      <w:r>
        <w:rPr>
          <w:lang w:val="et-EE"/>
        </w:rPr>
        <w:tab/>
        <w:t xml:space="preserve">  </w:t>
      </w:r>
      <w:r w:rsidR="000A735B">
        <w:rPr>
          <w:lang w:val="et-EE"/>
        </w:rPr>
        <w:t>78 192</w:t>
      </w:r>
      <w:r>
        <w:rPr>
          <w:lang w:val="et-EE"/>
        </w:rPr>
        <w:tab/>
      </w:r>
      <w:r w:rsidR="000A735B">
        <w:rPr>
          <w:lang w:val="et-EE"/>
        </w:rPr>
        <w:t>217 814</w:t>
      </w:r>
      <w:r>
        <w:rPr>
          <w:lang w:val="et-EE"/>
        </w:rPr>
        <w:t xml:space="preserve">        1</w:t>
      </w:r>
      <w:r w:rsidR="000A735B">
        <w:rPr>
          <w:lang w:val="et-EE"/>
        </w:rPr>
        <w:t>75</w:t>
      </w:r>
      <w:r>
        <w:rPr>
          <w:lang w:val="et-EE"/>
        </w:rPr>
        <w:t> </w:t>
      </w:r>
      <w:r w:rsidR="000A735B">
        <w:rPr>
          <w:lang w:val="et-EE"/>
        </w:rPr>
        <w:t>843</w:t>
      </w:r>
      <w:r>
        <w:rPr>
          <w:lang w:val="et-EE"/>
        </w:rPr>
        <w:t xml:space="preserve">         </w:t>
      </w:r>
      <w:r w:rsidR="000A735B">
        <w:rPr>
          <w:lang w:val="et-EE"/>
        </w:rPr>
        <w:t>5 126 782</w:t>
      </w:r>
    </w:p>
    <w:p w14:paraId="23344468" w14:textId="77777777" w:rsidR="006F0CCE" w:rsidRDefault="006F0CCE" w:rsidP="006F0CCE">
      <w:pPr>
        <w:rPr>
          <w:lang w:val="et-EE"/>
        </w:rPr>
      </w:pPr>
      <w:r>
        <w:rPr>
          <w:lang w:val="et-EE"/>
        </w:rPr>
        <w:t xml:space="preserve">Kultuuri- ja </w:t>
      </w:r>
    </w:p>
    <w:p w14:paraId="273103C7" w14:textId="2661B0A9" w:rsidR="006F0CCE" w:rsidRDefault="006F0CCE" w:rsidP="006F0CCE">
      <w:pPr>
        <w:rPr>
          <w:lang w:val="et-EE"/>
        </w:rPr>
      </w:pPr>
      <w:r>
        <w:rPr>
          <w:lang w:val="et-EE"/>
        </w:rPr>
        <w:t xml:space="preserve">vabaajategevus    </w:t>
      </w:r>
      <w:r w:rsidR="000A735B">
        <w:rPr>
          <w:lang w:val="et-EE"/>
        </w:rPr>
        <w:t>389 934</w:t>
      </w:r>
      <w:r>
        <w:rPr>
          <w:lang w:val="et-EE"/>
        </w:rPr>
        <w:t xml:space="preserve"> </w:t>
      </w:r>
      <w:r>
        <w:rPr>
          <w:lang w:val="et-EE"/>
        </w:rPr>
        <w:tab/>
        <w:t xml:space="preserve">   2</w:t>
      </w:r>
      <w:r w:rsidR="000A735B">
        <w:rPr>
          <w:lang w:val="et-EE"/>
        </w:rPr>
        <w:t>40</w:t>
      </w:r>
      <w:r>
        <w:rPr>
          <w:lang w:val="et-EE"/>
        </w:rPr>
        <w:t> </w:t>
      </w:r>
      <w:r w:rsidR="000A735B">
        <w:rPr>
          <w:lang w:val="et-EE"/>
        </w:rPr>
        <w:t>810</w:t>
      </w:r>
      <w:r>
        <w:rPr>
          <w:lang w:val="et-EE"/>
        </w:rPr>
        <w:tab/>
        <w:t>1</w:t>
      </w:r>
      <w:r w:rsidR="000A735B">
        <w:rPr>
          <w:lang w:val="et-EE"/>
        </w:rPr>
        <w:t>88</w:t>
      </w:r>
      <w:r>
        <w:rPr>
          <w:lang w:val="et-EE"/>
        </w:rPr>
        <w:t> </w:t>
      </w:r>
      <w:r w:rsidR="000A735B">
        <w:rPr>
          <w:lang w:val="et-EE"/>
        </w:rPr>
        <w:t>481</w:t>
      </w:r>
      <w:r>
        <w:rPr>
          <w:lang w:val="et-EE"/>
        </w:rPr>
        <w:tab/>
      </w:r>
      <w:r w:rsidR="000A735B">
        <w:rPr>
          <w:lang w:val="et-EE"/>
        </w:rPr>
        <w:t>141 661</w:t>
      </w:r>
      <w:r>
        <w:rPr>
          <w:lang w:val="et-EE"/>
        </w:rPr>
        <w:tab/>
      </w:r>
      <w:r w:rsidR="000A735B">
        <w:rPr>
          <w:lang w:val="et-EE"/>
        </w:rPr>
        <w:t>5</w:t>
      </w:r>
      <w:r>
        <w:rPr>
          <w:lang w:val="et-EE"/>
        </w:rPr>
        <w:t>1 8</w:t>
      </w:r>
      <w:r w:rsidR="000A735B">
        <w:rPr>
          <w:lang w:val="et-EE"/>
        </w:rPr>
        <w:t>26</w:t>
      </w:r>
      <w:r>
        <w:rPr>
          <w:lang w:val="et-EE"/>
        </w:rPr>
        <w:t xml:space="preserve">         1</w:t>
      </w:r>
      <w:r w:rsidR="000A735B">
        <w:rPr>
          <w:lang w:val="et-EE"/>
        </w:rPr>
        <w:t> 012 712</w:t>
      </w:r>
    </w:p>
    <w:p w14:paraId="1E6AB366" w14:textId="77777777" w:rsidR="006F0CCE" w:rsidRDefault="006F0CCE" w:rsidP="006F0CCE">
      <w:pPr>
        <w:rPr>
          <w:lang w:val="et-EE"/>
        </w:rPr>
      </w:pPr>
      <w:r>
        <w:rPr>
          <w:lang w:val="et-EE"/>
        </w:rPr>
        <w:t xml:space="preserve">Elamu- ja </w:t>
      </w:r>
    </w:p>
    <w:p w14:paraId="7E711C2E" w14:textId="77777777" w:rsidR="006F0CCE" w:rsidRDefault="006F0CCE" w:rsidP="006F0CCE">
      <w:pPr>
        <w:rPr>
          <w:lang w:val="et-EE"/>
        </w:rPr>
      </w:pPr>
      <w:r>
        <w:rPr>
          <w:lang w:val="et-EE"/>
        </w:rPr>
        <w:t>kommunaal-</w:t>
      </w:r>
    </w:p>
    <w:p w14:paraId="5452FF87" w14:textId="03EE8ADB" w:rsidR="006F0CCE" w:rsidRDefault="006F0CCE" w:rsidP="006F0CCE">
      <w:pPr>
        <w:rPr>
          <w:lang w:val="et-EE"/>
        </w:rPr>
      </w:pPr>
      <w:r>
        <w:rPr>
          <w:lang w:val="et-EE"/>
        </w:rPr>
        <w:t>majandus</w:t>
      </w:r>
      <w:r>
        <w:rPr>
          <w:lang w:val="et-EE"/>
        </w:rPr>
        <w:tab/>
        <w:t xml:space="preserve">     2</w:t>
      </w:r>
      <w:r w:rsidR="003603E8">
        <w:rPr>
          <w:lang w:val="et-EE"/>
        </w:rPr>
        <w:t>60 843</w:t>
      </w:r>
      <w:r>
        <w:rPr>
          <w:lang w:val="et-EE"/>
        </w:rPr>
        <w:tab/>
        <w:t xml:space="preserve">   35</w:t>
      </w:r>
      <w:r w:rsidR="003603E8">
        <w:rPr>
          <w:lang w:val="et-EE"/>
        </w:rPr>
        <w:t>2 477</w:t>
      </w:r>
      <w:r>
        <w:rPr>
          <w:lang w:val="et-EE"/>
        </w:rPr>
        <w:t xml:space="preserve">         12 </w:t>
      </w:r>
      <w:r w:rsidR="003603E8">
        <w:rPr>
          <w:lang w:val="et-EE"/>
        </w:rPr>
        <w:t>333</w:t>
      </w:r>
      <w:r>
        <w:rPr>
          <w:lang w:val="et-EE"/>
        </w:rPr>
        <w:tab/>
        <w:t>5</w:t>
      </w:r>
      <w:r w:rsidR="003603E8">
        <w:rPr>
          <w:lang w:val="et-EE"/>
        </w:rPr>
        <w:t>68 120</w:t>
      </w:r>
      <w:r>
        <w:rPr>
          <w:lang w:val="et-EE"/>
        </w:rPr>
        <w:tab/>
        <w:t xml:space="preserve"> 54 5</w:t>
      </w:r>
      <w:r w:rsidR="003603E8">
        <w:rPr>
          <w:lang w:val="et-EE"/>
        </w:rPr>
        <w:t>58</w:t>
      </w:r>
      <w:r>
        <w:rPr>
          <w:lang w:val="et-EE"/>
        </w:rPr>
        <w:t xml:space="preserve">        1</w:t>
      </w:r>
      <w:r w:rsidR="003603E8">
        <w:rPr>
          <w:lang w:val="et-EE"/>
        </w:rPr>
        <w:t> </w:t>
      </w:r>
      <w:r>
        <w:rPr>
          <w:lang w:val="et-EE"/>
        </w:rPr>
        <w:t>2</w:t>
      </w:r>
      <w:r w:rsidR="003603E8">
        <w:rPr>
          <w:lang w:val="et-EE"/>
        </w:rPr>
        <w:t>48 331</w:t>
      </w:r>
    </w:p>
    <w:p w14:paraId="0F21D0C3" w14:textId="33A232E8" w:rsidR="006F0CCE" w:rsidRDefault="006F0CCE" w:rsidP="006F0CCE">
      <w:pPr>
        <w:rPr>
          <w:lang w:val="et-EE"/>
        </w:rPr>
      </w:pPr>
      <w:r>
        <w:rPr>
          <w:lang w:val="et-EE"/>
        </w:rPr>
        <w:t>Valitsemiskulud  3</w:t>
      </w:r>
      <w:r w:rsidR="00F24B6A">
        <w:rPr>
          <w:lang w:val="et-EE"/>
        </w:rPr>
        <w:t>40</w:t>
      </w:r>
      <w:r>
        <w:rPr>
          <w:lang w:val="et-EE"/>
        </w:rPr>
        <w:t> </w:t>
      </w:r>
      <w:r w:rsidR="00F24B6A">
        <w:rPr>
          <w:lang w:val="et-EE"/>
        </w:rPr>
        <w:t>237</w:t>
      </w:r>
      <w:r>
        <w:rPr>
          <w:lang w:val="et-EE"/>
        </w:rPr>
        <w:t xml:space="preserve"> </w:t>
      </w:r>
      <w:r>
        <w:rPr>
          <w:lang w:val="et-EE"/>
        </w:rPr>
        <w:tab/>
        <w:t xml:space="preserve">     9</w:t>
      </w:r>
      <w:r w:rsidR="00F24B6A">
        <w:rPr>
          <w:lang w:val="et-EE"/>
        </w:rPr>
        <w:t>8</w:t>
      </w:r>
      <w:r>
        <w:rPr>
          <w:lang w:val="et-EE"/>
        </w:rPr>
        <w:t> </w:t>
      </w:r>
      <w:r w:rsidR="00F24B6A">
        <w:rPr>
          <w:lang w:val="et-EE"/>
        </w:rPr>
        <w:t>979</w:t>
      </w:r>
      <w:r>
        <w:rPr>
          <w:lang w:val="et-EE"/>
        </w:rPr>
        <w:tab/>
        <w:t xml:space="preserve">  40 </w:t>
      </w:r>
      <w:r w:rsidR="00F24B6A">
        <w:rPr>
          <w:lang w:val="et-EE"/>
        </w:rPr>
        <w:t>941</w:t>
      </w:r>
      <w:r>
        <w:rPr>
          <w:lang w:val="et-EE"/>
        </w:rPr>
        <w:t xml:space="preserve">             1</w:t>
      </w:r>
      <w:r w:rsidR="00F24B6A">
        <w:rPr>
          <w:lang w:val="et-EE"/>
        </w:rPr>
        <w:t>3</w:t>
      </w:r>
      <w:r>
        <w:rPr>
          <w:lang w:val="et-EE"/>
        </w:rPr>
        <w:t xml:space="preserve"> </w:t>
      </w:r>
      <w:r w:rsidR="00F24B6A">
        <w:rPr>
          <w:lang w:val="et-EE"/>
        </w:rPr>
        <w:t>907</w:t>
      </w:r>
      <w:r>
        <w:rPr>
          <w:lang w:val="et-EE"/>
        </w:rPr>
        <w:tab/>
        <w:t xml:space="preserve"> </w:t>
      </w:r>
      <w:r w:rsidR="00F24B6A">
        <w:rPr>
          <w:lang w:val="et-EE"/>
        </w:rPr>
        <w:t>22</w:t>
      </w:r>
      <w:r>
        <w:rPr>
          <w:lang w:val="et-EE"/>
        </w:rPr>
        <w:t> </w:t>
      </w:r>
      <w:r w:rsidR="00F24B6A">
        <w:rPr>
          <w:lang w:val="et-EE"/>
        </w:rPr>
        <w:t>164</w:t>
      </w:r>
      <w:r>
        <w:rPr>
          <w:lang w:val="et-EE"/>
        </w:rPr>
        <w:t xml:space="preserve">           </w:t>
      </w:r>
      <w:r w:rsidR="00F24B6A">
        <w:rPr>
          <w:lang w:val="et-EE"/>
        </w:rPr>
        <w:t>516 228</w:t>
      </w:r>
    </w:p>
    <w:p w14:paraId="1F527FD7" w14:textId="489DC860" w:rsidR="006F0CCE" w:rsidRDefault="006F0CCE" w:rsidP="006F0CCE">
      <w:pPr>
        <w:rPr>
          <w:lang w:val="et-EE"/>
        </w:rPr>
      </w:pPr>
      <w:r>
        <w:rPr>
          <w:lang w:val="et-EE"/>
        </w:rPr>
        <w:t xml:space="preserve">Sotsiaalne kaitse  </w:t>
      </w:r>
      <w:r w:rsidR="005F684A">
        <w:rPr>
          <w:lang w:val="et-EE"/>
        </w:rPr>
        <w:t>120 218</w:t>
      </w:r>
      <w:r>
        <w:rPr>
          <w:lang w:val="et-EE"/>
        </w:rPr>
        <w:tab/>
        <w:t xml:space="preserve">   1</w:t>
      </w:r>
      <w:r w:rsidR="005F684A">
        <w:rPr>
          <w:lang w:val="et-EE"/>
        </w:rPr>
        <w:t>27 878</w:t>
      </w:r>
      <w:r>
        <w:rPr>
          <w:lang w:val="et-EE"/>
        </w:rPr>
        <w:t xml:space="preserve">       3</w:t>
      </w:r>
      <w:r w:rsidR="005F684A">
        <w:rPr>
          <w:lang w:val="et-EE"/>
        </w:rPr>
        <w:t>17</w:t>
      </w:r>
      <w:r>
        <w:rPr>
          <w:lang w:val="et-EE"/>
        </w:rPr>
        <w:t xml:space="preserve"> </w:t>
      </w:r>
      <w:r w:rsidR="005F684A">
        <w:rPr>
          <w:lang w:val="et-EE"/>
        </w:rPr>
        <w:t>259</w:t>
      </w:r>
      <w:r>
        <w:rPr>
          <w:lang w:val="et-EE"/>
        </w:rPr>
        <w:tab/>
        <w:t xml:space="preserve">  12 24</w:t>
      </w:r>
      <w:r w:rsidR="005F684A">
        <w:rPr>
          <w:lang w:val="et-EE"/>
        </w:rPr>
        <w:t>6</w:t>
      </w:r>
      <w:r>
        <w:rPr>
          <w:lang w:val="et-EE"/>
        </w:rPr>
        <w:t xml:space="preserve">              </w:t>
      </w:r>
      <w:r w:rsidR="005F684A">
        <w:rPr>
          <w:lang w:val="et-EE"/>
        </w:rPr>
        <w:t>4 416</w:t>
      </w:r>
      <w:r>
        <w:rPr>
          <w:lang w:val="et-EE"/>
        </w:rPr>
        <w:t xml:space="preserve">           5</w:t>
      </w:r>
      <w:r w:rsidR="005F684A">
        <w:rPr>
          <w:lang w:val="et-EE"/>
        </w:rPr>
        <w:t>82</w:t>
      </w:r>
      <w:r>
        <w:rPr>
          <w:lang w:val="et-EE"/>
        </w:rPr>
        <w:t> </w:t>
      </w:r>
      <w:r w:rsidR="005F684A">
        <w:rPr>
          <w:lang w:val="et-EE"/>
        </w:rPr>
        <w:t>017</w:t>
      </w:r>
    </w:p>
    <w:p w14:paraId="3AFF1B05" w14:textId="7C86EA4E" w:rsidR="006F0CCE" w:rsidRDefault="005F684A" w:rsidP="006F0CCE">
      <w:pPr>
        <w:rPr>
          <w:lang w:val="et-EE"/>
        </w:rPr>
      </w:pPr>
      <w:r>
        <w:rPr>
          <w:lang w:val="et-EE"/>
        </w:rPr>
        <w:t xml:space="preserve">Majandus             </w:t>
      </w:r>
      <w:r w:rsidR="006F0CCE">
        <w:rPr>
          <w:lang w:val="et-EE"/>
        </w:rPr>
        <w:t>1</w:t>
      </w:r>
      <w:r>
        <w:rPr>
          <w:lang w:val="et-EE"/>
        </w:rPr>
        <w:t>16</w:t>
      </w:r>
      <w:r w:rsidR="006F0CCE">
        <w:rPr>
          <w:lang w:val="et-EE"/>
        </w:rPr>
        <w:t xml:space="preserve"> </w:t>
      </w:r>
      <w:r>
        <w:rPr>
          <w:lang w:val="et-EE"/>
        </w:rPr>
        <w:t>137</w:t>
      </w:r>
      <w:r w:rsidR="006F0CCE">
        <w:rPr>
          <w:lang w:val="et-EE"/>
        </w:rPr>
        <w:tab/>
        <w:t xml:space="preserve">   2</w:t>
      </w:r>
      <w:r>
        <w:rPr>
          <w:lang w:val="et-EE"/>
        </w:rPr>
        <w:t>23</w:t>
      </w:r>
      <w:r w:rsidR="006F0CCE">
        <w:rPr>
          <w:lang w:val="et-EE"/>
        </w:rPr>
        <w:t> </w:t>
      </w:r>
      <w:r>
        <w:rPr>
          <w:lang w:val="et-EE"/>
        </w:rPr>
        <w:t>522         12 663</w:t>
      </w:r>
      <w:r w:rsidR="006F0CCE">
        <w:rPr>
          <w:lang w:val="et-EE"/>
        </w:rPr>
        <w:t xml:space="preserve">           3</w:t>
      </w:r>
      <w:r>
        <w:rPr>
          <w:lang w:val="et-EE"/>
        </w:rPr>
        <w:t>40</w:t>
      </w:r>
      <w:r w:rsidR="006F0CCE">
        <w:rPr>
          <w:lang w:val="et-EE"/>
        </w:rPr>
        <w:t> </w:t>
      </w:r>
      <w:r>
        <w:rPr>
          <w:lang w:val="et-EE"/>
        </w:rPr>
        <w:t>1</w:t>
      </w:r>
      <w:r w:rsidR="006F0CCE">
        <w:rPr>
          <w:lang w:val="et-EE"/>
        </w:rPr>
        <w:t>88          1</w:t>
      </w:r>
      <w:r w:rsidR="00650831">
        <w:rPr>
          <w:lang w:val="et-EE"/>
        </w:rPr>
        <w:t>56 295</w:t>
      </w:r>
      <w:r w:rsidR="006F0CCE">
        <w:rPr>
          <w:lang w:val="et-EE"/>
        </w:rPr>
        <w:t xml:space="preserve">           8</w:t>
      </w:r>
      <w:r w:rsidR="00650831">
        <w:rPr>
          <w:lang w:val="et-EE"/>
        </w:rPr>
        <w:t>48</w:t>
      </w:r>
      <w:r w:rsidR="006F0CCE">
        <w:rPr>
          <w:lang w:val="et-EE"/>
        </w:rPr>
        <w:t> </w:t>
      </w:r>
      <w:r w:rsidR="00650831">
        <w:rPr>
          <w:lang w:val="et-EE"/>
        </w:rPr>
        <w:t>805</w:t>
      </w:r>
    </w:p>
    <w:p w14:paraId="67BC6655" w14:textId="75FD7339" w:rsidR="006F0CCE" w:rsidRDefault="006F0CCE" w:rsidP="006F0CCE">
      <w:pPr>
        <w:rPr>
          <w:lang w:val="et-EE"/>
        </w:rPr>
      </w:pPr>
      <w:r>
        <w:rPr>
          <w:lang w:val="et-EE"/>
        </w:rPr>
        <w:t xml:space="preserve">Keskkonnakaitse   </w:t>
      </w:r>
      <w:r w:rsidR="0023557D">
        <w:rPr>
          <w:lang w:val="et-EE"/>
        </w:rPr>
        <w:t>90 907         115 367</w:t>
      </w:r>
      <w:r>
        <w:rPr>
          <w:lang w:val="et-EE"/>
        </w:rPr>
        <w:t xml:space="preserve">         1</w:t>
      </w:r>
      <w:r w:rsidR="002B5629">
        <w:rPr>
          <w:lang w:val="et-EE"/>
        </w:rPr>
        <w:t>1</w:t>
      </w:r>
      <w:r>
        <w:rPr>
          <w:lang w:val="et-EE"/>
        </w:rPr>
        <w:t> </w:t>
      </w:r>
      <w:r w:rsidR="002B5629">
        <w:rPr>
          <w:lang w:val="et-EE"/>
        </w:rPr>
        <w:t>958</w:t>
      </w:r>
      <w:r>
        <w:rPr>
          <w:lang w:val="et-EE"/>
        </w:rPr>
        <w:t xml:space="preserve">               </w:t>
      </w:r>
      <w:r w:rsidR="002B5629">
        <w:rPr>
          <w:lang w:val="et-EE"/>
        </w:rPr>
        <w:t>9</w:t>
      </w:r>
      <w:r>
        <w:rPr>
          <w:lang w:val="et-EE"/>
        </w:rPr>
        <w:t> </w:t>
      </w:r>
      <w:r w:rsidR="002B5629">
        <w:rPr>
          <w:lang w:val="et-EE"/>
        </w:rPr>
        <w:t>187</w:t>
      </w:r>
      <w:r>
        <w:rPr>
          <w:lang w:val="et-EE"/>
        </w:rPr>
        <w:t xml:space="preserve">            </w:t>
      </w:r>
      <w:r w:rsidR="002B5629">
        <w:rPr>
          <w:lang w:val="et-EE"/>
        </w:rPr>
        <w:t>22</w:t>
      </w:r>
      <w:r>
        <w:rPr>
          <w:lang w:val="et-EE"/>
        </w:rPr>
        <w:t> </w:t>
      </w:r>
      <w:r w:rsidR="002B5629">
        <w:rPr>
          <w:lang w:val="et-EE"/>
        </w:rPr>
        <w:t>241</w:t>
      </w:r>
      <w:r>
        <w:rPr>
          <w:lang w:val="et-EE"/>
        </w:rPr>
        <w:t xml:space="preserve">           2</w:t>
      </w:r>
      <w:r w:rsidR="002B5629">
        <w:rPr>
          <w:lang w:val="et-EE"/>
        </w:rPr>
        <w:t>49</w:t>
      </w:r>
      <w:r>
        <w:rPr>
          <w:lang w:val="et-EE"/>
        </w:rPr>
        <w:t> </w:t>
      </w:r>
      <w:r w:rsidR="002B5629">
        <w:rPr>
          <w:lang w:val="et-EE"/>
        </w:rPr>
        <w:t>660</w:t>
      </w:r>
    </w:p>
    <w:p w14:paraId="41AEAAB6" w14:textId="615E6DDD" w:rsidR="006F0CCE" w:rsidRDefault="006F0CCE" w:rsidP="006F0CCE">
      <w:pPr>
        <w:rPr>
          <w:lang w:val="et-EE"/>
        </w:rPr>
      </w:pPr>
      <w:r>
        <w:rPr>
          <w:lang w:val="et-EE"/>
        </w:rPr>
        <w:t>Avalik kord           1</w:t>
      </w:r>
      <w:r w:rsidR="0083167C">
        <w:rPr>
          <w:lang w:val="et-EE"/>
        </w:rPr>
        <w:t>7</w:t>
      </w:r>
      <w:r>
        <w:rPr>
          <w:lang w:val="et-EE"/>
        </w:rPr>
        <w:t> </w:t>
      </w:r>
      <w:r w:rsidR="0083167C">
        <w:rPr>
          <w:lang w:val="et-EE"/>
        </w:rPr>
        <w:t>959</w:t>
      </w:r>
      <w:r>
        <w:rPr>
          <w:lang w:val="et-EE"/>
        </w:rPr>
        <w:t xml:space="preserve">           1</w:t>
      </w:r>
      <w:r w:rsidR="0083167C">
        <w:rPr>
          <w:lang w:val="et-EE"/>
        </w:rPr>
        <w:t>7</w:t>
      </w:r>
      <w:r>
        <w:rPr>
          <w:lang w:val="et-EE"/>
        </w:rPr>
        <w:t> </w:t>
      </w:r>
      <w:r w:rsidR="0083167C">
        <w:rPr>
          <w:lang w:val="et-EE"/>
        </w:rPr>
        <w:t>891</w:t>
      </w:r>
      <w:r>
        <w:rPr>
          <w:lang w:val="et-EE"/>
        </w:rPr>
        <w:t xml:space="preserve">              </w:t>
      </w:r>
      <w:r w:rsidR="0083167C">
        <w:rPr>
          <w:lang w:val="et-EE"/>
        </w:rPr>
        <w:t>4</w:t>
      </w:r>
      <w:r>
        <w:rPr>
          <w:lang w:val="et-EE"/>
        </w:rPr>
        <w:t xml:space="preserve">00                  </w:t>
      </w:r>
      <w:r w:rsidR="0083167C">
        <w:rPr>
          <w:lang w:val="et-EE"/>
        </w:rPr>
        <w:t xml:space="preserve">    0</w:t>
      </w:r>
      <w:r>
        <w:rPr>
          <w:lang w:val="et-EE"/>
        </w:rPr>
        <w:t xml:space="preserve">             </w:t>
      </w:r>
      <w:r w:rsidR="0083167C">
        <w:rPr>
          <w:lang w:val="et-EE"/>
        </w:rPr>
        <w:t xml:space="preserve"> 3 230</w:t>
      </w:r>
      <w:r>
        <w:rPr>
          <w:lang w:val="et-EE"/>
        </w:rPr>
        <w:t xml:space="preserve">             3</w:t>
      </w:r>
      <w:r w:rsidR="0083167C">
        <w:rPr>
          <w:lang w:val="et-EE"/>
        </w:rPr>
        <w:t>9</w:t>
      </w:r>
      <w:r>
        <w:rPr>
          <w:lang w:val="et-EE"/>
        </w:rPr>
        <w:t xml:space="preserve"> </w:t>
      </w:r>
      <w:r w:rsidR="0083167C">
        <w:rPr>
          <w:lang w:val="et-EE"/>
        </w:rPr>
        <w:t>480</w:t>
      </w:r>
    </w:p>
    <w:p w14:paraId="64D7EE2B" w14:textId="1BCBC2BC" w:rsidR="006F0CCE" w:rsidRDefault="0083167C" w:rsidP="006F0CCE">
      <w:pPr>
        <w:rPr>
          <w:lang w:val="et-EE"/>
        </w:rPr>
      </w:pPr>
      <w:r>
        <w:rPr>
          <w:lang w:val="et-EE"/>
        </w:rPr>
        <w:t>Tervishoid               3 386                304</w:t>
      </w:r>
      <w:r w:rsidR="006F0CCE">
        <w:rPr>
          <w:lang w:val="et-EE"/>
        </w:rPr>
        <w:t xml:space="preserve">           3 124                      0                   </w:t>
      </w:r>
      <w:r>
        <w:rPr>
          <w:lang w:val="et-EE"/>
        </w:rPr>
        <w:t>44</w:t>
      </w:r>
      <w:r w:rsidR="006F0CCE">
        <w:rPr>
          <w:lang w:val="et-EE"/>
        </w:rPr>
        <w:t xml:space="preserve">              </w:t>
      </w:r>
      <w:r>
        <w:rPr>
          <w:lang w:val="et-EE"/>
        </w:rPr>
        <w:t>6 858</w:t>
      </w:r>
    </w:p>
    <w:p w14:paraId="4AD8D098" w14:textId="070DCE05" w:rsidR="006F0CCE" w:rsidRPr="00867DF9" w:rsidRDefault="006F0CCE" w:rsidP="006F0CCE">
      <w:pPr>
        <w:pBdr>
          <w:top w:val="single" w:sz="4" w:space="1" w:color="auto"/>
          <w:bottom w:val="single" w:sz="4" w:space="1" w:color="auto"/>
        </w:pBdr>
        <w:rPr>
          <w:b/>
          <w:lang w:val="et-EE"/>
        </w:rPr>
      </w:pPr>
      <w:r w:rsidRPr="00867DF9">
        <w:rPr>
          <w:b/>
          <w:lang w:val="et-EE"/>
        </w:rPr>
        <w:t>Kokku</w:t>
      </w:r>
      <w:r>
        <w:rPr>
          <w:b/>
          <w:lang w:val="et-EE"/>
        </w:rPr>
        <w:t xml:space="preserve">              4 </w:t>
      </w:r>
      <w:r w:rsidR="008E52EA">
        <w:rPr>
          <w:b/>
          <w:lang w:val="et-EE"/>
        </w:rPr>
        <w:t>888</w:t>
      </w:r>
      <w:r>
        <w:rPr>
          <w:b/>
          <w:lang w:val="et-EE"/>
        </w:rPr>
        <w:t xml:space="preserve"> </w:t>
      </w:r>
      <w:r w:rsidR="008E52EA">
        <w:rPr>
          <w:b/>
          <w:lang w:val="et-EE"/>
        </w:rPr>
        <w:t>836</w:t>
      </w:r>
      <w:r>
        <w:rPr>
          <w:b/>
          <w:lang w:val="et-EE"/>
        </w:rPr>
        <w:t xml:space="preserve">      2 2</w:t>
      </w:r>
      <w:r w:rsidR="008E52EA">
        <w:rPr>
          <w:b/>
          <w:lang w:val="et-EE"/>
        </w:rPr>
        <w:t>82</w:t>
      </w:r>
      <w:r>
        <w:rPr>
          <w:b/>
          <w:lang w:val="et-EE"/>
        </w:rPr>
        <w:t> </w:t>
      </w:r>
      <w:r w:rsidR="008E52EA">
        <w:rPr>
          <w:b/>
          <w:lang w:val="et-EE"/>
        </w:rPr>
        <w:t>946</w:t>
      </w:r>
      <w:r>
        <w:rPr>
          <w:b/>
          <w:lang w:val="et-EE"/>
        </w:rPr>
        <w:t xml:space="preserve">       6</w:t>
      </w:r>
      <w:r w:rsidR="008E52EA">
        <w:rPr>
          <w:b/>
          <w:lang w:val="et-EE"/>
        </w:rPr>
        <w:t>65</w:t>
      </w:r>
      <w:r>
        <w:rPr>
          <w:b/>
          <w:lang w:val="et-EE"/>
        </w:rPr>
        <w:t> </w:t>
      </w:r>
      <w:r w:rsidR="008E52EA">
        <w:rPr>
          <w:b/>
          <w:lang w:val="et-EE"/>
        </w:rPr>
        <w:t>351</w:t>
      </w:r>
      <w:r>
        <w:rPr>
          <w:b/>
          <w:lang w:val="et-EE"/>
        </w:rPr>
        <w:t xml:space="preserve">        1 3</w:t>
      </w:r>
      <w:r w:rsidR="00083C30">
        <w:rPr>
          <w:b/>
          <w:lang w:val="et-EE"/>
        </w:rPr>
        <w:t>03</w:t>
      </w:r>
      <w:r>
        <w:rPr>
          <w:b/>
          <w:lang w:val="et-EE"/>
        </w:rPr>
        <w:t> </w:t>
      </w:r>
      <w:r w:rsidR="00083C30">
        <w:rPr>
          <w:b/>
          <w:lang w:val="et-EE"/>
        </w:rPr>
        <w:t>123</w:t>
      </w:r>
      <w:r>
        <w:rPr>
          <w:b/>
          <w:lang w:val="et-EE"/>
        </w:rPr>
        <w:t xml:space="preserve">        4</w:t>
      </w:r>
      <w:r w:rsidR="00083C30">
        <w:rPr>
          <w:b/>
          <w:lang w:val="et-EE"/>
        </w:rPr>
        <w:t>90</w:t>
      </w:r>
      <w:r>
        <w:rPr>
          <w:b/>
          <w:lang w:val="et-EE"/>
        </w:rPr>
        <w:t> </w:t>
      </w:r>
      <w:r w:rsidR="00083C30">
        <w:rPr>
          <w:b/>
          <w:lang w:val="et-EE"/>
        </w:rPr>
        <w:t>617</w:t>
      </w:r>
      <w:r>
        <w:rPr>
          <w:b/>
          <w:lang w:val="et-EE"/>
        </w:rPr>
        <w:t xml:space="preserve">         9 </w:t>
      </w:r>
      <w:r w:rsidR="00083C30">
        <w:rPr>
          <w:b/>
          <w:lang w:val="et-EE"/>
        </w:rPr>
        <w:t>630</w:t>
      </w:r>
      <w:r>
        <w:rPr>
          <w:b/>
          <w:lang w:val="et-EE"/>
        </w:rPr>
        <w:t xml:space="preserve"> </w:t>
      </w:r>
      <w:r w:rsidR="00083C30">
        <w:rPr>
          <w:b/>
          <w:lang w:val="et-EE"/>
        </w:rPr>
        <w:t>873</w:t>
      </w:r>
    </w:p>
    <w:p w14:paraId="7AC74369" w14:textId="103BF27E" w:rsidR="006F0CCE" w:rsidRPr="0005388E" w:rsidRDefault="006F0CCE" w:rsidP="006F0CCE">
      <w:pPr>
        <w:pBdr>
          <w:bottom w:val="single" w:sz="4" w:space="1" w:color="auto"/>
        </w:pBdr>
        <w:rPr>
          <w:i/>
          <w:lang w:val="et-EE"/>
        </w:rPr>
      </w:pPr>
      <w:r>
        <w:rPr>
          <w:i/>
          <w:lang w:val="et-EE"/>
        </w:rPr>
        <w:t>Lisad</w:t>
      </w:r>
      <w:r>
        <w:rPr>
          <w:i/>
          <w:lang w:val="et-EE"/>
        </w:rPr>
        <w:tab/>
        <w:t xml:space="preserve">                   2</w:t>
      </w:r>
      <w:r w:rsidR="004E40A1">
        <w:rPr>
          <w:i/>
          <w:lang w:val="et-EE"/>
        </w:rPr>
        <w:t>0</w:t>
      </w:r>
      <w:r>
        <w:rPr>
          <w:i/>
          <w:lang w:val="et-EE"/>
        </w:rPr>
        <w:t xml:space="preserve">                2</w:t>
      </w:r>
      <w:r w:rsidR="004E40A1">
        <w:rPr>
          <w:i/>
          <w:lang w:val="et-EE"/>
        </w:rPr>
        <w:t>1</w:t>
      </w:r>
      <w:r>
        <w:rPr>
          <w:i/>
          <w:lang w:val="et-EE"/>
        </w:rPr>
        <w:t xml:space="preserve">                   </w:t>
      </w:r>
      <w:r w:rsidR="004E40A1">
        <w:rPr>
          <w:i/>
          <w:lang w:val="et-EE"/>
        </w:rPr>
        <w:t>19                  9, 10</w:t>
      </w:r>
      <w:r>
        <w:rPr>
          <w:i/>
          <w:lang w:val="et-EE"/>
        </w:rPr>
        <w:t xml:space="preserve">             2</w:t>
      </w:r>
      <w:r w:rsidR="004E40A1">
        <w:rPr>
          <w:i/>
          <w:lang w:val="et-EE"/>
        </w:rPr>
        <w:t>1</w:t>
      </w:r>
    </w:p>
    <w:p w14:paraId="390F1779" w14:textId="77777777" w:rsidR="00142DF3" w:rsidRDefault="00142DF3">
      <w:pPr>
        <w:rPr>
          <w:lang w:val="et-EE"/>
        </w:rPr>
      </w:pPr>
    </w:p>
    <w:p w14:paraId="13045201" w14:textId="77777777" w:rsidR="00142DF3" w:rsidRDefault="00142DF3">
      <w:pPr>
        <w:rPr>
          <w:lang w:val="et-EE"/>
        </w:rPr>
      </w:pPr>
    </w:p>
    <w:p w14:paraId="27CAAA0F" w14:textId="77777777" w:rsidR="00142DF3" w:rsidRDefault="00142DF3">
      <w:pPr>
        <w:rPr>
          <w:lang w:val="et-EE"/>
        </w:rPr>
      </w:pPr>
    </w:p>
    <w:p w14:paraId="24EAD60C" w14:textId="77777777" w:rsidR="00142DF3" w:rsidRDefault="00142DF3">
      <w:pPr>
        <w:rPr>
          <w:lang w:val="et-EE"/>
        </w:rPr>
      </w:pPr>
    </w:p>
    <w:p w14:paraId="6022409B" w14:textId="77777777" w:rsidR="00142DF3" w:rsidRDefault="00142DF3">
      <w:pPr>
        <w:rPr>
          <w:lang w:val="et-EE"/>
        </w:rPr>
      </w:pPr>
    </w:p>
    <w:p w14:paraId="1D1567A2" w14:textId="77777777" w:rsidR="00142DF3" w:rsidRDefault="00142DF3">
      <w:pPr>
        <w:rPr>
          <w:lang w:val="et-EE"/>
        </w:rPr>
      </w:pPr>
    </w:p>
    <w:p w14:paraId="593565DA" w14:textId="77777777" w:rsidR="00142DF3" w:rsidRDefault="00142DF3">
      <w:pPr>
        <w:rPr>
          <w:lang w:val="et-EE"/>
        </w:rPr>
      </w:pPr>
    </w:p>
    <w:p w14:paraId="70913848" w14:textId="77777777" w:rsidR="00142DF3" w:rsidRDefault="00142DF3">
      <w:pPr>
        <w:rPr>
          <w:lang w:val="et-EE"/>
        </w:rPr>
      </w:pPr>
    </w:p>
    <w:p w14:paraId="0E290511" w14:textId="77777777" w:rsidR="00CB7278" w:rsidRPr="00CB7278" w:rsidRDefault="00CB7278" w:rsidP="00CB7278">
      <w:pPr>
        <w:rPr>
          <w:lang w:val="et-EE"/>
        </w:rPr>
      </w:pPr>
      <w:bookmarkStart w:id="697" w:name="_Toc165616972"/>
      <w:bookmarkStart w:id="698" w:name="_Toc230526212"/>
      <w:bookmarkStart w:id="699" w:name="_Toc229803741"/>
      <w:bookmarkStart w:id="700" w:name="_Toc261163144"/>
      <w:bookmarkStart w:id="701" w:name="_Toc293665783"/>
    </w:p>
    <w:p w14:paraId="56B407A9" w14:textId="77777777" w:rsidR="007D4E67" w:rsidRDefault="00BA7579" w:rsidP="00BA7579">
      <w:pPr>
        <w:jc w:val="both"/>
        <w:rPr>
          <w:lang w:val="et-EE"/>
        </w:rPr>
      </w:pPr>
      <w:r>
        <w:rPr>
          <w:lang w:val="et-EE"/>
        </w:rPr>
        <w:t>Konsolideerimisgrupp on võtnud kasutusrendile transpordivahendeid</w:t>
      </w:r>
      <w:r w:rsidR="003907F7">
        <w:rPr>
          <w:lang w:val="et-EE"/>
        </w:rPr>
        <w:t xml:space="preserve"> ja kontoritehnikat. </w:t>
      </w:r>
      <w:r>
        <w:rPr>
          <w:lang w:val="et-EE"/>
        </w:rPr>
        <w:t>Vastavad rendikulud (sisalduvad ülaltoodud tabelis koos vastavat liiki varade majandamiskuludega) ning mittekatkestavatest kasutusrendilepingutest tulenevad järgmiste perioodide kasutusrendimaksed on järgmised:</w:t>
      </w:r>
    </w:p>
    <w:p w14:paraId="5396B7DC" w14:textId="2C21CF3C" w:rsidR="0045075B" w:rsidRPr="00AF0160" w:rsidRDefault="0045075B" w:rsidP="0045075B">
      <w:pPr>
        <w:pBdr>
          <w:top w:val="single" w:sz="4" w:space="1" w:color="auto"/>
          <w:bottom w:val="single" w:sz="4" w:space="1" w:color="auto"/>
        </w:pBdr>
        <w:jc w:val="both"/>
        <w:rPr>
          <w:b/>
          <w:lang w:val="et-EE"/>
        </w:rPr>
      </w:pPr>
      <w:r>
        <w:rPr>
          <w:lang w:val="et-EE"/>
        </w:rPr>
        <w:tab/>
      </w:r>
      <w:r>
        <w:rPr>
          <w:lang w:val="et-EE"/>
        </w:rPr>
        <w:tab/>
      </w:r>
      <w:r>
        <w:rPr>
          <w:lang w:val="et-EE"/>
        </w:rPr>
        <w:tab/>
      </w:r>
      <w:r>
        <w:rPr>
          <w:lang w:val="et-EE"/>
        </w:rPr>
        <w:tab/>
      </w:r>
      <w:r w:rsidR="00AF0160">
        <w:rPr>
          <w:lang w:val="et-EE"/>
        </w:rPr>
        <w:t xml:space="preserve">          </w:t>
      </w:r>
      <w:r w:rsidR="00DF7EA2">
        <w:rPr>
          <w:lang w:val="et-EE"/>
        </w:rPr>
        <w:t xml:space="preserve">             </w:t>
      </w:r>
      <w:r w:rsidR="00AF0160">
        <w:rPr>
          <w:lang w:val="et-EE"/>
        </w:rPr>
        <w:t xml:space="preserve"> </w:t>
      </w:r>
      <w:r w:rsidRPr="00AF0160">
        <w:rPr>
          <w:b/>
          <w:lang w:val="et-EE"/>
        </w:rPr>
        <w:t>201</w:t>
      </w:r>
      <w:r w:rsidR="00E945FA">
        <w:rPr>
          <w:b/>
          <w:lang w:val="et-EE"/>
        </w:rPr>
        <w:t>8</w:t>
      </w:r>
      <w:r w:rsidR="00DF7EA2">
        <w:rPr>
          <w:lang w:val="et-EE"/>
        </w:rPr>
        <w:tab/>
      </w:r>
      <w:r w:rsidR="00DF7EA2">
        <w:rPr>
          <w:lang w:val="et-EE"/>
        </w:rPr>
        <w:tab/>
        <w:t xml:space="preserve">                      </w:t>
      </w:r>
      <w:r w:rsidRPr="00AF0160">
        <w:rPr>
          <w:b/>
          <w:lang w:val="et-EE"/>
        </w:rPr>
        <w:t>201</w:t>
      </w:r>
      <w:r w:rsidR="00E945FA">
        <w:rPr>
          <w:b/>
          <w:lang w:val="et-EE"/>
        </w:rPr>
        <w:t>7</w:t>
      </w:r>
    </w:p>
    <w:p w14:paraId="5818481D" w14:textId="77777777" w:rsidR="0045075B" w:rsidRDefault="00547995" w:rsidP="001C4890">
      <w:pPr>
        <w:pBdr>
          <w:bottom w:val="single" w:sz="4" w:space="1" w:color="auto"/>
        </w:pBdr>
        <w:jc w:val="both"/>
        <w:rPr>
          <w:lang w:val="et-EE"/>
        </w:rPr>
      </w:pPr>
      <w:r>
        <w:rPr>
          <w:lang w:val="et-EE"/>
        </w:rPr>
        <w:tab/>
      </w:r>
      <w:r>
        <w:rPr>
          <w:lang w:val="et-EE"/>
        </w:rPr>
        <w:tab/>
      </w:r>
      <w:r>
        <w:rPr>
          <w:lang w:val="et-EE"/>
        </w:rPr>
        <w:tab/>
      </w:r>
      <w:r>
        <w:rPr>
          <w:lang w:val="et-EE"/>
        </w:rPr>
        <w:tab/>
      </w:r>
      <w:r>
        <w:rPr>
          <w:lang w:val="et-EE"/>
        </w:rPr>
        <w:tab/>
      </w:r>
      <w:r w:rsidR="0045075B">
        <w:rPr>
          <w:lang w:val="et-EE"/>
        </w:rPr>
        <w:t>Trans-</w:t>
      </w:r>
      <w:r w:rsidR="0045075B">
        <w:rPr>
          <w:lang w:val="et-EE"/>
        </w:rPr>
        <w:tab/>
      </w:r>
      <w:r w:rsidR="00FF6718">
        <w:rPr>
          <w:lang w:val="et-EE"/>
        </w:rPr>
        <w:t xml:space="preserve"> Konto-      Kokku   </w:t>
      </w:r>
      <w:r w:rsidR="0045075B">
        <w:rPr>
          <w:lang w:val="et-EE"/>
        </w:rPr>
        <w:t>Trans-</w:t>
      </w:r>
      <w:r w:rsidR="00FF6718">
        <w:rPr>
          <w:lang w:val="et-EE"/>
        </w:rPr>
        <w:t xml:space="preserve">     Konto-</w:t>
      </w:r>
      <w:r w:rsidR="0045075B">
        <w:rPr>
          <w:lang w:val="et-EE"/>
        </w:rPr>
        <w:tab/>
      </w:r>
      <w:r w:rsidR="00FF6718">
        <w:rPr>
          <w:lang w:val="et-EE"/>
        </w:rPr>
        <w:t xml:space="preserve">      </w:t>
      </w:r>
      <w:r w:rsidR="0045075B">
        <w:rPr>
          <w:lang w:val="et-EE"/>
        </w:rPr>
        <w:t>Kokku</w:t>
      </w:r>
    </w:p>
    <w:p w14:paraId="36936E88" w14:textId="77777777" w:rsidR="00284FB9" w:rsidRDefault="00E00A9A" w:rsidP="001C4890">
      <w:pPr>
        <w:pBdr>
          <w:bottom w:val="single" w:sz="4" w:space="1" w:color="auto"/>
        </w:pBdr>
        <w:jc w:val="both"/>
        <w:rPr>
          <w:lang w:val="et-EE"/>
        </w:rPr>
      </w:pPr>
      <w:r>
        <w:rPr>
          <w:lang w:val="et-EE"/>
        </w:rPr>
        <w:tab/>
      </w:r>
      <w:r>
        <w:rPr>
          <w:lang w:val="et-EE"/>
        </w:rPr>
        <w:tab/>
      </w:r>
      <w:r>
        <w:rPr>
          <w:lang w:val="et-EE"/>
        </w:rPr>
        <w:tab/>
      </w:r>
      <w:r>
        <w:rPr>
          <w:lang w:val="et-EE"/>
        </w:rPr>
        <w:tab/>
      </w:r>
      <w:r>
        <w:rPr>
          <w:lang w:val="et-EE"/>
        </w:rPr>
        <w:tab/>
        <w:t>pordi-</w:t>
      </w:r>
      <w:r>
        <w:rPr>
          <w:lang w:val="et-EE"/>
        </w:rPr>
        <w:tab/>
      </w:r>
      <w:r w:rsidR="00FF6718">
        <w:rPr>
          <w:lang w:val="et-EE"/>
        </w:rPr>
        <w:t xml:space="preserve"> riteh-</w:t>
      </w:r>
      <w:r w:rsidR="00FF6718">
        <w:rPr>
          <w:lang w:val="et-EE"/>
        </w:rPr>
        <w:tab/>
      </w:r>
      <w:r w:rsidR="00FF6718">
        <w:rPr>
          <w:lang w:val="et-EE"/>
        </w:rPr>
        <w:tab/>
        <w:t xml:space="preserve">         </w:t>
      </w:r>
      <w:r w:rsidR="00284FB9">
        <w:rPr>
          <w:lang w:val="et-EE"/>
        </w:rPr>
        <w:t>pordi-</w:t>
      </w:r>
      <w:r w:rsidR="00FF6718">
        <w:rPr>
          <w:lang w:val="et-EE"/>
        </w:rPr>
        <w:t xml:space="preserve">     riteh-</w:t>
      </w:r>
      <w:r w:rsidR="00284FB9">
        <w:rPr>
          <w:lang w:val="et-EE"/>
        </w:rPr>
        <w:tab/>
      </w:r>
    </w:p>
    <w:p w14:paraId="510423C2" w14:textId="77777777" w:rsidR="00284FB9" w:rsidRDefault="00E00A9A" w:rsidP="001C4890">
      <w:pPr>
        <w:pBdr>
          <w:bottom w:val="single" w:sz="4" w:space="1" w:color="auto"/>
        </w:pBdr>
        <w:jc w:val="both"/>
        <w:rPr>
          <w:lang w:val="et-EE"/>
        </w:rPr>
      </w:pPr>
      <w:r>
        <w:rPr>
          <w:lang w:val="et-EE"/>
        </w:rPr>
        <w:tab/>
      </w:r>
      <w:r>
        <w:rPr>
          <w:lang w:val="et-EE"/>
        </w:rPr>
        <w:tab/>
      </w:r>
      <w:r>
        <w:rPr>
          <w:lang w:val="et-EE"/>
        </w:rPr>
        <w:tab/>
      </w:r>
      <w:r>
        <w:rPr>
          <w:lang w:val="et-EE"/>
        </w:rPr>
        <w:tab/>
      </w:r>
      <w:r>
        <w:rPr>
          <w:lang w:val="et-EE"/>
        </w:rPr>
        <w:tab/>
        <w:t>vahen-</w:t>
      </w:r>
      <w:r>
        <w:rPr>
          <w:lang w:val="et-EE"/>
        </w:rPr>
        <w:tab/>
      </w:r>
      <w:r w:rsidR="00FF6718">
        <w:rPr>
          <w:lang w:val="et-EE"/>
        </w:rPr>
        <w:t xml:space="preserve"> nika</w:t>
      </w:r>
      <w:r w:rsidR="00FF6718">
        <w:rPr>
          <w:lang w:val="et-EE"/>
        </w:rPr>
        <w:tab/>
      </w:r>
      <w:r w:rsidR="00FF6718">
        <w:rPr>
          <w:lang w:val="et-EE"/>
        </w:rPr>
        <w:tab/>
        <w:t xml:space="preserve">         </w:t>
      </w:r>
      <w:r w:rsidR="007C27CB">
        <w:rPr>
          <w:lang w:val="et-EE"/>
        </w:rPr>
        <w:t>vahen-</w:t>
      </w:r>
      <w:r w:rsidR="00FF6718">
        <w:rPr>
          <w:lang w:val="et-EE"/>
        </w:rPr>
        <w:t xml:space="preserve">    nika</w:t>
      </w:r>
    </w:p>
    <w:p w14:paraId="26DCA6D7" w14:textId="77777777" w:rsidR="001C4890" w:rsidRDefault="00FF6718" w:rsidP="001C4890">
      <w:pPr>
        <w:pBdr>
          <w:bottom w:val="single" w:sz="4" w:space="1" w:color="auto"/>
        </w:pBdr>
        <w:jc w:val="both"/>
        <w:rPr>
          <w:lang w:val="et-EE"/>
        </w:rPr>
      </w:pPr>
      <w:r>
        <w:rPr>
          <w:lang w:val="et-EE"/>
        </w:rPr>
        <w:tab/>
      </w:r>
      <w:r>
        <w:rPr>
          <w:lang w:val="et-EE"/>
        </w:rPr>
        <w:tab/>
      </w:r>
      <w:r>
        <w:rPr>
          <w:lang w:val="et-EE"/>
        </w:rPr>
        <w:tab/>
      </w:r>
      <w:r>
        <w:rPr>
          <w:lang w:val="et-EE"/>
        </w:rPr>
        <w:tab/>
      </w:r>
      <w:r>
        <w:rPr>
          <w:lang w:val="et-EE"/>
        </w:rPr>
        <w:tab/>
        <w:t>did</w:t>
      </w:r>
      <w:r>
        <w:rPr>
          <w:lang w:val="et-EE"/>
        </w:rPr>
        <w:tab/>
      </w:r>
      <w:r>
        <w:rPr>
          <w:lang w:val="et-EE"/>
        </w:rPr>
        <w:tab/>
      </w:r>
      <w:r>
        <w:rPr>
          <w:lang w:val="et-EE"/>
        </w:rPr>
        <w:tab/>
        <w:t xml:space="preserve">         </w:t>
      </w:r>
      <w:r w:rsidR="00284FB9">
        <w:rPr>
          <w:lang w:val="et-EE"/>
        </w:rPr>
        <w:t>did</w:t>
      </w:r>
    </w:p>
    <w:p w14:paraId="79F94604" w14:textId="77777777" w:rsidR="001C4890" w:rsidRPr="001C4890" w:rsidRDefault="001C4890" w:rsidP="00AF0160">
      <w:pPr>
        <w:pBdr>
          <w:top w:val="single" w:sz="4" w:space="1" w:color="auto"/>
          <w:bottom w:val="single" w:sz="4" w:space="1" w:color="auto"/>
        </w:pBdr>
        <w:jc w:val="both"/>
        <w:rPr>
          <w:lang w:val="et-EE"/>
        </w:rPr>
      </w:pPr>
      <w:r w:rsidRPr="001C4890">
        <w:rPr>
          <w:lang w:val="et-EE"/>
        </w:rPr>
        <w:t>Rendikulu kasutus-</w:t>
      </w:r>
    </w:p>
    <w:p w14:paraId="6B000555" w14:textId="2CBA189D" w:rsidR="001C4890" w:rsidRPr="001C4890" w:rsidRDefault="001C4890" w:rsidP="00AF0160">
      <w:pPr>
        <w:pBdr>
          <w:top w:val="single" w:sz="4" w:space="1" w:color="auto"/>
          <w:bottom w:val="single" w:sz="4" w:space="1" w:color="auto"/>
        </w:pBdr>
        <w:jc w:val="both"/>
        <w:rPr>
          <w:lang w:val="et-EE"/>
        </w:rPr>
      </w:pPr>
      <w:r w:rsidRPr="001C4890">
        <w:rPr>
          <w:lang w:val="et-EE"/>
        </w:rPr>
        <w:t>rendi lepingutelt</w:t>
      </w:r>
      <w:r w:rsidR="00573D40">
        <w:rPr>
          <w:lang w:val="et-EE"/>
        </w:rPr>
        <w:tab/>
      </w:r>
      <w:r w:rsidR="00573D40">
        <w:rPr>
          <w:lang w:val="et-EE"/>
        </w:rPr>
        <w:tab/>
        <w:t xml:space="preserve">        </w:t>
      </w:r>
      <w:r w:rsidR="00C648A3">
        <w:rPr>
          <w:lang w:val="et-EE"/>
        </w:rPr>
        <w:t xml:space="preserve">  </w:t>
      </w:r>
      <w:r w:rsidR="00B45F89">
        <w:rPr>
          <w:lang w:val="et-EE"/>
        </w:rPr>
        <w:t>10 667</w:t>
      </w:r>
      <w:r w:rsidR="00573D40">
        <w:rPr>
          <w:lang w:val="et-EE"/>
        </w:rPr>
        <w:t xml:space="preserve">       </w:t>
      </w:r>
      <w:r w:rsidR="0063078D">
        <w:rPr>
          <w:lang w:val="et-EE"/>
        </w:rPr>
        <w:t>4 214</w:t>
      </w:r>
      <w:r w:rsidR="00573D40">
        <w:rPr>
          <w:lang w:val="et-EE"/>
        </w:rPr>
        <w:t xml:space="preserve">      </w:t>
      </w:r>
      <w:r w:rsidR="0063078D">
        <w:rPr>
          <w:lang w:val="et-EE"/>
        </w:rPr>
        <w:t>14 881</w:t>
      </w:r>
      <w:r w:rsidR="00573D40">
        <w:rPr>
          <w:lang w:val="et-EE"/>
        </w:rPr>
        <w:t xml:space="preserve">    </w:t>
      </w:r>
      <w:r w:rsidR="00F41D5F">
        <w:rPr>
          <w:lang w:val="et-EE"/>
        </w:rPr>
        <w:t>19 115</w:t>
      </w:r>
      <w:r w:rsidR="002D7B28">
        <w:rPr>
          <w:lang w:val="et-EE"/>
        </w:rPr>
        <w:t xml:space="preserve">     </w:t>
      </w:r>
      <w:r w:rsidR="00F41D5F">
        <w:rPr>
          <w:lang w:val="et-EE"/>
        </w:rPr>
        <w:t>14 542</w:t>
      </w:r>
      <w:r w:rsidR="002D7B28">
        <w:rPr>
          <w:lang w:val="et-EE"/>
        </w:rPr>
        <w:t xml:space="preserve">      </w:t>
      </w:r>
      <w:r w:rsidR="00F41D5F">
        <w:rPr>
          <w:lang w:val="et-EE"/>
        </w:rPr>
        <w:t>33 657</w:t>
      </w:r>
      <w:r w:rsidR="006B212C">
        <w:rPr>
          <w:lang w:val="et-EE"/>
        </w:rPr>
        <w:tab/>
      </w:r>
      <w:r w:rsidR="006B212C">
        <w:rPr>
          <w:lang w:val="et-EE"/>
        </w:rPr>
        <w:tab/>
      </w:r>
      <w:r w:rsidR="00777A56">
        <w:rPr>
          <w:lang w:val="et-EE"/>
        </w:rPr>
        <w:t xml:space="preserve">     </w:t>
      </w:r>
    </w:p>
    <w:p w14:paraId="7AD96DB5" w14:textId="77777777" w:rsidR="001C4890" w:rsidRPr="00AF0160" w:rsidRDefault="001C4890" w:rsidP="00AF0160">
      <w:pPr>
        <w:pBdr>
          <w:bottom w:val="single" w:sz="4" w:space="1" w:color="auto"/>
        </w:pBdr>
        <w:jc w:val="both"/>
        <w:rPr>
          <w:lang w:val="et-EE"/>
        </w:rPr>
      </w:pPr>
      <w:r w:rsidRPr="00AF0160">
        <w:rPr>
          <w:lang w:val="et-EE"/>
        </w:rPr>
        <w:t>Rendikulu katkesta-</w:t>
      </w:r>
    </w:p>
    <w:p w14:paraId="0252C540" w14:textId="77777777" w:rsidR="001C4890" w:rsidRPr="00AF0160" w:rsidRDefault="001C4890" w:rsidP="00AF0160">
      <w:pPr>
        <w:pBdr>
          <w:bottom w:val="single" w:sz="4" w:space="1" w:color="auto"/>
        </w:pBdr>
        <w:jc w:val="both"/>
        <w:rPr>
          <w:lang w:val="et-EE"/>
        </w:rPr>
      </w:pPr>
      <w:r w:rsidRPr="00AF0160">
        <w:rPr>
          <w:lang w:val="et-EE"/>
        </w:rPr>
        <w:t>matutelt kasutusrendi-</w:t>
      </w:r>
    </w:p>
    <w:p w14:paraId="3C65CB8B" w14:textId="77777777" w:rsidR="001C4890" w:rsidRPr="00AF0160" w:rsidRDefault="001C4890" w:rsidP="00AF0160">
      <w:pPr>
        <w:pBdr>
          <w:bottom w:val="single" w:sz="4" w:space="1" w:color="auto"/>
        </w:pBdr>
        <w:jc w:val="both"/>
        <w:rPr>
          <w:lang w:val="et-EE"/>
        </w:rPr>
      </w:pPr>
      <w:r w:rsidRPr="00AF0160">
        <w:rPr>
          <w:lang w:val="et-EE"/>
        </w:rPr>
        <w:t xml:space="preserve">lepingutelt tulevastel </w:t>
      </w:r>
    </w:p>
    <w:p w14:paraId="5D3D888D" w14:textId="25282A62" w:rsidR="00CD2581" w:rsidRDefault="001C4890" w:rsidP="00CD2581">
      <w:pPr>
        <w:pBdr>
          <w:bottom w:val="single" w:sz="4" w:space="1" w:color="auto"/>
        </w:pBdr>
        <w:jc w:val="both"/>
        <w:rPr>
          <w:lang w:val="et-EE"/>
        </w:rPr>
      </w:pPr>
      <w:r w:rsidRPr="00AF0160">
        <w:rPr>
          <w:lang w:val="et-EE"/>
        </w:rPr>
        <w:t>perioodidel</w:t>
      </w:r>
      <w:r w:rsidRPr="00AF0160">
        <w:rPr>
          <w:lang w:val="et-EE"/>
        </w:rPr>
        <w:tab/>
      </w:r>
      <w:r w:rsidR="00547995">
        <w:rPr>
          <w:lang w:val="et-EE"/>
        </w:rPr>
        <w:t xml:space="preserve">                      </w:t>
      </w:r>
      <w:r w:rsidR="00CD2581">
        <w:rPr>
          <w:lang w:val="et-EE"/>
        </w:rPr>
        <w:t xml:space="preserve"> </w:t>
      </w:r>
      <w:r w:rsidR="00CD2581">
        <w:rPr>
          <w:lang w:val="et-EE"/>
        </w:rPr>
        <w:tab/>
        <w:t xml:space="preserve">         </w:t>
      </w:r>
      <w:r w:rsidR="009217AA">
        <w:rPr>
          <w:lang w:val="et-EE"/>
        </w:rPr>
        <w:t>25 025</w:t>
      </w:r>
      <w:r w:rsidR="00F10A69">
        <w:rPr>
          <w:lang w:val="et-EE"/>
        </w:rPr>
        <w:t xml:space="preserve">    </w:t>
      </w:r>
      <w:r w:rsidR="00F86B48">
        <w:rPr>
          <w:lang w:val="et-EE"/>
        </w:rPr>
        <w:t xml:space="preserve"> </w:t>
      </w:r>
      <w:r w:rsidR="009217AA">
        <w:rPr>
          <w:lang w:val="et-EE"/>
        </w:rPr>
        <w:t xml:space="preserve">  5 313</w:t>
      </w:r>
      <w:r w:rsidR="004F327D">
        <w:rPr>
          <w:lang w:val="et-EE"/>
        </w:rPr>
        <w:t xml:space="preserve">      </w:t>
      </w:r>
      <w:r w:rsidR="009217AA">
        <w:rPr>
          <w:lang w:val="et-EE"/>
        </w:rPr>
        <w:t>30 338</w:t>
      </w:r>
      <w:r w:rsidR="00CD2581">
        <w:rPr>
          <w:lang w:val="et-EE"/>
        </w:rPr>
        <w:t xml:space="preserve">    </w:t>
      </w:r>
      <w:r w:rsidR="00F41D5F">
        <w:rPr>
          <w:lang w:val="et-EE"/>
        </w:rPr>
        <w:t>37 036</w:t>
      </w:r>
      <w:r w:rsidR="00CD2581">
        <w:rPr>
          <w:lang w:val="et-EE"/>
        </w:rPr>
        <w:t xml:space="preserve">         </w:t>
      </w:r>
      <w:r w:rsidR="00F41D5F">
        <w:rPr>
          <w:lang w:val="et-EE"/>
        </w:rPr>
        <w:t>14 327</w:t>
      </w:r>
      <w:r w:rsidR="00CD2581">
        <w:rPr>
          <w:lang w:val="et-EE"/>
        </w:rPr>
        <w:t xml:space="preserve">       </w:t>
      </w:r>
      <w:r w:rsidR="00F41D5F">
        <w:rPr>
          <w:lang w:val="et-EE"/>
        </w:rPr>
        <w:t>51 363</w:t>
      </w:r>
      <w:r>
        <w:rPr>
          <w:lang w:val="et-EE"/>
        </w:rPr>
        <w:t xml:space="preserve">  </w:t>
      </w:r>
    </w:p>
    <w:p w14:paraId="7B632288" w14:textId="63F57701" w:rsidR="001C4890" w:rsidRDefault="009A0E9D" w:rsidP="00CD2581">
      <w:pPr>
        <w:pBdr>
          <w:bottom w:val="single" w:sz="4" w:space="1" w:color="auto"/>
        </w:pBdr>
        <w:jc w:val="both"/>
        <w:rPr>
          <w:lang w:val="et-EE"/>
        </w:rPr>
      </w:pPr>
      <w:r>
        <w:rPr>
          <w:lang w:val="et-EE"/>
        </w:rPr>
        <w:t>Järgmisel m</w:t>
      </w:r>
      <w:r w:rsidR="001C4890">
        <w:rPr>
          <w:lang w:val="et-EE"/>
        </w:rPr>
        <w:t>ajandu</w:t>
      </w:r>
      <w:r w:rsidR="00D7408E">
        <w:rPr>
          <w:lang w:val="et-EE"/>
        </w:rPr>
        <w:t>saastal</w:t>
      </w:r>
      <w:r w:rsidR="00F10A69">
        <w:rPr>
          <w:lang w:val="et-EE"/>
        </w:rPr>
        <w:t xml:space="preserve"> </w:t>
      </w:r>
      <w:r w:rsidR="00B760C4">
        <w:rPr>
          <w:lang w:val="et-EE"/>
        </w:rPr>
        <w:tab/>
      </w:r>
      <w:r w:rsidR="00CB3FCB">
        <w:rPr>
          <w:lang w:val="et-EE"/>
        </w:rPr>
        <w:t xml:space="preserve">        </w:t>
      </w:r>
      <w:r w:rsidR="006A2F20">
        <w:rPr>
          <w:lang w:val="et-EE"/>
        </w:rPr>
        <w:t xml:space="preserve"> </w:t>
      </w:r>
      <w:r w:rsidR="00E8486F">
        <w:rPr>
          <w:lang w:val="et-EE"/>
        </w:rPr>
        <w:t xml:space="preserve"> </w:t>
      </w:r>
      <w:r w:rsidR="002E41AB">
        <w:rPr>
          <w:lang w:val="et-EE"/>
        </w:rPr>
        <w:t xml:space="preserve"> </w:t>
      </w:r>
      <w:r w:rsidR="00E8486F">
        <w:rPr>
          <w:lang w:val="et-EE"/>
        </w:rPr>
        <w:t>9 029</w:t>
      </w:r>
      <w:r w:rsidR="00F86B48">
        <w:rPr>
          <w:lang w:val="et-EE"/>
        </w:rPr>
        <w:tab/>
        <w:t xml:space="preserve">  </w:t>
      </w:r>
      <w:r w:rsidR="00055078">
        <w:rPr>
          <w:lang w:val="et-EE"/>
        </w:rPr>
        <w:t xml:space="preserve"> </w:t>
      </w:r>
      <w:r w:rsidR="00E8486F">
        <w:rPr>
          <w:lang w:val="et-EE"/>
        </w:rPr>
        <w:t>3 634</w:t>
      </w:r>
      <w:r w:rsidR="004F327D">
        <w:rPr>
          <w:lang w:val="et-EE"/>
        </w:rPr>
        <w:t xml:space="preserve">      </w:t>
      </w:r>
      <w:r w:rsidR="00F41D5F">
        <w:rPr>
          <w:lang w:val="et-EE"/>
        </w:rPr>
        <w:t>12</w:t>
      </w:r>
      <w:r w:rsidR="003A4B14">
        <w:rPr>
          <w:lang w:val="et-EE"/>
        </w:rPr>
        <w:t> </w:t>
      </w:r>
      <w:r w:rsidR="00E8486F">
        <w:rPr>
          <w:lang w:val="et-EE"/>
        </w:rPr>
        <w:t>663</w:t>
      </w:r>
      <w:r w:rsidR="003A4B14">
        <w:rPr>
          <w:lang w:val="et-EE"/>
        </w:rPr>
        <w:t xml:space="preserve">    </w:t>
      </w:r>
      <w:r w:rsidR="0085047D">
        <w:rPr>
          <w:lang w:val="et-EE"/>
        </w:rPr>
        <w:t xml:space="preserve"> </w:t>
      </w:r>
      <w:r w:rsidR="003A4B14">
        <w:rPr>
          <w:lang w:val="et-EE"/>
        </w:rPr>
        <w:t>12 011</w:t>
      </w:r>
      <w:r w:rsidR="00E8486F">
        <w:rPr>
          <w:lang w:val="et-EE"/>
        </w:rPr>
        <w:t xml:space="preserve"> </w:t>
      </w:r>
      <w:r w:rsidR="003A4B14">
        <w:rPr>
          <w:lang w:val="et-EE"/>
        </w:rPr>
        <w:t xml:space="preserve">          </w:t>
      </w:r>
      <w:r w:rsidR="00F41D5F">
        <w:rPr>
          <w:lang w:val="et-EE"/>
        </w:rPr>
        <w:t>9 014</w:t>
      </w:r>
      <w:r w:rsidR="00070CAF">
        <w:rPr>
          <w:lang w:val="et-EE"/>
        </w:rPr>
        <w:t xml:space="preserve"> </w:t>
      </w:r>
      <w:r w:rsidR="001F6FBF">
        <w:rPr>
          <w:lang w:val="et-EE"/>
        </w:rPr>
        <w:t xml:space="preserve"> </w:t>
      </w:r>
      <w:r w:rsidR="00F86B48">
        <w:rPr>
          <w:lang w:val="et-EE"/>
        </w:rPr>
        <w:t xml:space="preserve">     </w:t>
      </w:r>
      <w:r w:rsidR="00A46BEF">
        <w:rPr>
          <w:lang w:val="et-EE"/>
        </w:rPr>
        <w:t>2</w:t>
      </w:r>
      <w:r w:rsidR="00CD2581">
        <w:rPr>
          <w:lang w:val="et-EE"/>
        </w:rPr>
        <w:t>1</w:t>
      </w:r>
      <w:r w:rsidR="00A46BEF">
        <w:rPr>
          <w:lang w:val="et-EE"/>
        </w:rPr>
        <w:t xml:space="preserve"> </w:t>
      </w:r>
      <w:r w:rsidR="00F41D5F">
        <w:rPr>
          <w:lang w:val="et-EE"/>
        </w:rPr>
        <w:t>025</w:t>
      </w:r>
      <w:r w:rsidR="00F86B48">
        <w:rPr>
          <w:lang w:val="et-EE"/>
        </w:rPr>
        <w:t xml:space="preserve">     </w:t>
      </w:r>
      <w:r w:rsidR="002918E9">
        <w:rPr>
          <w:lang w:val="et-EE"/>
        </w:rPr>
        <w:t xml:space="preserve"> </w:t>
      </w:r>
    </w:p>
    <w:p w14:paraId="2530A2BC" w14:textId="0B13F6F7" w:rsidR="00D7408E" w:rsidRPr="00D7408E" w:rsidRDefault="00D7408E" w:rsidP="00D7408E">
      <w:pPr>
        <w:jc w:val="both"/>
        <w:rPr>
          <w:lang w:val="et-EE"/>
        </w:rPr>
      </w:pPr>
      <w:r>
        <w:rPr>
          <w:lang w:val="et-EE"/>
        </w:rPr>
        <w:t xml:space="preserve">  </w:t>
      </w:r>
      <w:r w:rsidRPr="00D7408E">
        <w:rPr>
          <w:lang w:val="et-EE"/>
        </w:rPr>
        <w:t>1.</w:t>
      </w:r>
      <w:r>
        <w:rPr>
          <w:lang w:val="et-EE"/>
        </w:rPr>
        <w:t xml:space="preserve"> </w:t>
      </w:r>
      <w:r w:rsidRPr="00D7408E">
        <w:rPr>
          <w:lang w:val="et-EE"/>
        </w:rPr>
        <w:t xml:space="preserve">kuni 2. </w:t>
      </w:r>
      <w:r w:rsidR="006B212C">
        <w:rPr>
          <w:lang w:val="et-EE"/>
        </w:rPr>
        <w:t>a</w:t>
      </w:r>
      <w:r w:rsidRPr="00D7408E">
        <w:rPr>
          <w:lang w:val="et-EE"/>
        </w:rPr>
        <w:t>astal</w:t>
      </w:r>
      <w:r w:rsidR="00F10A69">
        <w:rPr>
          <w:lang w:val="et-EE"/>
        </w:rPr>
        <w:t xml:space="preserve">                 </w:t>
      </w:r>
      <w:r w:rsidR="00B760C4">
        <w:rPr>
          <w:lang w:val="et-EE"/>
        </w:rPr>
        <w:tab/>
      </w:r>
      <w:r w:rsidR="00CB3FCB">
        <w:rPr>
          <w:lang w:val="et-EE"/>
        </w:rPr>
        <w:t xml:space="preserve">         </w:t>
      </w:r>
      <w:r w:rsidR="00C03999">
        <w:rPr>
          <w:lang w:val="et-EE"/>
        </w:rPr>
        <w:t xml:space="preserve"> </w:t>
      </w:r>
      <w:r w:rsidR="002E41AB">
        <w:rPr>
          <w:lang w:val="et-EE"/>
        </w:rPr>
        <w:t xml:space="preserve"> 7 678</w:t>
      </w:r>
      <w:r w:rsidR="002E41AB">
        <w:rPr>
          <w:lang w:val="et-EE"/>
        </w:rPr>
        <w:tab/>
        <w:t xml:space="preserve">   1 264</w:t>
      </w:r>
      <w:r w:rsidR="00727649">
        <w:rPr>
          <w:lang w:val="et-EE"/>
        </w:rPr>
        <w:t xml:space="preserve">       </w:t>
      </w:r>
      <w:r w:rsidR="002E41AB">
        <w:rPr>
          <w:lang w:val="et-EE"/>
        </w:rPr>
        <w:t xml:space="preserve"> 8 942</w:t>
      </w:r>
      <w:r w:rsidR="00B760C4">
        <w:rPr>
          <w:lang w:val="et-EE"/>
        </w:rPr>
        <w:tab/>
      </w:r>
      <w:r w:rsidR="00112EB6">
        <w:rPr>
          <w:lang w:val="et-EE"/>
        </w:rPr>
        <w:t xml:space="preserve"> </w:t>
      </w:r>
      <w:r w:rsidR="00EA448C">
        <w:rPr>
          <w:lang w:val="et-EE"/>
        </w:rPr>
        <w:t>9 029</w:t>
      </w:r>
      <w:r w:rsidR="00AF656E">
        <w:rPr>
          <w:lang w:val="et-EE"/>
        </w:rPr>
        <w:t xml:space="preserve">         </w:t>
      </w:r>
      <w:r w:rsidR="00957B18">
        <w:rPr>
          <w:lang w:val="et-EE"/>
        </w:rPr>
        <w:t xml:space="preserve"> </w:t>
      </w:r>
      <w:r w:rsidR="00EA448C">
        <w:rPr>
          <w:lang w:val="et-EE"/>
        </w:rPr>
        <w:t xml:space="preserve"> 3 634</w:t>
      </w:r>
      <w:r w:rsidR="00E00A9A">
        <w:rPr>
          <w:lang w:val="et-EE"/>
        </w:rPr>
        <w:t xml:space="preserve"> </w:t>
      </w:r>
      <w:r w:rsidR="00F86B48">
        <w:rPr>
          <w:lang w:val="et-EE"/>
        </w:rPr>
        <w:t xml:space="preserve">    </w:t>
      </w:r>
      <w:r w:rsidR="00AC12AF">
        <w:rPr>
          <w:lang w:val="et-EE"/>
        </w:rPr>
        <w:t xml:space="preserve"> </w:t>
      </w:r>
      <w:r w:rsidR="00604B5E">
        <w:rPr>
          <w:lang w:val="et-EE"/>
        </w:rPr>
        <w:t xml:space="preserve"> </w:t>
      </w:r>
      <w:r w:rsidR="00BE55D3">
        <w:rPr>
          <w:lang w:val="et-EE"/>
        </w:rPr>
        <w:t>1</w:t>
      </w:r>
      <w:r w:rsidR="00EA448C">
        <w:rPr>
          <w:lang w:val="et-EE"/>
        </w:rPr>
        <w:t>2</w:t>
      </w:r>
      <w:r w:rsidR="00BE55D3">
        <w:rPr>
          <w:lang w:val="et-EE"/>
        </w:rPr>
        <w:t xml:space="preserve"> </w:t>
      </w:r>
      <w:r w:rsidR="00EA448C">
        <w:rPr>
          <w:lang w:val="et-EE"/>
        </w:rPr>
        <w:t>663</w:t>
      </w:r>
      <w:r w:rsidR="00604B5E">
        <w:rPr>
          <w:lang w:val="et-EE"/>
        </w:rPr>
        <w:t xml:space="preserve">            </w:t>
      </w:r>
    </w:p>
    <w:p w14:paraId="55DFCC5B" w14:textId="66BE58EF" w:rsidR="00D7408E" w:rsidRPr="00D7408E" w:rsidRDefault="00AA449A" w:rsidP="00AA449A">
      <w:pPr>
        <w:rPr>
          <w:lang w:val="et-EE"/>
        </w:rPr>
      </w:pPr>
      <w:r>
        <w:rPr>
          <w:lang w:val="et-EE"/>
        </w:rPr>
        <w:t xml:space="preserve">  </w:t>
      </w:r>
      <w:r w:rsidR="00D7408E">
        <w:rPr>
          <w:lang w:val="et-EE"/>
        </w:rPr>
        <w:t xml:space="preserve">2. </w:t>
      </w:r>
      <w:r w:rsidR="00D7408E" w:rsidRPr="00D7408E">
        <w:rPr>
          <w:lang w:val="et-EE"/>
        </w:rPr>
        <w:t xml:space="preserve">kuni 3. </w:t>
      </w:r>
      <w:r w:rsidR="006B212C">
        <w:rPr>
          <w:lang w:val="et-EE"/>
        </w:rPr>
        <w:t>a</w:t>
      </w:r>
      <w:r w:rsidR="00D7408E" w:rsidRPr="00D7408E">
        <w:rPr>
          <w:lang w:val="et-EE"/>
        </w:rPr>
        <w:t>astal</w:t>
      </w:r>
      <w:r>
        <w:rPr>
          <w:lang w:val="et-EE"/>
        </w:rPr>
        <w:t xml:space="preserve">                              </w:t>
      </w:r>
      <w:r w:rsidR="00C03999">
        <w:rPr>
          <w:lang w:val="et-EE"/>
        </w:rPr>
        <w:t xml:space="preserve"> </w:t>
      </w:r>
      <w:r w:rsidR="00981187">
        <w:rPr>
          <w:lang w:val="et-EE"/>
        </w:rPr>
        <w:t>7 678</w:t>
      </w:r>
      <w:r w:rsidR="002E41AB">
        <w:rPr>
          <w:lang w:val="et-EE"/>
        </w:rPr>
        <w:t xml:space="preserve">         415</w:t>
      </w:r>
      <w:r w:rsidR="00F86B48">
        <w:rPr>
          <w:lang w:val="et-EE"/>
        </w:rPr>
        <w:t xml:space="preserve">       </w:t>
      </w:r>
      <w:r w:rsidR="002E41AB">
        <w:rPr>
          <w:lang w:val="et-EE"/>
        </w:rPr>
        <w:t xml:space="preserve">  8 </w:t>
      </w:r>
      <w:r w:rsidR="00752CC2">
        <w:rPr>
          <w:lang w:val="et-EE"/>
        </w:rPr>
        <w:t>093</w:t>
      </w:r>
      <w:r w:rsidR="00A679CF">
        <w:rPr>
          <w:lang w:val="et-EE"/>
        </w:rPr>
        <w:t xml:space="preserve">    </w:t>
      </w:r>
      <w:r>
        <w:rPr>
          <w:lang w:val="et-EE"/>
        </w:rPr>
        <w:t xml:space="preserve"> </w:t>
      </w:r>
      <w:r w:rsidR="00112EB6">
        <w:rPr>
          <w:lang w:val="et-EE"/>
        </w:rPr>
        <w:t xml:space="preserve"> </w:t>
      </w:r>
      <w:r w:rsidR="00752CC2">
        <w:rPr>
          <w:lang w:val="et-EE"/>
        </w:rPr>
        <w:t xml:space="preserve"> </w:t>
      </w:r>
      <w:r w:rsidR="00EA448C">
        <w:rPr>
          <w:lang w:val="et-EE"/>
        </w:rPr>
        <w:t>7 678</w:t>
      </w:r>
      <w:r w:rsidR="0013720A">
        <w:rPr>
          <w:lang w:val="et-EE"/>
        </w:rPr>
        <w:t xml:space="preserve">       </w:t>
      </w:r>
      <w:r w:rsidR="00A679CF">
        <w:rPr>
          <w:lang w:val="et-EE"/>
        </w:rPr>
        <w:t xml:space="preserve"> </w:t>
      </w:r>
      <w:r w:rsidR="002A1BFC">
        <w:rPr>
          <w:lang w:val="et-EE"/>
        </w:rPr>
        <w:t xml:space="preserve">  </w:t>
      </w:r>
      <w:r w:rsidR="007027D6">
        <w:rPr>
          <w:lang w:val="et-EE"/>
        </w:rPr>
        <w:t xml:space="preserve"> </w:t>
      </w:r>
      <w:r w:rsidR="00957B18">
        <w:rPr>
          <w:lang w:val="et-EE"/>
        </w:rPr>
        <w:t xml:space="preserve">1 </w:t>
      </w:r>
      <w:r w:rsidR="00EA448C">
        <w:rPr>
          <w:lang w:val="et-EE"/>
        </w:rPr>
        <w:t>264</w:t>
      </w:r>
      <w:r w:rsidR="00604B5E">
        <w:rPr>
          <w:lang w:val="et-EE"/>
        </w:rPr>
        <w:t xml:space="preserve"> </w:t>
      </w:r>
      <w:r w:rsidR="00F86B48">
        <w:rPr>
          <w:lang w:val="et-EE"/>
        </w:rPr>
        <w:t xml:space="preserve">      </w:t>
      </w:r>
      <w:r w:rsidR="00957B18">
        <w:rPr>
          <w:lang w:val="et-EE"/>
        </w:rPr>
        <w:t xml:space="preserve"> </w:t>
      </w:r>
      <w:r w:rsidR="001631CE">
        <w:rPr>
          <w:lang w:val="et-EE"/>
        </w:rPr>
        <w:t xml:space="preserve"> </w:t>
      </w:r>
      <w:r w:rsidR="00EA448C">
        <w:rPr>
          <w:lang w:val="et-EE"/>
        </w:rPr>
        <w:t>8</w:t>
      </w:r>
      <w:r w:rsidR="00957B18">
        <w:rPr>
          <w:lang w:val="et-EE"/>
        </w:rPr>
        <w:t xml:space="preserve"> </w:t>
      </w:r>
      <w:r w:rsidR="00EA448C">
        <w:rPr>
          <w:lang w:val="et-EE"/>
        </w:rPr>
        <w:t>942</w:t>
      </w:r>
      <w:r w:rsidR="00F86B48">
        <w:rPr>
          <w:lang w:val="et-EE"/>
        </w:rPr>
        <w:t xml:space="preserve">     </w:t>
      </w:r>
      <w:r w:rsidR="002918E9">
        <w:rPr>
          <w:lang w:val="et-EE"/>
        </w:rPr>
        <w:t xml:space="preserve"> </w:t>
      </w:r>
      <w:r w:rsidR="00F86B48">
        <w:rPr>
          <w:lang w:val="et-EE"/>
        </w:rPr>
        <w:t xml:space="preserve"> </w:t>
      </w:r>
      <w:r w:rsidR="004A3670">
        <w:rPr>
          <w:lang w:val="et-EE"/>
        </w:rPr>
        <w:t xml:space="preserve"> </w:t>
      </w:r>
    </w:p>
    <w:p w14:paraId="05AF9288" w14:textId="2F66A8A9" w:rsidR="00D7408E" w:rsidRPr="00D7408E" w:rsidRDefault="00D7408E" w:rsidP="00D7408E">
      <w:pPr>
        <w:jc w:val="both"/>
        <w:rPr>
          <w:lang w:val="et-EE"/>
        </w:rPr>
      </w:pPr>
      <w:r>
        <w:rPr>
          <w:lang w:val="et-EE"/>
        </w:rPr>
        <w:t xml:space="preserve">  </w:t>
      </w:r>
      <w:r w:rsidRPr="00D7408E">
        <w:rPr>
          <w:lang w:val="et-EE"/>
        </w:rPr>
        <w:t>3.</w:t>
      </w:r>
      <w:r>
        <w:rPr>
          <w:lang w:val="et-EE"/>
        </w:rPr>
        <w:t xml:space="preserve"> </w:t>
      </w:r>
      <w:r w:rsidRPr="00D7408E">
        <w:rPr>
          <w:lang w:val="et-EE"/>
        </w:rPr>
        <w:t xml:space="preserve">kuni 4. </w:t>
      </w:r>
      <w:r w:rsidR="006B212C">
        <w:rPr>
          <w:lang w:val="et-EE"/>
        </w:rPr>
        <w:t>a</w:t>
      </w:r>
      <w:r w:rsidRPr="00D7408E">
        <w:rPr>
          <w:lang w:val="et-EE"/>
        </w:rPr>
        <w:t>astal</w:t>
      </w:r>
      <w:r w:rsidR="00906D4E">
        <w:rPr>
          <w:lang w:val="et-EE"/>
        </w:rPr>
        <w:tab/>
      </w:r>
      <w:r w:rsidR="00906D4E">
        <w:rPr>
          <w:lang w:val="et-EE"/>
        </w:rPr>
        <w:tab/>
        <w:t xml:space="preserve">          </w:t>
      </w:r>
      <w:r w:rsidR="002E41AB">
        <w:rPr>
          <w:lang w:val="et-EE"/>
        </w:rPr>
        <w:t xml:space="preserve">   </w:t>
      </w:r>
      <w:r w:rsidR="00C03999">
        <w:rPr>
          <w:lang w:val="et-EE"/>
        </w:rPr>
        <w:t xml:space="preserve"> </w:t>
      </w:r>
      <w:r w:rsidR="002E41AB">
        <w:rPr>
          <w:lang w:val="et-EE"/>
        </w:rPr>
        <w:t>640</w:t>
      </w:r>
      <w:r w:rsidR="00906D4E">
        <w:rPr>
          <w:lang w:val="et-EE"/>
        </w:rPr>
        <w:t xml:space="preserve"> </w:t>
      </w:r>
      <w:r w:rsidR="00F72401">
        <w:rPr>
          <w:lang w:val="et-EE"/>
        </w:rPr>
        <w:t xml:space="preserve">       </w:t>
      </w:r>
      <w:r w:rsidR="002E41AB">
        <w:rPr>
          <w:lang w:val="et-EE"/>
        </w:rPr>
        <w:t xml:space="preserve">    0</w:t>
      </w:r>
      <w:r w:rsidR="00C03999">
        <w:rPr>
          <w:lang w:val="et-EE"/>
        </w:rPr>
        <w:t xml:space="preserve">        </w:t>
      </w:r>
      <w:r w:rsidR="002E41AB">
        <w:rPr>
          <w:lang w:val="et-EE"/>
        </w:rPr>
        <w:t xml:space="preserve">    </w:t>
      </w:r>
      <w:r w:rsidR="00752CC2">
        <w:rPr>
          <w:lang w:val="et-EE"/>
        </w:rPr>
        <w:t xml:space="preserve"> </w:t>
      </w:r>
      <w:r w:rsidR="002E41AB">
        <w:rPr>
          <w:lang w:val="et-EE"/>
        </w:rPr>
        <w:t>640</w:t>
      </w:r>
      <w:r w:rsidR="00EA448C">
        <w:rPr>
          <w:lang w:val="et-EE"/>
        </w:rPr>
        <w:t xml:space="preserve">      </w:t>
      </w:r>
      <w:r w:rsidR="00752CC2">
        <w:rPr>
          <w:lang w:val="et-EE"/>
        </w:rPr>
        <w:t xml:space="preserve"> </w:t>
      </w:r>
      <w:r w:rsidR="00EA448C">
        <w:rPr>
          <w:lang w:val="et-EE"/>
        </w:rPr>
        <w:t>7 678</w:t>
      </w:r>
      <w:r w:rsidR="00F86B48">
        <w:rPr>
          <w:lang w:val="et-EE"/>
        </w:rPr>
        <w:t xml:space="preserve">    </w:t>
      </w:r>
      <w:r w:rsidR="00112EB6">
        <w:rPr>
          <w:lang w:val="et-EE"/>
        </w:rPr>
        <w:t xml:space="preserve"> </w:t>
      </w:r>
      <w:r w:rsidR="00957B18">
        <w:rPr>
          <w:lang w:val="et-EE"/>
        </w:rPr>
        <w:t xml:space="preserve">       </w:t>
      </w:r>
      <w:r w:rsidR="00512C6D">
        <w:rPr>
          <w:lang w:val="et-EE"/>
        </w:rPr>
        <w:t xml:space="preserve"> </w:t>
      </w:r>
      <w:r w:rsidR="007027D6">
        <w:rPr>
          <w:lang w:val="et-EE"/>
        </w:rPr>
        <w:t xml:space="preserve"> </w:t>
      </w:r>
      <w:r w:rsidR="00EA448C">
        <w:rPr>
          <w:lang w:val="et-EE"/>
        </w:rPr>
        <w:t>415         8 093</w:t>
      </w:r>
    </w:p>
    <w:p w14:paraId="3B952C38" w14:textId="669044FC" w:rsidR="00D7408E" w:rsidRDefault="007027D6" w:rsidP="007027D6">
      <w:pPr>
        <w:rPr>
          <w:lang w:val="et-EE"/>
        </w:rPr>
      </w:pPr>
      <w:r>
        <w:rPr>
          <w:lang w:val="et-EE"/>
        </w:rPr>
        <w:t xml:space="preserve">  </w:t>
      </w:r>
      <w:r w:rsidR="00981187">
        <w:rPr>
          <w:lang w:val="et-EE"/>
        </w:rPr>
        <w:t>4. kuni 5. aastat</w:t>
      </w:r>
      <w:r w:rsidR="00981187">
        <w:rPr>
          <w:lang w:val="et-EE"/>
        </w:rPr>
        <w:tab/>
      </w:r>
      <w:r>
        <w:rPr>
          <w:lang w:val="et-EE"/>
        </w:rPr>
        <w:t xml:space="preserve">                       </w:t>
      </w:r>
      <w:r w:rsidR="00995BD7">
        <w:rPr>
          <w:lang w:val="et-EE"/>
        </w:rPr>
        <w:tab/>
        <w:t xml:space="preserve">   </w:t>
      </w:r>
      <w:r w:rsidR="00486764">
        <w:rPr>
          <w:lang w:val="et-EE"/>
        </w:rPr>
        <w:t xml:space="preserve">  </w:t>
      </w:r>
      <w:r w:rsidR="00C03999">
        <w:rPr>
          <w:lang w:val="et-EE"/>
        </w:rPr>
        <w:t xml:space="preserve"> </w:t>
      </w:r>
      <w:r w:rsidR="002E41AB">
        <w:rPr>
          <w:lang w:val="et-EE"/>
        </w:rPr>
        <w:t>0</w:t>
      </w:r>
      <w:r w:rsidR="0017289B">
        <w:rPr>
          <w:lang w:val="et-EE"/>
        </w:rPr>
        <w:tab/>
      </w:r>
      <w:r w:rsidR="002E41AB">
        <w:rPr>
          <w:lang w:val="et-EE"/>
        </w:rPr>
        <w:t xml:space="preserve">        </w:t>
      </w:r>
      <w:r w:rsidR="0017289B">
        <w:rPr>
          <w:lang w:val="et-EE"/>
        </w:rPr>
        <w:t>0</w:t>
      </w:r>
      <w:r w:rsidR="00995BD7">
        <w:rPr>
          <w:lang w:val="et-EE"/>
        </w:rPr>
        <w:t xml:space="preserve">           </w:t>
      </w:r>
      <w:r w:rsidR="00C03999">
        <w:rPr>
          <w:lang w:val="et-EE"/>
        </w:rPr>
        <w:t xml:space="preserve">   </w:t>
      </w:r>
      <w:r w:rsidR="002E41AB">
        <w:rPr>
          <w:lang w:val="et-EE"/>
        </w:rPr>
        <w:t xml:space="preserve">   </w:t>
      </w:r>
      <w:r w:rsidR="0017289B">
        <w:rPr>
          <w:lang w:val="et-EE"/>
        </w:rPr>
        <w:t xml:space="preserve">0 </w:t>
      </w:r>
      <w:r w:rsidR="0017289B">
        <w:rPr>
          <w:lang w:val="et-EE"/>
        </w:rPr>
        <w:tab/>
        <w:t xml:space="preserve">    640</w:t>
      </w:r>
      <w:r w:rsidR="00EA448C">
        <w:rPr>
          <w:lang w:val="et-EE"/>
        </w:rPr>
        <w:t xml:space="preserve">    </w:t>
      </w:r>
      <w:r w:rsidR="0017289B">
        <w:rPr>
          <w:lang w:val="et-EE"/>
        </w:rPr>
        <w:tab/>
      </w:r>
      <w:r w:rsidR="00486764">
        <w:rPr>
          <w:lang w:val="et-EE"/>
        </w:rPr>
        <w:t xml:space="preserve">    0</w:t>
      </w:r>
      <w:r w:rsidR="00486764">
        <w:rPr>
          <w:lang w:val="et-EE"/>
        </w:rPr>
        <w:tab/>
        <w:t xml:space="preserve">      640</w:t>
      </w:r>
      <w:r w:rsidR="00EA448C">
        <w:rPr>
          <w:lang w:val="et-EE"/>
        </w:rPr>
        <w:t xml:space="preserve">    </w:t>
      </w:r>
      <w:r w:rsidR="00EA448C">
        <w:rPr>
          <w:lang w:val="et-EE"/>
        </w:rPr>
        <w:tab/>
        <w:t xml:space="preserve">      </w:t>
      </w:r>
    </w:p>
    <w:p w14:paraId="64CE3EC0" w14:textId="77777777" w:rsidR="00F72401" w:rsidRDefault="00F72401" w:rsidP="00F72401">
      <w:pPr>
        <w:jc w:val="both"/>
        <w:rPr>
          <w:lang w:val="et-EE"/>
        </w:rPr>
      </w:pPr>
    </w:p>
    <w:p w14:paraId="574A46DB" w14:textId="6B149EE5" w:rsidR="009D3B79" w:rsidRPr="006A7E32" w:rsidRDefault="009D3B79" w:rsidP="009D3B79">
      <w:pPr>
        <w:pStyle w:val="Pealkiri2"/>
        <w:rPr>
          <w:lang w:val="et-EE"/>
        </w:rPr>
      </w:pPr>
      <w:bookmarkStart w:id="702" w:name="_Toc451248533"/>
      <w:bookmarkStart w:id="703" w:name="_Toc481568219"/>
      <w:bookmarkStart w:id="704" w:name="_Toc481568465"/>
      <w:bookmarkStart w:id="705" w:name="_Toc481568570"/>
      <w:bookmarkStart w:id="706" w:name="_Toc481568675"/>
      <w:bookmarkStart w:id="707" w:name="_Toc481568892"/>
      <w:bookmarkStart w:id="708" w:name="_Toc481569073"/>
      <w:bookmarkStart w:id="709" w:name="_Toc481573461"/>
      <w:bookmarkStart w:id="710" w:name="_Toc481573909"/>
      <w:bookmarkStart w:id="711" w:name="_Toc481575933"/>
      <w:bookmarkStart w:id="712" w:name="_Toc481594643"/>
      <w:bookmarkStart w:id="713" w:name="_Toc481667079"/>
      <w:bookmarkStart w:id="714" w:name="_Toc481667271"/>
      <w:bookmarkStart w:id="715" w:name="_Toc6843189"/>
      <w:r>
        <w:rPr>
          <w:lang w:val="et-EE"/>
        </w:rPr>
        <w:t>Lisa 2</w:t>
      </w:r>
      <w:r w:rsidR="00BA398E">
        <w:rPr>
          <w:lang w:val="et-EE"/>
        </w:rPr>
        <w:t>3</w:t>
      </w:r>
      <w:r>
        <w:rPr>
          <w:lang w:val="et-EE"/>
        </w:rPr>
        <w:t xml:space="preserve">    Tehingud seotud osapooltega</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r w:rsidRPr="006A7E32">
        <w:rPr>
          <w:lang w:val="et-EE"/>
        </w:rPr>
        <w:tab/>
      </w:r>
    </w:p>
    <w:p w14:paraId="578D2A1B" w14:textId="77777777" w:rsidR="009D3B79" w:rsidRDefault="009D3B79" w:rsidP="009D3B79">
      <w:pPr>
        <w:rPr>
          <w:lang w:val="et-EE"/>
        </w:rPr>
      </w:pPr>
      <w:r w:rsidRPr="001F7440">
        <w:rPr>
          <w:lang w:val="et-EE"/>
        </w:rPr>
        <w:t>eur</w:t>
      </w:r>
      <w:r>
        <w:rPr>
          <w:lang w:val="et-EE"/>
        </w:rPr>
        <w:t>odes</w:t>
      </w:r>
    </w:p>
    <w:p w14:paraId="5D9532E3" w14:textId="77777777" w:rsidR="009D3B79" w:rsidRDefault="009D3B79" w:rsidP="009D3B79">
      <w:pPr>
        <w:rPr>
          <w:u w:val="single"/>
        </w:rPr>
      </w:pPr>
    </w:p>
    <w:p w14:paraId="65F14F8B" w14:textId="5CA3DD02" w:rsidR="006664BF" w:rsidRPr="006664BF" w:rsidRDefault="00875312" w:rsidP="00A44989">
      <w:pPr>
        <w:jc w:val="both"/>
      </w:pPr>
      <w:r>
        <w:t>Kõik tehingud on toimunud seotud osapooltega normaalsetel turutingimustel või vastavalt seaduses sätestatud tingimustele, mis kehtivad ühtviisi nii seotud isikutele kui ka mitteseotud isikutele.</w:t>
      </w:r>
    </w:p>
    <w:p w14:paraId="61C7BAFC" w14:textId="27438FD3" w:rsidR="009D3B79" w:rsidRPr="006664BF" w:rsidRDefault="009D3B79" w:rsidP="009D3B79">
      <w:pPr>
        <w:rPr>
          <w:lang w:val="et-EE"/>
        </w:rPr>
      </w:pPr>
    </w:p>
    <w:p w14:paraId="465D4E1B" w14:textId="77777777" w:rsidR="009D3B79" w:rsidRPr="00492D6C" w:rsidRDefault="009D3B79" w:rsidP="009D3B79">
      <w:pPr>
        <w:rPr>
          <w:lang w:val="et-EE"/>
        </w:rPr>
      </w:pPr>
      <w:r>
        <w:rPr>
          <w:b/>
          <w:lang w:val="et-EE"/>
        </w:rPr>
        <w:t xml:space="preserve">Konsolideerimisgrupi tegev- ja kõrgema juhtkonna liikmetele arvestatud tasud ja soodustused </w:t>
      </w:r>
      <w:r w:rsidRPr="00492D6C">
        <w:rPr>
          <w:lang w:val="et-EE"/>
        </w:rPr>
        <w:t>(eurodes)</w:t>
      </w:r>
    </w:p>
    <w:p w14:paraId="048A459E" w14:textId="77777777" w:rsidR="009D3B79" w:rsidRPr="004B1415" w:rsidRDefault="009D3B79" w:rsidP="009D3B79">
      <w:pPr>
        <w:jc w:val="both"/>
        <w:rPr>
          <w:b/>
          <w:u w:val="single"/>
          <w:lang w:val="et-EE"/>
        </w:rPr>
      </w:pPr>
    </w:p>
    <w:tbl>
      <w:tblPr>
        <w:tblW w:w="0" w:type="auto"/>
        <w:tblBorders>
          <w:top w:val="single" w:sz="4" w:space="0" w:color="auto"/>
        </w:tblBorders>
        <w:tblCellMar>
          <w:left w:w="70" w:type="dxa"/>
          <w:right w:w="70" w:type="dxa"/>
        </w:tblCellMar>
        <w:tblLook w:val="0000" w:firstRow="0" w:lastRow="0" w:firstColumn="0" w:lastColumn="0" w:noHBand="0" w:noVBand="0"/>
      </w:tblPr>
      <w:tblGrid>
        <w:gridCol w:w="3114"/>
        <w:gridCol w:w="6235"/>
      </w:tblGrid>
      <w:tr w:rsidR="009D3B79" w:rsidRPr="00F6756E" w14:paraId="631AB81C" w14:textId="77777777" w:rsidTr="00A75AB4">
        <w:trPr>
          <w:trHeight w:val="600"/>
        </w:trPr>
        <w:tc>
          <w:tcPr>
            <w:tcW w:w="3114" w:type="dxa"/>
          </w:tcPr>
          <w:p w14:paraId="479D6FC7" w14:textId="77777777" w:rsidR="009D3B79" w:rsidRPr="00D77E2B" w:rsidRDefault="009D3B79" w:rsidP="00A75AB4">
            <w:pPr>
              <w:ind w:left="16"/>
              <w:jc w:val="both"/>
              <w:rPr>
                <w:lang w:val="et-EE"/>
              </w:rPr>
            </w:pPr>
          </w:p>
        </w:tc>
        <w:tc>
          <w:tcPr>
            <w:tcW w:w="6235" w:type="dxa"/>
          </w:tcPr>
          <w:p w14:paraId="7DD5F3AA" w14:textId="77777777" w:rsidR="009D3B79" w:rsidRPr="00D77E2B" w:rsidRDefault="009D3B79" w:rsidP="00A75AB4">
            <w:pPr>
              <w:jc w:val="both"/>
              <w:rPr>
                <w:lang w:val="et-EE"/>
              </w:rPr>
            </w:pPr>
            <w:r w:rsidRPr="00D77E2B">
              <w:rPr>
                <w:lang w:val="et-EE"/>
              </w:rPr>
              <w:t xml:space="preserve">Konsolideerimisgrupi tegev- ja </w:t>
            </w:r>
            <w:r w:rsidRPr="00D77E2B">
              <w:rPr>
                <w:lang w:val="et-EE"/>
              </w:rPr>
              <w:tab/>
              <w:t>Tasud kogusumma</w:t>
            </w:r>
          </w:p>
          <w:p w14:paraId="13F1C0D0" w14:textId="77777777" w:rsidR="009D3B79" w:rsidRPr="00D77E2B" w:rsidRDefault="009D3B79" w:rsidP="00A75AB4">
            <w:pPr>
              <w:jc w:val="both"/>
              <w:rPr>
                <w:lang w:val="et-EE"/>
              </w:rPr>
            </w:pPr>
            <w:r w:rsidRPr="00D77E2B">
              <w:rPr>
                <w:lang w:val="et-EE"/>
              </w:rPr>
              <w:t>kõrgema juhtkonna keskmine arv</w:t>
            </w:r>
            <w:r w:rsidRPr="00D77E2B">
              <w:rPr>
                <w:lang w:val="et-EE"/>
              </w:rPr>
              <w:tab/>
              <w:t xml:space="preserve">      (eurodes)</w:t>
            </w:r>
          </w:p>
          <w:p w14:paraId="3C7EAF60" w14:textId="77777777" w:rsidR="009D3B79" w:rsidRPr="00D77E2B" w:rsidRDefault="009D3B79" w:rsidP="00A75AB4">
            <w:pPr>
              <w:ind w:left="16"/>
              <w:jc w:val="both"/>
              <w:rPr>
                <w:lang w:val="et-EE"/>
              </w:rPr>
            </w:pPr>
            <w:r w:rsidRPr="00D77E2B">
              <w:rPr>
                <w:lang w:val="et-EE"/>
              </w:rPr>
              <w:t xml:space="preserve">  (taandatud täistööajale)</w:t>
            </w:r>
          </w:p>
        </w:tc>
      </w:tr>
    </w:tbl>
    <w:p w14:paraId="1315F9E5" w14:textId="649F7872" w:rsidR="009D3B79" w:rsidRPr="00752DA9" w:rsidRDefault="009D3B79" w:rsidP="009D3B79">
      <w:pPr>
        <w:pBdr>
          <w:top w:val="single" w:sz="4" w:space="1" w:color="auto"/>
          <w:bottom w:val="single" w:sz="4" w:space="1" w:color="auto"/>
        </w:pBdr>
        <w:jc w:val="both"/>
        <w:rPr>
          <w:b/>
          <w:lang w:val="et-EE"/>
        </w:rPr>
      </w:pPr>
      <w:r w:rsidRPr="00752DA9">
        <w:rPr>
          <w:b/>
          <w:lang w:val="et-EE"/>
        </w:rPr>
        <w:t xml:space="preserve">                                                    201</w:t>
      </w:r>
      <w:r w:rsidR="007159E1">
        <w:rPr>
          <w:b/>
          <w:lang w:val="et-EE"/>
        </w:rPr>
        <w:t>8</w:t>
      </w:r>
      <w:r w:rsidRPr="00752DA9">
        <w:rPr>
          <w:b/>
          <w:lang w:val="et-EE"/>
        </w:rPr>
        <w:t xml:space="preserve">                   201</w:t>
      </w:r>
      <w:r w:rsidR="007159E1">
        <w:rPr>
          <w:b/>
          <w:lang w:val="et-EE"/>
        </w:rPr>
        <w:t>7</w:t>
      </w:r>
      <w:r w:rsidRPr="00752DA9">
        <w:rPr>
          <w:b/>
          <w:lang w:val="et-EE"/>
        </w:rPr>
        <w:t xml:space="preserve">              </w:t>
      </w:r>
      <w:r>
        <w:rPr>
          <w:b/>
          <w:lang w:val="et-EE"/>
        </w:rPr>
        <w:t xml:space="preserve">          </w:t>
      </w:r>
      <w:r w:rsidRPr="00752DA9">
        <w:rPr>
          <w:b/>
          <w:lang w:val="et-EE"/>
        </w:rPr>
        <w:t>201</w:t>
      </w:r>
      <w:r w:rsidR="007159E1">
        <w:rPr>
          <w:b/>
          <w:lang w:val="et-EE"/>
        </w:rPr>
        <w:t>8</w:t>
      </w:r>
      <w:r>
        <w:rPr>
          <w:b/>
          <w:lang w:val="et-EE"/>
        </w:rPr>
        <w:t xml:space="preserve">            </w:t>
      </w:r>
      <w:r w:rsidRPr="00752DA9">
        <w:rPr>
          <w:b/>
          <w:lang w:val="et-EE"/>
        </w:rPr>
        <w:t>201</w:t>
      </w:r>
      <w:r w:rsidR="007159E1">
        <w:rPr>
          <w:b/>
          <w:lang w:val="et-EE"/>
        </w:rPr>
        <w:t>7</w:t>
      </w:r>
    </w:p>
    <w:tbl>
      <w:tblPr>
        <w:tblW w:w="8627" w:type="dxa"/>
        <w:tblInd w:w="-16" w:type="dxa"/>
        <w:tblCellMar>
          <w:left w:w="0" w:type="dxa"/>
          <w:right w:w="0" w:type="dxa"/>
        </w:tblCellMar>
        <w:tblLook w:val="0000" w:firstRow="0" w:lastRow="0" w:firstColumn="0" w:lastColumn="0" w:noHBand="0" w:noVBand="0"/>
      </w:tblPr>
      <w:tblGrid>
        <w:gridCol w:w="6665"/>
        <w:gridCol w:w="1994"/>
      </w:tblGrid>
      <w:tr w:rsidR="009D3B79" w:rsidRPr="00D555E0" w14:paraId="254182DE" w14:textId="77777777" w:rsidTr="00A75AB4">
        <w:trPr>
          <w:trHeight w:val="300"/>
        </w:trPr>
        <w:tc>
          <w:tcPr>
            <w:tcW w:w="6649" w:type="dxa"/>
            <w:tcBorders>
              <w:left w:val="nil"/>
              <w:right w:val="nil"/>
            </w:tcBorders>
            <w:noWrap/>
            <w:vAlign w:val="bottom"/>
          </w:tcPr>
          <w:p w14:paraId="4D207300" w14:textId="77777777" w:rsidR="009D3B79" w:rsidRPr="00304746" w:rsidRDefault="009D3B79" w:rsidP="00E922EF">
            <w:pPr>
              <w:jc w:val="both"/>
              <w:rPr>
                <w:lang w:val="et-EE"/>
              </w:rPr>
            </w:pPr>
            <w:r w:rsidRPr="00304746">
              <w:rPr>
                <w:lang w:val="et-EE"/>
              </w:rPr>
              <w:t>Volikogu liikmed</w:t>
            </w:r>
            <w:r w:rsidR="00134855">
              <w:rPr>
                <w:lang w:val="et-EE"/>
              </w:rPr>
              <w:t xml:space="preserve">                         1,32                     </w:t>
            </w:r>
            <w:r w:rsidR="00E922EF">
              <w:rPr>
                <w:lang w:val="et-EE"/>
              </w:rPr>
              <w:t>1,32</w:t>
            </w:r>
          </w:p>
        </w:tc>
        <w:tc>
          <w:tcPr>
            <w:tcW w:w="1978" w:type="dxa"/>
            <w:tcBorders>
              <w:left w:val="nil"/>
              <w:right w:val="nil"/>
            </w:tcBorders>
            <w:noWrap/>
            <w:vAlign w:val="bottom"/>
          </w:tcPr>
          <w:p w14:paraId="70E8924D" w14:textId="32720E6F" w:rsidR="009D3B79" w:rsidRPr="00304746" w:rsidRDefault="00262D2A" w:rsidP="00262D2A">
            <w:pPr>
              <w:pStyle w:val="xl81"/>
              <w:pBdr>
                <w:bottom w:val="none" w:sz="0" w:space="0" w:color="auto"/>
              </w:pBdr>
              <w:spacing w:before="0" w:beforeAutospacing="0" w:after="0" w:afterAutospacing="0"/>
              <w:jc w:val="both"/>
              <w:textAlignment w:val="auto"/>
              <w:rPr>
                <w:rFonts w:ascii="Times New Roman" w:hAnsi="Times New Roman"/>
                <w:lang w:val="et-EE"/>
              </w:rPr>
            </w:pPr>
            <w:r>
              <w:rPr>
                <w:rFonts w:ascii="Times New Roman" w:hAnsi="Times New Roman"/>
                <w:lang w:val="et-EE"/>
              </w:rPr>
              <w:t>103 090</w:t>
            </w:r>
            <w:r w:rsidR="009D3B79">
              <w:rPr>
                <w:rFonts w:ascii="Times New Roman" w:hAnsi="Times New Roman"/>
                <w:lang w:val="et-EE"/>
              </w:rPr>
              <w:t xml:space="preserve">         </w:t>
            </w:r>
            <w:r w:rsidR="00C90997">
              <w:rPr>
                <w:rFonts w:ascii="Times New Roman" w:hAnsi="Times New Roman"/>
                <w:lang w:val="et-EE"/>
              </w:rPr>
              <w:t xml:space="preserve"> 9</w:t>
            </w:r>
            <w:r w:rsidR="005D5239">
              <w:rPr>
                <w:rFonts w:ascii="Times New Roman" w:hAnsi="Times New Roman"/>
                <w:lang w:val="et-EE"/>
              </w:rPr>
              <w:t>8</w:t>
            </w:r>
            <w:r w:rsidR="00C90997">
              <w:rPr>
                <w:rFonts w:ascii="Times New Roman" w:hAnsi="Times New Roman"/>
                <w:lang w:val="et-EE"/>
              </w:rPr>
              <w:t xml:space="preserve"> </w:t>
            </w:r>
            <w:r w:rsidR="005D5239">
              <w:rPr>
                <w:rFonts w:ascii="Times New Roman" w:hAnsi="Times New Roman"/>
                <w:lang w:val="et-EE"/>
              </w:rPr>
              <w:t>667</w:t>
            </w:r>
          </w:p>
        </w:tc>
      </w:tr>
      <w:tr w:rsidR="009D3B79" w:rsidRPr="00D555E0" w14:paraId="0F72E9A5" w14:textId="77777777" w:rsidTr="00A75AB4">
        <w:trPr>
          <w:trHeight w:val="300"/>
        </w:trPr>
        <w:tc>
          <w:tcPr>
            <w:tcW w:w="6649" w:type="dxa"/>
            <w:tcBorders>
              <w:left w:val="nil"/>
              <w:right w:val="nil"/>
            </w:tcBorders>
            <w:noWrap/>
            <w:vAlign w:val="bottom"/>
          </w:tcPr>
          <w:p w14:paraId="5D4651E4" w14:textId="77777777" w:rsidR="009D3B79" w:rsidRPr="00304746" w:rsidRDefault="009D3B79" w:rsidP="00A75AB4">
            <w:pPr>
              <w:jc w:val="both"/>
              <w:rPr>
                <w:lang w:val="et-EE"/>
              </w:rPr>
            </w:pPr>
            <w:r>
              <w:rPr>
                <w:lang w:val="et-EE"/>
              </w:rPr>
              <w:t>Vallavali</w:t>
            </w:r>
            <w:r w:rsidR="00044A78">
              <w:rPr>
                <w:lang w:val="et-EE"/>
              </w:rPr>
              <w:t xml:space="preserve">tsuse liikmed                  5                          </w:t>
            </w:r>
            <w:r>
              <w:rPr>
                <w:lang w:val="et-EE"/>
              </w:rPr>
              <w:t>5</w:t>
            </w:r>
          </w:p>
        </w:tc>
        <w:tc>
          <w:tcPr>
            <w:tcW w:w="1978" w:type="dxa"/>
            <w:tcBorders>
              <w:left w:val="nil"/>
              <w:right w:val="nil"/>
            </w:tcBorders>
            <w:noWrap/>
            <w:vAlign w:val="bottom"/>
          </w:tcPr>
          <w:p w14:paraId="6DC09076" w14:textId="4AEAAAB0" w:rsidR="009D3B79" w:rsidRPr="00304746" w:rsidRDefault="002F420A" w:rsidP="005D5239">
            <w:pPr>
              <w:pStyle w:val="xl81"/>
              <w:pBdr>
                <w:bottom w:val="none" w:sz="0" w:space="0" w:color="auto"/>
              </w:pBdr>
              <w:spacing w:before="0" w:beforeAutospacing="0" w:after="0" w:afterAutospacing="0"/>
              <w:jc w:val="both"/>
              <w:textAlignment w:val="auto"/>
              <w:rPr>
                <w:rFonts w:ascii="Times New Roman" w:hAnsi="Times New Roman"/>
                <w:lang w:val="et-EE"/>
              </w:rPr>
            </w:pPr>
            <w:r>
              <w:rPr>
                <w:rFonts w:ascii="Times New Roman" w:hAnsi="Times New Roman"/>
                <w:lang w:val="et-EE"/>
              </w:rPr>
              <w:t>120 744</w:t>
            </w:r>
            <w:r w:rsidR="009D3B79">
              <w:rPr>
                <w:rFonts w:ascii="Times New Roman" w:hAnsi="Times New Roman"/>
                <w:lang w:val="et-EE"/>
              </w:rPr>
              <w:t xml:space="preserve">         </w:t>
            </w:r>
            <w:r w:rsidR="00C90997">
              <w:rPr>
                <w:rFonts w:ascii="Times New Roman" w:hAnsi="Times New Roman"/>
                <w:lang w:val="et-EE"/>
              </w:rPr>
              <w:t>10</w:t>
            </w:r>
            <w:r w:rsidR="005D5239">
              <w:rPr>
                <w:rFonts w:ascii="Times New Roman" w:hAnsi="Times New Roman"/>
                <w:lang w:val="et-EE"/>
              </w:rPr>
              <w:t>6</w:t>
            </w:r>
            <w:r w:rsidR="00C90997">
              <w:rPr>
                <w:rFonts w:ascii="Times New Roman" w:hAnsi="Times New Roman"/>
                <w:lang w:val="et-EE"/>
              </w:rPr>
              <w:t xml:space="preserve"> </w:t>
            </w:r>
            <w:r w:rsidR="005D5239">
              <w:rPr>
                <w:rFonts w:ascii="Times New Roman" w:hAnsi="Times New Roman"/>
                <w:lang w:val="et-EE"/>
              </w:rPr>
              <w:t>459</w:t>
            </w:r>
          </w:p>
        </w:tc>
      </w:tr>
      <w:tr w:rsidR="009D3B79" w:rsidRPr="00D555E0" w14:paraId="4D8D16DA" w14:textId="77777777" w:rsidTr="00A75AB4">
        <w:trPr>
          <w:trHeight w:val="300"/>
        </w:trPr>
        <w:tc>
          <w:tcPr>
            <w:tcW w:w="6649" w:type="dxa"/>
            <w:tcBorders>
              <w:left w:val="nil"/>
              <w:right w:val="nil"/>
            </w:tcBorders>
            <w:noWrap/>
            <w:vAlign w:val="bottom"/>
          </w:tcPr>
          <w:p w14:paraId="467A0C46" w14:textId="7D1AE771" w:rsidR="009D3B79" w:rsidRDefault="009D3B79" w:rsidP="008049FD">
            <w:pPr>
              <w:jc w:val="both"/>
              <w:rPr>
                <w:lang w:val="et-EE"/>
              </w:rPr>
            </w:pPr>
            <w:r>
              <w:rPr>
                <w:lang w:val="et-EE"/>
              </w:rPr>
              <w:t>Asutuse juhi</w:t>
            </w:r>
            <w:r w:rsidR="00044A78">
              <w:rPr>
                <w:lang w:val="et-EE"/>
              </w:rPr>
              <w:t xml:space="preserve">d                              </w:t>
            </w:r>
            <w:r w:rsidR="00B63801">
              <w:rPr>
                <w:lang w:val="et-EE"/>
              </w:rPr>
              <w:t>13</w:t>
            </w:r>
            <w:r w:rsidR="00044A78">
              <w:rPr>
                <w:lang w:val="et-EE"/>
              </w:rPr>
              <w:t xml:space="preserve">                        </w:t>
            </w:r>
            <w:r>
              <w:rPr>
                <w:lang w:val="et-EE"/>
              </w:rPr>
              <w:t>1</w:t>
            </w:r>
            <w:r w:rsidR="008049FD">
              <w:rPr>
                <w:lang w:val="et-EE"/>
              </w:rPr>
              <w:t>3</w:t>
            </w:r>
            <w:r>
              <w:rPr>
                <w:lang w:val="et-EE"/>
              </w:rPr>
              <w:t xml:space="preserve">                           </w:t>
            </w:r>
          </w:p>
        </w:tc>
        <w:tc>
          <w:tcPr>
            <w:tcW w:w="1978" w:type="dxa"/>
            <w:tcBorders>
              <w:left w:val="nil"/>
              <w:right w:val="nil"/>
            </w:tcBorders>
            <w:noWrap/>
            <w:vAlign w:val="bottom"/>
          </w:tcPr>
          <w:p w14:paraId="5335AF26" w14:textId="792DEEC5" w:rsidR="009D3B79" w:rsidRDefault="002F420A" w:rsidP="005D5239">
            <w:pPr>
              <w:pStyle w:val="xl81"/>
              <w:pBdr>
                <w:bottom w:val="none" w:sz="0" w:space="0" w:color="auto"/>
              </w:pBdr>
              <w:spacing w:before="0" w:beforeAutospacing="0" w:after="0" w:afterAutospacing="0"/>
              <w:jc w:val="both"/>
              <w:textAlignment w:val="auto"/>
              <w:rPr>
                <w:rFonts w:ascii="Times New Roman" w:hAnsi="Times New Roman"/>
                <w:lang w:val="et-EE"/>
              </w:rPr>
            </w:pPr>
            <w:r>
              <w:rPr>
                <w:rFonts w:ascii="Times New Roman" w:hAnsi="Times New Roman"/>
                <w:lang w:val="et-EE"/>
              </w:rPr>
              <w:t>217 200</w:t>
            </w:r>
            <w:r w:rsidR="009D3B79">
              <w:rPr>
                <w:rFonts w:ascii="Times New Roman" w:hAnsi="Times New Roman"/>
                <w:lang w:val="et-EE"/>
              </w:rPr>
              <w:t xml:space="preserve">      </w:t>
            </w:r>
            <w:r w:rsidR="007B0AB0">
              <w:rPr>
                <w:rFonts w:ascii="Times New Roman" w:hAnsi="Times New Roman"/>
                <w:lang w:val="et-EE"/>
              </w:rPr>
              <w:t xml:space="preserve"> </w:t>
            </w:r>
            <w:r w:rsidR="00C90997">
              <w:rPr>
                <w:rFonts w:ascii="Times New Roman" w:hAnsi="Times New Roman"/>
                <w:lang w:val="et-EE"/>
              </w:rPr>
              <w:t xml:space="preserve"> 1</w:t>
            </w:r>
            <w:r w:rsidR="005D5239">
              <w:rPr>
                <w:rFonts w:ascii="Times New Roman" w:hAnsi="Times New Roman"/>
                <w:lang w:val="et-EE"/>
              </w:rPr>
              <w:t>9</w:t>
            </w:r>
            <w:r w:rsidR="00C90997">
              <w:rPr>
                <w:rFonts w:ascii="Times New Roman" w:hAnsi="Times New Roman"/>
                <w:lang w:val="et-EE"/>
              </w:rPr>
              <w:t xml:space="preserve">0 </w:t>
            </w:r>
            <w:r w:rsidR="005D5239">
              <w:rPr>
                <w:rFonts w:ascii="Times New Roman" w:hAnsi="Times New Roman"/>
                <w:lang w:val="et-EE"/>
              </w:rPr>
              <w:t>557</w:t>
            </w:r>
          </w:p>
        </w:tc>
      </w:tr>
      <w:tr w:rsidR="009D3B79" w:rsidRPr="00D555E0" w14:paraId="40DE27BC" w14:textId="77777777" w:rsidTr="00A75AB4">
        <w:trPr>
          <w:trHeight w:val="300"/>
        </w:trPr>
        <w:tc>
          <w:tcPr>
            <w:tcW w:w="6649" w:type="dxa"/>
            <w:tcBorders>
              <w:left w:val="nil"/>
              <w:right w:val="nil"/>
            </w:tcBorders>
            <w:noWrap/>
            <w:vAlign w:val="bottom"/>
          </w:tcPr>
          <w:p w14:paraId="38B27F10" w14:textId="5217E488" w:rsidR="009D3B79" w:rsidRPr="003A69D4" w:rsidRDefault="00A02237" w:rsidP="009A3274">
            <w:pPr>
              <w:jc w:val="both"/>
              <w:rPr>
                <w:lang w:val="et-EE"/>
              </w:rPr>
            </w:pPr>
            <w:r>
              <w:rPr>
                <w:lang w:val="et-EE"/>
              </w:rPr>
              <w:t>Juha</w:t>
            </w:r>
            <w:r w:rsidR="00044A78">
              <w:rPr>
                <w:lang w:val="et-EE"/>
              </w:rPr>
              <w:t xml:space="preserve">tuse ja nõukogu liikmed        </w:t>
            </w:r>
            <w:r w:rsidR="009A3274">
              <w:rPr>
                <w:lang w:val="et-EE"/>
              </w:rPr>
              <w:t>1</w:t>
            </w:r>
            <w:r w:rsidR="00044A78">
              <w:rPr>
                <w:lang w:val="et-EE"/>
              </w:rPr>
              <w:t xml:space="preserve">                          </w:t>
            </w:r>
            <w:r w:rsidR="007159E1">
              <w:rPr>
                <w:lang w:val="et-EE"/>
              </w:rPr>
              <w:t>2</w:t>
            </w:r>
          </w:p>
        </w:tc>
        <w:tc>
          <w:tcPr>
            <w:tcW w:w="1978" w:type="dxa"/>
            <w:tcBorders>
              <w:left w:val="nil"/>
              <w:right w:val="nil"/>
            </w:tcBorders>
            <w:noWrap/>
            <w:vAlign w:val="bottom"/>
          </w:tcPr>
          <w:p w14:paraId="32C168CC" w14:textId="41BF2813" w:rsidR="009D3B79" w:rsidRPr="003A69D4" w:rsidRDefault="009D3B79" w:rsidP="009A3274">
            <w:pPr>
              <w:pStyle w:val="xl81"/>
              <w:pBdr>
                <w:bottom w:val="none" w:sz="0" w:space="0" w:color="auto"/>
              </w:pBdr>
              <w:spacing w:before="0" w:beforeAutospacing="0" w:after="0" w:afterAutospacing="0"/>
              <w:jc w:val="both"/>
              <w:textAlignment w:val="auto"/>
              <w:rPr>
                <w:rFonts w:ascii="Times New Roman" w:hAnsi="Times New Roman"/>
                <w:lang w:val="et-EE"/>
              </w:rPr>
            </w:pPr>
            <w:r>
              <w:rPr>
                <w:rFonts w:ascii="Times New Roman" w:hAnsi="Times New Roman"/>
                <w:b/>
                <w:lang w:val="et-EE"/>
              </w:rPr>
              <w:t xml:space="preserve"> </w:t>
            </w:r>
            <w:r w:rsidR="0023697A">
              <w:rPr>
                <w:rFonts w:ascii="Times New Roman" w:hAnsi="Times New Roman"/>
                <w:b/>
                <w:lang w:val="et-EE"/>
              </w:rPr>
              <w:t xml:space="preserve"> </w:t>
            </w:r>
            <w:r w:rsidR="009A3274" w:rsidRPr="0023697A">
              <w:rPr>
                <w:rFonts w:ascii="Times New Roman" w:hAnsi="Times New Roman"/>
                <w:lang w:val="et-EE"/>
              </w:rPr>
              <w:t>26 433</w:t>
            </w:r>
            <w:r>
              <w:rPr>
                <w:rFonts w:ascii="Times New Roman" w:hAnsi="Times New Roman"/>
                <w:lang w:val="et-EE"/>
              </w:rPr>
              <w:t xml:space="preserve">        </w:t>
            </w:r>
            <w:r w:rsidR="00EB0A0D">
              <w:rPr>
                <w:rFonts w:ascii="Times New Roman" w:hAnsi="Times New Roman"/>
                <w:lang w:val="et-EE"/>
              </w:rPr>
              <w:t xml:space="preserve"> </w:t>
            </w:r>
            <w:r w:rsidR="009C639E">
              <w:rPr>
                <w:rFonts w:ascii="Times New Roman" w:hAnsi="Times New Roman"/>
                <w:lang w:val="et-EE"/>
              </w:rPr>
              <w:t xml:space="preserve"> </w:t>
            </w:r>
            <w:r w:rsidR="00C90997">
              <w:rPr>
                <w:rFonts w:ascii="Times New Roman" w:hAnsi="Times New Roman"/>
                <w:lang w:val="et-EE"/>
              </w:rPr>
              <w:t>3</w:t>
            </w:r>
            <w:r w:rsidR="005D5239">
              <w:rPr>
                <w:rFonts w:ascii="Times New Roman" w:hAnsi="Times New Roman"/>
                <w:lang w:val="et-EE"/>
              </w:rPr>
              <w:t>1</w:t>
            </w:r>
            <w:r w:rsidR="00C90997">
              <w:rPr>
                <w:rFonts w:ascii="Times New Roman" w:hAnsi="Times New Roman"/>
                <w:lang w:val="et-EE"/>
              </w:rPr>
              <w:t xml:space="preserve"> </w:t>
            </w:r>
            <w:r w:rsidR="005D5239">
              <w:rPr>
                <w:rFonts w:ascii="Times New Roman" w:hAnsi="Times New Roman"/>
                <w:lang w:val="et-EE"/>
              </w:rPr>
              <w:t>876</w:t>
            </w:r>
          </w:p>
        </w:tc>
      </w:tr>
      <w:tr w:rsidR="009D3B79" w:rsidRPr="00D555E0" w14:paraId="4ECC064B" w14:textId="77777777" w:rsidTr="00A75AB4">
        <w:trPr>
          <w:trHeight w:val="300"/>
        </w:trPr>
        <w:tc>
          <w:tcPr>
            <w:tcW w:w="6649" w:type="dxa"/>
            <w:tcBorders>
              <w:left w:val="nil"/>
              <w:right w:val="nil"/>
            </w:tcBorders>
            <w:noWrap/>
            <w:vAlign w:val="bottom"/>
          </w:tcPr>
          <w:p w14:paraId="25A73808" w14:textId="77777777" w:rsidR="009D3B79" w:rsidRPr="003A69D4" w:rsidRDefault="009D3B79" w:rsidP="00A75AB4">
            <w:pPr>
              <w:jc w:val="both"/>
              <w:rPr>
                <w:lang w:val="et-EE"/>
              </w:rPr>
            </w:pPr>
          </w:p>
        </w:tc>
        <w:tc>
          <w:tcPr>
            <w:tcW w:w="1978" w:type="dxa"/>
            <w:tcBorders>
              <w:left w:val="nil"/>
              <w:right w:val="nil"/>
            </w:tcBorders>
            <w:noWrap/>
            <w:vAlign w:val="bottom"/>
          </w:tcPr>
          <w:p w14:paraId="1B1D517E" w14:textId="77777777" w:rsidR="009D3B79" w:rsidRDefault="009D3B79" w:rsidP="00A75AB4">
            <w:pPr>
              <w:pStyle w:val="xl81"/>
              <w:pBdr>
                <w:bottom w:val="none" w:sz="0" w:space="0" w:color="auto"/>
              </w:pBdr>
              <w:spacing w:before="0" w:beforeAutospacing="0" w:after="0" w:afterAutospacing="0"/>
              <w:jc w:val="both"/>
              <w:textAlignment w:val="auto"/>
              <w:rPr>
                <w:rFonts w:ascii="Times New Roman" w:hAnsi="Times New Roman"/>
                <w:b/>
                <w:lang w:val="et-EE"/>
              </w:rPr>
            </w:pPr>
          </w:p>
        </w:tc>
      </w:tr>
      <w:tr w:rsidR="009D3B79" w14:paraId="4EC431CD" w14:textId="77777777" w:rsidTr="00A75AB4">
        <w:trPr>
          <w:trHeight w:val="300"/>
        </w:trPr>
        <w:tc>
          <w:tcPr>
            <w:tcW w:w="6649" w:type="dxa"/>
            <w:tcBorders>
              <w:left w:val="nil"/>
              <w:bottom w:val="nil"/>
              <w:right w:val="nil"/>
            </w:tcBorders>
            <w:noWrap/>
            <w:vAlign w:val="bottom"/>
          </w:tcPr>
          <w:p w14:paraId="041A5BF1" w14:textId="77777777" w:rsidR="009D3B79" w:rsidRPr="003A69D4" w:rsidRDefault="009D3B79" w:rsidP="00A75AB4">
            <w:pPr>
              <w:jc w:val="both"/>
              <w:rPr>
                <w:lang w:val="et-EE"/>
              </w:rPr>
            </w:pPr>
          </w:p>
        </w:tc>
        <w:tc>
          <w:tcPr>
            <w:tcW w:w="1978" w:type="dxa"/>
            <w:tcBorders>
              <w:left w:val="nil"/>
              <w:bottom w:val="nil"/>
              <w:right w:val="nil"/>
            </w:tcBorders>
            <w:noWrap/>
            <w:vAlign w:val="bottom"/>
          </w:tcPr>
          <w:p w14:paraId="0245E739" w14:textId="77777777" w:rsidR="009D3B79" w:rsidRDefault="009D3B79" w:rsidP="00A75AB4">
            <w:pPr>
              <w:jc w:val="right"/>
              <w:rPr>
                <w:lang w:val="et-EE"/>
              </w:rPr>
            </w:pPr>
          </w:p>
        </w:tc>
      </w:tr>
      <w:tr w:rsidR="009D3B79" w14:paraId="44A64122" w14:textId="77777777" w:rsidTr="00A75AB4">
        <w:trPr>
          <w:trHeight w:val="300"/>
        </w:trPr>
        <w:tc>
          <w:tcPr>
            <w:tcW w:w="6649" w:type="dxa"/>
            <w:tcBorders>
              <w:top w:val="nil"/>
              <w:left w:val="nil"/>
              <w:bottom w:val="nil"/>
              <w:right w:val="nil"/>
            </w:tcBorders>
            <w:noWrap/>
            <w:vAlign w:val="bottom"/>
          </w:tcPr>
          <w:p w14:paraId="57B752E0" w14:textId="77777777" w:rsidR="009D3B79" w:rsidRDefault="009D3B79" w:rsidP="00A75AB4">
            <w:pPr>
              <w:jc w:val="both"/>
              <w:rPr>
                <w:lang w:val="et-EE"/>
              </w:rPr>
            </w:pPr>
          </w:p>
        </w:tc>
        <w:tc>
          <w:tcPr>
            <w:tcW w:w="1978" w:type="dxa"/>
            <w:tcBorders>
              <w:top w:val="nil"/>
              <w:left w:val="nil"/>
              <w:bottom w:val="nil"/>
              <w:right w:val="nil"/>
            </w:tcBorders>
            <w:noWrap/>
            <w:vAlign w:val="bottom"/>
          </w:tcPr>
          <w:p w14:paraId="2EF33E35" w14:textId="77777777" w:rsidR="009D3B79" w:rsidRDefault="009D3B79" w:rsidP="00A75AB4">
            <w:pPr>
              <w:jc w:val="right"/>
              <w:rPr>
                <w:lang w:val="et-EE"/>
              </w:rPr>
            </w:pPr>
          </w:p>
        </w:tc>
      </w:tr>
    </w:tbl>
    <w:p w14:paraId="391D92F0" w14:textId="666DF53E" w:rsidR="009D3B79" w:rsidRDefault="009D3B79" w:rsidP="009D3B79">
      <w:pPr>
        <w:pStyle w:val="Normaallaadveeb"/>
        <w:jc w:val="both"/>
        <w:rPr>
          <w:bCs/>
          <w:sz w:val="22"/>
          <w:lang w:val="fi-FI"/>
        </w:rPr>
      </w:pPr>
      <w:r>
        <w:rPr>
          <w:lang w:val="fi-FI"/>
        </w:rPr>
        <w:t xml:space="preserve">Ülaltoodud tasud on arvestatud ilma sotsiaalmaksu ja töötuskindlustusmakseteta, kuid nende hulka on arvatud kõik töötasud ja hüvitised. Kohila Maja OÜ juhatuse liikmega teenistuslepingu ennetähtaegsel lõpetamisel või lepingu lõppemisel (va ametiaja pikendamisel) kaasneks ettevõttele lahkumishüvitise maksmise kohustus summas </w:t>
      </w:r>
      <w:r w:rsidR="008A5285">
        <w:rPr>
          <w:lang w:val="fi-FI"/>
        </w:rPr>
        <w:t>4</w:t>
      </w:r>
      <w:r>
        <w:rPr>
          <w:lang w:val="fi-FI"/>
        </w:rPr>
        <w:t> </w:t>
      </w:r>
      <w:r w:rsidR="008A5285">
        <w:rPr>
          <w:lang w:val="fi-FI"/>
        </w:rPr>
        <w:t>6</w:t>
      </w:r>
      <w:r w:rsidR="00A02237">
        <w:rPr>
          <w:lang w:val="fi-FI"/>
        </w:rPr>
        <w:t>00</w:t>
      </w:r>
      <w:r>
        <w:rPr>
          <w:lang w:val="fi-FI"/>
        </w:rPr>
        <w:t xml:space="preserve"> eurot</w:t>
      </w:r>
      <w:r w:rsidR="006A540B">
        <w:rPr>
          <w:lang w:val="fi-FI"/>
        </w:rPr>
        <w:t>.</w:t>
      </w:r>
      <w:r>
        <w:rPr>
          <w:lang w:val="fi-FI"/>
        </w:rPr>
        <w:t xml:space="preserve"> </w:t>
      </w:r>
      <w:r w:rsidR="006A540B">
        <w:rPr>
          <w:lang w:val="fi-FI"/>
        </w:rPr>
        <w:t>T</w:t>
      </w:r>
      <w:r>
        <w:rPr>
          <w:lang w:val="fi-FI"/>
        </w:rPr>
        <w:t xml:space="preserve">ulenevalt bilansipäeval kehtinud lepingutest on juhatuse liikmele ette nähtud hüvitis nelja kuutasu ulatuses. Volikogu esimehele on määratud ametist vabastamisel seoses volituse tähtajalise lõppemisega makstava hüvitise suuruseks kolme kuu ametipalga summa (ametipalgaks alates </w:t>
      </w:r>
      <w:r w:rsidR="0071716F">
        <w:rPr>
          <w:lang w:val="fi-FI"/>
        </w:rPr>
        <w:t>oktoobrist</w:t>
      </w:r>
      <w:r>
        <w:rPr>
          <w:lang w:val="fi-FI"/>
        </w:rPr>
        <w:t xml:space="preserve"> 201</w:t>
      </w:r>
      <w:r w:rsidR="000B5646">
        <w:rPr>
          <w:lang w:val="fi-FI"/>
        </w:rPr>
        <w:t>8</w:t>
      </w:r>
      <w:r>
        <w:rPr>
          <w:lang w:val="fi-FI"/>
        </w:rPr>
        <w:t xml:space="preserve">. a. </w:t>
      </w:r>
      <w:r w:rsidR="0071716F">
        <w:rPr>
          <w:lang w:val="fi-FI"/>
        </w:rPr>
        <w:t>7</w:t>
      </w:r>
      <w:r>
        <w:rPr>
          <w:lang w:val="fi-FI"/>
        </w:rPr>
        <w:t>00 eurot kuus). Vallavanemale makstakse hüvitist kolme kuu ametipalga ulatuses, kui ametist vabastamine toimub seoses volituse tähtajalise lõppemisega. Volikogu esimehele</w:t>
      </w:r>
      <w:r w:rsidR="00421C36">
        <w:rPr>
          <w:lang w:val="fi-FI"/>
        </w:rPr>
        <w:t xml:space="preserve"> ja volikogu aseesimehele</w:t>
      </w:r>
      <w:r>
        <w:rPr>
          <w:lang w:val="fi-FI"/>
        </w:rPr>
        <w:t xml:space="preserve"> </w:t>
      </w:r>
      <w:r w:rsidR="00421C36">
        <w:rPr>
          <w:lang w:val="fi-FI"/>
        </w:rPr>
        <w:t>hüvitatakse</w:t>
      </w:r>
      <w:r>
        <w:rPr>
          <w:lang w:val="fi-FI"/>
        </w:rPr>
        <w:t xml:space="preserve"> isikliku sõiduauto </w:t>
      </w:r>
      <w:r w:rsidR="00421C36">
        <w:rPr>
          <w:lang w:val="fi-FI"/>
        </w:rPr>
        <w:t>kasutamist e</w:t>
      </w:r>
      <w:r w:rsidR="00F02CF6">
        <w:rPr>
          <w:lang w:val="fi-FI"/>
        </w:rPr>
        <w:t>sitatud kuludokumentide alusel.</w:t>
      </w:r>
      <w:r>
        <w:rPr>
          <w:lang w:val="fi-FI"/>
        </w:rPr>
        <w:t>Vallavanema kasutuses on ametiauto. Muid täiendavaid olulisi soodustusi pole tegevjuhtkonna ega kõrgema juhtkonna liikmetele aruandeaastal arvestatud</w:t>
      </w:r>
      <w:r>
        <w:rPr>
          <w:bCs/>
          <w:sz w:val="22"/>
          <w:lang w:val="fi-FI"/>
        </w:rPr>
        <w:t>.</w:t>
      </w:r>
    </w:p>
    <w:p w14:paraId="3E9AD602" w14:textId="77777777" w:rsidR="00E534E4" w:rsidRDefault="00E534E4">
      <w:pPr>
        <w:rPr>
          <w:lang w:val="et-EE"/>
        </w:rPr>
      </w:pPr>
      <w:r>
        <w:rPr>
          <w:b/>
          <w:bCs/>
          <w:lang w:val="et-EE"/>
        </w:rPr>
        <w:br w:type="page"/>
      </w:r>
    </w:p>
    <w:p w14:paraId="5510D5E1" w14:textId="2E3CBA0B" w:rsidR="00254D9B" w:rsidRDefault="00254D9B">
      <w:pPr>
        <w:pStyle w:val="Pealkiri2"/>
        <w:jc w:val="both"/>
        <w:rPr>
          <w:lang w:val="et-EE"/>
        </w:rPr>
      </w:pPr>
      <w:bookmarkStart w:id="716" w:name="_Toc451248534"/>
      <w:bookmarkStart w:id="717" w:name="_Toc481568220"/>
      <w:bookmarkStart w:id="718" w:name="_Toc481568466"/>
      <w:bookmarkStart w:id="719" w:name="_Toc481568571"/>
      <w:bookmarkStart w:id="720" w:name="_Toc481568676"/>
      <w:bookmarkStart w:id="721" w:name="_Toc481568893"/>
      <w:bookmarkStart w:id="722" w:name="_Toc481569074"/>
      <w:bookmarkStart w:id="723" w:name="_Toc481573462"/>
      <w:bookmarkStart w:id="724" w:name="_Toc481573910"/>
      <w:bookmarkStart w:id="725" w:name="_Toc481575934"/>
      <w:bookmarkStart w:id="726" w:name="_Toc481594644"/>
      <w:bookmarkStart w:id="727" w:name="_Toc481667080"/>
      <w:bookmarkStart w:id="728" w:name="_Toc481667272"/>
      <w:bookmarkStart w:id="729" w:name="_Toc6843190"/>
      <w:r>
        <w:rPr>
          <w:lang w:val="et-EE"/>
        </w:rPr>
        <w:t xml:space="preserve">Lisa </w:t>
      </w:r>
      <w:r w:rsidR="00806A71">
        <w:rPr>
          <w:lang w:val="et-EE"/>
        </w:rPr>
        <w:t>2</w:t>
      </w:r>
      <w:r w:rsidR="00BA398E">
        <w:rPr>
          <w:lang w:val="et-EE"/>
        </w:rPr>
        <w:t>4</w:t>
      </w:r>
      <w:r w:rsidR="00423F34">
        <w:rPr>
          <w:lang w:val="et-EE"/>
        </w:rPr>
        <w:t xml:space="preserve">   </w:t>
      </w:r>
      <w:r w:rsidR="00DC5105">
        <w:rPr>
          <w:lang w:val="et-EE"/>
        </w:rPr>
        <w:t xml:space="preserve">  </w:t>
      </w:r>
      <w:r w:rsidR="00423F34">
        <w:rPr>
          <w:lang w:val="et-EE"/>
        </w:rPr>
        <w:t>Kohila Valla konsolideerimata aruanded</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r>
        <w:rPr>
          <w:lang w:val="et-EE"/>
        </w:rPr>
        <w:tab/>
      </w:r>
      <w:bookmarkEnd w:id="697"/>
      <w:bookmarkEnd w:id="698"/>
      <w:bookmarkEnd w:id="699"/>
      <w:bookmarkEnd w:id="700"/>
      <w:bookmarkEnd w:id="701"/>
    </w:p>
    <w:p w14:paraId="01E9F9B3" w14:textId="77777777" w:rsidR="00423F34" w:rsidRDefault="00423F34">
      <w:pPr>
        <w:rPr>
          <w:lang w:val="et-EE"/>
        </w:rPr>
      </w:pPr>
    </w:p>
    <w:p w14:paraId="081CFD28" w14:textId="77777777" w:rsidR="00423F34" w:rsidRPr="00423F34" w:rsidRDefault="00423F34">
      <w:pPr>
        <w:rPr>
          <w:b/>
          <w:lang w:val="et-EE"/>
        </w:rPr>
      </w:pPr>
      <w:r w:rsidRPr="00423F34">
        <w:rPr>
          <w:b/>
          <w:lang w:val="et-EE"/>
        </w:rPr>
        <w:t>Bilanss</w:t>
      </w:r>
    </w:p>
    <w:p w14:paraId="5B2892B1" w14:textId="77777777" w:rsidR="00254D9B" w:rsidRDefault="002F7573">
      <w:pPr>
        <w:rPr>
          <w:lang w:val="et-EE"/>
        </w:rPr>
      </w:pPr>
      <w:r>
        <w:rPr>
          <w:lang w:val="et-EE"/>
        </w:rPr>
        <w:t>eurodes</w:t>
      </w:r>
    </w:p>
    <w:p w14:paraId="3E9072BF" w14:textId="77777777" w:rsidR="00254D9B" w:rsidRDefault="00254D9B">
      <w:pPr>
        <w:rPr>
          <w:lang w:val="et-EE"/>
        </w:rPr>
      </w:pPr>
    </w:p>
    <w:tbl>
      <w:tblPr>
        <w:tblW w:w="11121" w:type="dxa"/>
        <w:tblLayout w:type="fixed"/>
        <w:tblCellMar>
          <w:left w:w="0" w:type="dxa"/>
          <w:right w:w="0" w:type="dxa"/>
        </w:tblCellMar>
        <w:tblLook w:val="0000" w:firstRow="0" w:lastRow="0" w:firstColumn="0" w:lastColumn="0" w:noHBand="0" w:noVBand="0"/>
      </w:tblPr>
      <w:tblGrid>
        <w:gridCol w:w="195"/>
        <w:gridCol w:w="540"/>
        <w:gridCol w:w="4809"/>
        <w:gridCol w:w="708"/>
        <w:gridCol w:w="1683"/>
        <w:gridCol w:w="1503"/>
        <w:gridCol w:w="1683"/>
      </w:tblGrid>
      <w:tr w:rsidR="00E8150C" w14:paraId="59E27D51" w14:textId="77777777" w:rsidTr="00E51362">
        <w:trPr>
          <w:gridAfter w:val="1"/>
          <w:wAfter w:w="1683" w:type="dxa"/>
          <w:trHeight w:val="285"/>
        </w:trPr>
        <w:tc>
          <w:tcPr>
            <w:tcW w:w="5544" w:type="dxa"/>
            <w:gridSpan w:val="3"/>
            <w:tcBorders>
              <w:top w:val="nil"/>
              <w:left w:val="nil"/>
              <w:bottom w:val="nil"/>
              <w:right w:val="nil"/>
            </w:tcBorders>
            <w:noWrap/>
            <w:tcMar>
              <w:top w:w="15" w:type="dxa"/>
              <w:left w:w="15" w:type="dxa"/>
              <w:bottom w:w="0" w:type="dxa"/>
              <w:right w:w="15" w:type="dxa"/>
            </w:tcMar>
            <w:vAlign w:val="bottom"/>
          </w:tcPr>
          <w:p w14:paraId="468EEDDE" w14:textId="77777777" w:rsidR="00E8150C" w:rsidRDefault="00E8150C">
            <w:pPr>
              <w:jc w:val="both"/>
              <w:rPr>
                <w:b/>
                <w:bCs/>
                <w:lang w:val="et-EE"/>
              </w:rPr>
            </w:pPr>
          </w:p>
        </w:tc>
        <w:tc>
          <w:tcPr>
            <w:tcW w:w="708" w:type="dxa"/>
            <w:tcBorders>
              <w:top w:val="nil"/>
              <w:left w:val="nil"/>
              <w:bottom w:val="nil"/>
              <w:right w:val="nil"/>
            </w:tcBorders>
          </w:tcPr>
          <w:p w14:paraId="74482760" w14:textId="77777777" w:rsidR="00E8150C" w:rsidRDefault="00E8150C">
            <w:pPr>
              <w:jc w:val="center"/>
              <w:rPr>
                <w:b/>
                <w:iCs/>
                <w:lang w:val="et-EE"/>
              </w:rPr>
            </w:pPr>
          </w:p>
        </w:tc>
        <w:tc>
          <w:tcPr>
            <w:tcW w:w="1683" w:type="dxa"/>
            <w:tcBorders>
              <w:top w:val="nil"/>
              <w:left w:val="nil"/>
              <w:bottom w:val="nil"/>
              <w:right w:val="nil"/>
            </w:tcBorders>
            <w:vAlign w:val="bottom"/>
          </w:tcPr>
          <w:p w14:paraId="0F1B83E4" w14:textId="6EAE61B3" w:rsidR="00E8150C" w:rsidRDefault="00E8150C" w:rsidP="00B64D78">
            <w:pPr>
              <w:jc w:val="right"/>
              <w:rPr>
                <w:b/>
                <w:i/>
                <w:iCs/>
                <w:lang w:val="et-EE"/>
              </w:rPr>
            </w:pPr>
            <w:r>
              <w:rPr>
                <w:b/>
                <w:i/>
                <w:iCs/>
                <w:lang w:val="et-EE"/>
              </w:rPr>
              <w:t>31.12.201</w:t>
            </w:r>
            <w:r w:rsidR="00B64D78">
              <w:rPr>
                <w:b/>
                <w:i/>
                <w:iCs/>
                <w:lang w:val="et-EE"/>
              </w:rPr>
              <w:t>8</w:t>
            </w:r>
          </w:p>
        </w:tc>
        <w:tc>
          <w:tcPr>
            <w:tcW w:w="1503" w:type="dxa"/>
            <w:tcBorders>
              <w:top w:val="nil"/>
              <w:left w:val="nil"/>
              <w:bottom w:val="nil"/>
              <w:right w:val="nil"/>
            </w:tcBorders>
            <w:vAlign w:val="bottom"/>
          </w:tcPr>
          <w:p w14:paraId="2D9F789A" w14:textId="0577EC62" w:rsidR="00E8150C" w:rsidRDefault="00E8150C" w:rsidP="00B64D78">
            <w:pPr>
              <w:jc w:val="right"/>
              <w:rPr>
                <w:b/>
                <w:i/>
                <w:iCs/>
                <w:lang w:val="et-EE"/>
              </w:rPr>
            </w:pPr>
            <w:r>
              <w:rPr>
                <w:b/>
                <w:i/>
                <w:iCs/>
                <w:lang w:val="et-EE"/>
              </w:rPr>
              <w:t>31.12.201</w:t>
            </w:r>
            <w:r w:rsidR="00B64D78">
              <w:rPr>
                <w:b/>
                <w:i/>
                <w:iCs/>
                <w:lang w:val="et-EE"/>
              </w:rPr>
              <w:t>7</w:t>
            </w:r>
          </w:p>
        </w:tc>
      </w:tr>
      <w:tr w:rsidR="00E51362" w14:paraId="58E9976B" w14:textId="77777777" w:rsidTr="00E51362">
        <w:trPr>
          <w:gridAfter w:val="1"/>
          <w:wAfter w:w="1683" w:type="dxa"/>
          <w:trHeight w:val="315"/>
        </w:trPr>
        <w:tc>
          <w:tcPr>
            <w:tcW w:w="735" w:type="dxa"/>
            <w:gridSpan w:val="2"/>
            <w:tcBorders>
              <w:top w:val="nil"/>
              <w:left w:val="nil"/>
              <w:bottom w:val="nil"/>
              <w:right w:val="nil"/>
            </w:tcBorders>
            <w:noWrap/>
            <w:tcMar>
              <w:top w:w="15" w:type="dxa"/>
              <w:left w:w="15" w:type="dxa"/>
              <w:bottom w:w="0" w:type="dxa"/>
              <w:right w:w="15" w:type="dxa"/>
            </w:tcMar>
            <w:vAlign w:val="bottom"/>
          </w:tcPr>
          <w:p w14:paraId="60EE704E" w14:textId="77777777" w:rsidR="00E51362" w:rsidRDefault="00E51362" w:rsidP="00E51362">
            <w:pPr>
              <w:jc w:val="both"/>
              <w:rPr>
                <w:b/>
                <w:bCs/>
                <w:lang w:val="et-EE"/>
              </w:rPr>
            </w:pPr>
            <w:r>
              <w:rPr>
                <w:b/>
                <w:bCs/>
                <w:lang w:val="et-EE"/>
              </w:rPr>
              <w:t>Varad</w:t>
            </w:r>
          </w:p>
        </w:tc>
        <w:tc>
          <w:tcPr>
            <w:tcW w:w="4809" w:type="dxa"/>
            <w:tcBorders>
              <w:top w:val="nil"/>
              <w:left w:val="nil"/>
              <w:bottom w:val="nil"/>
              <w:right w:val="nil"/>
            </w:tcBorders>
            <w:noWrap/>
            <w:tcMar>
              <w:top w:w="15" w:type="dxa"/>
              <w:left w:w="15" w:type="dxa"/>
              <w:bottom w:w="0" w:type="dxa"/>
              <w:right w:w="15" w:type="dxa"/>
            </w:tcMar>
            <w:vAlign w:val="bottom"/>
          </w:tcPr>
          <w:p w14:paraId="36573F0C" w14:textId="77777777" w:rsidR="00E51362" w:rsidRDefault="00E51362" w:rsidP="00E51362">
            <w:pPr>
              <w:jc w:val="both"/>
              <w:rPr>
                <w:b/>
                <w:bCs/>
                <w:lang w:val="et-EE"/>
              </w:rPr>
            </w:pPr>
          </w:p>
        </w:tc>
        <w:tc>
          <w:tcPr>
            <w:tcW w:w="708" w:type="dxa"/>
            <w:tcBorders>
              <w:top w:val="nil"/>
              <w:left w:val="nil"/>
              <w:bottom w:val="nil"/>
              <w:right w:val="nil"/>
            </w:tcBorders>
          </w:tcPr>
          <w:p w14:paraId="4C1A799D" w14:textId="77777777" w:rsidR="00E51362" w:rsidRDefault="00E51362" w:rsidP="00E51362">
            <w:pPr>
              <w:jc w:val="right"/>
              <w:rPr>
                <w:b/>
                <w:bCs/>
                <w:lang w:val="et-EE"/>
              </w:rPr>
            </w:pPr>
          </w:p>
        </w:tc>
        <w:tc>
          <w:tcPr>
            <w:tcW w:w="1683" w:type="dxa"/>
            <w:tcBorders>
              <w:top w:val="nil"/>
              <w:left w:val="nil"/>
              <w:bottom w:val="nil"/>
              <w:right w:val="nil"/>
            </w:tcBorders>
            <w:vAlign w:val="bottom"/>
          </w:tcPr>
          <w:p w14:paraId="2EB8561A" w14:textId="52F93192" w:rsidR="00E51362" w:rsidRDefault="00BA3A1D" w:rsidP="00D57E9C">
            <w:pPr>
              <w:jc w:val="right"/>
              <w:rPr>
                <w:b/>
                <w:bCs/>
                <w:lang w:val="et-EE"/>
              </w:rPr>
            </w:pPr>
            <w:r>
              <w:rPr>
                <w:b/>
                <w:bCs/>
                <w:lang w:val="et-EE"/>
              </w:rPr>
              <w:t>19 33</w:t>
            </w:r>
            <w:r w:rsidR="00737BB5">
              <w:rPr>
                <w:b/>
                <w:bCs/>
                <w:lang w:val="et-EE"/>
              </w:rPr>
              <w:t>0</w:t>
            </w:r>
            <w:r>
              <w:rPr>
                <w:b/>
                <w:bCs/>
                <w:lang w:val="et-EE"/>
              </w:rPr>
              <w:t xml:space="preserve"> </w:t>
            </w:r>
            <w:r w:rsidR="00737BB5">
              <w:rPr>
                <w:b/>
                <w:bCs/>
                <w:lang w:val="et-EE"/>
              </w:rPr>
              <w:t>38</w:t>
            </w:r>
            <w:r w:rsidR="00D57E9C">
              <w:rPr>
                <w:b/>
                <w:bCs/>
                <w:lang w:val="et-EE"/>
              </w:rPr>
              <w:t>5</w:t>
            </w:r>
          </w:p>
        </w:tc>
        <w:tc>
          <w:tcPr>
            <w:tcW w:w="1503" w:type="dxa"/>
            <w:tcBorders>
              <w:top w:val="nil"/>
              <w:left w:val="nil"/>
              <w:bottom w:val="nil"/>
              <w:right w:val="nil"/>
            </w:tcBorders>
            <w:noWrap/>
            <w:tcMar>
              <w:top w:w="15" w:type="dxa"/>
              <w:left w:w="15" w:type="dxa"/>
              <w:bottom w:w="0" w:type="dxa"/>
              <w:right w:w="15" w:type="dxa"/>
            </w:tcMar>
            <w:vAlign w:val="bottom"/>
          </w:tcPr>
          <w:p w14:paraId="70CBE3A8" w14:textId="4AAEE465" w:rsidR="00E51362" w:rsidRDefault="00E51362" w:rsidP="00FE4F66">
            <w:pPr>
              <w:jc w:val="right"/>
              <w:rPr>
                <w:b/>
                <w:bCs/>
                <w:lang w:val="et-EE"/>
              </w:rPr>
            </w:pPr>
            <w:r>
              <w:rPr>
                <w:b/>
                <w:bCs/>
                <w:lang w:val="et-EE"/>
              </w:rPr>
              <w:t>1</w:t>
            </w:r>
            <w:r w:rsidR="002C1385">
              <w:rPr>
                <w:b/>
                <w:bCs/>
                <w:lang w:val="et-EE"/>
              </w:rPr>
              <w:t>3</w:t>
            </w:r>
            <w:r>
              <w:rPr>
                <w:b/>
                <w:bCs/>
                <w:lang w:val="et-EE"/>
              </w:rPr>
              <w:t> </w:t>
            </w:r>
            <w:r w:rsidR="00FE4F66">
              <w:rPr>
                <w:b/>
                <w:bCs/>
                <w:lang w:val="et-EE"/>
              </w:rPr>
              <w:t>867</w:t>
            </w:r>
            <w:r>
              <w:rPr>
                <w:b/>
                <w:bCs/>
                <w:lang w:val="et-EE"/>
              </w:rPr>
              <w:t xml:space="preserve"> </w:t>
            </w:r>
            <w:r w:rsidR="00FE4F66">
              <w:rPr>
                <w:b/>
                <w:bCs/>
                <w:lang w:val="et-EE"/>
              </w:rPr>
              <w:t>004</w:t>
            </w:r>
          </w:p>
        </w:tc>
      </w:tr>
      <w:tr w:rsidR="00E51362" w14:paraId="1C6477B2" w14:textId="77777777" w:rsidTr="00E51362">
        <w:trPr>
          <w:trHeight w:val="300"/>
        </w:trPr>
        <w:tc>
          <w:tcPr>
            <w:tcW w:w="5544" w:type="dxa"/>
            <w:gridSpan w:val="3"/>
            <w:tcBorders>
              <w:top w:val="nil"/>
              <w:left w:val="nil"/>
              <w:bottom w:val="nil"/>
              <w:right w:val="nil"/>
            </w:tcBorders>
            <w:noWrap/>
            <w:tcMar>
              <w:top w:w="15" w:type="dxa"/>
              <w:left w:w="15" w:type="dxa"/>
              <w:bottom w:w="0" w:type="dxa"/>
              <w:right w:w="15" w:type="dxa"/>
            </w:tcMar>
            <w:vAlign w:val="bottom"/>
          </w:tcPr>
          <w:p w14:paraId="1462D996" w14:textId="77777777" w:rsidR="00E51362" w:rsidRDefault="00E51362" w:rsidP="00E51362">
            <w:pPr>
              <w:jc w:val="both"/>
              <w:rPr>
                <w:b/>
                <w:bCs/>
                <w:lang w:val="et-EE"/>
              </w:rPr>
            </w:pPr>
            <w:r>
              <w:rPr>
                <w:b/>
                <w:bCs/>
                <w:lang w:val="et-EE"/>
              </w:rPr>
              <w:t>Käibevara</w:t>
            </w:r>
          </w:p>
        </w:tc>
        <w:tc>
          <w:tcPr>
            <w:tcW w:w="708" w:type="dxa"/>
            <w:tcBorders>
              <w:top w:val="nil"/>
              <w:left w:val="nil"/>
              <w:bottom w:val="nil"/>
              <w:right w:val="nil"/>
            </w:tcBorders>
          </w:tcPr>
          <w:p w14:paraId="2F4210AE" w14:textId="77777777" w:rsidR="00E51362" w:rsidRDefault="00E51362" w:rsidP="00E51362">
            <w:pPr>
              <w:jc w:val="right"/>
              <w:rPr>
                <w:b/>
                <w:lang w:val="et-EE"/>
              </w:rPr>
            </w:pPr>
          </w:p>
        </w:tc>
        <w:tc>
          <w:tcPr>
            <w:tcW w:w="1683" w:type="dxa"/>
            <w:tcBorders>
              <w:top w:val="nil"/>
              <w:left w:val="nil"/>
              <w:bottom w:val="nil"/>
              <w:right w:val="nil"/>
            </w:tcBorders>
            <w:vAlign w:val="bottom"/>
          </w:tcPr>
          <w:p w14:paraId="1486BE1A" w14:textId="35D6AD89" w:rsidR="00E51362" w:rsidRDefault="00737BB5" w:rsidP="00BA3A1D">
            <w:pPr>
              <w:jc w:val="right"/>
              <w:rPr>
                <w:b/>
                <w:lang w:val="et-EE"/>
              </w:rPr>
            </w:pPr>
            <w:r>
              <w:rPr>
                <w:b/>
                <w:lang w:val="et-EE"/>
              </w:rPr>
              <w:t>3 009 930</w:t>
            </w:r>
          </w:p>
        </w:tc>
        <w:tc>
          <w:tcPr>
            <w:tcW w:w="1503" w:type="dxa"/>
            <w:tcBorders>
              <w:top w:val="nil"/>
              <w:left w:val="nil"/>
              <w:bottom w:val="nil"/>
              <w:right w:val="nil"/>
            </w:tcBorders>
            <w:vAlign w:val="bottom"/>
          </w:tcPr>
          <w:p w14:paraId="1037AB96" w14:textId="6EC73327" w:rsidR="00E51362" w:rsidRDefault="00FE4F66" w:rsidP="00FE4F66">
            <w:pPr>
              <w:jc w:val="right"/>
              <w:rPr>
                <w:b/>
                <w:lang w:val="et-EE"/>
              </w:rPr>
            </w:pPr>
            <w:r>
              <w:rPr>
                <w:b/>
                <w:lang w:val="et-EE"/>
              </w:rPr>
              <w:t>2</w:t>
            </w:r>
            <w:r w:rsidR="00E51362">
              <w:rPr>
                <w:b/>
                <w:lang w:val="et-EE"/>
              </w:rPr>
              <w:t> </w:t>
            </w:r>
            <w:r>
              <w:rPr>
                <w:b/>
                <w:lang w:val="et-EE"/>
              </w:rPr>
              <w:t>288</w:t>
            </w:r>
            <w:r w:rsidR="00E51362">
              <w:rPr>
                <w:b/>
                <w:lang w:val="et-EE"/>
              </w:rPr>
              <w:t xml:space="preserve"> </w:t>
            </w:r>
            <w:r>
              <w:rPr>
                <w:b/>
                <w:lang w:val="et-EE"/>
              </w:rPr>
              <w:t>994</w:t>
            </w:r>
          </w:p>
        </w:tc>
        <w:tc>
          <w:tcPr>
            <w:tcW w:w="1683" w:type="dxa"/>
            <w:vAlign w:val="bottom"/>
          </w:tcPr>
          <w:p w14:paraId="42BE5F8D" w14:textId="09081964" w:rsidR="00E51362" w:rsidRDefault="00E51362" w:rsidP="00BE527B">
            <w:pPr>
              <w:jc w:val="right"/>
              <w:rPr>
                <w:b/>
                <w:lang w:val="et-EE"/>
              </w:rPr>
            </w:pPr>
          </w:p>
        </w:tc>
      </w:tr>
      <w:tr w:rsidR="00E51362" w14:paraId="78824A6B"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5550A87A"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125C2EBC" w14:textId="77777777" w:rsidR="00E51362" w:rsidRDefault="00E51362" w:rsidP="00E51362">
            <w:pPr>
              <w:jc w:val="both"/>
              <w:rPr>
                <w:lang w:val="et-EE"/>
              </w:rPr>
            </w:pPr>
            <w:r>
              <w:rPr>
                <w:lang w:val="et-EE"/>
              </w:rPr>
              <w:t>Raha ja pangakontod</w:t>
            </w:r>
          </w:p>
        </w:tc>
        <w:tc>
          <w:tcPr>
            <w:tcW w:w="708" w:type="dxa"/>
            <w:tcBorders>
              <w:top w:val="nil"/>
              <w:left w:val="nil"/>
              <w:bottom w:val="nil"/>
              <w:right w:val="nil"/>
            </w:tcBorders>
          </w:tcPr>
          <w:p w14:paraId="757990AD" w14:textId="77777777" w:rsidR="00E51362" w:rsidRDefault="00E51362" w:rsidP="00E51362">
            <w:pPr>
              <w:jc w:val="right"/>
              <w:rPr>
                <w:lang w:val="et-EE"/>
              </w:rPr>
            </w:pPr>
          </w:p>
        </w:tc>
        <w:tc>
          <w:tcPr>
            <w:tcW w:w="1683" w:type="dxa"/>
            <w:tcBorders>
              <w:top w:val="nil"/>
              <w:left w:val="nil"/>
              <w:bottom w:val="nil"/>
              <w:right w:val="nil"/>
            </w:tcBorders>
          </w:tcPr>
          <w:p w14:paraId="53B02765" w14:textId="3ED731B5" w:rsidR="00E51362" w:rsidRDefault="002B062A" w:rsidP="001B67FC">
            <w:pPr>
              <w:jc w:val="right"/>
              <w:rPr>
                <w:lang w:val="et-EE"/>
              </w:rPr>
            </w:pPr>
            <w:r>
              <w:rPr>
                <w:lang w:val="et-EE"/>
              </w:rPr>
              <w:t>1</w:t>
            </w:r>
            <w:r w:rsidR="001B67FC">
              <w:rPr>
                <w:lang w:val="et-EE"/>
              </w:rPr>
              <w:t> 580 411</w:t>
            </w:r>
          </w:p>
        </w:tc>
        <w:tc>
          <w:tcPr>
            <w:tcW w:w="1503" w:type="dxa"/>
            <w:tcBorders>
              <w:top w:val="nil"/>
              <w:left w:val="nil"/>
              <w:bottom w:val="nil"/>
              <w:right w:val="nil"/>
            </w:tcBorders>
            <w:noWrap/>
            <w:tcMar>
              <w:top w:w="15" w:type="dxa"/>
              <w:left w:w="15" w:type="dxa"/>
              <w:bottom w:w="0" w:type="dxa"/>
              <w:right w:w="15" w:type="dxa"/>
            </w:tcMar>
          </w:tcPr>
          <w:p w14:paraId="27E432EC" w14:textId="54C3EEDE" w:rsidR="00E51362" w:rsidRDefault="002C1385" w:rsidP="00FE4F66">
            <w:pPr>
              <w:jc w:val="right"/>
              <w:rPr>
                <w:lang w:val="et-EE"/>
              </w:rPr>
            </w:pPr>
            <w:r>
              <w:rPr>
                <w:lang w:val="et-EE"/>
              </w:rPr>
              <w:t>1 </w:t>
            </w:r>
            <w:r w:rsidR="00FE4F66">
              <w:rPr>
                <w:lang w:val="et-EE"/>
              </w:rPr>
              <w:t>537</w:t>
            </w:r>
            <w:r>
              <w:rPr>
                <w:lang w:val="et-EE"/>
              </w:rPr>
              <w:t xml:space="preserve"> </w:t>
            </w:r>
            <w:r w:rsidR="00FE4F66">
              <w:rPr>
                <w:lang w:val="et-EE"/>
              </w:rPr>
              <w:t>139</w:t>
            </w:r>
          </w:p>
        </w:tc>
      </w:tr>
      <w:tr w:rsidR="00E51362" w14:paraId="2BC9E73F"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396DDE09"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46EBE027" w14:textId="77777777" w:rsidR="00E51362" w:rsidRDefault="00E51362" w:rsidP="00E51362">
            <w:pPr>
              <w:jc w:val="both"/>
              <w:rPr>
                <w:lang w:val="et-EE"/>
              </w:rPr>
            </w:pPr>
            <w:r>
              <w:rPr>
                <w:lang w:val="et-EE"/>
              </w:rPr>
              <w:t>Maksu-, lõivu- ja trahvinõuded</w:t>
            </w:r>
          </w:p>
        </w:tc>
        <w:tc>
          <w:tcPr>
            <w:tcW w:w="708" w:type="dxa"/>
            <w:tcBorders>
              <w:top w:val="nil"/>
              <w:left w:val="nil"/>
              <w:bottom w:val="nil"/>
              <w:right w:val="nil"/>
            </w:tcBorders>
          </w:tcPr>
          <w:p w14:paraId="62030CAF" w14:textId="77777777" w:rsidR="00E51362" w:rsidRDefault="00E51362" w:rsidP="00E51362">
            <w:pPr>
              <w:jc w:val="center"/>
              <w:rPr>
                <w:lang w:val="et-EE"/>
              </w:rPr>
            </w:pPr>
          </w:p>
        </w:tc>
        <w:tc>
          <w:tcPr>
            <w:tcW w:w="1683" w:type="dxa"/>
            <w:tcBorders>
              <w:top w:val="nil"/>
              <w:left w:val="nil"/>
              <w:bottom w:val="nil"/>
              <w:right w:val="nil"/>
            </w:tcBorders>
            <w:vAlign w:val="bottom"/>
          </w:tcPr>
          <w:p w14:paraId="2A0A9195" w14:textId="4424219B" w:rsidR="00E51362" w:rsidRDefault="00BA3A1D" w:rsidP="001C684D">
            <w:pPr>
              <w:jc w:val="right"/>
              <w:rPr>
                <w:lang w:val="et-EE"/>
              </w:rPr>
            </w:pPr>
            <w:r>
              <w:rPr>
                <w:lang w:val="et-EE"/>
              </w:rPr>
              <w:t>654 245</w:t>
            </w:r>
          </w:p>
        </w:tc>
        <w:tc>
          <w:tcPr>
            <w:tcW w:w="1503" w:type="dxa"/>
            <w:tcBorders>
              <w:top w:val="nil"/>
              <w:left w:val="nil"/>
              <w:bottom w:val="nil"/>
              <w:right w:val="nil"/>
            </w:tcBorders>
            <w:noWrap/>
            <w:tcMar>
              <w:top w:w="15" w:type="dxa"/>
              <w:left w:w="15" w:type="dxa"/>
              <w:bottom w:w="0" w:type="dxa"/>
              <w:right w:w="15" w:type="dxa"/>
            </w:tcMar>
            <w:vAlign w:val="bottom"/>
          </w:tcPr>
          <w:p w14:paraId="727FCC34" w14:textId="1F1836DC" w:rsidR="00E51362" w:rsidRDefault="00E51362" w:rsidP="00041945">
            <w:pPr>
              <w:jc w:val="right"/>
              <w:rPr>
                <w:lang w:val="et-EE"/>
              </w:rPr>
            </w:pPr>
            <w:r>
              <w:rPr>
                <w:lang w:val="et-EE"/>
              </w:rPr>
              <w:t>5</w:t>
            </w:r>
            <w:r w:rsidR="00041945">
              <w:rPr>
                <w:lang w:val="et-EE"/>
              </w:rPr>
              <w:t>98</w:t>
            </w:r>
            <w:r>
              <w:rPr>
                <w:lang w:val="et-EE"/>
              </w:rPr>
              <w:t xml:space="preserve"> </w:t>
            </w:r>
            <w:r w:rsidR="00041945">
              <w:rPr>
                <w:lang w:val="et-EE"/>
              </w:rPr>
              <w:t>332</w:t>
            </w:r>
          </w:p>
        </w:tc>
      </w:tr>
      <w:tr w:rsidR="00E51362" w14:paraId="6C5B9C8B"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7BB91534"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066F6A60" w14:textId="77777777" w:rsidR="00E51362" w:rsidRDefault="00E51362" w:rsidP="00E51362">
            <w:pPr>
              <w:jc w:val="both"/>
              <w:rPr>
                <w:lang w:val="et-EE"/>
              </w:rPr>
            </w:pPr>
            <w:r>
              <w:rPr>
                <w:lang w:val="et-EE"/>
              </w:rPr>
              <w:t>Muud nõuded ja ettemaksed, sh:</w:t>
            </w:r>
          </w:p>
        </w:tc>
        <w:tc>
          <w:tcPr>
            <w:tcW w:w="708" w:type="dxa"/>
            <w:tcBorders>
              <w:top w:val="nil"/>
              <w:left w:val="nil"/>
              <w:bottom w:val="nil"/>
              <w:right w:val="nil"/>
            </w:tcBorders>
          </w:tcPr>
          <w:p w14:paraId="7B50895D" w14:textId="77777777" w:rsidR="00E51362" w:rsidRDefault="00E51362" w:rsidP="00E51362">
            <w:pPr>
              <w:jc w:val="right"/>
              <w:rPr>
                <w:lang w:val="et-EE"/>
              </w:rPr>
            </w:pPr>
          </w:p>
        </w:tc>
        <w:tc>
          <w:tcPr>
            <w:tcW w:w="1683" w:type="dxa"/>
            <w:tcBorders>
              <w:top w:val="nil"/>
              <w:left w:val="nil"/>
              <w:bottom w:val="nil"/>
              <w:right w:val="nil"/>
            </w:tcBorders>
          </w:tcPr>
          <w:p w14:paraId="5BB2A03B" w14:textId="7A7879B0" w:rsidR="00E51362" w:rsidRDefault="002C6AE4" w:rsidP="00EC0100">
            <w:pPr>
              <w:jc w:val="right"/>
              <w:rPr>
                <w:lang w:val="et-EE"/>
              </w:rPr>
            </w:pPr>
            <w:r>
              <w:rPr>
                <w:lang w:val="et-EE"/>
              </w:rPr>
              <w:t>926 166</w:t>
            </w:r>
          </w:p>
        </w:tc>
        <w:tc>
          <w:tcPr>
            <w:tcW w:w="1503" w:type="dxa"/>
            <w:tcBorders>
              <w:top w:val="nil"/>
              <w:left w:val="nil"/>
              <w:bottom w:val="nil"/>
              <w:right w:val="nil"/>
            </w:tcBorders>
            <w:noWrap/>
            <w:tcMar>
              <w:top w:w="15" w:type="dxa"/>
              <w:left w:w="15" w:type="dxa"/>
              <w:bottom w:w="0" w:type="dxa"/>
              <w:right w:w="15" w:type="dxa"/>
            </w:tcMar>
          </w:tcPr>
          <w:p w14:paraId="6EB9E38D" w14:textId="4A03D77A" w:rsidR="00E51362" w:rsidRDefault="00041945" w:rsidP="00E51362">
            <w:pPr>
              <w:jc w:val="right"/>
              <w:rPr>
                <w:lang w:val="et-EE"/>
              </w:rPr>
            </w:pPr>
            <w:r>
              <w:rPr>
                <w:lang w:val="et-EE"/>
              </w:rPr>
              <w:t>141 276</w:t>
            </w:r>
          </w:p>
        </w:tc>
      </w:tr>
      <w:tr w:rsidR="00E51362" w14:paraId="42212091"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1191784F"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14C13343" w14:textId="77777777" w:rsidR="00E51362" w:rsidRDefault="00E51362" w:rsidP="00E51362">
            <w:pPr>
              <w:pStyle w:val="Default"/>
              <w:widowControl/>
              <w:tabs>
                <w:tab w:val="left" w:pos="525"/>
                <w:tab w:val="left" w:pos="705"/>
              </w:tabs>
              <w:overflowPunct/>
              <w:autoSpaceDE/>
              <w:autoSpaceDN/>
              <w:adjustRightInd/>
              <w:jc w:val="both"/>
              <w:textAlignment w:val="auto"/>
              <w:rPr>
                <w:lang w:val="et-EE"/>
              </w:rPr>
            </w:pPr>
            <w:r>
              <w:rPr>
                <w:lang w:val="et-EE"/>
              </w:rPr>
              <w:t xml:space="preserve">       nõuded ostjate vastu</w:t>
            </w:r>
          </w:p>
        </w:tc>
        <w:tc>
          <w:tcPr>
            <w:tcW w:w="708" w:type="dxa"/>
            <w:tcBorders>
              <w:top w:val="nil"/>
              <w:left w:val="nil"/>
              <w:bottom w:val="nil"/>
              <w:right w:val="nil"/>
            </w:tcBorders>
          </w:tcPr>
          <w:p w14:paraId="52D84C88" w14:textId="77777777" w:rsidR="00E51362" w:rsidRDefault="00E51362" w:rsidP="00E51362">
            <w:pPr>
              <w:jc w:val="center"/>
              <w:rPr>
                <w:lang w:val="et-EE"/>
              </w:rPr>
            </w:pPr>
          </w:p>
        </w:tc>
        <w:tc>
          <w:tcPr>
            <w:tcW w:w="1683" w:type="dxa"/>
            <w:tcBorders>
              <w:top w:val="nil"/>
              <w:left w:val="nil"/>
              <w:bottom w:val="nil"/>
              <w:right w:val="nil"/>
            </w:tcBorders>
          </w:tcPr>
          <w:p w14:paraId="4EFCEA47" w14:textId="386EFABF" w:rsidR="00E51362" w:rsidRDefault="00BA3A1D" w:rsidP="00E51362">
            <w:pPr>
              <w:jc w:val="right"/>
              <w:rPr>
                <w:lang w:val="et-EE"/>
              </w:rPr>
            </w:pPr>
            <w:r>
              <w:rPr>
                <w:lang w:val="et-EE"/>
              </w:rPr>
              <w:t>37 649</w:t>
            </w:r>
          </w:p>
        </w:tc>
        <w:tc>
          <w:tcPr>
            <w:tcW w:w="1503" w:type="dxa"/>
            <w:tcBorders>
              <w:top w:val="nil"/>
              <w:left w:val="nil"/>
              <w:bottom w:val="nil"/>
              <w:right w:val="nil"/>
            </w:tcBorders>
            <w:noWrap/>
            <w:tcMar>
              <w:top w:w="15" w:type="dxa"/>
              <w:left w:w="15" w:type="dxa"/>
              <w:bottom w:w="0" w:type="dxa"/>
              <w:right w:w="15" w:type="dxa"/>
            </w:tcMar>
          </w:tcPr>
          <w:p w14:paraId="57B47CB5" w14:textId="632D907A" w:rsidR="00E51362" w:rsidRDefault="00041945" w:rsidP="00E51362">
            <w:pPr>
              <w:jc w:val="right"/>
              <w:rPr>
                <w:lang w:val="et-EE"/>
              </w:rPr>
            </w:pPr>
            <w:r>
              <w:rPr>
                <w:lang w:val="et-EE"/>
              </w:rPr>
              <w:t>27 481</w:t>
            </w:r>
          </w:p>
        </w:tc>
      </w:tr>
      <w:tr w:rsidR="00E51362" w14:paraId="12BE4BD9"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0BEB3B56"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5A5011DB" w14:textId="77777777" w:rsidR="00E51362" w:rsidRDefault="00E51362" w:rsidP="00E51362">
            <w:pPr>
              <w:pStyle w:val="Default"/>
              <w:widowControl/>
              <w:tabs>
                <w:tab w:val="left" w:pos="525"/>
                <w:tab w:val="left" w:pos="705"/>
              </w:tabs>
              <w:overflowPunct/>
              <w:autoSpaceDE/>
              <w:autoSpaceDN/>
              <w:adjustRightInd/>
              <w:jc w:val="both"/>
              <w:textAlignment w:val="auto"/>
              <w:rPr>
                <w:lang w:val="et-EE"/>
              </w:rPr>
            </w:pPr>
            <w:r>
              <w:rPr>
                <w:lang w:val="et-EE"/>
              </w:rPr>
              <w:t xml:space="preserve">       mitmesugused nõuded ja ettemaksed</w:t>
            </w:r>
          </w:p>
        </w:tc>
        <w:tc>
          <w:tcPr>
            <w:tcW w:w="708" w:type="dxa"/>
            <w:tcBorders>
              <w:top w:val="nil"/>
              <w:left w:val="nil"/>
              <w:bottom w:val="nil"/>
              <w:right w:val="nil"/>
            </w:tcBorders>
          </w:tcPr>
          <w:p w14:paraId="4CC9E090" w14:textId="77777777" w:rsidR="00E51362" w:rsidRDefault="00E51362" w:rsidP="00E51362">
            <w:pPr>
              <w:jc w:val="right"/>
              <w:rPr>
                <w:lang w:val="et-EE"/>
              </w:rPr>
            </w:pPr>
          </w:p>
        </w:tc>
        <w:tc>
          <w:tcPr>
            <w:tcW w:w="1683" w:type="dxa"/>
            <w:tcBorders>
              <w:top w:val="nil"/>
              <w:left w:val="nil"/>
              <w:bottom w:val="nil"/>
              <w:right w:val="nil"/>
            </w:tcBorders>
          </w:tcPr>
          <w:p w14:paraId="77B8E4A0" w14:textId="7EEDCC7F" w:rsidR="00E51362" w:rsidRDefault="00BA3A1D" w:rsidP="00950842">
            <w:pPr>
              <w:jc w:val="right"/>
              <w:rPr>
                <w:lang w:val="et-EE"/>
              </w:rPr>
            </w:pPr>
            <w:r>
              <w:rPr>
                <w:lang w:val="et-EE"/>
              </w:rPr>
              <w:t>2 465</w:t>
            </w:r>
          </w:p>
        </w:tc>
        <w:tc>
          <w:tcPr>
            <w:tcW w:w="1503" w:type="dxa"/>
            <w:tcBorders>
              <w:top w:val="nil"/>
              <w:left w:val="nil"/>
              <w:bottom w:val="nil"/>
              <w:right w:val="nil"/>
            </w:tcBorders>
            <w:noWrap/>
            <w:tcMar>
              <w:top w:w="15" w:type="dxa"/>
              <w:left w:w="15" w:type="dxa"/>
              <w:bottom w:w="0" w:type="dxa"/>
              <w:right w:w="15" w:type="dxa"/>
            </w:tcMar>
          </w:tcPr>
          <w:p w14:paraId="0B27D90C" w14:textId="1B8AA97B" w:rsidR="00E51362" w:rsidRDefault="00041945" w:rsidP="00E51362">
            <w:pPr>
              <w:jc w:val="right"/>
              <w:rPr>
                <w:lang w:val="et-EE"/>
              </w:rPr>
            </w:pPr>
            <w:r>
              <w:rPr>
                <w:lang w:val="et-EE"/>
              </w:rPr>
              <w:t>26 918</w:t>
            </w:r>
          </w:p>
        </w:tc>
      </w:tr>
      <w:tr w:rsidR="00E51362" w14:paraId="0ECB1EC3"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297076EF"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5A8F8404" w14:textId="27B24D23" w:rsidR="00E51362" w:rsidRDefault="00E51362" w:rsidP="00416BD3">
            <w:pPr>
              <w:jc w:val="both"/>
              <w:rPr>
                <w:lang w:val="et-EE"/>
              </w:rPr>
            </w:pPr>
            <w:r>
              <w:rPr>
                <w:lang w:val="et-EE"/>
              </w:rPr>
              <w:t xml:space="preserve">       </w:t>
            </w:r>
            <w:r w:rsidR="00416BD3">
              <w:rPr>
                <w:lang w:val="et-EE"/>
              </w:rPr>
              <w:t>nõuded sihtfinantseerimisest</w:t>
            </w:r>
          </w:p>
        </w:tc>
        <w:tc>
          <w:tcPr>
            <w:tcW w:w="708" w:type="dxa"/>
            <w:tcBorders>
              <w:top w:val="nil"/>
              <w:left w:val="nil"/>
              <w:bottom w:val="nil"/>
              <w:right w:val="nil"/>
            </w:tcBorders>
          </w:tcPr>
          <w:p w14:paraId="4EC87B73" w14:textId="77777777" w:rsidR="00E51362" w:rsidRDefault="00E51362" w:rsidP="00E51362">
            <w:pPr>
              <w:jc w:val="right"/>
              <w:rPr>
                <w:lang w:val="et-EE"/>
              </w:rPr>
            </w:pPr>
          </w:p>
        </w:tc>
        <w:tc>
          <w:tcPr>
            <w:tcW w:w="1683" w:type="dxa"/>
            <w:tcBorders>
              <w:top w:val="nil"/>
              <w:left w:val="nil"/>
              <w:bottom w:val="nil"/>
              <w:right w:val="nil"/>
            </w:tcBorders>
          </w:tcPr>
          <w:p w14:paraId="7C34B720" w14:textId="14670CE0" w:rsidR="00E51362" w:rsidRDefault="00BA3A1D" w:rsidP="00E51362">
            <w:pPr>
              <w:jc w:val="right"/>
              <w:rPr>
                <w:lang w:val="et-EE"/>
              </w:rPr>
            </w:pPr>
            <w:r>
              <w:rPr>
                <w:lang w:val="et-EE"/>
              </w:rPr>
              <w:t>834 043</w:t>
            </w:r>
          </w:p>
        </w:tc>
        <w:tc>
          <w:tcPr>
            <w:tcW w:w="1503" w:type="dxa"/>
            <w:tcBorders>
              <w:top w:val="nil"/>
              <w:left w:val="nil"/>
              <w:bottom w:val="nil"/>
              <w:right w:val="nil"/>
            </w:tcBorders>
            <w:noWrap/>
            <w:tcMar>
              <w:top w:w="15" w:type="dxa"/>
              <w:left w:w="15" w:type="dxa"/>
              <w:bottom w:w="0" w:type="dxa"/>
              <w:right w:w="15" w:type="dxa"/>
            </w:tcMar>
          </w:tcPr>
          <w:p w14:paraId="0D624A5A" w14:textId="332D125B" w:rsidR="00E51362" w:rsidRDefault="00041945" w:rsidP="00E51362">
            <w:pPr>
              <w:jc w:val="right"/>
              <w:rPr>
                <w:lang w:val="et-EE"/>
              </w:rPr>
            </w:pPr>
            <w:r>
              <w:rPr>
                <w:lang w:val="et-EE"/>
              </w:rPr>
              <w:t>78 355</w:t>
            </w:r>
          </w:p>
        </w:tc>
      </w:tr>
      <w:tr w:rsidR="00E51362" w14:paraId="62E8885C"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2167DDEF"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28B9CB0E" w14:textId="77777777" w:rsidR="00E51362" w:rsidRDefault="00E51362" w:rsidP="00E51362">
            <w:pPr>
              <w:jc w:val="both"/>
              <w:rPr>
                <w:lang w:val="et-EE"/>
              </w:rPr>
            </w:pPr>
            <w:r>
              <w:rPr>
                <w:lang w:val="et-EE"/>
              </w:rPr>
              <w:t xml:space="preserve">       ettemakstud tulevaste perioodide kulud</w:t>
            </w:r>
          </w:p>
        </w:tc>
        <w:tc>
          <w:tcPr>
            <w:tcW w:w="708" w:type="dxa"/>
            <w:tcBorders>
              <w:top w:val="nil"/>
              <w:left w:val="nil"/>
              <w:bottom w:val="nil"/>
              <w:right w:val="nil"/>
            </w:tcBorders>
          </w:tcPr>
          <w:p w14:paraId="7AAF9885" w14:textId="77777777" w:rsidR="00E51362" w:rsidRDefault="00E51362" w:rsidP="00E51362">
            <w:pPr>
              <w:jc w:val="right"/>
              <w:rPr>
                <w:lang w:val="et-EE"/>
              </w:rPr>
            </w:pPr>
          </w:p>
        </w:tc>
        <w:tc>
          <w:tcPr>
            <w:tcW w:w="1683" w:type="dxa"/>
            <w:tcBorders>
              <w:top w:val="nil"/>
              <w:left w:val="nil"/>
              <w:bottom w:val="nil"/>
              <w:right w:val="nil"/>
            </w:tcBorders>
          </w:tcPr>
          <w:p w14:paraId="3D7B2E9D" w14:textId="0540CE6C" w:rsidR="00E51362" w:rsidRDefault="00737BB5" w:rsidP="00E51362">
            <w:pPr>
              <w:jc w:val="right"/>
              <w:rPr>
                <w:lang w:val="et-EE"/>
              </w:rPr>
            </w:pPr>
            <w:r>
              <w:rPr>
                <w:lang w:val="et-EE"/>
              </w:rPr>
              <w:t>52 009</w:t>
            </w:r>
          </w:p>
        </w:tc>
        <w:tc>
          <w:tcPr>
            <w:tcW w:w="1503" w:type="dxa"/>
            <w:tcBorders>
              <w:top w:val="nil"/>
              <w:left w:val="nil"/>
              <w:bottom w:val="nil"/>
              <w:right w:val="nil"/>
            </w:tcBorders>
            <w:noWrap/>
            <w:tcMar>
              <w:top w:w="15" w:type="dxa"/>
              <w:left w:w="15" w:type="dxa"/>
              <w:bottom w:w="0" w:type="dxa"/>
              <w:right w:w="15" w:type="dxa"/>
            </w:tcMar>
          </w:tcPr>
          <w:p w14:paraId="39B80019" w14:textId="2F6D8901" w:rsidR="00E51362" w:rsidRDefault="00041945" w:rsidP="00E51362">
            <w:pPr>
              <w:jc w:val="right"/>
              <w:rPr>
                <w:lang w:val="et-EE"/>
              </w:rPr>
            </w:pPr>
            <w:r>
              <w:rPr>
                <w:lang w:val="et-EE"/>
              </w:rPr>
              <w:t>8 522</w:t>
            </w:r>
          </w:p>
        </w:tc>
      </w:tr>
      <w:tr w:rsidR="00E51362" w14:paraId="127BD53C"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0DC423FE"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38A57056" w14:textId="77777777" w:rsidR="00E51362" w:rsidRDefault="00E51362" w:rsidP="00E51362">
            <w:pPr>
              <w:tabs>
                <w:tab w:val="left" w:pos="525"/>
              </w:tabs>
              <w:jc w:val="both"/>
              <w:rPr>
                <w:lang w:val="et-EE"/>
              </w:rPr>
            </w:pPr>
            <w:r>
              <w:rPr>
                <w:lang w:val="et-EE"/>
              </w:rPr>
              <w:t>Varud</w:t>
            </w:r>
          </w:p>
        </w:tc>
        <w:tc>
          <w:tcPr>
            <w:tcW w:w="708" w:type="dxa"/>
            <w:tcBorders>
              <w:top w:val="nil"/>
              <w:left w:val="nil"/>
              <w:bottom w:val="nil"/>
              <w:right w:val="nil"/>
            </w:tcBorders>
          </w:tcPr>
          <w:p w14:paraId="3DD35B66" w14:textId="77777777" w:rsidR="00E51362" w:rsidRDefault="00E51362" w:rsidP="00E51362">
            <w:pPr>
              <w:jc w:val="center"/>
              <w:rPr>
                <w:lang w:val="et-EE"/>
              </w:rPr>
            </w:pPr>
          </w:p>
        </w:tc>
        <w:tc>
          <w:tcPr>
            <w:tcW w:w="1683" w:type="dxa"/>
            <w:tcBorders>
              <w:top w:val="nil"/>
              <w:left w:val="nil"/>
              <w:bottom w:val="nil"/>
              <w:right w:val="nil"/>
            </w:tcBorders>
          </w:tcPr>
          <w:p w14:paraId="70662ED2" w14:textId="4FFF1B24" w:rsidR="00E51362" w:rsidRDefault="00BA3A1D" w:rsidP="008F0D5C">
            <w:pPr>
              <w:jc w:val="right"/>
              <w:rPr>
                <w:lang w:val="et-EE"/>
              </w:rPr>
            </w:pPr>
            <w:r>
              <w:rPr>
                <w:lang w:val="et-EE"/>
              </w:rPr>
              <w:t>9 680</w:t>
            </w:r>
          </w:p>
        </w:tc>
        <w:tc>
          <w:tcPr>
            <w:tcW w:w="1503" w:type="dxa"/>
            <w:tcBorders>
              <w:top w:val="nil"/>
              <w:left w:val="nil"/>
              <w:bottom w:val="nil"/>
              <w:right w:val="nil"/>
            </w:tcBorders>
            <w:noWrap/>
            <w:tcMar>
              <w:top w:w="15" w:type="dxa"/>
              <w:left w:w="15" w:type="dxa"/>
              <w:bottom w:w="0" w:type="dxa"/>
              <w:right w:w="15" w:type="dxa"/>
            </w:tcMar>
          </w:tcPr>
          <w:p w14:paraId="1B1F152B" w14:textId="486839A7" w:rsidR="00E51362" w:rsidRDefault="001F28C2" w:rsidP="00041945">
            <w:pPr>
              <w:jc w:val="right"/>
              <w:rPr>
                <w:lang w:val="et-EE"/>
              </w:rPr>
            </w:pPr>
            <w:r>
              <w:rPr>
                <w:lang w:val="et-EE"/>
              </w:rPr>
              <w:t xml:space="preserve">12 </w:t>
            </w:r>
            <w:r w:rsidR="00041945">
              <w:rPr>
                <w:lang w:val="et-EE"/>
              </w:rPr>
              <w:t>247</w:t>
            </w:r>
          </w:p>
        </w:tc>
      </w:tr>
      <w:tr w:rsidR="00E51362" w14:paraId="003D2FC3" w14:textId="77777777" w:rsidTr="00E51362">
        <w:trPr>
          <w:trHeight w:val="300"/>
        </w:trPr>
        <w:tc>
          <w:tcPr>
            <w:tcW w:w="5544" w:type="dxa"/>
            <w:gridSpan w:val="3"/>
            <w:tcBorders>
              <w:top w:val="nil"/>
              <w:left w:val="nil"/>
              <w:bottom w:val="nil"/>
              <w:right w:val="nil"/>
            </w:tcBorders>
            <w:noWrap/>
            <w:tcMar>
              <w:top w:w="15" w:type="dxa"/>
              <w:left w:w="15" w:type="dxa"/>
              <w:bottom w:w="0" w:type="dxa"/>
              <w:right w:w="15" w:type="dxa"/>
            </w:tcMar>
            <w:vAlign w:val="bottom"/>
          </w:tcPr>
          <w:p w14:paraId="33B024A2" w14:textId="77777777" w:rsidR="00E51362" w:rsidRDefault="00E51362" w:rsidP="00E51362">
            <w:pPr>
              <w:jc w:val="both"/>
              <w:rPr>
                <w:b/>
                <w:bCs/>
                <w:lang w:val="et-EE"/>
              </w:rPr>
            </w:pPr>
            <w:r>
              <w:rPr>
                <w:b/>
                <w:bCs/>
                <w:lang w:val="et-EE"/>
              </w:rPr>
              <w:t xml:space="preserve">Põhivara </w:t>
            </w:r>
          </w:p>
        </w:tc>
        <w:tc>
          <w:tcPr>
            <w:tcW w:w="708" w:type="dxa"/>
            <w:tcBorders>
              <w:top w:val="nil"/>
              <w:left w:val="nil"/>
              <w:bottom w:val="nil"/>
              <w:right w:val="nil"/>
            </w:tcBorders>
          </w:tcPr>
          <w:p w14:paraId="077A196C" w14:textId="77777777" w:rsidR="00E51362" w:rsidRDefault="00E51362" w:rsidP="00E51362">
            <w:pPr>
              <w:jc w:val="right"/>
              <w:rPr>
                <w:b/>
                <w:bCs/>
                <w:lang w:val="et-EE"/>
              </w:rPr>
            </w:pPr>
          </w:p>
        </w:tc>
        <w:tc>
          <w:tcPr>
            <w:tcW w:w="1683" w:type="dxa"/>
            <w:tcBorders>
              <w:top w:val="nil"/>
              <w:left w:val="nil"/>
              <w:bottom w:val="nil"/>
              <w:right w:val="nil"/>
            </w:tcBorders>
            <w:vAlign w:val="bottom"/>
          </w:tcPr>
          <w:p w14:paraId="722DEB0B" w14:textId="04994413" w:rsidR="00E51362" w:rsidRDefault="009C277E" w:rsidP="004D0AB7">
            <w:pPr>
              <w:jc w:val="right"/>
              <w:rPr>
                <w:b/>
                <w:bCs/>
                <w:lang w:val="et-EE"/>
              </w:rPr>
            </w:pPr>
            <w:r>
              <w:rPr>
                <w:b/>
                <w:bCs/>
                <w:lang w:val="et-EE"/>
              </w:rPr>
              <w:t>1</w:t>
            </w:r>
            <w:r w:rsidR="00571D5E">
              <w:rPr>
                <w:b/>
                <w:bCs/>
                <w:lang w:val="et-EE"/>
              </w:rPr>
              <w:t>6</w:t>
            </w:r>
            <w:r w:rsidR="00737BB5">
              <w:rPr>
                <w:b/>
                <w:bCs/>
                <w:lang w:val="et-EE"/>
              </w:rPr>
              <w:t> </w:t>
            </w:r>
            <w:r w:rsidR="00571D5E">
              <w:rPr>
                <w:b/>
                <w:bCs/>
                <w:lang w:val="et-EE"/>
              </w:rPr>
              <w:t>3</w:t>
            </w:r>
            <w:r w:rsidR="00737BB5">
              <w:rPr>
                <w:b/>
                <w:bCs/>
                <w:lang w:val="et-EE"/>
              </w:rPr>
              <w:t>20 45</w:t>
            </w:r>
            <w:r w:rsidR="004D0AB7">
              <w:rPr>
                <w:b/>
                <w:bCs/>
                <w:lang w:val="et-EE"/>
              </w:rPr>
              <w:t>5</w:t>
            </w:r>
          </w:p>
        </w:tc>
        <w:tc>
          <w:tcPr>
            <w:tcW w:w="1503" w:type="dxa"/>
            <w:tcBorders>
              <w:top w:val="nil"/>
              <w:left w:val="nil"/>
              <w:bottom w:val="nil"/>
              <w:right w:val="nil"/>
            </w:tcBorders>
            <w:vAlign w:val="bottom"/>
          </w:tcPr>
          <w:p w14:paraId="669F08A5" w14:textId="73A405E0" w:rsidR="00E51362" w:rsidRDefault="001F28C2" w:rsidP="00041945">
            <w:pPr>
              <w:jc w:val="right"/>
              <w:rPr>
                <w:b/>
                <w:bCs/>
                <w:lang w:val="et-EE"/>
              </w:rPr>
            </w:pPr>
            <w:r>
              <w:rPr>
                <w:b/>
                <w:bCs/>
                <w:lang w:val="et-EE"/>
              </w:rPr>
              <w:t>11 5</w:t>
            </w:r>
            <w:r w:rsidR="00041945">
              <w:rPr>
                <w:b/>
                <w:bCs/>
                <w:lang w:val="et-EE"/>
              </w:rPr>
              <w:t>78</w:t>
            </w:r>
            <w:r>
              <w:rPr>
                <w:b/>
                <w:bCs/>
                <w:lang w:val="et-EE"/>
              </w:rPr>
              <w:t xml:space="preserve"> </w:t>
            </w:r>
            <w:r w:rsidR="00041945">
              <w:rPr>
                <w:b/>
                <w:bCs/>
                <w:lang w:val="et-EE"/>
              </w:rPr>
              <w:t>010</w:t>
            </w:r>
          </w:p>
        </w:tc>
        <w:tc>
          <w:tcPr>
            <w:tcW w:w="1683" w:type="dxa"/>
            <w:vAlign w:val="bottom"/>
          </w:tcPr>
          <w:p w14:paraId="7E1B8152" w14:textId="46D0E0D0" w:rsidR="00E51362" w:rsidRDefault="00E51362" w:rsidP="00BE527B">
            <w:pPr>
              <w:jc w:val="right"/>
              <w:rPr>
                <w:b/>
                <w:bCs/>
                <w:lang w:val="et-EE"/>
              </w:rPr>
            </w:pPr>
          </w:p>
        </w:tc>
      </w:tr>
      <w:tr w:rsidR="00E51362" w14:paraId="4528300E"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465E00D0"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1F521584" w14:textId="77777777" w:rsidR="00E51362" w:rsidRDefault="00E51362" w:rsidP="00E51362">
            <w:pPr>
              <w:jc w:val="both"/>
              <w:rPr>
                <w:lang w:val="et-EE"/>
              </w:rPr>
            </w:pPr>
            <w:r>
              <w:rPr>
                <w:lang w:val="et-EE"/>
              </w:rPr>
              <w:t>Osalused tütar- ja sidusettevõtjates</w:t>
            </w:r>
          </w:p>
        </w:tc>
        <w:tc>
          <w:tcPr>
            <w:tcW w:w="708" w:type="dxa"/>
            <w:tcBorders>
              <w:top w:val="nil"/>
              <w:left w:val="nil"/>
              <w:bottom w:val="nil"/>
              <w:right w:val="nil"/>
            </w:tcBorders>
          </w:tcPr>
          <w:p w14:paraId="2B1024AC" w14:textId="77777777" w:rsidR="00E51362" w:rsidRDefault="00E51362" w:rsidP="00E51362">
            <w:pPr>
              <w:jc w:val="center"/>
              <w:rPr>
                <w:lang w:val="et-EE"/>
              </w:rPr>
            </w:pPr>
          </w:p>
        </w:tc>
        <w:tc>
          <w:tcPr>
            <w:tcW w:w="1683" w:type="dxa"/>
            <w:tcBorders>
              <w:top w:val="nil"/>
              <w:left w:val="nil"/>
              <w:bottom w:val="nil"/>
              <w:right w:val="nil"/>
            </w:tcBorders>
            <w:vAlign w:val="bottom"/>
          </w:tcPr>
          <w:p w14:paraId="255BAB69" w14:textId="606AF203" w:rsidR="00E51362" w:rsidRDefault="009C4CE5" w:rsidP="00E51362">
            <w:pPr>
              <w:jc w:val="right"/>
              <w:rPr>
                <w:lang w:val="et-EE"/>
              </w:rPr>
            </w:pPr>
            <w:r>
              <w:rPr>
                <w:lang w:val="et-EE"/>
              </w:rPr>
              <w:t>2 297 180</w:t>
            </w:r>
          </w:p>
        </w:tc>
        <w:tc>
          <w:tcPr>
            <w:tcW w:w="1503" w:type="dxa"/>
            <w:tcBorders>
              <w:top w:val="nil"/>
              <w:left w:val="nil"/>
              <w:bottom w:val="nil"/>
              <w:right w:val="nil"/>
            </w:tcBorders>
            <w:noWrap/>
            <w:tcMar>
              <w:top w:w="15" w:type="dxa"/>
              <w:left w:w="15" w:type="dxa"/>
              <w:bottom w:w="0" w:type="dxa"/>
              <w:right w:w="15" w:type="dxa"/>
            </w:tcMar>
            <w:vAlign w:val="bottom"/>
          </w:tcPr>
          <w:p w14:paraId="48CB9537" w14:textId="5D5D6965" w:rsidR="00E51362" w:rsidRDefault="001F28C2" w:rsidP="00E51362">
            <w:pPr>
              <w:jc w:val="right"/>
              <w:rPr>
                <w:lang w:val="et-EE"/>
              </w:rPr>
            </w:pPr>
            <w:r>
              <w:rPr>
                <w:lang w:val="et-EE"/>
              </w:rPr>
              <w:t>2 305 376</w:t>
            </w:r>
          </w:p>
        </w:tc>
      </w:tr>
      <w:tr w:rsidR="00E51362" w14:paraId="25CFCCB9"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31C85118"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6CDBCE8C" w14:textId="77777777" w:rsidR="00E51362" w:rsidRDefault="00E51362" w:rsidP="00E51362">
            <w:pPr>
              <w:jc w:val="both"/>
              <w:rPr>
                <w:lang w:val="et-EE"/>
              </w:rPr>
            </w:pPr>
            <w:r>
              <w:rPr>
                <w:lang w:val="et-EE"/>
              </w:rPr>
              <w:t>Kinnisvarainvesteeringud</w:t>
            </w:r>
          </w:p>
        </w:tc>
        <w:tc>
          <w:tcPr>
            <w:tcW w:w="708" w:type="dxa"/>
            <w:tcBorders>
              <w:top w:val="nil"/>
              <w:left w:val="nil"/>
              <w:bottom w:val="nil"/>
              <w:right w:val="nil"/>
            </w:tcBorders>
          </w:tcPr>
          <w:p w14:paraId="478FBFFA" w14:textId="77777777" w:rsidR="00E51362" w:rsidRDefault="00E51362" w:rsidP="00E51362">
            <w:pPr>
              <w:jc w:val="center"/>
              <w:rPr>
                <w:lang w:val="et-EE"/>
              </w:rPr>
            </w:pPr>
          </w:p>
        </w:tc>
        <w:tc>
          <w:tcPr>
            <w:tcW w:w="1683" w:type="dxa"/>
            <w:tcBorders>
              <w:top w:val="nil"/>
              <w:left w:val="nil"/>
              <w:bottom w:val="nil"/>
              <w:right w:val="nil"/>
            </w:tcBorders>
            <w:vAlign w:val="bottom"/>
          </w:tcPr>
          <w:p w14:paraId="70C4C20B" w14:textId="1DEDF704" w:rsidR="00E51362" w:rsidRDefault="00571D5E" w:rsidP="00E51362">
            <w:pPr>
              <w:jc w:val="right"/>
              <w:rPr>
                <w:lang w:val="et-EE"/>
              </w:rPr>
            </w:pPr>
            <w:r>
              <w:rPr>
                <w:lang w:val="et-EE"/>
              </w:rPr>
              <w:t>227 106</w:t>
            </w:r>
          </w:p>
        </w:tc>
        <w:tc>
          <w:tcPr>
            <w:tcW w:w="1503" w:type="dxa"/>
            <w:tcBorders>
              <w:top w:val="nil"/>
              <w:left w:val="nil"/>
              <w:bottom w:val="nil"/>
              <w:right w:val="nil"/>
            </w:tcBorders>
            <w:noWrap/>
            <w:tcMar>
              <w:top w:w="15" w:type="dxa"/>
              <w:left w:w="15" w:type="dxa"/>
              <w:bottom w:w="0" w:type="dxa"/>
              <w:right w:w="15" w:type="dxa"/>
            </w:tcMar>
            <w:vAlign w:val="bottom"/>
          </w:tcPr>
          <w:p w14:paraId="4755133C" w14:textId="37B159C8" w:rsidR="00E51362" w:rsidRDefault="00041945" w:rsidP="00E51362">
            <w:pPr>
              <w:jc w:val="right"/>
              <w:rPr>
                <w:lang w:val="et-EE"/>
              </w:rPr>
            </w:pPr>
            <w:r>
              <w:rPr>
                <w:lang w:val="et-EE"/>
              </w:rPr>
              <w:t>178 345</w:t>
            </w:r>
          </w:p>
        </w:tc>
      </w:tr>
      <w:tr w:rsidR="00E51362" w14:paraId="79ED3333"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2FEDAC93"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4C02554C" w14:textId="77777777" w:rsidR="00E51362" w:rsidRDefault="00E51362" w:rsidP="00E51362">
            <w:pPr>
              <w:jc w:val="both"/>
              <w:rPr>
                <w:lang w:val="et-EE"/>
              </w:rPr>
            </w:pPr>
            <w:r>
              <w:rPr>
                <w:lang w:val="et-EE"/>
              </w:rPr>
              <w:t>Materiaalne põhivara</w:t>
            </w:r>
          </w:p>
        </w:tc>
        <w:tc>
          <w:tcPr>
            <w:tcW w:w="708" w:type="dxa"/>
            <w:tcBorders>
              <w:top w:val="nil"/>
              <w:left w:val="nil"/>
              <w:bottom w:val="nil"/>
              <w:right w:val="nil"/>
            </w:tcBorders>
          </w:tcPr>
          <w:p w14:paraId="108F32E8" w14:textId="77777777" w:rsidR="00E51362" w:rsidRDefault="00E51362" w:rsidP="00E51362">
            <w:pPr>
              <w:jc w:val="right"/>
              <w:rPr>
                <w:lang w:val="et-EE"/>
              </w:rPr>
            </w:pPr>
          </w:p>
        </w:tc>
        <w:tc>
          <w:tcPr>
            <w:tcW w:w="1683" w:type="dxa"/>
            <w:tcBorders>
              <w:top w:val="nil"/>
              <w:left w:val="nil"/>
              <w:bottom w:val="nil"/>
              <w:right w:val="nil"/>
            </w:tcBorders>
            <w:vAlign w:val="bottom"/>
          </w:tcPr>
          <w:p w14:paraId="60A0B024" w14:textId="424EDCEB" w:rsidR="00E51362" w:rsidRDefault="00571D5E" w:rsidP="00E51362">
            <w:pPr>
              <w:jc w:val="right"/>
              <w:rPr>
                <w:lang w:val="et-EE"/>
              </w:rPr>
            </w:pPr>
            <w:r>
              <w:rPr>
                <w:lang w:val="et-EE"/>
              </w:rPr>
              <w:t>13 796 169</w:t>
            </w:r>
          </w:p>
        </w:tc>
        <w:tc>
          <w:tcPr>
            <w:tcW w:w="1503" w:type="dxa"/>
            <w:tcBorders>
              <w:top w:val="nil"/>
              <w:left w:val="nil"/>
              <w:bottom w:val="nil"/>
              <w:right w:val="nil"/>
            </w:tcBorders>
            <w:noWrap/>
            <w:tcMar>
              <w:top w:w="15" w:type="dxa"/>
              <w:left w:w="15" w:type="dxa"/>
              <w:bottom w:w="0" w:type="dxa"/>
              <w:right w:w="15" w:type="dxa"/>
            </w:tcMar>
            <w:vAlign w:val="bottom"/>
          </w:tcPr>
          <w:p w14:paraId="0F924852" w14:textId="3A23B126" w:rsidR="00E51362" w:rsidRDefault="00041945" w:rsidP="00E51362">
            <w:pPr>
              <w:jc w:val="right"/>
              <w:rPr>
                <w:lang w:val="et-EE"/>
              </w:rPr>
            </w:pPr>
            <w:r>
              <w:rPr>
                <w:lang w:val="et-EE"/>
              </w:rPr>
              <w:t>9 094 289</w:t>
            </w:r>
          </w:p>
        </w:tc>
      </w:tr>
      <w:tr w:rsidR="00E51362" w14:paraId="73D905E5" w14:textId="77777777" w:rsidTr="00E51362">
        <w:trPr>
          <w:trHeight w:val="300"/>
        </w:trPr>
        <w:tc>
          <w:tcPr>
            <w:tcW w:w="5544" w:type="dxa"/>
            <w:gridSpan w:val="3"/>
            <w:tcBorders>
              <w:top w:val="nil"/>
              <w:left w:val="nil"/>
              <w:bottom w:val="nil"/>
              <w:right w:val="nil"/>
            </w:tcBorders>
            <w:noWrap/>
            <w:tcMar>
              <w:top w:w="15" w:type="dxa"/>
              <w:left w:w="15" w:type="dxa"/>
              <w:bottom w:w="0" w:type="dxa"/>
              <w:right w:w="15" w:type="dxa"/>
            </w:tcMar>
            <w:vAlign w:val="bottom"/>
          </w:tcPr>
          <w:p w14:paraId="1847DBAF" w14:textId="714E6847" w:rsidR="00E51362" w:rsidRDefault="00E51362" w:rsidP="0013657A">
            <w:pPr>
              <w:jc w:val="both"/>
              <w:rPr>
                <w:b/>
                <w:bCs/>
                <w:lang w:val="et-EE"/>
              </w:rPr>
            </w:pPr>
            <w:r>
              <w:rPr>
                <w:b/>
                <w:bCs/>
                <w:lang w:val="et-EE"/>
              </w:rPr>
              <w:t>Kohust</w:t>
            </w:r>
            <w:r w:rsidR="0013657A">
              <w:rPr>
                <w:b/>
                <w:bCs/>
                <w:lang w:val="et-EE"/>
              </w:rPr>
              <w:t>i</w:t>
            </w:r>
            <w:r>
              <w:rPr>
                <w:b/>
                <w:bCs/>
                <w:lang w:val="et-EE"/>
              </w:rPr>
              <w:t>sed ja netovara</w:t>
            </w:r>
          </w:p>
        </w:tc>
        <w:tc>
          <w:tcPr>
            <w:tcW w:w="708" w:type="dxa"/>
            <w:tcBorders>
              <w:top w:val="nil"/>
              <w:left w:val="nil"/>
              <w:bottom w:val="nil"/>
              <w:right w:val="nil"/>
            </w:tcBorders>
          </w:tcPr>
          <w:p w14:paraId="17C38A97" w14:textId="77777777" w:rsidR="00E51362" w:rsidRDefault="00E51362" w:rsidP="00E51362">
            <w:pPr>
              <w:jc w:val="right"/>
              <w:rPr>
                <w:b/>
                <w:lang w:val="et-EE"/>
              </w:rPr>
            </w:pPr>
          </w:p>
        </w:tc>
        <w:tc>
          <w:tcPr>
            <w:tcW w:w="1683" w:type="dxa"/>
            <w:tcBorders>
              <w:top w:val="nil"/>
              <w:left w:val="nil"/>
              <w:bottom w:val="nil"/>
              <w:right w:val="nil"/>
            </w:tcBorders>
            <w:vAlign w:val="bottom"/>
          </w:tcPr>
          <w:p w14:paraId="43A8774E" w14:textId="33F764A3" w:rsidR="00E51362" w:rsidRDefault="0087479D" w:rsidP="00326C37">
            <w:pPr>
              <w:jc w:val="right"/>
              <w:rPr>
                <w:b/>
                <w:lang w:val="et-EE"/>
              </w:rPr>
            </w:pPr>
            <w:r>
              <w:rPr>
                <w:b/>
                <w:lang w:val="et-EE"/>
              </w:rPr>
              <w:t>1</w:t>
            </w:r>
            <w:r w:rsidR="00571D5E">
              <w:rPr>
                <w:b/>
                <w:lang w:val="et-EE"/>
              </w:rPr>
              <w:t>9</w:t>
            </w:r>
            <w:r w:rsidR="004D0AB7">
              <w:rPr>
                <w:b/>
                <w:lang w:val="et-EE"/>
              </w:rPr>
              <w:t> </w:t>
            </w:r>
            <w:r w:rsidR="00571D5E">
              <w:rPr>
                <w:b/>
                <w:lang w:val="et-EE"/>
              </w:rPr>
              <w:t>33</w:t>
            </w:r>
            <w:r w:rsidR="004D0AB7">
              <w:rPr>
                <w:b/>
                <w:lang w:val="et-EE"/>
              </w:rPr>
              <w:t>0 38</w:t>
            </w:r>
            <w:r w:rsidR="00326C37">
              <w:rPr>
                <w:b/>
                <w:lang w:val="et-EE"/>
              </w:rPr>
              <w:t>5</w:t>
            </w:r>
          </w:p>
        </w:tc>
        <w:tc>
          <w:tcPr>
            <w:tcW w:w="1503" w:type="dxa"/>
            <w:tcBorders>
              <w:top w:val="nil"/>
              <w:left w:val="nil"/>
              <w:bottom w:val="nil"/>
              <w:right w:val="nil"/>
            </w:tcBorders>
            <w:vAlign w:val="bottom"/>
          </w:tcPr>
          <w:p w14:paraId="30F5CADF" w14:textId="76019A3F" w:rsidR="00E51362" w:rsidRDefault="00E51362" w:rsidP="00041945">
            <w:pPr>
              <w:jc w:val="right"/>
              <w:rPr>
                <w:b/>
                <w:lang w:val="et-EE"/>
              </w:rPr>
            </w:pPr>
            <w:r>
              <w:rPr>
                <w:b/>
                <w:lang w:val="et-EE"/>
              </w:rPr>
              <w:t>1</w:t>
            </w:r>
            <w:r w:rsidR="008830F5">
              <w:rPr>
                <w:b/>
                <w:lang w:val="et-EE"/>
              </w:rPr>
              <w:t>3</w:t>
            </w:r>
            <w:r>
              <w:rPr>
                <w:b/>
                <w:lang w:val="et-EE"/>
              </w:rPr>
              <w:t> </w:t>
            </w:r>
            <w:r w:rsidR="00041945">
              <w:rPr>
                <w:b/>
                <w:lang w:val="et-EE"/>
              </w:rPr>
              <w:t>867</w:t>
            </w:r>
            <w:r>
              <w:rPr>
                <w:b/>
                <w:lang w:val="et-EE"/>
              </w:rPr>
              <w:t xml:space="preserve"> </w:t>
            </w:r>
            <w:r w:rsidR="00041945">
              <w:rPr>
                <w:b/>
                <w:lang w:val="et-EE"/>
              </w:rPr>
              <w:t>004</w:t>
            </w:r>
          </w:p>
        </w:tc>
        <w:tc>
          <w:tcPr>
            <w:tcW w:w="1683" w:type="dxa"/>
            <w:vAlign w:val="bottom"/>
          </w:tcPr>
          <w:p w14:paraId="60749730" w14:textId="225A96CF" w:rsidR="00E51362" w:rsidRDefault="00E51362" w:rsidP="00BE527B">
            <w:pPr>
              <w:jc w:val="right"/>
              <w:rPr>
                <w:b/>
                <w:lang w:val="et-EE"/>
              </w:rPr>
            </w:pPr>
          </w:p>
        </w:tc>
      </w:tr>
      <w:tr w:rsidR="00E51362" w14:paraId="5232F65C" w14:textId="77777777" w:rsidTr="00E51362">
        <w:trPr>
          <w:trHeight w:val="300"/>
        </w:trPr>
        <w:tc>
          <w:tcPr>
            <w:tcW w:w="5544" w:type="dxa"/>
            <w:gridSpan w:val="3"/>
            <w:tcBorders>
              <w:top w:val="nil"/>
              <w:left w:val="nil"/>
              <w:bottom w:val="nil"/>
              <w:right w:val="nil"/>
            </w:tcBorders>
            <w:noWrap/>
            <w:tcMar>
              <w:top w:w="15" w:type="dxa"/>
              <w:left w:w="15" w:type="dxa"/>
              <w:bottom w:w="0" w:type="dxa"/>
              <w:right w:w="15" w:type="dxa"/>
            </w:tcMar>
            <w:vAlign w:val="bottom"/>
          </w:tcPr>
          <w:p w14:paraId="67C40CE3" w14:textId="621A1802" w:rsidR="00E51362" w:rsidRDefault="00E51362" w:rsidP="0013657A">
            <w:pPr>
              <w:jc w:val="both"/>
              <w:rPr>
                <w:b/>
                <w:bCs/>
                <w:lang w:val="et-EE"/>
              </w:rPr>
            </w:pPr>
            <w:r>
              <w:rPr>
                <w:b/>
                <w:bCs/>
                <w:lang w:val="et-EE"/>
              </w:rPr>
              <w:t>Lühiajalised kohust</w:t>
            </w:r>
            <w:r w:rsidR="0013657A">
              <w:rPr>
                <w:b/>
                <w:bCs/>
                <w:lang w:val="et-EE"/>
              </w:rPr>
              <w:t>i</w:t>
            </w:r>
            <w:r>
              <w:rPr>
                <w:b/>
                <w:bCs/>
                <w:lang w:val="et-EE"/>
              </w:rPr>
              <w:t>sed</w:t>
            </w:r>
          </w:p>
        </w:tc>
        <w:tc>
          <w:tcPr>
            <w:tcW w:w="708" w:type="dxa"/>
            <w:tcBorders>
              <w:top w:val="nil"/>
              <w:left w:val="nil"/>
              <w:bottom w:val="nil"/>
              <w:right w:val="nil"/>
            </w:tcBorders>
          </w:tcPr>
          <w:p w14:paraId="672F537A" w14:textId="77777777" w:rsidR="00E51362" w:rsidRDefault="00E51362" w:rsidP="00E51362">
            <w:pPr>
              <w:jc w:val="right"/>
              <w:rPr>
                <w:b/>
                <w:bCs/>
                <w:lang w:val="et-EE"/>
              </w:rPr>
            </w:pPr>
          </w:p>
        </w:tc>
        <w:tc>
          <w:tcPr>
            <w:tcW w:w="1683" w:type="dxa"/>
            <w:tcBorders>
              <w:top w:val="nil"/>
              <w:left w:val="nil"/>
              <w:bottom w:val="nil"/>
              <w:right w:val="nil"/>
            </w:tcBorders>
            <w:vAlign w:val="bottom"/>
          </w:tcPr>
          <w:p w14:paraId="1DA2688F" w14:textId="076A7F70" w:rsidR="00E51362" w:rsidRDefault="00571D5E" w:rsidP="00E51362">
            <w:pPr>
              <w:jc w:val="right"/>
              <w:rPr>
                <w:b/>
                <w:bCs/>
                <w:lang w:val="et-EE"/>
              </w:rPr>
            </w:pPr>
            <w:r>
              <w:rPr>
                <w:b/>
                <w:bCs/>
                <w:lang w:val="et-EE"/>
              </w:rPr>
              <w:t>2 223 026</w:t>
            </w:r>
          </w:p>
        </w:tc>
        <w:tc>
          <w:tcPr>
            <w:tcW w:w="1503" w:type="dxa"/>
            <w:tcBorders>
              <w:top w:val="nil"/>
              <w:left w:val="nil"/>
              <w:bottom w:val="nil"/>
              <w:right w:val="nil"/>
            </w:tcBorders>
            <w:vAlign w:val="bottom"/>
          </w:tcPr>
          <w:p w14:paraId="7A91E560" w14:textId="7E696237" w:rsidR="00E51362" w:rsidRDefault="00041945" w:rsidP="008830F5">
            <w:pPr>
              <w:jc w:val="right"/>
              <w:rPr>
                <w:b/>
                <w:bCs/>
                <w:lang w:val="et-EE"/>
              </w:rPr>
            </w:pPr>
            <w:r>
              <w:rPr>
                <w:b/>
                <w:bCs/>
                <w:lang w:val="et-EE"/>
              </w:rPr>
              <w:t>1 095 900</w:t>
            </w:r>
          </w:p>
        </w:tc>
        <w:tc>
          <w:tcPr>
            <w:tcW w:w="1683" w:type="dxa"/>
            <w:vAlign w:val="bottom"/>
          </w:tcPr>
          <w:p w14:paraId="4A199341" w14:textId="66190F3F" w:rsidR="00E51362" w:rsidRDefault="00E51362" w:rsidP="00BE527B">
            <w:pPr>
              <w:jc w:val="right"/>
              <w:rPr>
                <w:b/>
                <w:bCs/>
                <w:lang w:val="et-EE"/>
              </w:rPr>
            </w:pPr>
          </w:p>
        </w:tc>
      </w:tr>
      <w:tr w:rsidR="00E51362" w14:paraId="570F10E4"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082207C9"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1C914DC3" w14:textId="77777777" w:rsidR="00E51362" w:rsidRDefault="00E51362" w:rsidP="00E51362">
            <w:pPr>
              <w:jc w:val="both"/>
              <w:rPr>
                <w:lang w:val="et-EE"/>
              </w:rPr>
            </w:pPr>
            <w:r>
              <w:rPr>
                <w:lang w:val="et-EE"/>
              </w:rPr>
              <w:t>Võlad tarnijatele</w:t>
            </w:r>
          </w:p>
        </w:tc>
        <w:tc>
          <w:tcPr>
            <w:tcW w:w="708" w:type="dxa"/>
            <w:tcBorders>
              <w:top w:val="nil"/>
              <w:left w:val="nil"/>
              <w:bottom w:val="nil"/>
              <w:right w:val="nil"/>
            </w:tcBorders>
          </w:tcPr>
          <w:p w14:paraId="0D60FDF8" w14:textId="77777777" w:rsidR="00E51362" w:rsidRDefault="00E51362" w:rsidP="00E51362">
            <w:pPr>
              <w:jc w:val="center"/>
              <w:rPr>
                <w:lang w:val="et-EE"/>
              </w:rPr>
            </w:pPr>
          </w:p>
        </w:tc>
        <w:tc>
          <w:tcPr>
            <w:tcW w:w="1683" w:type="dxa"/>
            <w:tcBorders>
              <w:top w:val="nil"/>
              <w:left w:val="nil"/>
              <w:bottom w:val="nil"/>
              <w:right w:val="nil"/>
            </w:tcBorders>
          </w:tcPr>
          <w:p w14:paraId="5CFBDB8C" w14:textId="128A013C" w:rsidR="00E51362" w:rsidRDefault="00571D5E" w:rsidP="00571D5E">
            <w:pPr>
              <w:jc w:val="right"/>
              <w:rPr>
                <w:lang w:val="et-EE"/>
              </w:rPr>
            </w:pPr>
            <w:r>
              <w:rPr>
                <w:lang w:val="et-EE"/>
              </w:rPr>
              <w:t>801 383</w:t>
            </w:r>
          </w:p>
        </w:tc>
        <w:tc>
          <w:tcPr>
            <w:tcW w:w="1503" w:type="dxa"/>
            <w:tcBorders>
              <w:top w:val="nil"/>
              <w:left w:val="nil"/>
              <w:bottom w:val="nil"/>
              <w:right w:val="nil"/>
            </w:tcBorders>
            <w:noWrap/>
            <w:tcMar>
              <w:top w:w="15" w:type="dxa"/>
              <w:left w:w="15" w:type="dxa"/>
              <w:bottom w:w="0" w:type="dxa"/>
              <w:right w:w="15" w:type="dxa"/>
            </w:tcMar>
          </w:tcPr>
          <w:p w14:paraId="45227C80" w14:textId="3DE4F892" w:rsidR="00E51362" w:rsidRDefault="008830F5" w:rsidP="00041945">
            <w:pPr>
              <w:jc w:val="right"/>
              <w:rPr>
                <w:lang w:val="et-EE"/>
              </w:rPr>
            </w:pPr>
            <w:r>
              <w:rPr>
                <w:lang w:val="et-EE"/>
              </w:rPr>
              <w:t>1</w:t>
            </w:r>
            <w:r w:rsidR="00041945">
              <w:rPr>
                <w:lang w:val="et-EE"/>
              </w:rPr>
              <w:t>88 932</w:t>
            </w:r>
          </w:p>
        </w:tc>
      </w:tr>
      <w:tr w:rsidR="00E51362" w14:paraId="37977DEA"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7807E539"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61F1B936" w14:textId="77777777" w:rsidR="00E51362" w:rsidRDefault="00E51362" w:rsidP="00E51362">
            <w:pPr>
              <w:jc w:val="both"/>
              <w:rPr>
                <w:lang w:val="et-EE"/>
              </w:rPr>
            </w:pPr>
            <w:r>
              <w:rPr>
                <w:lang w:val="et-EE"/>
              </w:rPr>
              <w:t>Võlad töötajatele</w:t>
            </w:r>
          </w:p>
        </w:tc>
        <w:tc>
          <w:tcPr>
            <w:tcW w:w="708" w:type="dxa"/>
            <w:tcBorders>
              <w:top w:val="nil"/>
              <w:left w:val="nil"/>
              <w:bottom w:val="nil"/>
              <w:right w:val="nil"/>
            </w:tcBorders>
          </w:tcPr>
          <w:p w14:paraId="115B300D" w14:textId="77777777" w:rsidR="00E51362" w:rsidRDefault="00E51362" w:rsidP="00E51362">
            <w:pPr>
              <w:jc w:val="right"/>
              <w:rPr>
                <w:lang w:val="et-EE"/>
              </w:rPr>
            </w:pPr>
          </w:p>
        </w:tc>
        <w:tc>
          <w:tcPr>
            <w:tcW w:w="1683" w:type="dxa"/>
            <w:tcBorders>
              <w:top w:val="nil"/>
              <w:left w:val="nil"/>
              <w:bottom w:val="nil"/>
              <w:right w:val="nil"/>
            </w:tcBorders>
          </w:tcPr>
          <w:p w14:paraId="724F179F" w14:textId="08D5EEDA" w:rsidR="00E51362" w:rsidRDefault="00571D5E" w:rsidP="00E51362">
            <w:pPr>
              <w:jc w:val="right"/>
              <w:rPr>
                <w:lang w:val="et-EE"/>
              </w:rPr>
            </w:pPr>
            <w:r>
              <w:rPr>
                <w:lang w:val="et-EE"/>
              </w:rPr>
              <w:t>362 326</w:t>
            </w:r>
          </w:p>
        </w:tc>
        <w:tc>
          <w:tcPr>
            <w:tcW w:w="1503" w:type="dxa"/>
            <w:tcBorders>
              <w:top w:val="nil"/>
              <w:left w:val="nil"/>
              <w:bottom w:val="nil"/>
              <w:right w:val="nil"/>
            </w:tcBorders>
            <w:noWrap/>
            <w:tcMar>
              <w:top w:w="15" w:type="dxa"/>
              <w:left w:w="15" w:type="dxa"/>
              <w:bottom w:w="0" w:type="dxa"/>
              <w:right w:w="15" w:type="dxa"/>
            </w:tcMar>
          </w:tcPr>
          <w:p w14:paraId="5F4A11BE" w14:textId="68ACEC8D" w:rsidR="00E51362" w:rsidRDefault="00041945" w:rsidP="00E51362">
            <w:pPr>
              <w:jc w:val="right"/>
              <w:rPr>
                <w:lang w:val="et-EE"/>
              </w:rPr>
            </w:pPr>
            <w:r>
              <w:rPr>
                <w:lang w:val="et-EE"/>
              </w:rPr>
              <w:t>301 148</w:t>
            </w:r>
          </w:p>
        </w:tc>
      </w:tr>
      <w:tr w:rsidR="00E51362" w14:paraId="3B3790D0"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49C65652"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58EA593C" w14:textId="17FB2D3C" w:rsidR="00E51362" w:rsidRDefault="00E51362" w:rsidP="0013657A">
            <w:pPr>
              <w:jc w:val="both"/>
              <w:rPr>
                <w:lang w:val="et-EE"/>
              </w:rPr>
            </w:pPr>
            <w:r>
              <w:rPr>
                <w:lang w:val="et-EE"/>
              </w:rPr>
              <w:t>Muud kohust</w:t>
            </w:r>
            <w:r w:rsidR="0013657A">
              <w:rPr>
                <w:lang w:val="et-EE"/>
              </w:rPr>
              <w:t>i</w:t>
            </w:r>
            <w:r>
              <w:rPr>
                <w:lang w:val="et-EE"/>
              </w:rPr>
              <w:t>sed ja saadud ettemaksed</w:t>
            </w:r>
          </w:p>
        </w:tc>
        <w:tc>
          <w:tcPr>
            <w:tcW w:w="708" w:type="dxa"/>
            <w:tcBorders>
              <w:top w:val="nil"/>
              <w:left w:val="nil"/>
              <w:bottom w:val="nil"/>
              <w:right w:val="nil"/>
            </w:tcBorders>
          </w:tcPr>
          <w:p w14:paraId="316E3DA5" w14:textId="77777777" w:rsidR="00E51362" w:rsidRDefault="00E51362" w:rsidP="00E51362">
            <w:pPr>
              <w:jc w:val="right"/>
              <w:rPr>
                <w:lang w:val="et-EE"/>
              </w:rPr>
            </w:pPr>
          </w:p>
        </w:tc>
        <w:tc>
          <w:tcPr>
            <w:tcW w:w="1683" w:type="dxa"/>
            <w:tcBorders>
              <w:top w:val="nil"/>
              <w:left w:val="nil"/>
              <w:bottom w:val="nil"/>
              <w:right w:val="nil"/>
            </w:tcBorders>
          </w:tcPr>
          <w:p w14:paraId="6D3FBD87" w14:textId="1C0616BD" w:rsidR="00E51362" w:rsidRDefault="00571D5E" w:rsidP="00E51362">
            <w:pPr>
              <w:jc w:val="right"/>
              <w:rPr>
                <w:lang w:val="et-EE"/>
              </w:rPr>
            </w:pPr>
            <w:r>
              <w:rPr>
                <w:lang w:val="et-EE"/>
              </w:rPr>
              <w:t>469 217</w:t>
            </w:r>
          </w:p>
        </w:tc>
        <w:tc>
          <w:tcPr>
            <w:tcW w:w="1503" w:type="dxa"/>
            <w:tcBorders>
              <w:top w:val="nil"/>
              <w:left w:val="nil"/>
              <w:bottom w:val="nil"/>
              <w:right w:val="nil"/>
            </w:tcBorders>
            <w:noWrap/>
            <w:tcMar>
              <w:top w:w="15" w:type="dxa"/>
              <w:left w:w="15" w:type="dxa"/>
              <w:bottom w:w="0" w:type="dxa"/>
              <w:right w:w="15" w:type="dxa"/>
            </w:tcMar>
          </w:tcPr>
          <w:p w14:paraId="4156D509" w14:textId="377A16D6" w:rsidR="00E51362" w:rsidRDefault="00041945" w:rsidP="008830F5">
            <w:pPr>
              <w:jc w:val="right"/>
              <w:rPr>
                <w:lang w:val="et-EE"/>
              </w:rPr>
            </w:pPr>
            <w:r>
              <w:rPr>
                <w:lang w:val="et-EE"/>
              </w:rPr>
              <w:t>375 720</w:t>
            </w:r>
          </w:p>
        </w:tc>
      </w:tr>
      <w:tr w:rsidR="00E51362" w14:paraId="3792382F"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5DBB4D88"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759A4FAB" w14:textId="0296C6A1" w:rsidR="00E51362" w:rsidRDefault="00E51362" w:rsidP="0013657A">
            <w:pPr>
              <w:jc w:val="both"/>
              <w:rPr>
                <w:lang w:val="et-EE"/>
              </w:rPr>
            </w:pPr>
            <w:r>
              <w:rPr>
                <w:lang w:val="et-EE"/>
              </w:rPr>
              <w:t>Laenukohust</w:t>
            </w:r>
            <w:r w:rsidR="0013657A">
              <w:rPr>
                <w:lang w:val="et-EE"/>
              </w:rPr>
              <w:t>i</w:t>
            </w:r>
            <w:r>
              <w:rPr>
                <w:lang w:val="et-EE"/>
              </w:rPr>
              <w:t>sed</w:t>
            </w:r>
          </w:p>
        </w:tc>
        <w:tc>
          <w:tcPr>
            <w:tcW w:w="708" w:type="dxa"/>
            <w:tcBorders>
              <w:top w:val="nil"/>
              <w:left w:val="nil"/>
              <w:bottom w:val="nil"/>
              <w:right w:val="nil"/>
            </w:tcBorders>
          </w:tcPr>
          <w:p w14:paraId="3BEF373A" w14:textId="77777777" w:rsidR="00E51362" w:rsidRDefault="00E51362" w:rsidP="00E51362">
            <w:pPr>
              <w:jc w:val="center"/>
              <w:rPr>
                <w:lang w:val="et-EE"/>
              </w:rPr>
            </w:pPr>
          </w:p>
        </w:tc>
        <w:tc>
          <w:tcPr>
            <w:tcW w:w="1683" w:type="dxa"/>
            <w:tcBorders>
              <w:top w:val="nil"/>
              <w:left w:val="nil"/>
              <w:bottom w:val="nil"/>
              <w:right w:val="nil"/>
            </w:tcBorders>
            <w:vAlign w:val="bottom"/>
          </w:tcPr>
          <w:p w14:paraId="63267952" w14:textId="7FC180DE" w:rsidR="00E51362" w:rsidRDefault="00571D5E" w:rsidP="00E51362">
            <w:pPr>
              <w:jc w:val="right"/>
              <w:rPr>
                <w:lang w:val="et-EE"/>
              </w:rPr>
            </w:pPr>
            <w:r>
              <w:rPr>
                <w:lang w:val="et-EE"/>
              </w:rPr>
              <w:t>590 100</w:t>
            </w:r>
          </w:p>
        </w:tc>
        <w:tc>
          <w:tcPr>
            <w:tcW w:w="1503" w:type="dxa"/>
            <w:tcBorders>
              <w:top w:val="nil"/>
              <w:left w:val="nil"/>
              <w:bottom w:val="nil"/>
              <w:right w:val="nil"/>
            </w:tcBorders>
            <w:noWrap/>
            <w:tcMar>
              <w:top w:w="15" w:type="dxa"/>
              <w:left w:w="15" w:type="dxa"/>
              <w:bottom w:w="0" w:type="dxa"/>
              <w:right w:w="15" w:type="dxa"/>
            </w:tcMar>
            <w:vAlign w:val="bottom"/>
          </w:tcPr>
          <w:p w14:paraId="5609230B" w14:textId="2F1A71D5" w:rsidR="00E51362" w:rsidRDefault="008830F5" w:rsidP="00E51362">
            <w:pPr>
              <w:jc w:val="right"/>
              <w:rPr>
                <w:lang w:val="et-EE"/>
              </w:rPr>
            </w:pPr>
            <w:r>
              <w:rPr>
                <w:lang w:val="et-EE"/>
              </w:rPr>
              <w:t>230 100</w:t>
            </w:r>
          </w:p>
        </w:tc>
      </w:tr>
      <w:tr w:rsidR="00E51362" w:rsidRPr="00771287" w14:paraId="15981621" w14:textId="77777777" w:rsidTr="00E51362">
        <w:trPr>
          <w:trHeight w:val="300"/>
        </w:trPr>
        <w:tc>
          <w:tcPr>
            <w:tcW w:w="5544" w:type="dxa"/>
            <w:gridSpan w:val="3"/>
            <w:tcBorders>
              <w:top w:val="nil"/>
              <w:left w:val="nil"/>
              <w:bottom w:val="nil"/>
              <w:right w:val="nil"/>
            </w:tcBorders>
            <w:noWrap/>
            <w:tcMar>
              <w:top w:w="15" w:type="dxa"/>
              <w:left w:w="15" w:type="dxa"/>
              <w:bottom w:w="0" w:type="dxa"/>
              <w:right w:w="15" w:type="dxa"/>
            </w:tcMar>
            <w:vAlign w:val="bottom"/>
          </w:tcPr>
          <w:p w14:paraId="7F823F15" w14:textId="031A7F66" w:rsidR="00E51362" w:rsidRDefault="00E51362" w:rsidP="0013657A">
            <w:pPr>
              <w:jc w:val="both"/>
              <w:rPr>
                <w:b/>
                <w:bCs/>
                <w:lang w:val="et-EE"/>
              </w:rPr>
            </w:pPr>
            <w:r>
              <w:rPr>
                <w:b/>
                <w:bCs/>
                <w:lang w:val="et-EE"/>
              </w:rPr>
              <w:t>Pikaajalised kohust</w:t>
            </w:r>
            <w:r w:rsidR="0013657A">
              <w:rPr>
                <w:b/>
                <w:bCs/>
                <w:lang w:val="et-EE"/>
              </w:rPr>
              <w:t>i</w:t>
            </w:r>
            <w:r>
              <w:rPr>
                <w:b/>
                <w:bCs/>
                <w:lang w:val="et-EE"/>
              </w:rPr>
              <w:t>sed</w:t>
            </w:r>
          </w:p>
        </w:tc>
        <w:tc>
          <w:tcPr>
            <w:tcW w:w="708" w:type="dxa"/>
            <w:tcBorders>
              <w:top w:val="nil"/>
              <w:left w:val="nil"/>
              <w:bottom w:val="nil"/>
              <w:right w:val="nil"/>
            </w:tcBorders>
          </w:tcPr>
          <w:p w14:paraId="42BB0AEE" w14:textId="77777777" w:rsidR="00E51362" w:rsidRDefault="00E51362" w:rsidP="00E51362">
            <w:pPr>
              <w:jc w:val="right"/>
              <w:rPr>
                <w:b/>
                <w:bCs/>
                <w:lang w:val="et-EE"/>
              </w:rPr>
            </w:pPr>
          </w:p>
        </w:tc>
        <w:tc>
          <w:tcPr>
            <w:tcW w:w="1683" w:type="dxa"/>
            <w:tcBorders>
              <w:top w:val="nil"/>
              <w:left w:val="nil"/>
              <w:bottom w:val="nil"/>
              <w:right w:val="nil"/>
            </w:tcBorders>
            <w:vAlign w:val="bottom"/>
          </w:tcPr>
          <w:p w14:paraId="1C9F2182" w14:textId="37FFB1C9" w:rsidR="00E51362" w:rsidRDefault="00571D5E" w:rsidP="006B5ACC">
            <w:pPr>
              <w:jc w:val="right"/>
              <w:rPr>
                <w:b/>
                <w:bCs/>
                <w:lang w:val="et-EE"/>
              </w:rPr>
            </w:pPr>
            <w:r>
              <w:rPr>
                <w:b/>
                <w:bCs/>
                <w:lang w:val="et-EE"/>
              </w:rPr>
              <w:t>4 926 200</w:t>
            </w:r>
          </w:p>
        </w:tc>
        <w:tc>
          <w:tcPr>
            <w:tcW w:w="1503" w:type="dxa"/>
            <w:tcBorders>
              <w:top w:val="nil"/>
              <w:left w:val="nil"/>
              <w:bottom w:val="nil"/>
              <w:right w:val="nil"/>
            </w:tcBorders>
            <w:vAlign w:val="bottom"/>
          </w:tcPr>
          <w:p w14:paraId="1FD531EC" w14:textId="6FDF45D3" w:rsidR="00E51362" w:rsidRDefault="00E51362" w:rsidP="00041945">
            <w:pPr>
              <w:jc w:val="right"/>
              <w:rPr>
                <w:b/>
                <w:bCs/>
                <w:lang w:val="et-EE"/>
              </w:rPr>
            </w:pPr>
            <w:r>
              <w:rPr>
                <w:b/>
                <w:bCs/>
                <w:lang w:val="et-EE"/>
              </w:rPr>
              <w:t>2</w:t>
            </w:r>
            <w:r w:rsidR="00041945">
              <w:rPr>
                <w:b/>
                <w:bCs/>
                <w:lang w:val="et-EE"/>
              </w:rPr>
              <w:t> </w:t>
            </w:r>
            <w:r>
              <w:rPr>
                <w:b/>
                <w:bCs/>
                <w:lang w:val="et-EE"/>
              </w:rPr>
              <w:t>0</w:t>
            </w:r>
            <w:r w:rsidR="00041945">
              <w:rPr>
                <w:b/>
                <w:bCs/>
                <w:lang w:val="et-EE"/>
              </w:rPr>
              <w:t>96 300</w:t>
            </w:r>
          </w:p>
        </w:tc>
        <w:tc>
          <w:tcPr>
            <w:tcW w:w="1683" w:type="dxa"/>
            <w:vAlign w:val="bottom"/>
          </w:tcPr>
          <w:p w14:paraId="50E8FF54" w14:textId="75BECF95" w:rsidR="00E51362" w:rsidRDefault="00E51362" w:rsidP="00BE527B">
            <w:pPr>
              <w:jc w:val="right"/>
              <w:rPr>
                <w:b/>
                <w:bCs/>
                <w:lang w:val="et-EE"/>
              </w:rPr>
            </w:pPr>
          </w:p>
        </w:tc>
      </w:tr>
      <w:tr w:rsidR="00E51362" w:rsidRPr="00771287" w14:paraId="33ADA1D9"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0695B6F3"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38983C47" w14:textId="5B198387" w:rsidR="00E51362" w:rsidRDefault="00E51362" w:rsidP="0013657A">
            <w:pPr>
              <w:jc w:val="both"/>
              <w:rPr>
                <w:lang w:val="et-EE"/>
              </w:rPr>
            </w:pPr>
            <w:r>
              <w:rPr>
                <w:lang w:val="et-EE"/>
              </w:rPr>
              <w:t>Laenukohust</w:t>
            </w:r>
            <w:r w:rsidR="0013657A">
              <w:rPr>
                <w:lang w:val="et-EE"/>
              </w:rPr>
              <w:t>i</w:t>
            </w:r>
            <w:r>
              <w:rPr>
                <w:lang w:val="et-EE"/>
              </w:rPr>
              <w:t>sed</w:t>
            </w:r>
          </w:p>
        </w:tc>
        <w:tc>
          <w:tcPr>
            <w:tcW w:w="708" w:type="dxa"/>
            <w:tcBorders>
              <w:top w:val="nil"/>
              <w:left w:val="nil"/>
              <w:bottom w:val="nil"/>
              <w:right w:val="nil"/>
            </w:tcBorders>
          </w:tcPr>
          <w:p w14:paraId="434D4BE1" w14:textId="77777777" w:rsidR="00E51362" w:rsidRDefault="00E51362" w:rsidP="00E51362">
            <w:pPr>
              <w:jc w:val="center"/>
              <w:rPr>
                <w:lang w:val="et-EE"/>
              </w:rPr>
            </w:pPr>
          </w:p>
        </w:tc>
        <w:tc>
          <w:tcPr>
            <w:tcW w:w="1683" w:type="dxa"/>
            <w:tcBorders>
              <w:top w:val="nil"/>
              <w:left w:val="nil"/>
              <w:bottom w:val="nil"/>
              <w:right w:val="nil"/>
            </w:tcBorders>
            <w:vAlign w:val="bottom"/>
          </w:tcPr>
          <w:p w14:paraId="0764D9A6" w14:textId="6C0BC106" w:rsidR="00E51362" w:rsidRDefault="00571D5E" w:rsidP="006B5ACC">
            <w:pPr>
              <w:jc w:val="right"/>
              <w:rPr>
                <w:lang w:val="et-EE"/>
              </w:rPr>
            </w:pPr>
            <w:r>
              <w:rPr>
                <w:lang w:val="et-EE"/>
              </w:rPr>
              <w:t>4 926 200</w:t>
            </w:r>
          </w:p>
        </w:tc>
        <w:tc>
          <w:tcPr>
            <w:tcW w:w="1503" w:type="dxa"/>
            <w:tcBorders>
              <w:top w:val="nil"/>
              <w:left w:val="nil"/>
              <w:bottom w:val="nil"/>
              <w:right w:val="nil"/>
            </w:tcBorders>
            <w:noWrap/>
            <w:tcMar>
              <w:top w:w="15" w:type="dxa"/>
              <w:left w:w="15" w:type="dxa"/>
              <w:bottom w:w="0" w:type="dxa"/>
              <w:right w:w="15" w:type="dxa"/>
            </w:tcMar>
            <w:vAlign w:val="bottom"/>
          </w:tcPr>
          <w:p w14:paraId="42FE5FCA" w14:textId="0F38CF72" w:rsidR="00E51362" w:rsidRDefault="00E51362" w:rsidP="00041945">
            <w:pPr>
              <w:jc w:val="right"/>
              <w:rPr>
                <w:lang w:val="et-EE"/>
              </w:rPr>
            </w:pPr>
            <w:r>
              <w:rPr>
                <w:lang w:val="et-EE"/>
              </w:rPr>
              <w:t>2</w:t>
            </w:r>
            <w:r w:rsidR="00041945">
              <w:rPr>
                <w:lang w:val="et-EE"/>
              </w:rPr>
              <w:t> 096 300</w:t>
            </w:r>
          </w:p>
        </w:tc>
      </w:tr>
      <w:tr w:rsidR="00E51362" w:rsidRPr="00771287" w14:paraId="17CB6F0B" w14:textId="77777777" w:rsidTr="00E51362">
        <w:trPr>
          <w:trHeight w:val="300"/>
        </w:trPr>
        <w:tc>
          <w:tcPr>
            <w:tcW w:w="5544" w:type="dxa"/>
            <w:gridSpan w:val="3"/>
            <w:tcBorders>
              <w:top w:val="nil"/>
              <w:left w:val="nil"/>
              <w:bottom w:val="nil"/>
              <w:right w:val="nil"/>
            </w:tcBorders>
            <w:noWrap/>
            <w:tcMar>
              <w:top w:w="15" w:type="dxa"/>
              <w:left w:w="15" w:type="dxa"/>
              <w:bottom w:w="0" w:type="dxa"/>
              <w:right w:w="15" w:type="dxa"/>
            </w:tcMar>
            <w:vAlign w:val="bottom"/>
          </w:tcPr>
          <w:p w14:paraId="2726D707" w14:textId="77777777" w:rsidR="00E51362" w:rsidRDefault="00E51362" w:rsidP="00E51362">
            <w:pPr>
              <w:jc w:val="both"/>
              <w:rPr>
                <w:b/>
                <w:bCs/>
                <w:lang w:val="et-EE"/>
              </w:rPr>
            </w:pPr>
            <w:r>
              <w:rPr>
                <w:b/>
                <w:bCs/>
                <w:lang w:val="et-EE"/>
              </w:rPr>
              <w:t>Netovara</w:t>
            </w:r>
          </w:p>
        </w:tc>
        <w:tc>
          <w:tcPr>
            <w:tcW w:w="708" w:type="dxa"/>
            <w:tcBorders>
              <w:top w:val="nil"/>
              <w:left w:val="nil"/>
              <w:bottom w:val="nil"/>
              <w:right w:val="nil"/>
            </w:tcBorders>
          </w:tcPr>
          <w:p w14:paraId="1813EF2D" w14:textId="77777777" w:rsidR="00E51362" w:rsidRDefault="00E51362" w:rsidP="00E51362">
            <w:pPr>
              <w:jc w:val="right"/>
              <w:rPr>
                <w:b/>
                <w:lang w:val="et-EE"/>
              </w:rPr>
            </w:pPr>
          </w:p>
        </w:tc>
        <w:tc>
          <w:tcPr>
            <w:tcW w:w="1683" w:type="dxa"/>
            <w:tcBorders>
              <w:top w:val="nil"/>
              <w:left w:val="nil"/>
              <w:bottom w:val="nil"/>
              <w:right w:val="nil"/>
            </w:tcBorders>
            <w:vAlign w:val="bottom"/>
          </w:tcPr>
          <w:p w14:paraId="4FCB5DB3" w14:textId="422D364D" w:rsidR="00E51362" w:rsidRDefault="004B3ED8" w:rsidP="00326C37">
            <w:pPr>
              <w:jc w:val="right"/>
              <w:rPr>
                <w:b/>
                <w:lang w:val="et-EE"/>
              </w:rPr>
            </w:pPr>
            <w:r>
              <w:rPr>
                <w:b/>
                <w:lang w:val="et-EE"/>
              </w:rPr>
              <w:t>1</w:t>
            </w:r>
            <w:r w:rsidR="00571D5E">
              <w:rPr>
                <w:b/>
                <w:lang w:val="et-EE"/>
              </w:rPr>
              <w:t>2 18</w:t>
            </w:r>
            <w:r w:rsidR="004D0AB7">
              <w:rPr>
                <w:b/>
                <w:lang w:val="et-EE"/>
              </w:rPr>
              <w:t>1</w:t>
            </w:r>
            <w:r w:rsidR="00571D5E">
              <w:rPr>
                <w:b/>
                <w:lang w:val="et-EE"/>
              </w:rPr>
              <w:t xml:space="preserve"> </w:t>
            </w:r>
            <w:r w:rsidR="004D0AB7">
              <w:rPr>
                <w:b/>
                <w:lang w:val="et-EE"/>
              </w:rPr>
              <w:t>15</w:t>
            </w:r>
            <w:r w:rsidR="00326C37">
              <w:rPr>
                <w:b/>
                <w:lang w:val="et-EE"/>
              </w:rPr>
              <w:t>9</w:t>
            </w:r>
          </w:p>
        </w:tc>
        <w:tc>
          <w:tcPr>
            <w:tcW w:w="1503" w:type="dxa"/>
            <w:tcBorders>
              <w:top w:val="nil"/>
              <w:left w:val="nil"/>
              <w:bottom w:val="nil"/>
              <w:right w:val="nil"/>
            </w:tcBorders>
            <w:vAlign w:val="bottom"/>
          </w:tcPr>
          <w:p w14:paraId="47D67963" w14:textId="57F9D7B2" w:rsidR="00E51362" w:rsidRDefault="006216A5" w:rsidP="00041945">
            <w:pPr>
              <w:jc w:val="right"/>
              <w:rPr>
                <w:b/>
                <w:lang w:val="et-EE"/>
              </w:rPr>
            </w:pPr>
            <w:r>
              <w:rPr>
                <w:b/>
                <w:lang w:val="et-EE"/>
              </w:rPr>
              <w:t>10 </w:t>
            </w:r>
            <w:r w:rsidR="00041945">
              <w:rPr>
                <w:b/>
                <w:lang w:val="et-EE"/>
              </w:rPr>
              <w:t>674</w:t>
            </w:r>
            <w:r>
              <w:rPr>
                <w:b/>
                <w:lang w:val="et-EE"/>
              </w:rPr>
              <w:t xml:space="preserve"> </w:t>
            </w:r>
            <w:r w:rsidR="00041945">
              <w:rPr>
                <w:b/>
                <w:lang w:val="et-EE"/>
              </w:rPr>
              <w:t>804</w:t>
            </w:r>
          </w:p>
        </w:tc>
        <w:tc>
          <w:tcPr>
            <w:tcW w:w="1683" w:type="dxa"/>
            <w:vAlign w:val="bottom"/>
          </w:tcPr>
          <w:p w14:paraId="09FBB13F" w14:textId="4D5761FA" w:rsidR="00E51362" w:rsidRDefault="00E51362" w:rsidP="00BE527B">
            <w:pPr>
              <w:jc w:val="right"/>
              <w:rPr>
                <w:b/>
                <w:lang w:val="et-EE"/>
              </w:rPr>
            </w:pPr>
          </w:p>
        </w:tc>
      </w:tr>
      <w:tr w:rsidR="00E51362" w14:paraId="6B3305F1"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726FB277"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421E6548" w14:textId="77777777" w:rsidR="00E51362" w:rsidRDefault="00E51362" w:rsidP="00E51362">
            <w:pPr>
              <w:jc w:val="both"/>
              <w:rPr>
                <w:lang w:val="et-EE"/>
              </w:rPr>
            </w:pPr>
            <w:r>
              <w:rPr>
                <w:lang w:val="et-EE"/>
              </w:rPr>
              <w:t>Kassareserv</w:t>
            </w:r>
          </w:p>
        </w:tc>
        <w:tc>
          <w:tcPr>
            <w:tcW w:w="708" w:type="dxa"/>
            <w:tcBorders>
              <w:top w:val="nil"/>
              <w:left w:val="nil"/>
              <w:bottom w:val="nil"/>
              <w:right w:val="nil"/>
            </w:tcBorders>
          </w:tcPr>
          <w:p w14:paraId="23206448" w14:textId="77777777" w:rsidR="00E51362" w:rsidRDefault="00E51362" w:rsidP="00E51362">
            <w:pPr>
              <w:jc w:val="right"/>
              <w:rPr>
                <w:lang w:val="et-EE"/>
              </w:rPr>
            </w:pPr>
          </w:p>
        </w:tc>
        <w:tc>
          <w:tcPr>
            <w:tcW w:w="1683" w:type="dxa"/>
            <w:tcBorders>
              <w:top w:val="nil"/>
              <w:left w:val="nil"/>
              <w:bottom w:val="nil"/>
              <w:right w:val="nil"/>
            </w:tcBorders>
            <w:vAlign w:val="bottom"/>
          </w:tcPr>
          <w:p w14:paraId="2CB3F1ED" w14:textId="77777777" w:rsidR="00E51362" w:rsidRDefault="00E51362" w:rsidP="00E51362">
            <w:pPr>
              <w:jc w:val="right"/>
              <w:rPr>
                <w:lang w:val="et-EE"/>
              </w:rPr>
            </w:pPr>
            <w:r>
              <w:rPr>
                <w:lang w:val="et-EE"/>
              </w:rPr>
              <w:t>639</w:t>
            </w:r>
          </w:p>
        </w:tc>
        <w:tc>
          <w:tcPr>
            <w:tcW w:w="1503" w:type="dxa"/>
            <w:tcBorders>
              <w:top w:val="nil"/>
              <w:left w:val="nil"/>
              <w:bottom w:val="nil"/>
              <w:right w:val="nil"/>
            </w:tcBorders>
            <w:noWrap/>
            <w:tcMar>
              <w:top w:w="15" w:type="dxa"/>
              <w:left w:w="15" w:type="dxa"/>
              <w:bottom w:w="0" w:type="dxa"/>
              <w:right w:w="15" w:type="dxa"/>
            </w:tcMar>
            <w:vAlign w:val="bottom"/>
          </w:tcPr>
          <w:p w14:paraId="0E54EDCA" w14:textId="77777777" w:rsidR="00E51362" w:rsidRDefault="00E51362" w:rsidP="00E51362">
            <w:pPr>
              <w:jc w:val="right"/>
              <w:rPr>
                <w:lang w:val="et-EE"/>
              </w:rPr>
            </w:pPr>
            <w:r>
              <w:rPr>
                <w:lang w:val="et-EE"/>
              </w:rPr>
              <w:t>639</w:t>
            </w:r>
          </w:p>
        </w:tc>
      </w:tr>
      <w:tr w:rsidR="00E51362" w14:paraId="4E5C058A"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1F77EB29"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56853A11" w14:textId="77777777" w:rsidR="00E51362" w:rsidRDefault="00E51362" w:rsidP="00E51362">
            <w:pPr>
              <w:jc w:val="both"/>
              <w:rPr>
                <w:lang w:val="et-EE"/>
              </w:rPr>
            </w:pPr>
            <w:r>
              <w:rPr>
                <w:lang w:val="et-EE"/>
              </w:rPr>
              <w:t>Eelmiste perioodide akumuleeritud tulem</w:t>
            </w:r>
          </w:p>
        </w:tc>
        <w:tc>
          <w:tcPr>
            <w:tcW w:w="708" w:type="dxa"/>
            <w:tcBorders>
              <w:top w:val="nil"/>
              <w:left w:val="nil"/>
              <w:bottom w:val="nil"/>
              <w:right w:val="nil"/>
            </w:tcBorders>
          </w:tcPr>
          <w:p w14:paraId="50118487" w14:textId="77777777" w:rsidR="00E51362" w:rsidRDefault="00E51362" w:rsidP="00E51362">
            <w:pPr>
              <w:jc w:val="right"/>
              <w:rPr>
                <w:lang w:val="et-EE"/>
              </w:rPr>
            </w:pPr>
          </w:p>
        </w:tc>
        <w:tc>
          <w:tcPr>
            <w:tcW w:w="1683" w:type="dxa"/>
            <w:tcBorders>
              <w:top w:val="nil"/>
              <w:left w:val="nil"/>
              <w:bottom w:val="nil"/>
              <w:right w:val="nil"/>
            </w:tcBorders>
            <w:vAlign w:val="bottom"/>
          </w:tcPr>
          <w:p w14:paraId="4B160D87" w14:textId="132A288B" w:rsidR="00E51362" w:rsidRDefault="006E26CC" w:rsidP="00571D5E">
            <w:pPr>
              <w:jc w:val="right"/>
              <w:rPr>
                <w:lang w:val="et-EE"/>
              </w:rPr>
            </w:pPr>
            <w:r>
              <w:rPr>
                <w:lang w:val="et-EE"/>
              </w:rPr>
              <w:t>10</w:t>
            </w:r>
            <w:r w:rsidR="00571D5E">
              <w:rPr>
                <w:lang w:val="et-EE"/>
              </w:rPr>
              <w:t> 718 010</w:t>
            </w:r>
          </w:p>
        </w:tc>
        <w:tc>
          <w:tcPr>
            <w:tcW w:w="1503" w:type="dxa"/>
            <w:tcBorders>
              <w:top w:val="nil"/>
              <w:left w:val="nil"/>
              <w:bottom w:val="nil"/>
              <w:right w:val="nil"/>
            </w:tcBorders>
            <w:noWrap/>
            <w:tcMar>
              <w:top w:w="15" w:type="dxa"/>
              <w:left w:w="15" w:type="dxa"/>
              <w:bottom w:w="0" w:type="dxa"/>
              <w:right w:w="15" w:type="dxa"/>
            </w:tcMar>
            <w:vAlign w:val="bottom"/>
          </w:tcPr>
          <w:p w14:paraId="2811CFC2" w14:textId="7683B38E" w:rsidR="00E51362" w:rsidRDefault="00041945" w:rsidP="006216A5">
            <w:pPr>
              <w:jc w:val="right"/>
              <w:rPr>
                <w:lang w:val="et-EE"/>
              </w:rPr>
            </w:pPr>
            <w:r>
              <w:rPr>
                <w:lang w:val="et-EE"/>
              </w:rPr>
              <w:t>10 172 312</w:t>
            </w:r>
          </w:p>
        </w:tc>
      </w:tr>
      <w:tr w:rsidR="00E51362" w14:paraId="1976B22D"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3B4D6496"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2318A616" w14:textId="77777777" w:rsidR="00E51362" w:rsidRDefault="00E51362" w:rsidP="00E51362">
            <w:pPr>
              <w:jc w:val="both"/>
              <w:rPr>
                <w:b/>
                <w:bCs/>
                <w:lang w:val="et-EE"/>
              </w:rPr>
            </w:pPr>
            <w:r>
              <w:rPr>
                <w:b/>
                <w:bCs/>
                <w:lang w:val="et-EE"/>
              </w:rPr>
              <w:t>Aruandeperioodi tulem</w:t>
            </w:r>
          </w:p>
        </w:tc>
        <w:tc>
          <w:tcPr>
            <w:tcW w:w="708" w:type="dxa"/>
            <w:tcBorders>
              <w:top w:val="nil"/>
              <w:left w:val="nil"/>
              <w:bottom w:val="nil"/>
              <w:right w:val="nil"/>
            </w:tcBorders>
          </w:tcPr>
          <w:p w14:paraId="03A85A6F" w14:textId="77777777" w:rsidR="00E51362" w:rsidRDefault="00E51362" w:rsidP="00E51362">
            <w:pPr>
              <w:jc w:val="right"/>
              <w:rPr>
                <w:b/>
                <w:bCs/>
                <w:lang w:val="et-EE"/>
              </w:rPr>
            </w:pPr>
          </w:p>
        </w:tc>
        <w:tc>
          <w:tcPr>
            <w:tcW w:w="1683" w:type="dxa"/>
            <w:tcBorders>
              <w:top w:val="nil"/>
              <w:left w:val="nil"/>
              <w:bottom w:val="nil"/>
              <w:right w:val="nil"/>
            </w:tcBorders>
          </w:tcPr>
          <w:p w14:paraId="6CA20FE4" w14:textId="29669AE5" w:rsidR="00E51362" w:rsidRDefault="00571D5E" w:rsidP="00C83263">
            <w:pPr>
              <w:jc w:val="right"/>
              <w:rPr>
                <w:b/>
                <w:bCs/>
                <w:lang w:val="et-EE"/>
              </w:rPr>
            </w:pPr>
            <w:r>
              <w:rPr>
                <w:b/>
                <w:bCs/>
                <w:lang w:val="et-EE"/>
              </w:rPr>
              <w:t>1</w:t>
            </w:r>
            <w:r w:rsidR="00FC14FF">
              <w:rPr>
                <w:b/>
                <w:bCs/>
                <w:lang w:val="et-EE"/>
              </w:rPr>
              <w:t> 462 5</w:t>
            </w:r>
            <w:r w:rsidR="00C83263">
              <w:rPr>
                <w:b/>
                <w:bCs/>
                <w:lang w:val="et-EE"/>
              </w:rPr>
              <w:t>10</w:t>
            </w:r>
          </w:p>
        </w:tc>
        <w:tc>
          <w:tcPr>
            <w:tcW w:w="1503" w:type="dxa"/>
            <w:tcBorders>
              <w:top w:val="nil"/>
              <w:left w:val="nil"/>
              <w:bottom w:val="nil"/>
              <w:right w:val="nil"/>
            </w:tcBorders>
            <w:noWrap/>
            <w:tcMar>
              <w:top w:w="15" w:type="dxa"/>
              <w:left w:w="15" w:type="dxa"/>
              <w:bottom w:w="0" w:type="dxa"/>
              <w:right w:w="15" w:type="dxa"/>
            </w:tcMar>
          </w:tcPr>
          <w:p w14:paraId="2048872E" w14:textId="6EF9D00E" w:rsidR="00E51362" w:rsidRDefault="00041945" w:rsidP="00E51362">
            <w:pPr>
              <w:jc w:val="right"/>
              <w:rPr>
                <w:b/>
                <w:bCs/>
                <w:lang w:val="et-EE"/>
              </w:rPr>
            </w:pPr>
            <w:r>
              <w:rPr>
                <w:b/>
                <w:bCs/>
                <w:lang w:val="et-EE"/>
              </w:rPr>
              <w:t>501 853</w:t>
            </w:r>
          </w:p>
        </w:tc>
      </w:tr>
    </w:tbl>
    <w:p w14:paraId="799E203E" w14:textId="77777777" w:rsidR="007D4C9F" w:rsidRDefault="00254D9B">
      <w:pPr>
        <w:pStyle w:val="Pealkiri2"/>
        <w:jc w:val="both"/>
        <w:rPr>
          <w:lang w:val="et-EE"/>
        </w:rPr>
      </w:pPr>
      <w:r>
        <w:rPr>
          <w:lang w:val="et-EE"/>
        </w:rPr>
        <w:br w:type="page"/>
      </w:r>
      <w:bookmarkStart w:id="730" w:name="_Toc165616973"/>
      <w:bookmarkStart w:id="731" w:name="_Toc230526213"/>
      <w:bookmarkStart w:id="732" w:name="_Toc229803742"/>
      <w:bookmarkStart w:id="733" w:name="_Toc261163145"/>
      <w:bookmarkStart w:id="734" w:name="_Toc293665784"/>
    </w:p>
    <w:p w14:paraId="4247D7B2" w14:textId="77777777" w:rsidR="007D4C9F" w:rsidRPr="00423F34" w:rsidRDefault="00423F34" w:rsidP="00423F34">
      <w:pPr>
        <w:rPr>
          <w:b/>
          <w:lang w:val="et-EE"/>
        </w:rPr>
      </w:pPr>
      <w:r w:rsidRPr="00423F34">
        <w:rPr>
          <w:b/>
          <w:lang w:val="et-EE"/>
        </w:rPr>
        <w:t xml:space="preserve">Kohila </w:t>
      </w:r>
      <w:r w:rsidR="00AA03B4">
        <w:rPr>
          <w:b/>
          <w:lang w:val="et-EE"/>
        </w:rPr>
        <w:t>V</w:t>
      </w:r>
      <w:r w:rsidRPr="00423F34">
        <w:rPr>
          <w:b/>
          <w:lang w:val="et-EE"/>
        </w:rPr>
        <w:t>alla konsolideerimata aruanded</w:t>
      </w:r>
    </w:p>
    <w:p w14:paraId="592A942A" w14:textId="77777777" w:rsidR="00423F34" w:rsidRDefault="00423F34" w:rsidP="00423F34">
      <w:pPr>
        <w:rPr>
          <w:b/>
          <w:lang w:val="et-EE"/>
        </w:rPr>
      </w:pPr>
    </w:p>
    <w:p w14:paraId="5182FA8E" w14:textId="77777777" w:rsidR="00254D9B" w:rsidRPr="00423F34" w:rsidRDefault="00423F34" w:rsidP="00423F34">
      <w:pPr>
        <w:rPr>
          <w:b/>
          <w:lang w:val="et-EE"/>
        </w:rPr>
      </w:pPr>
      <w:r w:rsidRPr="00423F34">
        <w:rPr>
          <w:b/>
          <w:lang w:val="et-EE"/>
        </w:rPr>
        <w:t>T</w:t>
      </w:r>
      <w:r w:rsidR="00254D9B" w:rsidRPr="00423F34">
        <w:rPr>
          <w:b/>
          <w:lang w:val="et-EE"/>
        </w:rPr>
        <w:t>ulemiaruanne</w:t>
      </w:r>
      <w:bookmarkEnd w:id="730"/>
      <w:bookmarkEnd w:id="731"/>
      <w:bookmarkEnd w:id="732"/>
      <w:bookmarkEnd w:id="733"/>
      <w:bookmarkEnd w:id="734"/>
    </w:p>
    <w:p w14:paraId="28D2F79F" w14:textId="77777777" w:rsidR="00254D9B" w:rsidRDefault="00F655FE">
      <w:pPr>
        <w:rPr>
          <w:lang w:val="et-EE"/>
        </w:rPr>
      </w:pPr>
      <w:r>
        <w:rPr>
          <w:lang w:val="et-EE"/>
        </w:rPr>
        <w:t>eurodes</w:t>
      </w:r>
    </w:p>
    <w:p w14:paraId="40726707" w14:textId="77777777" w:rsidR="00254D9B" w:rsidRDefault="00254D9B">
      <w:pPr>
        <w:rPr>
          <w:lang w:val="et-EE"/>
        </w:rPr>
      </w:pPr>
    </w:p>
    <w:tbl>
      <w:tblPr>
        <w:tblW w:w="9356" w:type="dxa"/>
        <w:tblLayout w:type="fixed"/>
        <w:tblCellMar>
          <w:left w:w="0" w:type="dxa"/>
          <w:right w:w="0" w:type="dxa"/>
        </w:tblCellMar>
        <w:tblLook w:val="0000" w:firstRow="0" w:lastRow="0" w:firstColumn="0" w:lastColumn="0" w:noHBand="0" w:noVBand="0"/>
      </w:tblPr>
      <w:tblGrid>
        <w:gridCol w:w="5731"/>
        <w:gridCol w:w="691"/>
        <w:gridCol w:w="1467"/>
        <w:gridCol w:w="1467"/>
      </w:tblGrid>
      <w:tr w:rsidR="00254D9B" w14:paraId="4E60668A" w14:textId="77777777">
        <w:trPr>
          <w:trHeight w:val="319"/>
        </w:trPr>
        <w:tc>
          <w:tcPr>
            <w:tcW w:w="5731" w:type="dxa"/>
            <w:tcBorders>
              <w:top w:val="nil"/>
              <w:left w:val="nil"/>
              <w:bottom w:val="nil"/>
              <w:right w:val="nil"/>
            </w:tcBorders>
            <w:shd w:val="clear" w:color="auto" w:fill="FFFFFF"/>
            <w:vAlign w:val="bottom"/>
          </w:tcPr>
          <w:p w14:paraId="7FE75054" w14:textId="77777777" w:rsidR="00254D9B" w:rsidRDefault="00254D9B">
            <w:pPr>
              <w:jc w:val="both"/>
              <w:rPr>
                <w:lang w:val="et-EE"/>
              </w:rPr>
            </w:pPr>
          </w:p>
        </w:tc>
        <w:tc>
          <w:tcPr>
            <w:tcW w:w="691" w:type="dxa"/>
            <w:tcBorders>
              <w:top w:val="nil"/>
              <w:left w:val="nil"/>
              <w:bottom w:val="nil"/>
              <w:right w:val="nil"/>
            </w:tcBorders>
          </w:tcPr>
          <w:p w14:paraId="6801B015" w14:textId="77777777" w:rsidR="00254D9B" w:rsidRDefault="00254D9B" w:rsidP="00135914">
            <w:pPr>
              <w:pStyle w:val="xl34"/>
              <w:spacing w:before="0" w:beforeAutospacing="0" w:after="0" w:afterAutospacing="0"/>
              <w:jc w:val="right"/>
              <w:rPr>
                <w:sz w:val="24"/>
                <w:szCs w:val="24"/>
                <w:lang w:val="et-EE"/>
              </w:rPr>
            </w:pPr>
          </w:p>
        </w:tc>
        <w:tc>
          <w:tcPr>
            <w:tcW w:w="1467" w:type="dxa"/>
            <w:tcBorders>
              <w:top w:val="nil"/>
              <w:left w:val="nil"/>
              <w:bottom w:val="nil"/>
              <w:right w:val="nil"/>
            </w:tcBorders>
            <w:noWrap/>
            <w:vAlign w:val="bottom"/>
          </w:tcPr>
          <w:p w14:paraId="23CD025A" w14:textId="2E50750F" w:rsidR="00254D9B" w:rsidRDefault="00254D9B" w:rsidP="00013436">
            <w:pPr>
              <w:pStyle w:val="xl34"/>
              <w:spacing w:before="0" w:beforeAutospacing="0" w:after="0" w:afterAutospacing="0"/>
              <w:jc w:val="right"/>
              <w:rPr>
                <w:sz w:val="24"/>
                <w:szCs w:val="24"/>
                <w:lang w:val="et-EE"/>
              </w:rPr>
            </w:pPr>
            <w:r>
              <w:rPr>
                <w:sz w:val="24"/>
                <w:szCs w:val="24"/>
                <w:lang w:val="et-EE"/>
              </w:rPr>
              <w:t>201</w:t>
            </w:r>
            <w:r w:rsidR="00013436">
              <w:rPr>
                <w:sz w:val="24"/>
                <w:szCs w:val="24"/>
                <w:lang w:val="et-EE"/>
              </w:rPr>
              <w:t>8</w:t>
            </w:r>
          </w:p>
        </w:tc>
        <w:tc>
          <w:tcPr>
            <w:tcW w:w="1467" w:type="dxa"/>
            <w:tcBorders>
              <w:top w:val="nil"/>
              <w:left w:val="nil"/>
              <w:bottom w:val="nil"/>
              <w:right w:val="nil"/>
            </w:tcBorders>
            <w:vAlign w:val="bottom"/>
          </w:tcPr>
          <w:p w14:paraId="0ADFFFAE" w14:textId="24FE4052" w:rsidR="00254D9B" w:rsidRDefault="00254D9B" w:rsidP="00013436">
            <w:pPr>
              <w:pStyle w:val="xl34"/>
              <w:spacing w:before="0" w:beforeAutospacing="0" w:after="0" w:afterAutospacing="0"/>
              <w:jc w:val="right"/>
              <w:rPr>
                <w:sz w:val="24"/>
                <w:szCs w:val="24"/>
                <w:lang w:val="et-EE"/>
              </w:rPr>
            </w:pPr>
            <w:r>
              <w:rPr>
                <w:sz w:val="24"/>
                <w:szCs w:val="24"/>
                <w:lang w:val="et-EE"/>
              </w:rPr>
              <w:t>20</w:t>
            </w:r>
            <w:r w:rsidR="008D799F">
              <w:rPr>
                <w:sz w:val="24"/>
                <w:szCs w:val="24"/>
                <w:lang w:val="et-EE"/>
              </w:rPr>
              <w:t>1</w:t>
            </w:r>
            <w:r w:rsidR="00013436">
              <w:rPr>
                <w:sz w:val="24"/>
                <w:szCs w:val="24"/>
                <w:lang w:val="et-EE"/>
              </w:rPr>
              <w:t>7</w:t>
            </w:r>
          </w:p>
        </w:tc>
      </w:tr>
      <w:tr w:rsidR="00392911" w14:paraId="2024EAF3" w14:textId="77777777">
        <w:trPr>
          <w:trHeight w:val="319"/>
        </w:trPr>
        <w:tc>
          <w:tcPr>
            <w:tcW w:w="5731" w:type="dxa"/>
            <w:tcBorders>
              <w:top w:val="nil"/>
              <w:left w:val="nil"/>
              <w:bottom w:val="nil"/>
              <w:right w:val="nil"/>
            </w:tcBorders>
            <w:shd w:val="clear" w:color="auto" w:fill="FFFFFF"/>
            <w:vAlign w:val="bottom"/>
          </w:tcPr>
          <w:p w14:paraId="634A9C0A" w14:textId="77777777" w:rsidR="00392911" w:rsidRDefault="00392911" w:rsidP="00392911">
            <w:pPr>
              <w:jc w:val="both"/>
              <w:rPr>
                <w:b/>
                <w:bCs/>
                <w:lang w:val="et-EE"/>
              </w:rPr>
            </w:pPr>
          </w:p>
          <w:p w14:paraId="405118A7" w14:textId="77777777" w:rsidR="00392911" w:rsidRDefault="00392911" w:rsidP="00392911">
            <w:pPr>
              <w:jc w:val="both"/>
              <w:rPr>
                <w:b/>
                <w:bCs/>
                <w:lang w:val="et-EE"/>
              </w:rPr>
            </w:pPr>
            <w:r>
              <w:rPr>
                <w:b/>
                <w:bCs/>
                <w:lang w:val="et-EE"/>
              </w:rPr>
              <w:t>Tegevustulud</w:t>
            </w:r>
          </w:p>
        </w:tc>
        <w:tc>
          <w:tcPr>
            <w:tcW w:w="691" w:type="dxa"/>
            <w:tcBorders>
              <w:top w:val="nil"/>
              <w:left w:val="nil"/>
              <w:bottom w:val="nil"/>
              <w:right w:val="nil"/>
            </w:tcBorders>
            <w:shd w:val="clear" w:color="auto" w:fill="FFFFFF"/>
          </w:tcPr>
          <w:p w14:paraId="022BA387" w14:textId="77777777" w:rsidR="00392911" w:rsidRDefault="00392911" w:rsidP="00392911">
            <w:pPr>
              <w:jc w:val="right"/>
              <w:rPr>
                <w:b/>
                <w:bCs/>
                <w:lang w:val="et-EE"/>
              </w:rPr>
            </w:pPr>
          </w:p>
        </w:tc>
        <w:tc>
          <w:tcPr>
            <w:tcW w:w="1467" w:type="dxa"/>
            <w:tcBorders>
              <w:top w:val="nil"/>
              <w:left w:val="nil"/>
              <w:bottom w:val="nil"/>
              <w:right w:val="nil"/>
            </w:tcBorders>
            <w:shd w:val="clear" w:color="auto" w:fill="FFFFFF"/>
            <w:vAlign w:val="bottom"/>
          </w:tcPr>
          <w:p w14:paraId="5F2D11E3" w14:textId="4C6BD9DA" w:rsidR="00392911" w:rsidRDefault="0019252D" w:rsidP="00392911">
            <w:pPr>
              <w:jc w:val="right"/>
              <w:rPr>
                <w:b/>
                <w:bCs/>
                <w:lang w:val="et-EE"/>
              </w:rPr>
            </w:pPr>
            <w:r>
              <w:rPr>
                <w:b/>
                <w:bCs/>
                <w:lang w:val="et-EE"/>
              </w:rPr>
              <w:t>12 152 829</w:t>
            </w:r>
          </w:p>
        </w:tc>
        <w:tc>
          <w:tcPr>
            <w:tcW w:w="1467" w:type="dxa"/>
            <w:tcBorders>
              <w:top w:val="nil"/>
              <w:left w:val="nil"/>
              <w:bottom w:val="nil"/>
              <w:right w:val="nil"/>
            </w:tcBorders>
            <w:shd w:val="clear" w:color="auto" w:fill="FFFFFF"/>
            <w:vAlign w:val="bottom"/>
          </w:tcPr>
          <w:p w14:paraId="5F1412DF" w14:textId="4EB1F517" w:rsidR="00392911" w:rsidRDefault="00636E4D" w:rsidP="00636E4D">
            <w:pPr>
              <w:jc w:val="right"/>
              <w:rPr>
                <w:b/>
                <w:bCs/>
                <w:lang w:val="et-EE"/>
              </w:rPr>
            </w:pPr>
            <w:r>
              <w:rPr>
                <w:b/>
                <w:bCs/>
                <w:lang w:val="et-EE"/>
              </w:rPr>
              <w:t>9</w:t>
            </w:r>
            <w:r w:rsidR="00392911">
              <w:rPr>
                <w:b/>
                <w:bCs/>
                <w:lang w:val="et-EE"/>
              </w:rPr>
              <w:t> </w:t>
            </w:r>
            <w:r>
              <w:rPr>
                <w:b/>
                <w:bCs/>
                <w:lang w:val="et-EE"/>
              </w:rPr>
              <w:t>184</w:t>
            </w:r>
            <w:r w:rsidR="00392911">
              <w:rPr>
                <w:b/>
                <w:bCs/>
                <w:lang w:val="et-EE"/>
              </w:rPr>
              <w:t xml:space="preserve"> </w:t>
            </w:r>
            <w:r>
              <w:rPr>
                <w:b/>
                <w:bCs/>
                <w:lang w:val="et-EE"/>
              </w:rPr>
              <w:t>917</w:t>
            </w:r>
          </w:p>
        </w:tc>
      </w:tr>
      <w:tr w:rsidR="00392911" w14:paraId="274F8EBE" w14:textId="77777777">
        <w:trPr>
          <w:trHeight w:val="319"/>
        </w:trPr>
        <w:tc>
          <w:tcPr>
            <w:tcW w:w="5731" w:type="dxa"/>
            <w:tcBorders>
              <w:top w:val="nil"/>
              <w:left w:val="nil"/>
              <w:bottom w:val="nil"/>
              <w:right w:val="nil"/>
            </w:tcBorders>
            <w:shd w:val="clear" w:color="auto" w:fill="FFFFFF"/>
            <w:vAlign w:val="bottom"/>
          </w:tcPr>
          <w:p w14:paraId="4356425F" w14:textId="77777777" w:rsidR="00392911" w:rsidRDefault="00392911" w:rsidP="00392911">
            <w:pPr>
              <w:jc w:val="both"/>
              <w:rPr>
                <w:lang w:val="et-EE"/>
              </w:rPr>
            </w:pPr>
            <w:r>
              <w:rPr>
                <w:lang w:val="et-EE"/>
              </w:rPr>
              <w:t>   </w:t>
            </w:r>
            <w:r>
              <w:rPr>
                <w:b/>
                <w:bCs/>
                <w:lang w:val="et-EE"/>
              </w:rPr>
              <w:t>Maksutulud</w:t>
            </w:r>
          </w:p>
        </w:tc>
        <w:tc>
          <w:tcPr>
            <w:tcW w:w="691" w:type="dxa"/>
            <w:tcBorders>
              <w:top w:val="nil"/>
              <w:left w:val="nil"/>
              <w:bottom w:val="nil"/>
              <w:right w:val="nil"/>
            </w:tcBorders>
            <w:shd w:val="clear" w:color="auto" w:fill="FFFFFF"/>
          </w:tcPr>
          <w:p w14:paraId="5F3D0509" w14:textId="77777777" w:rsidR="00392911" w:rsidRDefault="00392911" w:rsidP="00392911">
            <w:pPr>
              <w:jc w:val="center"/>
              <w:rPr>
                <w:lang w:val="et-EE"/>
              </w:rPr>
            </w:pPr>
          </w:p>
        </w:tc>
        <w:tc>
          <w:tcPr>
            <w:tcW w:w="1467" w:type="dxa"/>
            <w:tcBorders>
              <w:top w:val="nil"/>
              <w:left w:val="nil"/>
              <w:bottom w:val="nil"/>
              <w:right w:val="nil"/>
            </w:tcBorders>
            <w:shd w:val="clear" w:color="auto" w:fill="FFFFFF"/>
            <w:vAlign w:val="bottom"/>
          </w:tcPr>
          <w:p w14:paraId="42F711E5" w14:textId="52A3844B" w:rsidR="00392911" w:rsidRPr="003658A4" w:rsidRDefault="0019252D" w:rsidP="00272FE9">
            <w:pPr>
              <w:jc w:val="right"/>
              <w:rPr>
                <w:b/>
                <w:lang w:val="et-EE"/>
              </w:rPr>
            </w:pPr>
            <w:r>
              <w:rPr>
                <w:b/>
                <w:lang w:val="et-EE"/>
              </w:rPr>
              <w:t>6 652 451</w:t>
            </w:r>
          </w:p>
        </w:tc>
        <w:tc>
          <w:tcPr>
            <w:tcW w:w="1467" w:type="dxa"/>
            <w:tcBorders>
              <w:top w:val="nil"/>
              <w:left w:val="nil"/>
              <w:bottom w:val="nil"/>
              <w:right w:val="nil"/>
            </w:tcBorders>
            <w:shd w:val="clear" w:color="auto" w:fill="FFFFFF"/>
            <w:vAlign w:val="bottom"/>
          </w:tcPr>
          <w:p w14:paraId="1B76600D" w14:textId="39A6F121" w:rsidR="00392911" w:rsidRPr="003658A4" w:rsidRDefault="00392911" w:rsidP="00636E4D">
            <w:pPr>
              <w:jc w:val="right"/>
              <w:rPr>
                <w:b/>
                <w:lang w:val="et-EE"/>
              </w:rPr>
            </w:pPr>
            <w:r>
              <w:rPr>
                <w:b/>
                <w:lang w:val="et-EE"/>
              </w:rPr>
              <w:t>5</w:t>
            </w:r>
            <w:r w:rsidR="00DB1987">
              <w:rPr>
                <w:b/>
                <w:lang w:val="et-EE"/>
              </w:rPr>
              <w:t> </w:t>
            </w:r>
            <w:r w:rsidR="00636E4D">
              <w:rPr>
                <w:b/>
                <w:lang w:val="et-EE"/>
              </w:rPr>
              <w:t>992</w:t>
            </w:r>
            <w:r w:rsidR="00DB1987">
              <w:rPr>
                <w:b/>
                <w:lang w:val="et-EE"/>
              </w:rPr>
              <w:t xml:space="preserve"> </w:t>
            </w:r>
            <w:r w:rsidR="00636E4D">
              <w:rPr>
                <w:b/>
                <w:lang w:val="et-EE"/>
              </w:rPr>
              <w:t>282</w:t>
            </w:r>
          </w:p>
        </w:tc>
      </w:tr>
      <w:tr w:rsidR="00392911" w14:paraId="0FBC718F" w14:textId="77777777">
        <w:trPr>
          <w:trHeight w:val="319"/>
        </w:trPr>
        <w:tc>
          <w:tcPr>
            <w:tcW w:w="5731" w:type="dxa"/>
            <w:tcBorders>
              <w:top w:val="nil"/>
              <w:left w:val="nil"/>
              <w:bottom w:val="nil"/>
              <w:right w:val="nil"/>
            </w:tcBorders>
            <w:shd w:val="clear" w:color="auto" w:fill="FFFFFF"/>
            <w:vAlign w:val="bottom"/>
          </w:tcPr>
          <w:p w14:paraId="3223D575" w14:textId="77777777" w:rsidR="00392911" w:rsidRDefault="00392911" w:rsidP="00392911">
            <w:pPr>
              <w:pStyle w:val="Default"/>
              <w:widowControl/>
              <w:tabs>
                <w:tab w:val="left" w:pos="540"/>
                <w:tab w:val="left" w:pos="720"/>
                <w:tab w:val="left" w:pos="900"/>
              </w:tabs>
              <w:overflowPunct/>
              <w:autoSpaceDE/>
              <w:autoSpaceDN/>
              <w:adjustRightInd/>
              <w:jc w:val="both"/>
              <w:textAlignment w:val="auto"/>
              <w:rPr>
                <w:lang w:val="et-EE"/>
              </w:rPr>
            </w:pPr>
            <w:r>
              <w:rPr>
                <w:lang w:val="et-EE"/>
              </w:rPr>
              <w:t>           Tulumaks</w:t>
            </w:r>
          </w:p>
        </w:tc>
        <w:tc>
          <w:tcPr>
            <w:tcW w:w="691" w:type="dxa"/>
            <w:tcBorders>
              <w:top w:val="nil"/>
              <w:left w:val="nil"/>
              <w:bottom w:val="nil"/>
              <w:right w:val="nil"/>
            </w:tcBorders>
          </w:tcPr>
          <w:p w14:paraId="23C0B974" w14:textId="77777777" w:rsidR="00392911" w:rsidRDefault="00392911" w:rsidP="00392911">
            <w:pPr>
              <w:jc w:val="right"/>
              <w:rPr>
                <w:lang w:val="et-EE"/>
              </w:rPr>
            </w:pPr>
          </w:p>
        </w:tc>
        <w:tc>
          <w:tcPr>
            <w:tcW w:w="1467" w:type="dxa"/>
            <w:tcBorders>
              <w:top w:val="nil"/>
              <w:left w:val="nil"/>
              <w:bottom w:val="nil"/>
              <w:right w:val="nil"/>
            </w:tcBorders>
            <w:noWrap/>
            <w:vAlign w:val="bottom"/>
          </w:tcPr>
          <w:p w14:paraId="339769B6" w14:textId="79B1603A" w:rsidR="00392911" w:rsidRDefault="0019252D" w:rsidP="00272FE9">
            <w:pPr>
              <w:jc w:val="right"/>
              <w:rPr>
                <w:lang w:val="et-EE"/>
              </w:rPr>
            </w:pPr>
            <w:r>
              <w:rPr>
                <w:lang w:val="et-EE"/>
              </w:rPr>
              <w:t>6 374 684</w:t>
            </w:r>
          </w:p>
        </w:tc>
        <w:tc>
          <w:tcPr>
            <w:tcW w:w="1467" w:type="dxa"/>
            <w:tcBorders>
              <w:top w:val="nil"/>
              <w:left w:val="nil"/>
              <w:bottom w:val="nil"/>
              <w:right w:val="nil"/>
            </w:tcBorders>
            <w:vAlign w:val="bottom"/>
          </w:tcPr>
          <w:p w14:paraId="52BF4B66" w14:textId="768D371B" w:rsidR="00392911" w:rsidRDefault="00DB1987" w:rsidP="00636E4D">
            <w:pPr>
              <w:jc w:val="right"/>
              <w:rPr>
                <w:lang w:val="et-EE"/>
              </w:rPr>
            </w:pPr>
            <w:r>
              <w:rPr>
                <w:lang w:val="et-EE"/>
              </w:rPr>
              <w:t>5</w:t>
            </w:r>
            <w:r w:rsidR="00392911">
              <w:rPr>
                <w:lang w:val="et-EE"/>
              </w:rPr>
              <w:t> </w:t>
            </w:r>
            <w:r w:rsidR="00636E4D">
              <w:rPr>
                <w:lang w:val="et-EE"/>
              </w:rPr>
              <w:t>718</w:t>
            </w:r>
            <w:r w:rsidR="00392911">
              <w:rPr>
                <w:lang w:val="et-EE"/>
              </w:rPr>
              <w:t xml:space="preserve"> </w:t>
            </w:r>
            <w:r w:rsidR="00636E4D">
              <w:rPr>
                <w:lang w:val="et-EE"/>
              </w:rPr>
              <w:t>510</w:t>
            </w:r>
          </w:p>
        </w:tc>
      </w:tr>
      <w:tr w:rsidR="00392911" w14:paraId="10C96175" w14:textId="77777777">
        <w:trPr>
          <w:trHeight w:val="319"/>
        </w:trPr>
        <w:tc>
          <w:tcPr>
            <w:tcW w:w="5731" w:type="dxa"/>
            <w:tcBorders>
              <w:top w:val="nil"/>
              <w:left w:val="nil"/>
              <w:bottom w:val="nil"/>
              <w:right w:val="nil"/>
            </w:tcBorders>
            <w:shd w:val="clear" w:color="auto" w:fill="FFFFFF"/>
            <w:vAlign w:val="bottom"/>
          </w:tcPr>
          <w:p w14:paraId="4B5D24D5" w14:textId="77777777" w:rsidR="00392911" w:rsidRDefault="00392911" w:rsidP="00392911">
            <w:pPr>
              <w:jc w:val="both"/>
              <w:rPr>
                <w:lang w:val="et-EE"/>
              </w:rPr>
            </w:pPr>
            <w:r>
              <w:rPr>
                <w:lang w:val="et-EE"/>
              </w:rPr>
              <w:t>           Omandimaksud</w:t>
            </w:r>
          </w:p>
        </w:tc>
        <w:tc>
          <w:tcPr>
            <w:tcW w:w="691" w:type="dxa"/>
            <w:tcBorders>
              <w:top w:val="nil"/>
              <w:left w:val="nil"/>
              <w:bottom w:val="nil"/>
              <w:right w:val="nil"/>
            </w:tcBorders>
          </w:tcPr>
          <w:p w14:paraId="4F5AEDD3" w14:textId="77777777" w:rsidR="00392911" w:rsidRDefault="00392911" w:rsidP="00392911">
            <w:pPr>
              <w:jc w:val="right"/>
              <w:rPr>
                <w:lang w:val="et-EE"/>
              </w:rPr>
            </w:pPr>
          </w:p>
        </w:tc>
        <w:tc>
          <w:tcPr>
            <w:tcW w:w="1467" w:type="dxa"/>
            <w:tcBorders>
              <w:top w:val="nil"/>
              <w:left w:val="nil"/>
              <w:bottom w:val="nil"/>
              <w:right w:val="nil"/>
            </w:tcBorders>
            <w:noWrap/>
            <w:vAlign w:val="bottom"/>
          </w:tcPr>
          <w:p w14:paraId="6E628773" w14:textId="1426CD53" w:rsidR="00392911" w:rsidRDefault="0019252D" w:rsidP="00272FE9">
            <w:pPr>
              <w:jc w:val="right"/>
              <w:rPr>
                <w:lang w:val="et-EE"/>
              </w:rPr>
            </w:pPr>
            <w:r>
              <w:rPr>
                <w:lang w:val="et-EE"/>
              </w:rPr>
              <w:t>276 363</w:t>
            </w:r>
          </w:p>
        </w:tc>
        <w:tc>
          <w:tcPr>
            <w:tcW w:w="1467" w:type="dxa"/>
            <w:tcBorders>
              <w:top w:val="nil"/>
              <w:left w:val="nil"/>
              <w:bottom w:val="nil"/>
              <w:right w:val="nil"/>
            </w:tcBorders>
            <w:vAlign w:val="bottom"/>
          </w:tcPr>
          <w:p w14:paraId="54F331C6" w14:textId="66D84AD7" w:rsidR="00392911" w:rsidRDefault="00392911" w:rsidP="00636E4D">
            <w:pPr>
              <w:jc w:val="right"/>
              <w:rPr>
                <w:lang w:val="et-EE"/>
              </w:rPr>
            </w:pPr>
            <w:r>
              <w:rPr>
                <w:lang w:val="et-EE"/>
              </w:rPr>
              <w:t>2</w:t>
            </w:r>
            <w:r w:rsidR="00C275C7">
              <w:rPr>
                <w:lang w:val="et-EE"/>
              </w:rPr>
              <w:t>72</w:t>
            </w:r>
            <w:r>
              <w:rPr>
                <w:lang w:val="et-EE"/>
              </w:rPr>
              <w:t xml:space="preserve"> </w:t>
            </w:r>
            <w:r w:rsidR="00636E4D">
              <w:rPr>
                <w:lang w:val="et-EE"/>
              </w:rPr>
              <w:t>462</w:t>
            </w:r>
          </w:p>
        </w:tc>
      </w:tr>
      <w:tr w:rsidR="00392911" w14:paraId="75B77B1E" w14:textId="77777777">
        <w:trPr>
          <w:trHeight w:val="319"/>
        </w:trPr>
        <w:tc>
          <w:tcPr>
            <w:tcW w:w="5731" w:type="dxa"/>
            <w:tcBorders>
              <w:top w:val="nil"/>
              <w:left w:val="nil"/>
              <w:bottom w:val="nil"/>
              <w:right w:val="nil"/>
            </w:tcBorders>
            <w:shd w:val="clear" w:color="auto" w:fill="FFFFFF"/>
            <w:vAlign w:val="bottom"/>
          </w:tcPr>
          <w:p w14:paraId="18AC87E5" w14:textId="77777777" w:rsidR="00392911" w:rsidRDefault="00392911" w:rsidP="00392911">
            <w:pPr>
              <w:jc w:val="both"/>
              <w:rPr>
                <w:lang w:val="et-EE"/>
              </w:rPr>
            </w:pPr>
            <w:r>
              <w:rPr>
                <w:lang w:val="et-EE"/>
              </w:rPr>
              <w:t>           Maksud kaupadelt ja teenustelt</w:t>
            </w:r>
          </w:p>
        </w:tc>
        <w:tc>
          <w:tcPr>
            <w:tcW w:w="691" w:type="dxa"/>
            <w:tcBorders>
              <w:top w:val="nil"/>
              <w:left w:val="nil"/>
              <w:bottom w:val="nil"/>
              <w:right w:val="nil"/>
            </w:tcBorders>
          </w:tcPr>
          <w:p w14:paraId="2DE60D1F" w14:textId="77777777" w:rsidR="00392911" w:rsidRDefault="00392911" w:rsidP="00392911">
            <w:pPr>
              <w:jc w:val="right"/>
              <w:rPr>
                <w:lang w:val="et-EE"/>
              </w:rPr>
            </w:pPr>
          </w:p>
        </w:tc>
        <w:tc>
          <w:tcPr>
            <w:tcW w:w="1467" w:type="dxa"/>
            <w:tcBorders>
              <w:top w:val="nil"/>
              <w:left w:val="nil"/>
              <w:bottom w:val="nil"/>
              <w:right w:val="nil"/>
            </w:tcBorders>
            <w:noWrap/>
            <w:vAlign w:val="bottom"/>
          </w:tcPr>
          <w:p w14:paraId="6D922930" w14:textId="5592CF1E" w:rsidR="00392911" w:rsidRDefault="0019252D" w:rsidP="001C6E88">
            <w:pPr>
              <w:jc w:val="right"/>
              <w:rPr>
                <w:lang w:val="et-EE"/>
              </w:rPr>
            </w:pPr>
            <w:r>
              <w:rPr>
                <w:lang w:val="et-EE"/>
              </w:rPr>
              <w:t>1 404</w:t>
            </w:r>
          </w:p>
        </w:tc>
        <w:tc>
          <w:tcPr>
            <w:tcW w:w="1467" w:type="dxa"/>
            <w:tcBorders>
              <w:top w:val="nil"/>
              <w:left w:val="nil"/>
              <w:bottom w:val="nil"/>
              <w:right w:val="nil"/>
            </w:tcBorders>
            <w:vAlign w:val="bottom"/>
          </w:tcPr>
          <w:p w14:paraId="1B4308DB" w14:textId="26B26957" w:rsidR="00392911" w:rsidRDefault="00392911" w:rsidP="00636E4D">
            <w:pPr>
              <w:jc w:val="right"/>
              <w:rPr>
                <w:lang w:val="et-EE"/>
              </w:rPr>
            </w:pPr>
            <w:r>
              <w:rPr>
                <w:lang w:val="et-EE"/>
              </w:rPr>
              <w:t xml:space="preserve">1 </w:t>
            </w:r>
            <w:r w:rsidR="00636E4D">
              <w:rPr>
                <w:lang w:val="et-EE"/>
              </w:rPr>
              <w:t>310</w:t>
            </w:r>
          </w:p>
        </w:tc>
      </w:tr>
      <w:tr w:rsidR="00392911" w14:paraId="230E4528" w14:textId="77777777">
        <w:trPr>
          <w:trHeight w:val="319"/>
        </w:trPr>
        <w:tc>
          <w:tcPr>
            <w:tcW w:w="5731" w:type="dxa"/>
            <w:tcBorders>
              <w:top w:val="nil"/>
              <w:left w:val="nil"/>
              <w:bottom w:val="nil"/>
              <w:right w:val="nil"/>
            </w:tcBorders>
            <w:shd w:val="clear" w:color="auto" w:fill="FFFFFF"/>
            <w:vAlign w:val="bottom"/>
          </w:tcPr>
          <w:p w14:paraId="1AFB2BA1" w14:textId="77777777" w:rsidR="00392911" w:rsidRDefault="00392911" w:rsidP="00392911">
            <w:pPr>
              <w:jc w:val="both"/>
              <w:rPr>
                <w:lang w:val="et-EE"/>
              </w:rPr>
            </w:pPr>
            <w:r>
              <w:rPr>
                <w:lang w:val="et-EE"/>
              </w:rPr>
              <w:t>   </w:t>
            </w:r>
            <w:r>
              <w:rPr>
                <w:b/>
                <w:bCs/>
                <w:lang w:val="et-EE"/>
              </w:rPr>
              <w:t>Tulud kaupade ja teenuste müügist</w:t>
            </w:r>
          </w:p>
        </w:tc>
        <w:tc>
          <w:tcPr>
            <w:tcW w:w="691" w:type="dxa"/>
            <w:tcBorders>
              <w:top w:val="nil"/>
              <w:left w:val="nil"/>
              <w:bottom w:val="nil"/>
              <w:right w:val="nil"/>
            </w:tcBorders>
            <w:shd w:val="clear" w:color="auto" w:fill="FFFFFF"/>
          </w:tcPr>
          <w:p w14:paraId="30C59189" w14:textId="77777777" w:rsidR="00392911" w:rsidRDefault="00392911" w:rsidP="00392911">
            <w:pPr>
              <w:jc w:val="right"/>
              <w:rPr>
                <w:b/>
                <w:lang w:val="et-EE"/>
              </w:rPr>
            </w:pPr>
          </w:p>
        </w:tc>
        <w:tc>
          <w:tcPr>
            <w:tcW w:w="1467" w:type="dxa"/>
            <w:tcBorders>
              <w:top w:val="nil"/>
              <w:left w:val="nil"/>
              <w:bottom w:val="nil"/>
              <w:right w:val="nil"/>
            </w:tcBorders>
            <w:shd w:val="clear" w:color="auto" w:fill="FFFFFF"/>
            <w:vAlign w:val="bottom"/>
          </w:tcPr>
          <w:p w14:paraId="266D0AA4" w14:textId="2BB07AC1" w:rsidR="00392911" w:rsidRDefault="0019252D" w:rsidP="001E2C90">
            <w:pPr>
              <w:jc w:val="right"/>
              <w:rPr>
                <w:b/>
                <w:lang w:val="et-EE"/>
              </w:rPr>
            </w:pPr>
            <w:r>
              <w:rPr>
                <w:b/>
                <w:lang w:val="et-EE"/>
              </w:rPr>
              <w:t>646 150</w:t>
            </w:r>
          </w:p>
        </w:tc>
        <w:tc>
          <w:tcPr>
            <w:tcW w:w="1467" w:type="dxa"/>
            <w:tcBorders>
              <w:top w:val="nil"/>
              <w:left w:val="nil"/>
              <w:bottom w:val="nil"/>
              <w:right w:val="nil"/>
            </w:tcBorders>
            <w:shd w:val="clear" w:color="auto" w:fill="FFFFFF"/>
            <w:vAlign w:val="bottom"/>
          </w:tcPr>
          <w:p w14:paraId="403DEF33" w14:textId="6004AB5D" w:rsidR="00392911" w:rsidRDefault="00636E4D" w:rsidP="00636E4D">
            <w:pPr>
              <w:jc w:val="right"/>
              <w:rPr>
                <w:b/>
                <w:lang w:val="et-EE"/>
              </w:rPr>
            </w:pPr>
            <w:r>
              <w:rPr>
                <w:b/>
                <w:lang w:val="et-EE"/>
              </w:rPr>
              <w:t>62</w:t>
            </w:r>
            <w:r w:rsidR="00497C35">
              <w:rPr>
                <w:b/>
                <w:lang w:val="et-EE"/>
              </w:rPr>
              <w:t>0</w:t>
            </w:r>
            <w:r w:rsidR="00392911">
              <w:rPr>
                <w:b/>
                <w:lang w:val="et-EE"/>
              </w:rPr>
              <w:t xml:space="preserve"> </w:t>
            </w:r>
            <w:r w:rsidR="00497C35">
              <w:rPr>
                <w:b/>
                <w:lang w:val="et-EE"/>
              </w:rPr>
              <w:t>0</w:t>
            </w:r>
            <w:r>
              <w:rPr>
                <w:b/>
                <w:lang w:val="et-EE"/>
              </w:rPr>
              <w:t>22</w:t>
            </w:r>
          </w:p>
        </w:tc>
      </w:tr>
      <w:tr w:rsidR="00392911" w14:paraId="44B28B0F" w14:textId="77777777">
        <w:trPr>
          <w:trHeight w:val="319"/>
        </w:trPr>
        <w:tc>
          <w:tcPr>
            <w:tcW w:w="5731" w:type="dxa"/>
            <w:tcBorders>
              <w:top w:val="nil"/>
              <w:left w:val="nil"/>
              <w:bottom w:val="nil"/>
              <w:right w:val="nil"/>
            </w:tcBorders>
            <w:shd w:val="clear" w:color="auto" w:fill="FFFFFF"/>
            <w:vAlign w:val="bottom"/>
          </w:tcPr>
          <w:p w14:paraId="757FC9E6" w14:textId="77777777" w:rsidR="00392911" w:rsidRDefault="00392911" w:rsidP="00392911">
            <w:pPr>
              <w:pStyle w:val="Default"/>
              <w:widowControl/>
              <w:tabs>
                <w:tab w:val="left" w:pos="540"/>
                <w:tab w:val="left" w:pos="720"/>
              </w:tabs>
              <w:overflowPunct/>
              <w:autoSpaceDE/>
              <w:autoSpaceDN/>
              <w:adjustRightInd/>
              <w:jc w:val="both"/>
              <w:textAlignment w:val="auto"/>
              <w:rPr>
                <w:lang w:val="et-EE"/>
              </w:rPr>
            </w:pPr>
            <w:r>
              <w:rPr>
                <w:lang w:val="et-EE"/>
              </w:rPr>
              <w:t>           Riigilõivud</w:t>
            </w:r>
          </w:p>
        </w:tc>
        <w:tc>
          <w:tcPr>
            <w:tcW w:w="691" w:type="dxa"/>
            <w:tcBorders>
              <w:top w:val="nil"/>
              <w:left w:val="nil"/>
              <w:bottom w:val="nil"/>
              <w:right w:val="nil"/>
            </w:tcBorders>
          </w:tcPr>
          <w:p w14:paraId="42716980" w14:textId="77777777" w:rsidR="00392911" w:rsidRDefault="00392911" w:rsidP="00392911">
            <w:pPr>
              <w:jc w:val="center"/>
              <w:rPr>
                <w:lang w:val="et-EE"/>
              </w:rPr>
            </w:pPr>
          </w:p>
        </w:tc>
        <w:tc>
          <w:tcPr>
            <w:tcW w:w="1467" w:type="dxa"/>
            <w:tcBorders>
              <w:top w:val="nil"/>
              <w:left w:val="nil"/>
              <w:bottom w:val="nil"/>
              <w:right w:val="nil"/>
            </w:tcBorders>
            <w:noWrap/>
            <w:vAlign w:val="bottom"/>
          </w:tcPr>
          <w:p w14:paraId="13E9318A" w14:textId="5EB21C80" w:rsidR="00392911" w:rsidRDefault="0019252D" w:rsidP="001E2C90">
            <w:pPr>
              <w:jc w:val="right"/>
              <w:rPr>
                <w:lang w:val="et-EE"/>
              </w:rPr>
            </w:pPr>
            <w:r>
              <w:rPr>
                <w:lang w:val="et-EE"/>
              </w:rPr>
              <w:t>30 475</w:t>
            </w:r>
          </w:p>
        </w:tc>
        <w:tc>
          <w:tcPr>
            <w:tcW w:w="1467" w:type="dxa"/>
            <w:tcBorders>
              <w:top w:val="nil"/>
              <w:left w:val="nil"/>
              <w:bottom w:val="nil"/>
              <w:right w:val="nil"/>
            </w:tcBorders>
            <w:vAlign w:val="bottom"/>
          </w:tcPr>
          <w:p w14:paraId="741E2D08" w14:textId="2264DBE1" w:rsidR="00392911" w:rsidRDefault="00636E4D" w:rsidP="00636E4D">
            <w:pPr>
              <w:jc w:val="right"/>
              <w:rPr>
                <w:lang w:val="et-EE"/>
              </w:rPr>
            </w:pPr>
            <w:r>
              <w:rPr>
                <w:lang w:val="et-EE"/>
              </w:rPr>
              <w:t>28</w:t>
            </w:r>
            <w:r w:rsidR="00392911">
              <w:rPr>
                <w:lang w:val="et-EE"/>
              </w:rPr>
              <w:t xml:space="preserve"> </w:t>
            </w:r>
            <w:r>
              <w:rPr>
                <w:lang w:val="et-EE"/>
              </w:rPr>
              <w:t>446</w:t>
            </w:r>
          </w:p>
        </w:tc>
      </w:tr>
      <w:tr w:rsidR="00392911" w14:paraId="7D9D699A" w14:textId="77777777">
        <w:trPr>
          <w:trHeight w:val="319"/>
        </w:trPr>
        <w:tc>
          <w:tcPr>
            <w:tcW w:w="5731" w:type="dxa"/>
            <w:tcBorders>
              <w:top w:val="nil"/>
              <w:left w:val="nil"/>
              <w:bottom w:val="nil"/>
              <w:right w:val="nil"/>
            </w:tcBorders>
            <w:shd w:val="clear" w:color="auto" w:fill="FFFFFF"/>
            <w:vAlign w:val="bottom"/>
          </w:tcPr>
          <w:p w14:paraId="108DA1BC" w14:textId="77777777" w:rsidR="00392911" w:rsidRDefault="00392911" w:rsidP="00392911">
            <w:pPr>
              <w:jc w:val="both"/>
              <w:rPr>
                <w:lang w:val="et-EE"/>
              </w:rPr>
            </w:pPr>
            <w:r>
              <w:rPr>
                <w:lang w:val="et-EE"/>
              </w:rPr>
              <w:t>           Tulud majandustegevusest</w:t>
            </w:r>
          </w:p>
        </w:tc>
        <w:tc>
          <w:tcPr>
            <w:tcW w:w="691" w:type="dxa"/>
            <w:tcBorders>
              <w:top w:val="nil"/>
              <w:left w:val="nil"/>
              <w:bottom w:val="nil"/>
              <w:right w:val="nil"/>
            </w:tcBorders>
          </w:tcPr>
          <w:p w14:paraId="24825043" w14:textId="77777777" w:rsidR="00392911" w:rsidRDefault="00392911" w:rsidP="00392911">
            <w:pPr>
              <w:jc w:val="right"/>
              <w:rPr>
                <w:lang w:val="et-EE"/>
              </w:rPr>
            </w:pPr>
          </w:p>
        </w:tc>
        <w:tc>
          <w:tcPr>
            <w:tcW w:w="1467" w:type="dxa"/>
            <w:tcBorders>
              <w:top w:val="nil"/>
              <w:left w:val="nil"/>
              <w:bottom w:val="nil"/>
              <w:right w:val="nil"/>
            </w:tcBorders>
            <w:noWrap/>
            <w:vAlign w:val="bottom"/>
          </w:tcPr>
          <w:p w14:paraId="364DDF33" w14:textId="485693FF" w:rsidR="00392911" w:rsidRDefault="0019252D" w:rsidP="00392911">
            <w:pPr>
              <w:jc w:val="right"/>
              <w:rPr>
                <w:lang w:val="et-EE"/>
              </w:rPr>
            </w:pPr>
            <w:r>
              <w:rPr>
                <w:lang w:val="et-EE"/>
              </w:rPr>
              <w:t>615 675</w:t>
            </w:r>
          </w:p>
        </w:tc>
        <w:tc>
          <w:tcPr>
            <w:tcW w:w="1467" w:type="dxa"/>
            <w:tcBorders>
              <w:top w:val="nil"/>
              <w:left w:val="nil"/>
              <w:bottom w:val="nil"/>
              <w:right w:val="nil"/>
            </w:tcBorders>
            <w:vAlign w:val="bottom"/>
          </w:tcPr>
          <w:p w14:paraId="64787E98" w14:textId="10C8B3D9" w:rsidR="00392911" w:rsidRDefault="00392911" w:rsidP="00636E4D">
            <w:pPr>
              <w:jc w:val="right"/>
              <w:rPr>
                <w:lang w:val="et-EE"/>
              </w:rPr>
            </w:pPr>
            <w:r>
              <w:rPr>
                <w:lang w:val="et-EE"/>
              </w:rPr>
              <w:t>5</w:t>
            </w:r>
            <w:r w:rsidR="00636E4D">
              <w:rPr>
                <w:lang w:val="et-EE"/>
              </w:rPr>
              <w:t>91</w:t>
            </w:r>
            <w:r>
              <w:rPr>
                <w:lang w:val="et-EE"/>
              </w:rPr>
              <w:t xml:space="preserve"> </w:t>
            </w:r>
            <w:r w:rsidR="007A591F">
              <w:rPr>
                <w:lang w:val="et-EE"/>
              </w:rPr>
              <w:t>57</w:t>
            </w:r>
            <w:r w:rsidR="00636E4D">
              <w:rPr>
                <w:lang w:val="et-EE"/>
              </w:rPr>
              <w:t>6</w:t>
            </w:r>
          </w:p>
        </w:tc>
      </w:tr>
      <w:tr w:rsidR="00392911" w14:paraId="388A5259" w14:textId="77777777">
        <w:trPr>
          <w:trHeight w:val="319"/>
        </w:trPr>
        <w:tc>
          <w:tcPr>
            <w:tcW w:w="5731" w:type="dxa"/>
            <w:tcBorders>
              <w:top w:val="nil"/>
              <w:left w:val="nil"/>
              <w:bottom w:val="nil"/>
              <w:right w:val="nil"/>
            </w:tcBorders>
            <w:shd w:val="clear" w:color="auto" w:fill="FFFFFF"/>
            <w:vAlign w:val="bottom"/>
          </w:tcPr>
          <w:p w14:paraId="1AE937BA" w14:textId="77777777" w:rsidR="00392911" w:rsidRDefault="00392911" w:rsidP="00392911">
            <w:pPr>
              <w:jc w:val="both"/>
              <w:rPr>
                <w:lang w:val="et-EE"/>
              </w:rPr>
            </w:pPr>
            <w:r>
              <w:rPr>
                <w:lang w:val="et-EE"/>
              </w:rPr>
              <w:t>   </w:t>
            </w:r>
            <w:r>
              <w:rPr>
                <w:b/>
                <w:bCs/>
                <w:lang w:val="et-EE"/>
              </w:rPr>
              <w:t>Saadud toetused</w:t>
            </w:r>
          </w:p>
        </w:tc>
        <w:tc>
          <w:tcPr>
            <w:tcW w:w="691" w:type="dxa"/>
            <w:tcBorders>
              <w:top w:val="nil"/>
              <w:left w:val="nil"/>
              <w:bottom w:val="nil"/>
              <w:right w:val="nil"/>
            </w:tcBorders>
          </w:tcPr>
          <w:p w14:paraId="000B9AF0" w14:textId="77777777" w:rsidR="00392911" w:rsidRDefault="00392911" w:rsidP="00392911">
            <w:pPr>
              <w:jc w:val="right"/>
              <w:rPr>
                <w:b/>
                <w:lang w:val="et-EE"/>
              </w:rPr>
            </w:pPr>
          </w:p>
        </w:tc>
        <w:tc>
          <w:tcPr>
            <w:tcW w:w="1467" w:type="dxa"/>
            <w:tcBorders>
              <w:top w:val="nil"/>
              <w:left w:val="nil"/>
              <w:bottom w:val="nil"/>
              <w:right w:val="nil"/>
            </w:tcBorders>
            <w:noWrap/>
            <w:vAlign w:val="bottom"/>
          </w:tcPr>
          <w:p w14:paraId="58439DC9" w14:textId="6A5D13F0" w:rsidR="00392911" w:rsidRDefault="0019252D" w:rsidP="00BF534E">
            <w:pPr>
              <w:jc w:val="right"/>
              <w:rPr>
                <w:b/>
                <w:lang w:val="et-EE"/>
              </w:rPr>
            </w:pPr>
            <w:r>
              <w:rPr>
                <w:b/>
                <w:lang w:val="et-EE"/>
              </w:rPr>
              <w:t>4 785 091</w:t>
            </w:r>
          </w:p>
        </w:tc>
        <w:tc>
          <w:tcPr>
            <w:tcW w:w="1467" w:type="dxa"/>
            <w:tcBorders>
              <w:top w:val="nil"/>
              <w:left w:val="nil"/>
              <w:bottom w:val="nil"/>
              <w:right w:val="nil"/>
            </w:tcBorders>
            <w:vAlign w:val="bottom"/>
          </w:tcPr>
          <w:p w14:paraId="3509157E" w14:textId="66D4722E" w:rsidR="00392911" w:rsidRDefault="00F15C38" w:rsidP="00636E4D">
            <w:pPr>
              <w:jc w:val="right"/>
              <w:rPr>
                <w:b/>
                <w:lang w:val="et-EE"/>
              </w:rPr>
            </w:pPr>
            <w:r>
              <w:rPr>
                <w:b/>
                <w:lang w:val="et-EE"/>
              </w:rPr>
              <w:t>2</w:t>
            </w:r>
            <w:r w:rsidR="00392911">
              <w:rPr>
                <w:b/>
                <w:lang w:val="et-EE"/>
              </w:rPr>
              <w:t> </w:t>
            </w:r>
            <w:r w:rsidR="00636E4D">
              <w:rPr>
                <w:b/>
                <w:lang w:val="et-EE"/>
              </w:rPr>
              <w:t>419</w:t>
            </w:r>
            <w:r w:rsidR="00392911">
              <w:rPr>
                <w:b/>
                <w:lang w:val="et-EE"/>
              </w:rPr>
              <w:t xml:space="preserve"> </w:t>
            </w:r>
            <w:r w:rsidR="00636E4D">
              <w:rPr>
                <w:b/>
                <w:lang w:val="et-EE"/>
              </w:rPr>
              <w:t>177</w:t>
            </w:r>
          </w:p>
        </w:tc>
      </w:tr>
      <w:tr w:rsidR="00392911" w14:paraId="62733051" w14:textId="77777777">
        <w:trPr>
          <w:trHeight w:val="319"/>
        </w:trPr>
        <w:tc>
          <w:tcPr>
            <w:tcW w:w="5731" w:type="dxa"/>
            <w:tcBorders>
              <w:top w:val="nil"/>
              <w:left w:val="nil"/>
              <w:bottom w:val="nil"/>
              <w:right w:val="nil"/>
            </w:tcBorders>
            <w:shd w:val="clear" w:color="auto" w:fill="FFFFFF"/>
            <w:vAlign w:val="bottom"/>
          </w:tcPr>
          <w:p w14:paraId="2D85F66D" w14:textId="77777777" w:rsidR="00392911" w:rsidRDefault="00392911" w:rsidP="00392911">
            <w:pPr>
              <w:jc w:val="both"/>
              <w:rPr>
                <w:lang w:val="et-EE"/>
              </w:rPr>
            </w:pPr>
            <w:r>
              <w:rPr>
                <w:lang w:val="et-EE"/>
              </w:rPr>
              <w:t>   </w:t>
            </w:r>
            <w:r>
              <w:rPr>
                <w:b/>
                <w:bCs/>
                <w:lang w:val="et-EE"/>
              </w:rPr>
              <w:t>Muud tegevustulud</w:t>
            </w:r>
          </w:p>
        </w:tc>
        <w:tc>
          <w:tcPr>
            <w:tcW w:w="691" w:type="dxa"/>
            <w:tcBorders>
              <w:top w:val="nil"/>
              <w:left w:val="nil"/>
              <w:bottom w:val="nil"/>
              <w:right w:val="nil"/>
            </w:tcBorders>
          </w:tcPr>
          <w:p w14:paraId="074B8220" w14:textId="77777777" w:rsidR="00392911" w:rsidRDefault="00392911" w:rsidP="00392911">
            <w:pPr>
              <w:jc w:val="right"/>
              <w:rPr>
                <w:b/>
                <w:lang w:val="et-EE"/>
              </w:rPr>
            </w:pPr>
          </w:p>
        </w:tc>
        <w:tc>
          <w:tcPr>
            <w:tcW w:w="1467" w:type="dxa"/>
            <w:tcBorders>
              <w:top w:val="nil"/>
              <w:left w:val="nil"/>
              <w:bottom w:val="nil"/>
              <w:right w:val="nil"/>
            </w:tcBorders>
            <w:noWrap/>
            <w:vAlign w:val="bottom"/>
          </w:tcPr>
          <w:p w14:paraId="76CBC6E2" w14:textId="7AD266FC" w:rsidR="00392911" w:rsidRDefault="0019252D" w:rsidP="0062712D">
            <w:pPr>
              <w:jc w:val="right"/>
              <w:rPr>
                <w:b/>
                <w:lang w:val="et-EE"/>
              </w:rPr>
            </w:pPr>
            <w:r>
              <w:rPr>
                <w:b/>
                <w:lang w:val="et-EE"/>
              </w:rPr>
              <w:t>69 137</w:t>
            </w:r>
          </w:p>
        </w:tc>
        <w:tc>
          <w:tcPr>
            <w:tcW w:w="1467" w:type="dxa"/>
            <w:tcBorders>
              <w:top w:val="nil"/>
              <w:left w:val="nil"/>
              <w:bottom w:val="nil"/>
              <w:right w:val="nil"/>
            </w:tcBorders>
            <w:vAlign w:val="bottom"/>
          </w:tcPr>
          <w:p w14:paraId="0299D453" w14:textId="49A6217A" w:rsidR="00392911" w:rsidRDefault="00F15C38" w:rsidP="00636E4D">
            <w:pPr>
              <w:jc w:val="right"/>
              <w:rPr>
                <w:b/>
                <w:lang w:val="et-EE"/>
              </w:rPr>
            </w:pPr>
            <w:r>
              <w:rPr>
                <w:b/>
                <w:lang w:val="et-EE"/>
              </w:rPr>
              <w:t>1</w:t>
            </w:r>
            <w:r w:rsidR="00636E4D">
              <w:rPr>
                <w:b/>
                <w:lang w:val="et-EE"/>
              </w:rPr>
              <w:t>53</w:t>
            </w:r>
            <w:r>
              <w:rPr>
                <w:b/>
                <w:lang w:val="et-EE"/>
              </w:rPr>
              <w:t xml:space="preserve"> </w:t>
            </w:r>
            <w:r w:rsidR="00636E4D">
              <w:rPr>
                <w:b/>
                <w:lang w:val="et-EE"/>
              </w:rPr>
              <w:t>436</w:t>
            </w:r>
          </w:p>
        </w:tc>
      </w:tr>
      <w:tr w:rsidR="00392911" w14:paraId="265A609B" w14:textId="77777777">
        <w:trPr>
          <w:trHeight w:val="319"/>
        </w:trPr>
        <w:tc>
          <w:tcPr>
            <w:tcW w:w="5731" w:type="dxa"/>
            <w:tcBorders>
              <w:top w:val="nil"/>
              <w:left w:val="nil"/>
              <w:bottom w:val="nil"/>
              <w:right w:val="nil"/>
            </w:tcBorders>
            <w:shd w:val="clear" w:color="auto" w:fill="FFFFFF"/>
            <w:vAlign w:val="bottom"/>
          </w:tcPr>
          <w:p w14:paraId="78118E28" w14:textId="77777777" w:rsidR="00392911" w:rsidRDefault="00392911" w:rsidP="00392911">
            <w:pPr>
              <w:rPr>
                <w:lang w:val="et-EE"/>
              </w:rPr>
            </w:pPr>
            <w:r>
              <w:rPr>
                <w:lang w:val="et-EE"/>
              </w:rPr>
              <w:t xml:space="preserve">           Kasum/kahjum kinnisvarainvesteeringute müügist                                    </w:t>
            </w:r>
          </w:p>
        </w:tc>
        <w:tc>
          <w:tcPr>
            <w:tcW w:w="691" w:type="dxa"/>
            <w:tcBorders>
              <w:top w:val="nil"/>
              <w:left w:val="nil"/>
              <w:bottom w:val="nil"/>
              <w:right w:val="nil"/>
            </w:tcBorders>
          </w:tcPr>
          <w:p w14:paraId="5487999A" w14:textId="77777777" w:rsidR="00392911" w:rsidRDefault="00392911" w:rsidP="00392911">
            <w:pPr>
              <w:jc w:val="right"/>
              <w:rPr>
                <w:lang w:val="et-EE"/>
              </w:rPr>
            </w:pPr>
          </w:p>
        </w:tc>
        <w:tc>
          <w:tcPr>
            <w:tcW w:w="1467" w:type="dxa"/>
            <w:tcBorders>
              <w:top w:val="nil"/>
              <w:left w:val="nil"/>
              <w:bottom w:val="nil"/>
              <w:right w:val="nil"/>
            </w:tcBorders>
            <w:noWrap/>
            <w:vAlign w:val="bottom"/>
          </w:tcPr>
          <w:p w14:paraId="711C998F" w14:textId="2D515FFB" w:rsidR="00392911" w:rsidRPr="000673F2" w:rsidRDefault="0098393B" w:rsidP="0019252D">
            <w:pPr>
              <w:rPr>
                <w:lang w:val="et-EE"/>
              </w:rPr>
            </w:pPr>
            <w:r>
              <w:rPr>
                <w:lang w:val="et-EE"/>
              </w:rPr>
              <w:t xml:space="preserve">            </w:t>
            </w:r>
            <w:r w:rsidR="006A4EAC">
              <w:rPr>
                <w:lang w:val="et-EE"/>
              </w:rPr>
              <w:t xml:space="preserve"> </w:t>
            </w:r>
            <w:r w:rsidR="0019252D">
              <w:rPr>
                <w:lang w:val="et-EE"/>
              </w:rPr>
              <w:t xml:space="preserve">  8 443</w:t>
            </w:r>
          </w:p>
        </w:tc>
        <w:tc>
          <w:tcPr>
            <w:tcW w:w="1467" w:type="dxa"/>
            <w:tcBorders>
              <w:top w:val="nil"/>
              <w:left w:val="nil"/>
              <w:bottom w:val="nil"/>
              <w:right w:val="nil"/>
            </w:tcBorders>
            <w:vAlign w:val="bottom"/>
          </w:tcPr>
          <w:p w14:paraId="713C0360" w14:textId="0DF2A5A5" w:rsidR="00392911" w:rsidRPr="000673F2" w:rsidRDefault="00F15C38" w:rsidP="00636E4D">
            <w:pPr>
              <w:rPr>
                <w:lang w:val="et-EE"/>
              </w:rPr>
            </w:pPr>
            <w:r>
              <w:rPr>
                <w:lang w:val="et-EE"/>
              </w:rPr>
              <w:t xml:space="preserve">             </w:t>
            </w:r>
            <w:r w:rsidR="00636E4D">
              <w:rPr>
                <w:lang w:val="et-EE"/>
              </w:rPr>
              <w:t>84 419</w:t>
            </w:r>
          </w:p>
        </w:tc>
      </w:tr>
      <w:tr w:rsidR="00392911" w14:paraId="19BA787C" w14:textId="77777777">
        <w:trPr>
          <w:trHeight w:val="319"/>
        </w:trPr>
        <w:tc>
          <w:tcPr>
            <w:tcW w:w="5731" w:type="dxa"/>
            <w:tcBorders>
              <w:top w:val="nil"/>
              <w:left w:val="nil"/>
              <w:bottom w:val="nil"/>
              <w:right w:val="nil"/>
            </w:tcBorders>
            <w:shd w:val="clear" w:color="auto" w:fill="FFFFFF"/>
            <w:vAlign w:val="bottom"/>
          </w:tcPr>
          <w:p w14:paraId="7438CEFB" w14:textId="77777777" w:rsidR="00392911" w:rsidRDefault="00392911" w:rsidP="00392911">
            <w:pPr>
              <w:jc w:val="both"/>
              <w:rPr>
                <w:lang w:val="et-EE"/>
              </w:rPr>
            </w:pPr>
            <w:r>
              <w:rPr>
                <w:lang w:val="et-EE"/>
              </w:rPr>
              <w:t>           Muud tulud varadelt</w:t>
            </w:r>
          </w:p>
        </w:tc>
        <w:tc>
          <w:tcPr>
            <w:tcW w:w="691" w:type="dxa"/>
            <w:tcBorders>
              <w:top w:val="nil"/>
              <w:left w:val="nil"/>
              <w:bottom w:val="nil"/>
              <w:right w:val="nil"/>
            </w:tcBorders>
          </w:tcPr>
          <w:p w14:paraId="4269679F" w14:textId="77777777" w:rsidR="00392911" w:rsidRDefault="00392911" w:rsidP="00392911">
            <w:pPr>
              <w:jc w:val="right"/>
              <w:rPr>
                <w:lang w:val="et-EE"/>
              </w:rPr>
            </w:pPr>
          </w:p>
        </w:tc>
        <w:tc>
          <w:tcPr>
            <w:tcW w:w="1467" w:type="dxa"/>
            <w:tcBorders>
              <w:top w:val="nil"/>
              <w:left w:val="nil"/>
              <w:bottom w:val="nil"/>
              <w:right w:val="nil"/>
            </w:tcBorders>
            <w:noWrap/>
            <w:vAlign w:val="bottom"/>
          </w:tcPr>
          <w:p w14:paraId="60B92317" w14:textId="5CBDF13A" w:rsidR="00392911" w:rsidRDefault="0019252D" w:rsidP="00392911">
            <w:pPr>
              <w:jc w:val="right"/>
              <w:rPr>
                <w:lang w:val="et-EE"/>
              </w:rPr>
            </w:pPr>
            <w:r>
              <w:rPr>
                <w:lang w:val="et-EE"/>
              </w:rPr>
              <w:t>44 612</w:t>
            </w:r>
          </w:p>
        </w:tc>
        <w:tc>
          <w:tcPr>
            <w:tcW w:w="1467" w:type="dxa"/>
            <w:tcBorders>
              <w:top w:val="nil"/>
              <w:left w:val="nil"/>
              <w:bottom w:val="nil"/>
              <w:right w:val="nil"/>
            </w:tcBorders>
            <w:vAlign w:val="bottom"/>
          </w:tcPr>
          <w:p w14:paraId="39840B83" w14:textId="4F5BFD35" w:rsidR="00392911" w:rsidRDefault="00636E4D" w:rsidP="00392911">
            <w:pPr>
              <w:jc w:val="right"/>
              <w:rPr>
                <w:lang w:val="et-EE"/>
              </w:rPr>
            </w:pPr>
            <w:r>
              <w:rPr>
                <w:lang w:val="et-EE"/>
              </w:rPr>
              <w:t>54 982</w:t>
            </w:r>
          </w:p>
        </w:tc>
      </w:tr>
      <w:tr w:rsidR="00392911" w14:paraId="6B4954BC" w14:textId="77777777">
        <w:trPr>
          <w:trHeight w:val="319"/>
        </w:trPr>
        <w:tc>
          <w:tcPr>
            <w:tcW w:w="5731" w:type="dxa"/>
            <w:tcBorders>
              <w:top w:val="nil"/>
              <w:left w:val="nil"/>
              <w:bottom w:val="nil"/>
              <w:right w:val="nil"/>
            </w:tcBorders>
            <w:shd w:val="clear" w:color="auto" w:fill="FFFFFF"/>
            <w:vAlign w:val="bottom"/>
          </w:tcPr>
          <w:p w14:paraId="21ACE2FF" w14:textId="77777777" w:rsidR="00392911" w:rsidRDefault="00392911" w:rsidP="00392911">
            <w:pPr>
              <w:jc w:val="both"/>
              <w:rPr>
                <w:lang w:val="et-EE"/>
              </w:rPr>
            </w:pPr>
            <w:r>
              <w:rPr>
                <w:lang w:val="et-EE"/>
              </w:rPr>
              <w:t>           Trahvid</w:t>
            </w:r>
          </w:p>
        </w:tc>
        <w:tc>
          <w:tcPr>
            <w:tcW w:w="691" w:type="dxa"/>
            <w:tcBorders>
              <w:top w:val="nil"/>
              <w:left w:val="nil"/>
              <w:bottom w:val="nil"/>
              <w:right w:val="nil"/>
            </w:tcBorders>
          </w:tcPr>
          <w:p w14:paraId="008D2217" w14:textId="77777777" w:rsidR="00392911" w:rsidRDefault="00392911" w:rsidP="00392911">
            <w:pPr>
              <w:jc w:val="center"/>
              <w:rPr>
                <w:lang w:val="et-EE"/>
              </w:rPr>
            </w:pPr>
          </w:p>
        </w:tc>
        <w:tc>
          <w:tcPr>
            <w:tcW w:w="1467" w:type="dxa"/>
            <w:tcBorders>
              <w:top w:val="nil"/>
              <w:left w:val="nil"/>
              <w:bottom w:val="nil"/>
              <w:right w:val="nil"/>
            </w:tcBorders>
            <w:noWrap/>
            <w:vAlign w:val="bottom"/>
          </w:tcPr>
          <w:p w14:paraId="41616A7A" w14:textId="2F3B2833" w:rsidR="00392911" w:rsidRDefault="0019252D" w:rsidP="00B86BA8">
            <w:pPr>
              <w:jc w:val="right"/>
              <w:rPr>
                <w:lang w:val="et-EE"/>
              </w:rPr>
            </w:pPr>
            <w:r>
              <w:rPr>
                <w:lang w:val="et-EE"/>
              </w:rPr>
              <w:t>8 150</w:t>
            </w:r>
          </w:p>
        </w:tc>
        <w:tc>
          <w:tcPr>
            <w:tcW w:w="1467" w:type="dxa"/>
            <w:tcBorders>
              <w:top w:val="nil"/>
              <w:left w:val="nil"/>
              <w:bottom w:val="nil"/>
              <w:right w:val="nil"/>
            </w:tcBorders>
            <w:vAlign w:val="bottom"/>
          </w:tcPr>
          <w:p w14:paraId="513EA4E9" w14:textId="77A1BF38" w:rsidR="00392911" w:rsidRDefault="00636E4D" w:rsidP="00F15C38">
            <w:pPr>
              <w:jc w:val="right"/>
              <w:rPr>
                <w:lang w:val="et-EE"/>
              </w:rPr>
            </w:pPr>
            <w:r>
              <w:rPr>
                <w:lang w:val="et-EE"/>
              </w:rPr>
              <w:t>2 872</w:t>
            </w:r>
          </w:p>
        </w:tc>
      </w:tr>
      <w:tr w:rsidR="00392911" w14:paraId="3BA4FE34" w14:textId="77777777">
        <w:trPr>
          <w:trHeight w:val="319"/>
        </w:trPr>
        <w:tc>
          <w:tcPr>
            <w:tcW w:w="5731" w:type="dxa"/>
            <w:tcBorders>
              <w:top w:val="nil"/>
              <w:left w:val="nil"/>
              <w:bottom w:val="nil"/>
              <w:right w:val="nil"/>
            </w:tcBorders>
            <w:shd w:val="clear" w:color="auto" w:fill="FFFFFF"/>
            <w:vAlign w:val="bottom"/>
          </w:tcPr>
          <w:p w14:paraId="7F8C34D5" w14:textId="77777777" w:rsidR="00392911" w:rsidRDefault="00392911" w:rsidP="00392911">
            <w:pPr>
              <w:jc w:val="both"/>
              <w:rPr>
                <w:lang w:val="et-EE"/>
              </w:rPr>
            </w:pPr>
            <w:r>
              <w:rPr>
                <w:lang w:val="et-EE"/>
              </w:rPr>
              <w:t>           Eespool nimetamata muud tulud</w:t>
            </w:r>
          </w:p>
        </w:tc>
        <w:tc>
          <w:tcPr>
            <w:tcW w:w="691" w:type="dxa"/>
            <w:tcBorders>
              <w:top w:val="nil"/>
              <w:left w:val="nil"/>
              <w:bottom w:val="nil"/>
              <w:right w:val="nil"/>
            </w:tcBorders>
          </w:tcPr>
          <w:p w14:paraId="40D3C4CB" w14:textId="77777777" w:rsidR="00392911" w:rsidRDefault="00392911" w:rsidP="00392911">
            <w:pPr>
              <w:jc w:val="right"/>
              <w:rPr>
                <w:lang w:val="et-EE"/>
              </w:rPr>
            </w:pPr>
          </w:p>
        </w:tc>
        <w:tc>
          <w:tcPr>
            <w:tcW w:w="1467" w:type="dxa"/>
            <w:tcBorders>
              <w:top w:val="nil"/>
              <w:left w:val="nil"/>
              <w:bottom w:val="nil"/>
              <w:right w:val="nil"/>
            </w:tcBorders>
            <w:noWrap/>
            <w:vAlign w:val="bottom"/>
          </w:tcPr>
          <w:p w14:paraId="17316B80" w14:textId="421E6463" w:rsidR="00392911" w:rsidRDefault="0019252D" w:rsidP="00392911">
            <w:pPr>
              <w:jc w:val="right"/>
              <w:rPr>
                <w:lang w:val="et-EE"/>
              </w:rPr>
            </w:pPr>
            <w:r>
              <w:rPr>
                <w:lang w:val="et-EE"/>
              </w:rPr>
              <w:t>7 932</w:t>
            </w:r>
          </w:p>
        </w:tc>
        <w:tc>
          <w:tcPr>
            <w:tcW w:w="1467" w:type="dxa"/>
            <w:tcBorders>
              <w:top w:val="nil"/>
              <w:left w:val="nil"/>
              <w:bottom w:val="nil"/>
              <w:right w:val="nil"/>
            </w:tcBorders>
            <w:vAlign w:val="bottom"/>
          </w:tcPr>
          <w:p w14:paraId="5DF5D97A" w14:textId="513C1C3B" w:rsidR="00392911" w:rsidRDefault="00636E4D" w:rsidP="00392911">
            <w:pPr>
              <w:jc w:val="right"/>
              <w:rPr>
                <w:lang w:val="et-EE"/>
              </w:rPr>
            </w:pPr>
            <w:r>
              <w:rPr>
                <w:lang w:val="et-EE"/>
              </w:rPr>
              <w:t>11 163</w:t>
            </w:r>
          </w:p>
        </w:tc>
      </w:tr>
      <w:tr w:rsidR="00392911" w14:paraId="3701732B" w14:textId="77777777">
        <w:trPr>
          <w:trHeight w:val="319"/>
        </w:trPr>
        <w:tc>
          <w:tcPr>
            <w:tcW w:w="5731" w:type="dxa"/>
            <w:tcBorders>
              <w:top w:val="nil"/>
              <w:left w:val="nil"/>
              <w:bottom w:val="nil"/>
              <w:right w:val="nil"/>
            </w:tcBorders>
            <w:shd w:val="clear" w:color="auto" w:fill="FFFFFF"/>
            <w:vAlign w:val="bottom"/>
          </w:tcPr>
          <w:p w14:paraId="43B8E569" w14:textId="77777777" w:rsidR="00392911" w:rsidRDefault="00392911" w:rsidP="00392911">
            <w:pPr>
              <w:jc w:val="both"/>
              <w:rPr>
                <w:b/>
                <w:bCs/>
                <w:lang w:val="et-EE"/>
              </w:rPr>
            </w:pPr>
            <w:r>
              <w:rPr>
                <w:b/>
                <w:bCs/>
                <w:lang w:val="et-EE"/>
              </w:rPr>
              <w:t>Tegevuskulud</w:t>
            </w:r>
          </w:p>
        </w:tc>
        <w:tc>
          <w:tcPr>
            <w:tcW w:w="691" w:type="dxa"/>
            <w:tcBorders>
              <w:top w:val="nil"/>
              <w:left w:val="nil"/>
              <w:bottom w:val="nil"/>
              <w:right w:val="nil"/>
            </w:tcBorders>
            <w:shd w:val="clear" w:color="auto" w:fill="FFFFFF"/>
          </w:tcPr>
          <w:p w14:paraId="2745C2CA" w14:textId="77777777" w:rsidR="00392911" w:rsidRDefault="00392911" w:rsidP="00392911">
            <w:pPr>
              <w:jc w:val="right"/>
              <w:rPr>
                <w:b/>
                <w:bCs/>
                <w:lang w:val="et-EE"/>
              </w:rPr>
            </w:pPr>
          </w:p>
        </w:tc>
        <w:tc>
          <w:tcPr>
            <w:tcW w:w="1467" w:type="dxa"/>
            <w:tcBorders>
              <w:top w:val="nil"/>
              <w:left w:val="nil"/>
              <w:bottom w:val="nil"/>
              <w:right w:val="nil"/>
            </w:tcBorders>
            <w:shd w:val="clear" w:color="auto" w:fill="FFFFFF"/>
            <w:vAlign w:val="bottom"/>
          </w:tcPr>
          <w:p w14:paraId="3A4E8A76" w14:textId="2C1E8AB7" w:rsidR="00392911" w:rsidRDefault="00392911" w:rsidP="0019252D">
            <w:pPr>
              <w:jc w:val="right"/>
              <w:rPr>
                <w:b/>
                <w:bCs/>
                <w:lang w:val="et-EE"/>
              </w:rPr>
            </w:pPr>
            <w:r>
              <w:rPr>
                <w:b/>
                <w:bCs/>
                <w:lang w:val="et-EE"/>
              </w:rPr>
              <w:t> -</w:t>
            </w:r>
            <w:r w:rsidR="0019252D">
              <w:rPr>
                <w:b/>
                <w:bCs/>
                <w:lang w:val="et-EE"/>
              </w:rPr>
              <w:t>10 657 463</w:t>
            </w:r>
            <w:r>
              <w:rPr>
                <w:b/>
                <w:bCs/>
                <w:lang w:val="et-EE"/>
              </w:rPr>
              <w:t xml:space="preserve">     </w:t>
            </w:r>
          </w:p>
        </w:tc>
        <w:tc>
          <w:tcPr>
            <w:tcW w:w="1467" w:type="dxa"/>
            <w:tcBorders>
              <w:top w:val="nil"/>
              <w:left w:val="nil"/>
              <w:bottom w:val="nil"/>
              <w:right w:val="nil"/>
            </w:tcBorders>
            <w:shd w:val="clear" w:color="auto" w:fill="FFFFFF"/>
            <w:vAlign w:val="bottom"/>
          </w:tcPr>
          <w:p w14:paraId="7222AADA" w14:textId="4CF70FDE" w:rsidR="00392911" w:rsidRDefault="00392911" w:rsidP="00636E4D">
            <w:pPr>
              <w:jc w:val="right"/>
              <w:rPr>
                <w:b/>
                <w:bCs/>
                <w:lang w:val="et-EE"/>
              </w:rPr>
            </w:pPr>
            <w:r>
              <w:rPr>
                <w:b/>
                <w:bCs/>
                <w:lang w:val="et-EE"/>
              </w:rPr>
              <w:t> -</w:t>
            </w:r>
            <w:r w:rsidR="008937F8">
              <w:rPr>
                <w:b/>
                <w:bCs/>
                <w:lang w:val="et-EE"/>
              </w:rPr>
              <w:t>8 </w:t>
            </w:r>
            <w:r w:rsidR="00636E4D">
              <w:rPr>
                <w:b/>
                <w:bCs/>
                <w:lang w:val="et-EE"/>
              </w:rPr>
              <w:t>661</w:t>
            </w:r>
            <w:r w:rsidR="008937F8">
              <w:rPr>
                <w:b/>
                <w:bCs/>
                <w:lang w:val="et-EE"/>
              </w:rPr>
              <w:t xml:space="preserve"> </w:t>
            </w:r>
            <w:r w:rsidR="00636E4D">
              <w:rPr>
                <w:b/>
                <w:bCs/>
                <w:lang w:val="et-EE"/>
              </w:rPr>
              <w:t>370</w:t>
            </w:r>
            <w:r>
              <w:rPr>
                <w:b/>
                <w:bCs/>
                <w:lang w:val="et-EE"/>
              </w:rPr>
              <w:t xml:space="preserve">     </w:t>
            </w:r>
          </w:p>
        </w:tc>
      </w:tr>
      <w:tr w:rsidR="00392911" w14:paraId="5E1B443B" w14:textId="77777777">
        <w:trPr>
          <w:trHeight w:val="319"/>
        </w:trPr>
        <w:tc>
          <w:tcPr>
            <w:tcW w:w="5731" w:type="dxa"/>
            <w:tcBorders>
              <w:top w:val="nil"/>
              <w:left w:val="nil"/>
              <w:bottom w:val="nil"/>
              <w:right w:val="nil"/>
            </w:tcBorders>
            <w:shd w:val="clear" w:color="auto" w:fill="FFFFFF"/>
            <w:vAlign w:val="bottom"/>
          </w:tcPr>
          <w:p w14:paraId="4DAC09C5" w14:textId="77777777" w:rsidR="00392911" w:rsidRDefault="00392911" w:rsidP="00392911">
            <w:pPr>
              <w:jc w:val="both"/>
              <w:rPr>
                <w:lang w:val="et-EE"/>
              </w:rPr>
            </w:pPr>
            <w:r>
              <w:rPr>
                <w:lang w:val="et-EE"/>
              </w:rPr>
              <w:t>   </w:t>
            </w:r>
            <w:r>
              <w:rPr>
                <w:b/>
                <w:bCs/>
                <w:lang w:val="et-EE"/>
              </w:rPr>
              <w:t>Antud toetused</w:t>
            </w:r>
          </w:p>
        </w:tc>
        <w:tc>
          <w:tcPr>
            <w:tcW w:w="691" w:type="dxa"/>
            <w:tcBorders>
              <w:top w:val="nil"/>
              <w:left w:val="nil"/>
              <w:bottom w:val="nil"/>
              <w:right w:val="nil"/>
            </w:tcBorders>
            <w:shd w:val="clear" w:color="auto" w:fill="FFFFFF"/>
          </w:tcPr>
          <w:p w14:paraId="5BFF998A" w14:textId="77777777" w:rsidR="00392911" w:rsidRDefault="00392911" w:rsidP="00392911">
            <w:pPr>
              <w:jc w:val="right"/>
              <w:rPr>
                <w:b/>
                <w:lang w:val="et-EE"/>
              </w:rPr>
            </w:pPr>
          </w:p>
        </w:tc>
        <w:tc>
          <w:tcPr>
            <w:tcW w:w="1467" w:type="dxa"/>
            <w:tcBorders>
              <w:top w:val="nil"/>
              <w:left w:val="nil"/>
              <w:bottom w:val="nil"/>
              <w:right w:val="nil"/>
            </w:tcBorders>
            <w:shd w:val="clear" w:color="auto" w:fill="FFFFFF"/>
            <w:vAlign w:val="bottom"/>
          </w:tcPr>
          <w:p w14:paraId="77B22E34" w14:textId="2D98C606" w:rsidR="00392911" w:rsidRDefault="00392911" w:rsidP="0019252D">
            <w:pPr>
              <w:jc w:val="right"/>
              <w:rPr>
                <w:b/>
                <w:lang w:val="et-EE"/>
              </w:rPr>
            </w:pPr>
            <w:r>
              <w:rPr>
                <w:b/>
                <w:lang w:val="et-EE"/>
              </w:rPr>
              <w:t> -</w:t>
            </w:r>
            <w:r w:rsidR="0019252D">
              <w:rPr>
                <w:b/>
                <w:lang w:val="et-EE"/>
              </w:rPr>
              <w:t>792 863</w:t>
            </w:r>
          </w:p>
        </w:tc>
        <w:tc>
          <w:tcPr>
            <w:tcW w:w="1467" w:type="dxa"/>
            <w:tcBorders>
              <w:top w:val="nil"/>
              <w:left w:val="nil"/>
              <w:bottom w:val="nil"/>
              <w:right w:val="nil"/>
            </w:tcBorders>
            <w:shd w:val="clear" w:color="auto" w:fill="FFFFFF"/>
            <w:vAlign w:val="bottom"/>
          </w:tcPr>
          <w:p w14:paraId="09A37063" w14:textId="42C6C1B7" w:rsidR="00392911" w:rsidRDefault="00392911" w:rsidP="00636E4D">
            <w:pPr>
              <w:jc w:val="right"/>
              <w:rPr>
                <w:b/>
                <w:lang w:val="et-EE"/>
              </w:rPr>
            </w:pPr>
            <w:r>
              <w:rPr>
                <w:b/>
                <w:lang w:val="et-EE"/>
              </w:rPr>
              <w:t> -</w:t>
            </w:r>
            <w:r w:rsidR="008937F8">
              <w:rPr>
                <w:b/>
                <w:lang w:val="et-EE"/>
              </w:rPr>
              <w:t>6</w:t>
            </w:r>
            <w:r w:rsidR="00636E4D">
              <w:rPr>
                <w:b/>
                <w:lang w:val="et-EE"/>
              </w:rPr>
              <w:t>72</w:t>
            </w:r>
            <w:r w:rsidR="008937F8">
              <w:rPr>
                <w:b/>
                <w:lang w:val="et-EE"/>
              </w:rPr>
              <w:t xml:space="preserve"> </w:t>
            </w:r>
            <w:r w:rsidR="00636E4D">
              <w:rPr>
                <w:b/>
                <w:lang w:val="et-EE"/>
              </w:rPr>
              <w:t>883</w:t>
            </w:r>
          </w:p>
        </w:tc>
      </w:tr>
      <w:tr w:rsidR="00392911" w14:paraId="7012C138" w14:textId="77777777">
        <w:trPr>
          <w:trHeight w:val="319"/>
        </w:trPr>
        <w:tc>
          <w:tcPr>
            <w:tcW w:w="5731" w:type="dxa"/>
            <w:tcBorders>
              <w:top w:val="nil"/>
              <w:left w:val="nil"/>
              <w:bottom w:val="nil"/>
              <w:right w:val="nil"/>
            </w:tcBorders>
            <w:shd w:val="clear" w:color="auto" w:fill="FFFFFF"/>
            <w:vAlign w:val="bottom"/>
          </w:tcPr>
          <w:p w14:paraId="57156319" w14:textId="77777777" w:rsidR="00392911" w:rsidRDefault="00392911" w:rsidP="00392911">
            <w:pPr>
              <w:pStyle w:val="Default"/>
              <w:widowControl/>
              <w:tabs>
                <w:tab w:val="left" w:pos="360"/>
                <w:tab w:val="left" w:pos="540"/>
                <w:tab w:val="left" w:pos="720"/>
              </w:tabs>
              <w:overflowPunct/>
              <w:autoSpaceDE/>
              <w:autoSpaceDN/>
              <w:adjustRightInd/>
              <w:jc w:val="both"/>
              <w:textAlignment w:val="auto"/>
              <w:rPr>
                <w:lang w:val="et-EE"/>
              </w:rPr>
            </w:pPr>
            <w:r>
              <w:rPr>
                <w:lang w:val="et-EE"/>
              </w:rPr>
              <w:t>           Sotsiaaltoetused</w:t>
            </w:r>
          </w:p>
        </w:tc>
        <w:tc>
          <w:tcPr>
            <w:tcW w:w="691" w:type="dxa"/>
            <w:tcBorders>
              <w:top w:val="nil"/>
              <w:left w:val="nil"/>
              <w:bottom w:val="nil"/>
              <w:right w:val="nil"/>
            </w:tcBorders>
          </w:tcPr>
          <w:p w14:paraId="6A87A3DA" w14:textId="77777777" w:rsidR="00392911" w:rsidRDefault="00392911" w:rsidP="00392911">
            <w:pPr>
              <w:jc w:val="center"/>
              <w:rPr>
                <w:lang w:val="et-EE"/>
              </w:rPr>
            </w:pPr>
          </w:p>
        </w:tc>
        <w:tc>
          <w:tcPr>
            <w:tcW w:w="1467" w:type="dxa"/>
            <w:tcBorders>
              <w:top w:val="nil"/>
              <w:left w:val="nil"/>
              <w:bottom w:val="nil"/>
              <w:right w:val="nil"/>
            </w:tcBorders>
            <w:noWrap/>
            <w:vAlign w:val="bottom"/>
          </w:tcPr>
          <w:p w14:paraId="70A5C001" w14:textId="6B41F422" w:rsidR="00392911" w:rsidRDefault="00392911" w:rsidP="0019252D">
            <w:pPr>
              <w:jc w:val="right"/>
              <w:rPr>
                <w:lang w:val="et-EE"/>
              </w:rPr>
            </w:pPr>
            <w:r>
              <w:rPr>
                <w:lang w:val="et-EE"/>
              </w:rPr>
              <w:t> -</w:t>
            </w:r>
            <w:r w:rsidR="00695777">
              <w:rPr>
                <w:lang w:val="et-EE"/>
              </w:rPr>
              <w:t>3</w:t>
            </w:r>
            <w:r w:rsidR="0019252D">
              <w:rPr>
                <w:lang w:val="et-EE"/>
              </w:rPr>
              <w:t>37 901</w:t>
            </w:r>
          </w:p>
        </w:tc>
        <w:tc>
          <w:tcPr>
            <w:tcW w:w="1467" w:type="dxa"/>
            <w:tcBorders>
              <w:top w:val="nil"/>
              <w:left w:val="nil"/>
              <w:bottom w:val="nil"/>
              <w:right w:val="nil"/>
            </w:tcBorders>
            <w:vAlign w:val="bottom"/>
          </w:tcPr>
          <w:p w14:paraId="21C3D017" w14:textId="40BD0705" w:rsidR="00392911" w:rsidRDefault="00392911" w:rsidP="00636E4D">
            <w:pPr>
              <w:jc w:val="right"/>
              <w:rPr>
                <w:lang w:val="et-EE"/>
              </w:rPr>
            </w:pPr>
            <w:r>
              <w:rPr>
                <w:lang w:val="et-EE"/>
              </w:rPr>
              <w:t> -3</w:t>
            </w:r>
            <w:r w:rsidR="00636E4D">
              <w:rPr>
                <w:lang w:val="et-EE"/>
              </w:rPr>
              <w:t>27</w:t>
            </w:r>
            <w:r>
              <w:rPr>
                <w:lang w:val="et-EE"/>
              </w:rPr>
              <w:t xml:space="preserve"> </w:t>
            </w:r>
            <w:r w:rsidR="00636E4D">
              <w:rPr>
                <w:lang w:val="et-EE"/>
              </w:rPr>
              <w:t>526</w:t>
            </w:r>
          </w:p>
        </w:tc>
      </w:tr>
      <w:tr w:rsidR="00392911" w14:paraId="0B52D133" w14:textId="77777777">
        <w:trPr>
          <w:trHeight w:val="319"/>
        </w:trPr>
        <w:tc>
          <w:tcPr>
            <w:tcW w:w="5731" w:type="dxa"/>
            <w:tcBorders>
              <w:top w:val="nil"/>
              <w:left w:val="nil"/>
              <w:bottom w:val="nil"/>
              <w:right w:val="nil"/>
            </w:tcBorders>
            <w:shd w:val="clear" w:color="auto" w:fill="FFFFFF"/>
            <w:vAlign w:val="bottom"/>
          </w:tcPr>
          <w:p w14:paraId="1A8B6A65" w14:textId="77777777" w:rsidR="00392911" w:rsidRDefault="00392911" w:rsidP="00392911">
            <w:pPr>
              <w:pStyle w:val="Default"/>
              <w:widowControl/>
              <w:tabs>
                <w:tab w:val="left" w:pos="360"/>
                <w:tab w:val="left" w:pos="540"/>
                <w:tab w:val="left" w:pos="720"/>
              </w:tabs>
              <w:overflowPunct/>
              <w:autoSpaceDE/>
              <w:autoSpaceDN/>
              <w:adjustRightInd/>
              <w:jc w:val="both"/>
              <w:textAlignment w:val="auto"/>
              <w:rPr>
                <w:lang w:val="et-EE"/>
              </w:rPr>
            </w:pPr>
            <w:r>
              <w:rPr>
                <w:lang w:val="et-EE"/>
              </w:rPr>
              <w:t>           Antud sihtfinantseerimine</w:t>
            </w:r>
          </w:p>
        </w:tc>
        <w:tc>
          <w:tcPr>
            <w:tcW w:w="691" w:type="dxa"/>
            <w:tcBorders>
              <w:top w:val="nil"/>
              <w:left w:val="nil"/>
              <w:bottom w:val="nil"/>
              <w:right w:val="nil"/>
            </w:tcBorders>
          </w:tcPr>
          <w:p w14:paraId="717D71A4" w14:textId="77777777" w:rsidR="00392911" w:rsidRDefault="00392911" w:rsidP="00392911">
            <w:pPr>
              <w:jc w:val="right"/>
              <w:rPr>
                <w:lang w:val="et-EE"/>
              </w:rPr>
            </w:pPr>
          </w:p>
        </w:tc>
        <w:tc>
          <w:tcPr>
            <w:tcW w:w="1467" w:type="dxa"/>
            <w:tcBorders>
              <w:top w:val="nil"/>
              <w:left w:val="nil"/>
              <w:bottom w:val="nil"/>
              <w:right w:val="nil"/>
            </w:tcBorders>
            <w:noWrap/>
            <w:vAlign w:val="bottom"/>
          </w:tcPr>
          <w:p w14:paraId="747D8F52" w14:textId="4AEF45FA" w:rsidR="00392911" w:rsidRDefault="00392911" w:rsidP="0019252D">
            <w:pPr>
              <w:jc w:val="right"/>
              <w:rPr>
                <w:lang w:val="et-EE"/>
              </w:rPr>
            </w:pPr>
            <w:r>
              <w:rPr>
                <w:lang w:val="et-EE"/>
              </w:rPr>
              <w:t>-</w:t>
            </w:r>
            <w:r w:rsidR="0019252D">
              <w:rPr>
                <w:lang w:val="et-EE"/>
              </w:rPr>
              <w:t>224 191</w:t>
            </w:r>
          </w:p>
        </w:tc>
        <w:tc>
          <w:tcPr>
            <w:tcW w:w="1467" w:type="dxa"/>
            <w:tcBorders>
              <w:top w:val="nil"/>
              <w:left w:val="nil"/>
              <w:bottom w:val="nil"/>
              <w:right w:val="nil"/>
            </w:tcBorders>
            <w:vAlign w:val="bottom"/>
          </w:tcPr>
          <w:p w14:paraId="0FF0289D" w14:textId="499F1C09" w:rsidR="00392911" w:rsidRDefault="00392911" w:rsidP="00636E4D">
            <w:pPr>
              <w:jc w:val="right"/>
              <w:rPr>
                <w:lang w:val="et-EE"/>
              </w:rPr>
            </w:pPr>
            <w:r>
              <w:rPr>
                <w:lang w:val="et-EE"/>
              </w:rPr>
              <w:t>-</w:t>
            </w:r>
            <w:r w:rsidR="00636E4D">
              <w:rPr>
                <w:lang w:val="et-EE"/>
              </w:rPr>
              <w:t>134 609</w:t>
            </w:r>
          </w:p>
        </w:tc>
      </w:tr>
      <w:tr w:rsidR="00392911" w14:paraId="099CCE1E" w14:textId="77777777">
        <w:trPr>
          <w:trHeight w:val="319"/>
        </w:trPr>
        <w:tc>
          <w:tcPr>
            <w:tcW w:w="5731" w:type="dxa"/>
            <w:tcBorders>
              <w:top w:val="nil"/>
              <w:left w:val="nil"/>
              <w:bottom w:val="nil"/>
              <w:right w:val="nil"/>
            </w:tcBorders>
            <w:shd w:val="clear" w:color="auto" w:fill="FFFFFF"/>
            <w:vAlign w:val="bottom"/>
          </w:tcPr>
          <w:p w14:paraId="033053EB" w14:textId="77777777" w:rsidR="00392911" w:rsidRDefault="00392911" w:rsidP="00385F86">
            <w:pPr>
              <w:pStyle w:val="Default"/>
              <w:jc w:val="both"/>
              <w:rPr>
                <w:lang w:val="et-EE"/>
              </w:rPr>
            </w:pPr>
            <w:r>
              <w:rPr>
                <w:lang w:val="et-EE"/>
              </w:rPr>
              <w:t xml:space="preserve">           Antud </w:t>
            </w:r>
            <w:r w:rsidR="00385F86">
              <w:rPr>
                <w:lang w:val="et-EE"/>
              </w:rPr>
              <w:t>tegevuse toetamiseks ja liikmemaksudeks</w:t>
            </w:r>
          </w:p>
        </w:tc>
        <w:tc>
          <w:tcPr>
            <w:tcW w:w="691" w:type="dxa"/>
            <w:tcBorders>
              <w:top w:val="nil"/>
              <w:left w:val="nil"/>
              <w:bottom w:val="nil"/>
              <w:right w:val="nil"/>
            </w:tcBorders>
          </w:tcPr>
          <w:p w14:paraId="70100F4C" w14:textId="77777777" w:rsidR="00392911" w:rsidRDefault="00392911" w:rsidP="00392911">
            <w:pPr>
              <w:pStyle w:val="Default"/>
              <w:jc w:val="center"/>
              <w:rPr>
                <w:lang w:val="et-EE"/>
              </w:rPr>
            </w:pPr>
          </w:p>
        </w:tc>
        <w:tc>
          <w:tcPr>
            <w:tcW w:w="1467" w:type="dxa"/>
            <w:tcBorders>
              <w:top w:val="nil"/>
              <w:left w:val="nil"/>
              <w:bottom w:val="nil"/>
              <w:right w:val="nil"/>
            </w:tcBorders>
            <w:noWrap/>
            <w:vAlign w:val="bottom"/>
          </w:tcPr>
          <w:p w14:paraId="3327C7E8" w14:textId="7DB7CB8C" w:rsidR="00392911" w:rsidRDefault="00392911" w:rsidP="0019252D">
            <w:pPr>
              <w:pStyle w:val="Default"/>
              <w:jc w:val="right"/>
              <w:rPr>
                <w:lang w:val="et-EE"/>
              </w:rPr>
            </w:pPr>
            <w:r>
              <w:rPr>
                <w:lang w:val="et-EE"/>
              </w:rPr>
              <w:t>-</w:t>
            </w:r>
            <w:r w:rsidR="0019252D">
              <w:rPr>
                <w:lang w:val="et-EE"/>
              </w:rPr>
              <w:t>230 771</w:t>
            </w:r>
          </w:p>
        </w:tc>
        <w:tc>
          <w:tcPr>
            <w:tcW w:w="1467" w:type="dxa"/>
            <w:tcBorders>
              <w:top w:val="nil"/>
              <w:left w:val="nil"/>
              <w:bottom w:val="nil"/>
              <w:right w:val="nil"/>
            </w:tcBorders>
            <w:vAlign w:val="bottom"/>
          </w:tcPr>
          <w:p w14:paraId="182CCC0D" w14:textId="1C792E88" w:rsidR="00392911" w:rsidRDefault="00392911" w:rsidP="00636E4D">
            <w:pPr>
              <w:pStyle w:val="Default"/>
              <w:jc w:val="right"/>
              <w:rPr>
                <w:lang w:val="et-EE"/>
              </w:rPr>
            </w:pPr>
            <w:r>
              <w:rPr>
                <w:lang w:val="et-EE"/>
              </w:rPr>
              <w:t>-</w:t>
            </w:r>
            <w:r w:rsidR="00636E4D">
              <w:rPr>
                <w:lang w:val="et-EE"/>
              </w:rPr>
              <w:t>210 748</w:t>
            </w:r>
          </w:p>
        </w:tc>
      </w:tr>
      <w:tr w:rsidR="00392911" w14:paraId="4B49A04A" w14:textId="77777777">
        <w:trPr>
          <w:trHeight w:val="319"/>
        </w:trPr>
        <w:tc>
          <w:tcPr>
            <w:tcW w:w="5731" w:type="dxa"/>
            <w:tcBorders>
              <w:top w:val="nil"/>
              <w:left w:val="nil"/>
              <w:bottom w:val="nil"/>
              <w:right w:val="nil"/>
            </w:tcBorders>
            <w:shd w:val="clear" w:color="auto" w:fill="FFFFFF"/>
            <w:vAlign w:val="bottom"/>
          </w:tcPr>
          <w:p w14:paraId="5F9BFBA3" w14:textId="77777777" w:rsidR="00392911" w:rsidRDefault="00392911" w:rsidP="00392911">
            <w:pPr>
              <w:pStyle w:val="Default"/>
              <w:jc w:val="both"/>
              <w:rPr>
                <w:b/>
                <w:bCs/>
                <w:lang w:val="et-EE"/>
              </w:rPr>
            </w:pPr>
            <w:r>
              <w:rPr>
                <w:b/>
                <w:bCs/>
                <w:lang w:val="et-EE"/>
              </w:rPr>
              <w:t>   Tööjõukulud</w:t>
            </w:r>
          </w:p>
        </w:tc>
        <w:tc>
          <w:tcPr>
            <w:tcW w:w="691" w:type="dxa"/>
            <w:tcBorders>
              <w:top w:val="nil"/>
              <w:left w:val="nil"/>
              <w:bottom w:val="nil"/>
              <w:right w:val="nil"/>
            </w:tcBorders>
          </w:tcPr>
          <w:p w14:paraId="7E117287" w14:textId="77777777" w:rsidR="00392911" w:rsidRDefault="00392911" w:rsidP="00392911">
            <w:pPr>
              <w:pStyle w:val="Default"/>
              <w:jc w:val="right"/>
              <w:rPr>
                <w:b/>
                <w:lang w:val="et-EE"/>
              </w:rPr>
            </w:pPr>
          </w:p>
        </w:tc>
        <w:tc>
          <w:tcPr>
            <w:tcW w:w="1467" w:type="dxa"/>
            <w:tcBorders>
              <w:top w:val="nil"/>
              <w:left w:val="nil"/>
              <w:bottom w:val="nil"/>
              <w:right w:val="nil"/>
            </w:tcBorders>
            <w:noWrap/>
            <w:vAlign w:val="bottom"/>
          </w:tcPr>
          <w:p w14:paraId="7E63AED5" w14:textId="1D6D7983" w:rsidR="00392911" w:rsidRDefault="00392911" w:rsidP="00E830E3">
            <w:pPr>
              <w:pStyle w:val="Default"/>
              <w:jc w:val="right"/>
              <w:rPr>
                <w:b/>
                <w:lang w:val="et-EE"/>
              </w:rPr>
            </w:pPr>
            <w:r>
              <w:rPr>
                <w:b/>
                <w:lang w:val="et-EE"/>
              </w:rPr>
              <w:t> -</w:t>
            </w:r>
            <w:r w:rsidR="00E830E3">
              <w:rPr>
                <w:b/>
                <w:lang w:val="et-EE"/>
              </w:rPr>
              <w:t>5 312 216</w:t>
            </w:r>
          </w:p>
        </w:tc>
        <w:tc>
          <w:tcPr>
            <w:tcW w:w="1467" w:type="dxa"/>
            <w:tcBorders>
              <w:top w:val="nil"/>
              <w:left w:val="nil"/>
              <w:bottom w:val="nil"/>
              <w:right w:val="nil"/>
            </w:tcBorders>
            <w:vAlign w:val="bottom"/>
          </w:tcPr>
          <w:p w14:paraId="51372314" w14:textId="795D7619" w:rsidR="00392911" w:rsidRDefault="00392911" w:rsidP="00636E4D">
            <w:pPr>
              <w:pStyle w:val="Default"/>
              <w:jc w:val="right"/>
              <w:rPr>
                <w:b/>
                <w:lang w:val="et-EE"/>
              </w:rPr>
            </w:pPr>
            <w:r>
              <w:rPr>
                <w:b/>
                <w:lang w:val="et-EE"/>
              </w:rPr>
              <w:t> -</w:t>
            </w:r>
            <w:r w:rsidR="00717350">
              <w:rPr>
                <w:b/>
                <w:lang w:val="et-EE"/>
              </w:rPr>
              <w:t>4</w:t>
            </w:r>
            <w:r>
              <w:rPr>
                <w:b/>
                <w:lang w:val="et-EE"/>
              </w:rPr>
              <w:t> </w:t>
            </w:r>
            <w:r w:rsidR="00636E4D">
              <w:rPr>
                <w:b/>
                <w:lang w:val="et-EE"/>
              </w:rPr>
              <w:t>653</w:t>
            </w:r>
            <w:r>
              <w:rPr>
                <w:b/>
                <w:lang w:val="et-EE"/>
              </w:rPr>
              <w:t xml:space="preserve"> </w:t>
            </w:r>
            <w:r w:rsidR="00636E4D">
              <w:rPr>
                <w:b/>
                <w:lang w:val="et-EE"/>
              </w:rPr>
              <w:t>141</w:t>
            </w:r>
          </w:p>
        </w:tc>
      </w:tr>
      <w:tr w:rsidR="00392911" w14:paraId="79ECA5CA" w14:textId="77777777">
        <w:trPr>
          <w:trHeight w:val="319"/>
        </w:trPr>
        <w:tc>
          <w:tcPr>
            <w:tcW w:w="5731" w:type="dxa"/>
            <w:tcBorders>
              <w:top w:val="nil"/>
              <w:left w:val="nil"/>
              <w:bottom w:val="nil"/>
              <w:right w:val="nil"/>
            </w:tcBorders>
            <w:shd w:val="clear" w:color="auto" w:fill="FFFFFF"/>
            <w:vAlign w:val="bottom"/>
          </w:tcPr>
          <w:p w14:paraId="6297118B" w14:textId="77777777" w:rsidR="00392911" w:rsidRDefault="00392911" w:rsidP="00392911">
            <w:pPr>
              <w:pStyle w:val="Default"/>
              <w:jc w:val="both"/>
              <w:rPr>
                <w:b/>
                <w:bCs/>
                <w:lang w:val="et-EE"/>
              </w:rPr>
            </w:pPr>
            <w:r>
              <w:rPr>
                <w:b/>
                <w:bCs/>
                <w:lang w:val="et-EE"/>
              </w:rPr>
              <w:t>   Majandamiskulud ja muud tegevuskulud</w:t>
            </w:r>
          </w:p>
        </w:tc>
        <w:tc>
          <w:tcPr>
            <w:tcW w:w="691" w:type="dxa"/>
            <w:tcBorders>
              <w:top w:val="nil"/>
              <w:left w:val="nil"/>
              <w:bottom w:val="nil"/>
              <w:right w:val="nil"/>
            </w:tcBorders>
          </w:tcPr>
          <w:p w14:paraId="5888F975" w14:textId="77777777" w:rsidR="00392911" w:rsidRDefault="00392911" w:rsidP="00392911">
            <w:pPr>
              <w:pStyle w:val="Default"/>
              <w:jc w:val="right"/>
              <w:rPr>
                <w:b/>
                <w:lang w:val="et-EE"/>
              </w:rPr>
            </w:pPr>
          </w:p>
        </w:tc>
        <w:tc>
          <w:tcPr>
            <w:tcW w:w="1467" w:type="dxa"/>
            <w:tcBorders>
              <w:top w:val="nil"/>
              <w:left w:val="nil"/>
              <w:bottom w:val="nil"/>
              <w:right w:val="nil"/>
            </w:tcBorders>
            <w:noWrap/>
            <w:vAlign w:val="bottom"/>
          </w:tcPr>
          <w:p w14:paraId="19D6CFED" w14:textId="1FB2D078" w:rsidR="00392911" w:rsidRDefault="00392911" w:rsidP="00E830E3">
            <w:pPr>
              <w:pStyle w:val="Default"/>
              <w:jc w:val="right"/>
              <w:rPr>
                <w:b/>
                <w:lang w:val="et-EE"/>
              </w:rPr>
            </w:pPr>
            <w:r>
              <w:rPr>
                <w:b/>
                <w:lang w:val="et-EE"/>
              </w:rPr>
              <w:t> -</w:t>
            </w:r>
            <w:r w:rsidR="00E830E3">
              <w:rPr>
                <w:b/>
                <w:lang w:val="et-EE"/>
              </w:rPr>
              <w:t>3 721 424</w:t>
            </w:r>
          </w:p>
        </w:tc>
        <w:tc>
          <w:tcPr>
            <w:tcW w:w="1467" w:type="dxa"/>
            <w:tcBorders>
              <w:top w:val="nil"/>
              <w:left w:val="nil"/>
              <w:bottom w:val="nil"/>
              <w:right w:val="nil"/>
            </w:tcBorders>
            <w:vAlign w:val="bottom"/>
          </w:tcPr>
          <w:p w14:paraId="60F38971" w14:textId="7F758322" w:rsidR="00392911" w:rsidRDefault="00392911" w:rsidP="00636E4D">
            <w:pPr>
              <w:pStyle w:val="Default"/>
              <w:jc w:val="right"/>
              <w:rPr>
                <w:b/>
                <w:lang w:val="et-EE"/>
              </w:rPr>
            </w:pPr>
            <w:r>
              <w:rPr>
                <w:b/>
                <w:lang w:val="et-EE"/>
              </w:rPr>
              <w:t> -2 </w:t>
            </w:r>
            <w:r w:rsidR="00636E4D">
              <w:rPr>
                <w:b/>
                <w:lang w:val="et-EE"/>
              </w:rPr>
              <w:t>557</w:t>
            </w:r>
            <w:r>
              <w:rPr>
                <w:b/>
                <w:lang w:val="et-EE"/>
              </w:rPr>
              <w:t xml:space="preserve"> </w:t>
            </w:r>
            <w:r w:rsidR="00636E4D">
              <w:rPr>
                <w:b/>
                <w:lang w:val="et-EE"/>
              </w:rPr>
              <w:t>461</w:t>
            </w:r>
          </w:p>
        </w:tc>
      </w:tr>
      <w:tr w:rsidR="00392911" w14:paraId="05407072" w14:textId="77777777">
        <w:trPr>
          <w:trHeight w:val="319"/>
        </w:trPr>
        <w:tc>
          <w:tcPr>
            <w:tcW w:w="5731" w:type="dxa"/>
            <w:tcBorders>
              <w:top w:val="nil"/>
              <w:left w:val="nil"/>
              <w:bottom w:val="nil"/>
              <w:right w:val="nil"/>
            </w:tcBorders>
            <w:shd w:val="clear" w:color="auto" w:fill="FFFFFF"/>
            <w:vAlign w:val="bottom"/>
          </w:tcPr>
          <w:p w14:paraId="06A12C40" w14:textId="77777777" w:rsidR="00392911" w:rsidRDefault="00392911" w:rsidP="00392911">
            <w:pPr>
              <w:pStyle w:val="Default"/>
              <w:jc w:val="both"/>
              <w:rPr>
                <w:b/>
                <w:bCs/>
                <w:lang w:val="et-EE"/>
              </w:rPr>
            </w:pPr>
            <w:r>
              <w:rPr>
                <w:b/>
                <w:bCs/>
                <w:lang w:val="et-EE"/>
              </w:rPr>
              <w:t>   Põhivara amortisatsioon ja allahindlus</w:t>
            </w:r>
          </w:p>
        </w:tc>
        <w:tc>
          <w:tcPr>
            <w:tcW w:w="691" w:type="dxa"/>
            <w:tcBorders>
              <w:top w:val="nil"/>
              <w:left w:val="nil"/>
              <w:bottom w:val="nil"/>
              <w:right w:val="nil"/>
            </w:tcBorders>
          </w:tcPr>
          <w:p w14:paraId="702B3C15" w14:textId="77777777" w:rsidR="00392911" w:rsidRDefault="00392911" w:rsidP="00392911">
            <w:pPr>
              <w:pStyle w:val="Default"/>
              <w:jc w:val="right"/>
              <w:rPr>
                <w:b/>
                <w:lang w:val="et-EE"/>
              </w:rPr>
            </w:pPr>
          </w:p>
        </w:tc>
        <w:tc>
          <w:tcPr>
            <w:tcW w:w="1467" w:type="dxa"/>
            <w:tcBorders>
              <w:top w:val="nil"/>
              <w:left w:val="nil"/>
              <w:bottom w:val="nil"/>
              <w:right w:val="nil"/>
            </w:tcBorders>
            <w:noWrap/>
            <w:vAlign w:val="bottom"/>
          </w:tcPr>
          <w:p w14:paraId="45ACF19B" w14:textId="2C55D880" w:rsidR="00392911" w:rsidRDefault="00392911" w:rsidP="00E830E3">
            <w:pPr>
              <w:pStyle w:val="Default"/>
              <w:jc w:val="right"/>
              <w:rPr>
                <w:b/>
                <w:lang w:val="et-EE"/>
              </w:rPr>
            </w:pPr>
            <w:r>
              <w:rPr>
                <w:b/>
                <w:lang w:val="et-EE"/>
              </w:rPr>
              <w:t>-</w:t>
            </w:r>
            <w:r w:rsidR="00E830E3">
              <w:rPr>
                <w:b/>
                <w:lang w:val="et-EE"/>
              </w:rPr>
              <w:t>830 960</w:t>
            </w:r>
          </w:p>
        </w:tc>
        <w:tc>
          <w:tcPr>
            <w:tcW w:w="1467" w:type="dxa"/>
            <w:tcBorders>
              <w:top w:val="nil"/>
              <w:left w:val="nil"/>
              <w:bottom w:val="nil"/>
              <w:right w:val="nil"/>
            </w:tcBorders>
            <w:vAlign w:val="bottom"/>
          </w:tcPr>
          <w:p w14:paraId="16BDAA71" w14:textId="6C795ED1" w:rsidR="00392911" w:rsidRDefault="00392911" w:rsidP="00636E4D">
            <w:pPr>
              <w:pStyle w:val="Default"/>
              <w:jc w:val="right"/>
              <w:rPr>
                <w:b/>
                <w:lang w:val="et-EE"/>
              </w:rPr>
            </w:pPr>
            <w:r>
              <w:rPr>
                <w:b/>
                <w:lang w:val="et-EE"/>
              </w:rPr>
              <w:t>-</w:t>
            </w:r>
            <w:r w:rsidR="00636E4D">
              <w:rPr>
                <w:b/>
                <w:lang w:val="et-EE"/>
              </w:rPr>
              <w:t>777</w:t>
            </w:r>
            <w:r>
              <w:rPr>
                <w:b/>
                <w:lang w:val="et-EE"/>
              </w:rPr>
              <w:t xml:space="preserve"> </w:t>
            </w:r>
            <w:r w:rsidR="00636E4D">
              <w:rPr>
                <w:b/>
                <w:lang w:val="et-EE"/>
              </w:rPr>
              <w:t>885</w:t>
            </w:r>
          </w:p>
        </w:tc>
      </w:tr>
      <w:tr w:rsidR="00392911" w14:paraId="1611B843" w14:textId="77777777">
        <w:trPr>
          <w:trHeight w:val="319"/>
        </w:trPr>
        <w:tc>
          <w:tcPr>
            <w:tcW w:w="5731" w:type="dxa"/>
            <w:tcBorders>
              <w:top w:val="nil"/>
              <w:left w:val="nil"/>
              <w:bottom w:val="nil"/>
              <w:right w:val="nil"/>
            </w:tcBorders>
            <w:shd w:val="clear" w:color="auto" w:fill="FFFFFF"/>
            <w:vAlign w:val="bottom"/>
          </w:tcPr>
          <w:p w14:paraId="14266C28" w14:textId="77777777" w:rsidR="00392911" w:rsidRDefault="00392911" w:rsidP="00392911">
            <w:pPr>
              <w:pStyle w:val="Default"/>
              <w:jc w:val="both"/>
              <w:rPr>
                <w:b/>
                <w:bCs/>
                <w:lang w:val="et-EE"/>
              </w:rPr>
            </w:pPr>
            <w:r>
              <w:rPr>
                <w:b/>
                <w:bCs/>
                <w:lang w:val="et-EE"/>
              </w:rPr>
              <w:t>Aruandeperioodi tegevustulem</w:t>
            </w:r>
          </w:p>
        </w:tc>
        <w:tc>
          <w:tcPr>
            <w:tcW w:w="691" w:type="dxa"/>
            <w:tcBorders>
              <w:top w:val="nil"/>
              <w:left w:val="nil"/>
              <w:bottom w:val="nil"/>
              <w:right w:val="nil"/>
            </w:tcBorders>
            <w:shd w:val="clear" w:color="auto" w:fill="FFFFFF"/>
          </w:tcPr>
          <w:p w14:paraId="210FEA7D" w14:textId="77777777" w:rsidR="00392911" w:rsidRDefault="00392911" w:rsidP="00392911">
            <w:pPr>
              <w:jc w:val="right"/>
              <w:rPr>
                <w:b/>
                <w:lang w:val="et-EE"/>
              </w:rPr>
            </w:pPr>
          </w:p>
        </w:tc>
        <w:tc>
          <w:tcPr>
            <w:tcW w:w="1467" w:type="dxa"/>
            <w:tcBorders>
              <w:top w:val="nil"/>
              <w:left w:val="nil"/>
              <w:bottom w:val="nil"/>
              <w:right w:val="nil"/>
            </w:tcBorders>
            <w:shd w:val="clear" w:color="auto" w:fill="FFFFFF"/>
            <w:vAlign w:val="bottom"/>
          </w:tcPr>
          <w:p w14:paraId="7AA37A79" w14:textId="678B2E2F" w:rsidR="00392911" w:rsidRDefault="00E830E3" w:rsidP="005C6D4B">
            <w:pPr>
              <w:jc w:val="right"/>
              <w:rPr>
                <w:b/>
                <w:lang w:val="et-EE"/>
              </w:rPr>
            </w:pPr>
            <w:r>
              <w:rPr>
                <w:b/>
                <w:lang w:val="et-EE"/>
              </w:rPr>
              <w:t>1 495 366</w:t>
            </w:r>
          </w:p>
        </w:tc>
        <w:tc>
          <w:tcPr>
            <w:tcW w:w="1467" w:type="dxa"/>
            <w:tcBorders>
              <w:top w:val="nil"/>
              <w:left w:val="nil"/>
              <w:bottom w:val="nil"/>
              <w:right w:val="nil"/>
            </w:tcBorders>
            <w:shd w:val="clear" w:color="auto" w:fill="FFFFFF"/>
            <w:vAlign w:val="bottom"/>
          </w:tcPr>
          <w:p w14:paraId="6C9E7595" w14:textId="0184C419" w:rsidR="00392911" w:rsidRDefault="00636E4D" w:rsidP="00392911">
            <w:pPr>
              <w:jc w:val="right"/>
              <w:rPr>
                <w:b/>
                <w:lang w:val="et-EE"/>
              </w:rPr>
            </w:pPr>
            <w:r>
              <w:rPr>
                <w:b/>
                <w:lang w:val="et-EE"/>
              </w:rPr>
              <w:t>523 547</w:t>
            </w:r>
          </w:p>
        </w:tc>
      </w:tr>
      <w:tr w:rsidR="00392911" w14:paraId="44F2505E" w14:textId="77777777">
        <w:trPr>
          <w:trHeight w:val="319"/>
        </w:trPr>
        <w:tc>
          <w:tcPr>
            <w:tcW w:w="5731" w:type="dxa"/>
            <w:tcBorders>
              <w:top w:val="nil"/>
              <w:left w:val="nil"/>
              <w:bottom w:val="nil"/>
              <w:right w:val="nil"/>
            </w:tcBorders>
            <w:shd w:val="clear" w:color="auto" w:fill="FFFFFF"/>
            <w:vAlign w:val="bottom"/>
          </w:tcPr>
          <w:p w14:paraId="40D6A1CE" w14:textId="77777777" w:rsidR="00392911" w:rsidRDefault="00392911" w:rsidP="00392911">
            <w:pPr>
              <w:jc w:val="both"/>
              <w:rPr>
                <w:b/>
                <w:bCs/>
                <w:lang w:val="et-EE"/>
              </w:rPr>
            </w:pPr>
            <w:r>
              <w:rPr>
                <w:b/>
                <w:bCs/>
                <w:lang w:val="et-EE"/>
              </w:rPr>
              <w:t>Finantstulud ja –kulud</w:t>
            </w:r>
          </w:p>
        </w:tc>
        <w:tc>
          <w:tcPr>
            <w:tcW w:w="691" w:type="dxa"/>
            <w:tcBorders>
              <w:top w:val="nil"/>
              <w:left w:val="nil"/>
              <w:bottom w:val="nil"/>
              <w:right w:val="nil"/>
            </w:tcBorders>
          </w:tcPr>
          <w:p w14:paraId="050A2FE9" w14:textId="77777777" w:rsidR="00392911" w:rsidRDefault="00392911" w:rsidP="00392911">
            <w:pPr>
              <w:jc w:val="right"/>
              <w:rPr>
                <w:b/>
                <w:lang w:val="et-EE"/>
              </w:rPr>
            </w:pPr>
          </w:p>
        </w:tc>
        <w:tc>
          <w:tcPr>
            <w:tcW w:w="1467" w:type="dxa"/>
            <w:tcBorders>
              <w:top w:val="nil"/>
              <w:left w:val="nil"/>
              <w:bottom w:val="nil"/>
              <w:right w:val="nil"/>
            </w:tcBorders>
            <w:noWrap/>
            <w:vAlign w:val="bottom"/>
          </w:tcPr>
          <w:p w14:paraId="72DCA97A" w14:textId="11EF5C51" w:rsidR="00392911" w:rsidRDefault="00392911" w:rsidP="00C41862">
            <w:pPr>
              <w:jc w:val="right"/>
              <w:rPr>
                <w:b/>
                <w:lang w:val="et-EE"/>
              </w:rPr>
            </w:pPr>
            <w:r>
              <w:rPr>
                <w:b/>
                <w:lang w:val="et-EE"/>
              </w:rPr>
              <w:t> -</w:t>
            </w:r>
            <w:r w:rsidR="003B489E">
              <w:rPr>
                <w:b/>
                <w:lang w:val="et-EE"/>
              </w:rPr>
              <w:t>32 85</w:t>
            </w:r>
            <w:r w:rsidR="00C41862">
              <w:rPr>
                <w:b/>
                <w:lang w:val="et-EE"/>
              </w:rPr>
              <w:t>6</w:t>
            </w:r>
          </w:p>
        </w:tc>
        <w:tc>
          <w:tcPr>
            <w:tcW w:w="1467" w:type="dxa"/>
            <w:tcBorders>
              <w:top w:val="nil"/>
              <w:left w:val="nil"/>
              <w:bottom w:val="nil"/>
              <w:right w:val="nil"/>
            </w:tcBorders>
            <w:vAlign w:val="bottom"/>
          </w:tcPr>
          <w:p w14:paraId="165E9121" w14:textId="017880E7" w:rsidR="00392911" w:rsidRDefault="00392911" w:rsidP="00636E4D">
            <w:pPr>
              <w:jc w:val="right"/>
              <w:rPr>
                <w:b/>
                <w:lang w:val="et-EE"/>
              </w:rPr>
            </w:pPr>
            <w:r>
              <w:rPr>
                <w:b/>
                <w:lang w:val="et-EE"/>
              </w:rPr>
              <w:t> -2</w:t>
            </w:r>
            <w:r w:rsidR="00636E4D">
              <w:rPr>
                <w:b/>
                <w:lang w:val="et-EE"/>
              </w:rPr>
              <w:t>1</w:t>
            </w:r>
            <w:r>
              <w:rPr>
                <w:b/>
                <w:lang w:val="et-EE"/>
              </w:rPr>
              <w:t xml:space="preserve"> </w:t>
            </w:r>
            <w:r w:rsidR="00636E4D">
              <w:rPr>
                <w:b/>
                <w:lang w:val="et-EE"/>
              </w:rPr>
              <w:t>694</w:t>
            </w:r>
          </w:p>
        </w:tc>
      </w:tr>
      <w:tr w:rsidR="00392911" w14:paraId="7EF45FCA" w14:textId="77777777">
        <w:trPr>
          <w:trHeight w:val="319"/>
        </w:trPr>
        <w:tc>
          <w:tcPr>
            <w:tcW w:w="5731" w:type="dxa"/>
            <w:tcBorders>
              <w:top w:val="nil"/>
              <w:left w:val="nil"/>
              <w:bottom w:val="nil"/>
              <w:right w:val="nil"/>
            </w:tcBorders>
            <w:shd w:val="clear" w:color="auto" w:fill="FFFFFF"/>
            <w:vAlign w:val="bottom"/>
          </w:tcPr>
          <w:p w14:paraId="1F01F487" w14:textId="77777777" w:rsidR="00392911" w:rsidRDefault="00392911" w:rsidP="00392911">
            <w:pPr>
              <w:pStyle w:val="Default"/>
              <w:widowControl/>
              <w:tabs>
                <w:tab w:val="left" w:pos="360"/>
                <w:tab w:val="left" w:pos="720"/>
              </w:tabs>
              <w:overflowPunct/>
              <w:autoSpaceDE/>
              <w:autoSpaceDN/>
              <w:adjustRightInd/>
              <w:jc w:val="both"/>
              <w:textAlignment w:val="auto"/>
              <w:rPr>
                <w:lang w:val="et-EE"/>
              </w:rPr>
            </w:pPr>
            <w:r>
              <w:rPr>
                <w:lang w:val="et-EE"/>
              </w:rPr>
              <w:t>           Intressikulu</w:t>
            </w:r>
          </w:p>
        </w:tc>
        <w:tc>
          <w:tcPr>
            <w:tcW w:w="691" w:type="dxa"/>
            <w:tcBorders>
              <w:top w:val="nil"/>
              <w:left w:val="nil"/>
              <w:bottom w:val="nil"/>
              <w:right w:val="nil"/>
            </w:tcBorders>
          </w:tcPr>
          <w:p w14:paraId="290E925F" w14:textId="77777777" w:rsidR="00392911" w:rsidRDefault="00392911" w:rsidP="00392911">
            <w:pPr>
              <w:rPr>
                <w:lang w:val="et-EE"/>
              </w:rPr>
            </w:pPr>
            <w:r>
              <w:rPr>
                <w:lang w:val="et-EE"/>
              </w:rPr>
              <w:t xml:space="preserve"> </w:t>
            </w:r>
          </w:p>
        </w:tc>
        <w:tc>
          <w:tcPr>
            <w:tcW w:w="1467" w:type="dxa"/>
            <w:tcBorders>
              <w:top w:val="nil"/>
              <w:left w:val="nil"/>
              <w:bottom w:val="nil"/>
              <w:right w:val="nil"/>
            </w:tcBorders>
            <w:noWrap/>
            <w:vAlign w:val="bottom"/>
          </w:tcPr>
          <w:p w14:paraId="2F120A40" w14:textId="294E1FB3" w:rsidR="00392911" w:rsidRDefault="00392911" w:rsidP="00E830E3">
            <w:pPr>
              <w:jc w:val="right"/>
              <w:rPr>
                <w:lang w:val="et-EE"/>
              </w:rPr>
            </w:pPr>
            <w:r>
              <w:rPr>
                <w:lang w:val="et-EE"/>
              </w:rPr>
              <w:t> -2</w:t>
            </w:r>
            <w:r w:rsidR="00E830E3">
              <w:rPr>
                <w:lang w:val="et-EE"/>
              </w:rPr>
              <w:t>4 803</w:t>
            </w:r>
          </w:p>
        </w:tc>
        <w:tc>
          <w:tcPr>
            <w:tcW w:w="1467" w:type="dxa"/>
            <w:tcBorders>
              <w:top w:val="nil"/>
              <w:left w:val="nil"/>
              <w:bottom w:val="nil"/>
              <w:right w:val="nil"/>
            </w:tcBorders>
            <w:vAlign w:val="bottom"/>
          </w:tcPr>
          <w:p w14:paraId="621FF484" w14:textId="0EA56440" w:rsidR="00392911" w:rsidRDefault="00392911" w:rsidP="00636E4D">
            <w:pPr>
              <w:jc w:val="right"/>
              <w:rPr>
                <w:lang w:val="et-EE"/>
              </w:rPr>
            </w:pPr>
            <w:r>
              <w:rPr>
                <w:lang w:val="et-EE"/>
              </w:rPr>
              <w:t> -2</w:t>
            </w:r>
            <w:r w:rsidR="00636E4D">
              <w:rPr>
                <w:lang w:val="et-EE"/>
              </w:rPr>
              <w:t>1</w:t>
            </w:r>
            <w:r>
              <w:rPr>
                <w:lang w:val="et-EE"/>
              </w:rPr>
              <w:t xml:space="preserve"> </w:t>
            </w:r>
            <w:r w:rsidR="00636E4D">
              <w:rPr>
                <w:lang w:val="et-EE"/>
              </w:rPr>
              <w:t>867</w:t>
            </w:r>
          </w:p>
        </w:tc>
      </w:tr>
      <w:tr w:rsidR="00B95F5E" w14:paraId="15995AD0" w14:textId="77777777">
        <w:trPr>
          <w:trHeight w:val="319"/>
        </w:trPr>
        <w:tc>
          <w:tcPr>
            <w:tcW w:w="5731" w:type="dxa"/>
            <w:tcBorders>
              <w:top w:val="nil"/>
              <w:left w:val="nil"/>
              <w:bottom w:val="nil"/>
              <w:right w:val="nil"/>
            </w:tcBorders>
            <w:shd w:val="clear" w:color="auto" w:fill="FFFFFF"/>
            <w:vAlign w:val="bottom"/>
          </w:tcPr>
          <w:p w14:paraId="5E6B51D9" w14:textId="2FF40993" w:rsidR="00B95F5E" w:rsidRDefault="00B95F5E" w:rsidP="003B489E">
            <w:pPr>
              <w:pStyle w:val="Default"/>
              <w:widowControl/>
              <w:tabs>
                <w:tab w:val="left" w:pos="360"/>
                <w:tab w:val="left" w:pos="720"/>
              </w:tabs>
              <w:overflowPunct/>
              <w:autoSpaceDE/>
              <w:autoSpaceDN/>
              <w:adjustRightInd/>
              <w:jc w:val="both"/>
              <w:textAlignment w:val="auto"/>
              <w:rPr>
                <w:lang w:val="et-EE"/>
              </w:rPr>
            </w:pPr>
            <w:r>
              <w:rPr>
                <w:lang w:val="et-EE"/>
              </w:rPr>
              <w:t xml:space="preserve">           Tulem osaluselt</w:t>
            </w:r>
          </w:p>
        </w:tc>
        <w:tc>
          <w:tcPr>
            <w:tcW w:w="691" w:type="dxa"/>
            <w:tcBorders>
              <w:top w:val="nil"/>
              <w:left w:val="nil"/>
              <w:bottom w:val="nil"/>
              <w:right w:val="nil"/>
            </w:tcBorders>
          </w:tcPr>
          <w:p w14:paraId="562FC78D" w14:textId="77777777" w:rsidR="00B95F5E" w:rsidRDefault="00B95F5E" w:rsidP="00392911">
            <w:pPr>
              <w:rPr>
                <w:lang w:val="et-EE"/>
              </w:rPr>
            </w:pPr>
          </w:p>
        </w:tc>
        <w:tc>
          <w:tcPr>
            <w:tcW w:w="1467" w:type="dxa"/>
            <w:tcBorders>
              <w:top w:val="nil"/>
              <w:left w:val="nil"/>
              <w:bottom w:val="nil"/>
              <w:right w:val="nil"/>
            </w:tcBorders>
            <w:noWrap/>
            <w:vAlign w:val="bottom"/>
          </w:tcPr>
          <w:p w14:paraId="02073E46" w14:textId="4D3C410C" w:rsidR="00B95F5E" w:rsidRDefault="00B95F5E" w:rsidP="001B74B1">
            <w:pPr>
              <w:jc w:val="right"/>
              <w:rPr>
                <w:lang w:val="et-EE"/>
              </w:rPr>
            </w:pPr>
            <w:r>
              <w:rPr>
                <w:lang w:val="et-EE"/>
              </w:rPr>
              <w:t>-8 19</w:t>
            </w:r>
            <w:r w:rsidR="001B74B1">
              <w:rPr>
                <w:lang w:val="et-EE"/>
              </w:rPr>
              <w:t>5</w:t>
            </w:r>
          </w:p>
        </w:tc>
        <w:tc>
          <w:tcPr>
            <w:tcW w:w="1467" w:type="dxa"/>
            <w:tcBorders>
              <w:top w:val="nil"/>
              <w:left w:val="nil"/>
              <w:bottom w:val="nil"/>
              <w:right w:val="nil"/>
            </w:tcBorders>
            <w:vAlign w:val="bottom"/>
          </w:tcPr>
          <w:p w14:paraId="6AECB2EF" w14:textId="01A24877" w:rsidR="00B95F5E" w:rsidRDefault="00F552A0" w:rsidP="00636E4D">
            <w:pPr>
              <w:jc w:val="right"/>
              <w:rPr>
                <w:lang w:val="et-EE"/>
              </w:rPr>
            </w:pPr>
            <w:r>
              <w:rPr>
                <w:lang w:val="et-EE"/>
              </w:rPr>
              <w:t>0</w:t>
            </w:r>
          </w:p>
        </w:tc>
      </w:tr>
      <w:tr w:rsidR="00392911" w14:paraId="6BAFCF23" w14:textId="77777777">
        <w:trPr>
          <w:trHeight w:val="319"/>
        </w:trPr>
        <w:tc>
          <w:tcPr>
            <w:tcW w:w="5731" w:type="dxa"/>
            <w:tcBorders>
              <w:top w:val="nil"/>
              <w:left w:val="nil"/>
              <w:bottom w:val="nil"/>
              <w:right w:val="nil"/>
            </w:tcBorders>
            <w:shd w:val="clear" w:color="auto" w:fill="FFFFFF"/>
            <w:vAlign w:val="bottom"/>
          </w:tcPr>
          <w:p w14:paraId="000BC18C" w14:textId="77777777" w:rsidR="00392911" w:rsidRDefault="00392911" w:rsidP="00392911">
            <w:pPr>
              <w:jc w:val="both"/>
              <w:rPr>
                <w:lang w:val="et-EE"/>
              </w:rPr>
            </w:pPr>
            <w:r>
              <w:rPr>
                <w:lang w:val="et-EE"/>
              </w:rPr>
              <w:t>           Tulu hoiustelt ja väärtpaberitelt</w:t>
            </w:r>
          </w:p>
        </w:tc>
        <w:tc>
          <w:tcPr>
            <w:tcW w:w="691" w:type="dxa"/>
            <w:tcBorders>
              <w:top w:val="nil"/>
              <w:left w:val="nil"/>
              <w:bottom w:val="nil"/>
              <w:right w:val="nil"/>
            </w:tcBorders>
          </w:tcPr>
          <w:p w14:paraId="5E0CC065" w14:textId="77777777" w:rsidR="00392911" w:rsidRDefault="00392911" w:rsidP="00392911">
            <w:pPr>
              <w:rPr>
                <w:lang w:val="et-EE"/>
              </w:rPr>
            </w:pPr>
            <w:r>
              <w:rPr>
                <w:lang w:val="et-EE"/>
              </w:rPr>
              <w:t xml:space="preserve">   </w:t>
            </w:r>
          </w:p>
        </w:tc>
        <w:tc>
          <w:tcPr>
            <w:tcW w:w="1467" w:type="dxa"/>
            <w:tcBorders>
              <w:top w:val="nil"/>
              <w:left w:val="nil"/>
              <w:bottom w:val="nil"/>
              <w:right w:val="nil"/>
            </w:tcBorders>
            <w:noWrap/>
            <w:vAlign w:val="bottom"/>
          </w:tcPr>
          <w:p w14:paraId="2A3DC6CC" w14:textId="6F073EE4" w:rsidR="00392911" w:rsidRDefault="00E801F5" w:rsidP="00E830E3">
            <w:pPr>
              <w:jc w:val="right"/>
              <w:rPr>
                <w:lang w:val="et-EE"/>
              </w:rPr>
            </w:pPr>
            <w:r>
              <w:rPr>
                <w:lang w:val="et-EE"/>
              </w:rPr>
              <w:t>1</w:t>
            </w:r>
            <w:r w:rsidR="00E830E3">
              <w:rPr>
                <w:lang w:val="et-EE"/>
              </w:rPr>
              <w:t>42</w:t>
            </w:r>
          </w:p>
        </w:tc>
        <w:tc>
          <w:tcPr>
            <w:tcW w:w="1467" w:type="dxa"/>
            <w:tcBorders>
              <w:top w:val="nil"/>
              <w:left w:val="nil"/>
              <w:bottom w:val="nil"/>
              <w:right w:val="nil"/>
            </w:tcBorders>
            <w:vAlign w:val="bottom"/>
          </w:tcPr>
          <w:p w14:paraId="1F005B00" w14:textId="559908D2" w:rsidR="00392911" w:rsidRDefault="00717350" w:rsidP="00636E4D">
            <w:pPr>
              <w:jc w:val="right"/>
              <w:rPr>
                <w:lang w:val="et-EE"/>
              </w:rPr>
            </w:pPr>
            <w:r>
              <w:rPr>
                <w:lang w:val="et-EE"/>
              </w:rPr>
              <w:t>1</w:t>
            </w:r>
            <w:r w:rsidR="00636E4D">
              <w:rPr>
                <w:lang w:val="et-EE"/>
              </w:rPr>
              <w:t>73</w:t>
            </w:r>
          </w:p>
        </w:tc>
      </w:tr>
      <w:tr w:rsidR="00392911" w14:paraId="19A4D329" w14:textId="77777777">
        <w:trPr>
          <w:trHeight w:val="319"/>
        </w:trPr>
        <w:tc>
          <w:tcPr>
            <w:tcW w:w="5731" w:type="dxa"/>
            <w:tcBorders>
              <w:top w:val="nil"/>
              <w:left w:val="nil"/>
              <w:bottom w:val="nil"/>
              <w:right w:val="nil"/>
            </w:tcBorders>
            <w:shd w:val="clear" w:color="auto" w:fill="FFFFFF"/>
            <w:vAlign w:val="bottom"/>
          </w:tcPr>
          <w:p w14:paraId="52AA5E23" w14:textId="77777777" w:rsidR="00392911" w:rsidRDefault="00392911" w:rsidP="00392911">
            <w:pPr>
              <w:jc w:val="both"/>
              <w:rPr>
                <w:b/>
                <w:bCs/>
                <w:lang w:val="et-EE"/>
              </w:rPr>
            </w:pPr>
            <w:r>
              <w:rPr>
                <w:b/>
                <w:bCs/>
                <w:lang w:val="et-EE"/>
              </w:rPr>
              <w:t>Aruandeperioodi tulem</w:t>
            </w:r>
          </w:p>
        </w:tc>
        <w:tc>
          <w:tcPr>
            <w:tcW w:w="691" w:type="dxa"/>
            <w:tcBorders>
              <w:top w:val="nil"/>
              <w:left w:val="nil"/>
              <w:bottom w:val="nil"/>
              <w:right w:val="nil"/>
            </w:tcBorders>
            <w:shd w:val="clear" w:color="auto" w:fill="FFFFFF"/>
          </w:tcPr>
          <w:p w14:paraId="6CEA3842" w14:textId="77777777" w:rsidR="00392911" w:rsidRDefault="00392911" w:rsidP="00392911">
            <w:pPr>
              <w:jc w:val="right"/>
              <w:rPr>
                <w:b/>
                <w:bCs/>
                <w:lang w:val="et-EE"/>
              </w:rPr>
            </w:pPr>
          </w:p>
        </w:tc>
        <w:tc>
          <w:tcPr>
            <w:tcW w:w="1467" w:type="dxa"/>
            <w:tcBorders>
              <w:top w:val="nil"/>
              <w:left w:val="nil"/>
              <w:bottom w:val="nil"/>
              <w:right w:val="nil"/>
            </w:tcBorders>
            <w:shd w:val="clear" w:color="auto" w:fill="FFFFFF"/>
            <w:vAlign w:val="bottom"/>
          </w:tcPr>
          <w:p w14:paraId="707D2A1E" w14:textId="287BBD37" w:rsidR="00392911" w:rsidRDefault="009E0412" w:rsidP="001B74B1">
            <w:pPr>
              <w:jc w:val="right"/>
              <w:rPr>
                <w:b/>
                <w:bCs/>
                <w:lang w:val="et-EE"/>
              </w:rPr>
            </w:pPr>
            <w:r>
              <w:rPr>
                <w:b/>
                <w:bCs/>
                <w:lang w:val="et-EE"/>
              </w:rPr>
              <w:t>1</w:t>
            </w:r>
            <w:r w:rsidR="00B95F5E">
              <w:rPr>
                <w:b/>
                <w:bCs/>
                <w:lang w:val="et-EE"/>
              </w:rPr>
              <w:t> </w:t>
            </w:r>
            <w:r>
              <w:rPr>
                <w:b/>
                <w:bCs/>
                <w:lang w:val="et-EE"/>
              </w:rPr>
              <w:t>4</w:t>
            </w:r>
            <w:r w:rsidR="00B95F5E">
              <w:rPr>
                <w:b/>
                <w:bCs/>
                <w:lang w:val="et-EE"/>
              </w:rPr>
              <w:t>62</w:t>
            </w:r>
            <w:r>
              <w:rPr>
                <w:b/>
                <w:bCs/>
                <w:lang w:val="et-EE"/>
              </w:rPr>
              <w:t xml:space="preserve"> </w:t>
            </w:r>
            <w:r w:rsidR="00B95F5E">
              <w:rPr>
                <w:b/>
                <w:bCs/>
                <w:lang w:val="et-EE"/>
              </w:rPr>
              <w:t>5</w:t>
            </w:r>
            <w:r w:rsidR="001B74B1">
              <w:rPr>
                <w:b/>
                <w:bCs/>
                <w:lang w:val="et-EE"/>
              </w:rPr>
              <w:t>10</w:t>
            </w:r>
          </w:p>
        </w:tc>
        <w:tc>
          <w:tcPr>
            <w:tcW w:w="1467" w:type="dxa"/>
            <w:tcBorders>
              <w:top w:val="nil"/>
              <w:left w:val="nil"/>
              <w:bottom w:val="nil"/>
              <w:right w:val="nil"/>
            </w:tcBorders>
            <w:shd w:val="clear" w:color="auto" w:fill="FFFFFF"/>
            <w:vAlign w:val="bottom"/>
          </w:tcPr>
          <w:p w14:paraId="0CC5C1B4" w14:textId="2CB79AF6" w:rsidR="00392911" w:rsidRDefault="00636E4D" w:rsidP="00392911">
            <w:pPr>
              <w:jc w:val="right"/>
              <w:rPr>
                <w:b/>
                <w:bCs/>
                <w:lang w:val="et-EE"/>
              </w:rPr>
            </w:pPr>
            <w:r>
              <w:rPr>
                <w:b/>
                <w:bCs/>
                <w:lang w:val="et-EE"/>
              </w:rPr>
              <w:t>501 853</w:t>
            </w:r>
          </w:p>
        </w:tc>
      </w:tr>
    </w:tbl>
    <w:p w14:paraId="63458B48" w14:textId="77777777" w:rsidR="007D4C9F" w:rsidRDefault="00254D9B">
      <w:pPr>
        <w:pStyle w:val="Pealkiri2"/>
        <w:jc w:val="both"/>
        <w:rPr>
          <w:lang w:val="et-EE"/>
        </w:rPr>
      </w:pPr>
      <w:r>
        <w:rPr>
          <w:lang w:val="et-EE"/>
        </w:rPr>
        <w:br w:type="page"/>
      </w:r>
      <w:bookmarkStart w:id="735" w:name="_Toc165616974"/>
      <w:bookmarkStart w:id="736" w:name="_Toc230526214"/>
      <w:bookmarkStart w:id="737" w:name="_Toc229803743"/>
      <w:bookmarkStart w:id="738" w:name="_Toc261163146"/>
      <w:bookmarkStart w:id="739" w:name="_Toc293665785"/>
    </w:p>
    <w:p w14:paraId="7DFD3C9E" w14:textId="77777777" w:rsidR="006A7E32" w:rsidRPr="006A7E32" w:rsidRDefault="006A7E32" w:rsidP="006A7E32">
      <w:pPr>
        <w:rPr>
          <w:b/>
          <w:lang w:val="et-EE"/>
        </w:rPr>
      </w:pPr>
      <w:r w:rsidRPr="006A7E32">
        <w:rPr>
          <w:b/>
          <w:lang w:val="et-EE"/>
        </w:rPr>
        <w:t>Kohila Valla konsolideerimata aruanded</w:t>
      </w:r>
    </w:p>
    <w:p w14:paraId="770B7613" w14:textId="77777777" w:rsidR="006A7E32" w:rsidRDefault="00254D9B">
      <w:pPr>
        <w:pStyle w:val="Pealkiri2"/>
        <w:jc w:val="both"/>
        <w:rPr>
          <w:lang w:val="et-EE"/>
        </w:rPr>
      </w:pPr>
      <w:r>
        <w:rPr>
          <w:lang w:val="et-EE"/>
        </w:rPr>
        <w:t xml:space="preserve"> </w:t>
      </w:r>
    </w:p>
    <w:p w14:paraId="0DBDC0B3" w14:textId="77777777" w:rsidR="00254D9B" w:rsidRPr="00CA4E3D" w:rsidRDefault="006A7E32" w:rsidP="00CA4E3D">
      <w:pPr>
        <w:rPr>
          <w:b/>
          <w:lang w:val="et-EE"/>
        </w:rPr>
      </w:pPr>
      <w:r w:rsidRPr="00CA4E3D">
        <w:rPr>
          <w:b/>
          <w:lang w:val="et-EE"/>
        </w:rPr>
        <w:t>R</w:t>
      </w:r>
      <w:r w:rsidR="00254D9B" w:rsidRPr="00CA4E3D">
        <w:rPr>
          <w:b/>
          <w:lang w:val="et-EE"/>
        </w:rPr>
        <w:t>ahavoogude aruanne</w:t>
      </w:r>
      <w:bookmarkEnd w:id="735"/>
      <w:bookmarkEnd w:id="736"/>
      <w:bookmarkEnd w:id="737"/>
      <w:bookmarkEnd w:id="738"/>
      <w:bookmarkEnd w:id="739"/>
    </w:p>
    <w:p w14:paraId="43964800" w14:textId="77777777" w:rsidR="00254D9B" w:rsidRDefault="00570DCA">
      <w:pPr>
        <w:rPr>
          <w:lang w:val="et-EE"/>
        </w:rPr>
      </w:pPr>
      <w:r>
        <w:rPr>
          <w:lang w:val="et-EE"/>
        </w:rPr>
        <w:t>eurodes</w:t>
      </w:r>
    </w:p>
    <w:p w14:paraId="775511F2" w14:textId="77777777" w:rsidR="007D4C9F" w:rsidRDefault="007D4C9F">
      <w:pPr>
        <w:rPr>
          <w:lang w:val="et-EE"/>
        </w:rPr>
      </w:pPr>
    </w:p>
    <w:tbl>
      <w:tblPr>
        <w:tblW w:w="9375" w:type="dxa"/>
        <w:tblLayout w:type="fixed"/>
        <w:tblCellMar>
          <w:left w:w="0" w:type="dxa"/>
          <w:right w:w="0" w:type="dxa"/>
        </w:tblCellMar>
        <w:tblLook w:val="0000" w:firstRow="0" w:lastRow="0" w:firstColumn="0" w:lastColumn="0" w:noHBand="0" w:noVBand="0"/>
      </w:tblPr>
      <w:tblGrid>
        <w:gridCol w:w="738"/>
        <w:gridCol w:w="5037"/>
        <w:gridCol w:w="720"/>
        <w:gridCol w:w="1440"/>
        <w:gridCol w:w="1440"/>
      </w:tblGrid>
      <w:tr w:rsidR="007D4C9F" w14:paraId="6CB90E35" w14:textId="77777777">
        <w:trPr>
          <w:trHeight w:val="240"/>
        </w:trPr>
        <w:tc>
          <w:tcPr>
            <w:tcW w:w="5775" w:type="dxa"/>
            <w:gridSpan w:val="2"/>
            <w:tcBorders>
              <w:top w:val="nil"/>
              <w:left w:val="nil"/>
              <w:bottom w:val="nil"/>
              <w:right w:val="nil"/>
            </w:tcBorders>
            <w:shd w:val="clear" w:color="auto" w:fill="FFFFFF"/>
            <w:tcMar>
              <w:top w:w="15" w:type="dxa"/>
              <w:left w:w="15" w:type="dxa"/>
              <w:bottom w:w="0" w:type="dxa"/>
              <w:right w:w="15" w:type="dxa"/>
            </w:tcMar>
            <w:vAlign w:val="center"/>
          </w:tcPr>
          <w:p w14:paraId="159E6AFA" w14:textId="77777777" w:rsidR="00254D9B" w:rsidRDefault="00254D9B">
            <w:pPr>
              <w:jc w:val="both"/>
              <w:rPr>
                <w:color w:val="000000"/>
                <w:lang w:val="et-EE"/>
              </w:rPr>
            </w:pPr>
          </w:p>
        </w:tc>
        <w:tc>
          <w:tcPr>
            <w:tcW w:w="720" w:type="dxa"/>
            <w:tcBorders>
              <w:top w:val="nil"/>
              <w:left w:val="nil"/>
              <w:bottom w:val="nil"/>
              <w:right w:val="nil"/>
            </w:tcBorders>
            <w:shd w:val="clear" w:color="auto" w:fill="FFFFFF"/>
          </w:tcPr>
          <w:p w14:paraId="797AA83F" w14:textId="77777777" w:rsidR="00254D9B" w:rsidRDefault="00254D9B" w:rsidP="00C913AC">
            <w:pPr>
              <w:jc w:val="center"/>
              <w:rPr>
                <w:b/>
                <w:bCs/>
                <w:color w:val="000000"/>
                <w:lang w:val="et-EE"/>
              </w:rPr>
            </w:pPr>
          </w:p>
        </w:tc>
        <w:tc>
          <w:tcPr>
            <w:tcW w:w="1440" w:type="dxa"/>
            <w:tcBorders>
              <w:top w:val="nil"/>
              <w:left w:val="nil"/>
              <w:bottom w:val="nil"/>
              <w:right w:val="nil"/>
            </w:tcBorders>
            <w:shd w:val="clear" w:color="auto" w:fill="FFFFFF"/>
          </w:tcPr>
          <w:p w14:paraId="71957843" w14:textId="40A427B9" w:rsidR="00254D9B" w:rsidRDefault="008D7C31" w:rsidP="00A35F14">
            <w:pPr>
              <w:jc w:val="right"/>
              <w:rPr>
                <w:b/>
                <w:bCs/>
                <w:color w:val="000000"/>
                <w:lang w:val="et-EE"/>
              </w:rPr>
            </w:pPr>
            <w:r>
              <w:rPr>
                <w:b/>
                <w:bCs/>
                <w:color w:val="000000"/>
                <w:lang w:val="et-EE"/>
              </w:rPr>
              <w:t xml:space="preserve"> </w:t>
            </w:r>
            <w:r w:rsidR="00254D9B">
              <w:rPr>
                <w:b/>
                <w:bCs/>
                <w:color w:val="000000"/>
                <w:lang w:val="et-EE"/>
              </w:rPr>
              <w:t>201</w:t>
            </w:r>
            <w:r w:rsidR="00CF67E0">
              <w:rPr>
                <w:b/>
                <w:bCs/>
                <w:color w:val="000000"/>
                <w:lang w:val="et-EE"/>
              </w:rPr>
              <w:t>8</w:t>
            </w: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0E339A74" w14:textId="5A94C2BC" w:rsidR="00254D9B" w:rsidRDefault="005B4A63" w:rsidP="00A35F14">
            <w:pPr>
              <w:jc w:val="right"/>
              <w:rPr>
                <w:b/>
                <w:bCs/>
                <w:color w:val="000000"/>
                <w:lang w:val="et-EE"/>
              </w:rPr>
            </w:pPr>
            <w:r>
              <w:rPr>
                <w:b/>
                <w:bCs/>
                <w:color w:val="000000"/>
                <w:lang w:val="et-EE"/>
              </w:rPr>
              <w:t xml:space="preserve">    </w:t>
            </w:r>
            <w:r w:rsidR="008D7C31">
              <w:rPr>
                <w:b/>
                <w:bCs/>
                <w:color w:val="000000"/>
                <w:lang w:val="et-EE"/>
              </w:rPr>
              <w:t xml:space="preserve"> </w:t>
            </w:r>
            <w:r w:rsidR="00254D9B">
              <w:rPr>
                <w:b/>
                <w:bCs/>
                <w:color w:val="000000"/>
                <w:lang w:val="et-EE"/>
              </w:rPr>
              <w:t>20</w:t>
            </w:r>
            <w:r w:rsidR="00950308">
              <w:rPr>
                <w:b/>
                <w:bCs/>
                <w:color w:val="000000"/>
                <w:lang w:val="et-EE"/>
              </w:rPr>
              <w:t>1</w:t>
            </w:r>
            <w:r w:rsidR="00CF67E0">
              <w:rPr>
                <w:b/>
                <w:bCs/>
                <w:color w:val="000000"/>
                <w:lang w:val="et-EE"/>
              </w:rPr>
              <w:t>7</w:t>
            </w:r>
          </w:p>
        </w:tc>
      </w:tr>
      <w:tr w:rsidR="007D4C9F" w14:paraId="1B696A32" w14:textId="77777777">
        <w:trPr>
          <w:trHeight w:val="395"/>
        </w:trPr>
        <w:tc>
          <w:tcPr>
            <w:tcW w:w="5775" w:type="dxa"/>
            <w:gridSpan w:val="2"/>
            <w:tcBorders>
              <w:top w:val="nil"/>
              <w:left w:val="nil"/>
              <w:bottom w:val="nil"/>
              <w:right w:val="nil"/>
            </w:tcBorders>
            <w:shd w:val="clear" w:color="auto" w:fill="FFFFFF"/>
            <w:tcMar>
              <w:top w:w="15" w:type="dxa"/>
              <w:left w:w="15" w:type="dxa"/>
              <w:bottom w:w="0" w:type="dxa"/>
              <w:right w:w="15" w:type="dxa"/>
            </w:tcMar>
            <w:vAlign w:val="center"/>
          </w:tcPr>
          <w:p w14:paraId="1262FEB1" w14:textId="77777777" w:rsidR="00254D9B" w:rsidRDefault="00254D9B">
            <w:pPr>
              <w:jc w:val="both"/>
              <w:rPr>
                <w:b/>
                <w:bCs/>
                <w:color w:val="000000"/>
                <w:lang w:val="et-EE"/>
              </w:rPr>
            </w:pPr>
            <w:r>
              <w:rPr>
                <w:b/>
                <w:bCs/>
                <w:color w:val="000000"/>
                <w:lang w:val="et-EE"/>
              </w:rPr>
              <w:t>Rahavood põhitegevusest</w:t>
            </w:r>
          </w:p>
        </w:tc>
        <w:tc>
          <w:tcPr>
            <w:tcW w:w="720" w:type="dxa"/>
            <w:tcBorders>
              <w:top w:val="nil"/>
              <w:left w:val="nil"/>
              <w:bottom w:val="nil"/>
              <w:right w:val="nil"/>
            </w:tcBorders>
            <w:shd w:val="clear" w:color="auto" w:fill="FFFFFF"/>
          </w:tcPr>
          <w:p w14:paraId="7AD19474" w14:textId="77777777" w:rsidR="00254D9B" w:rsidRDefault="00254D9B">
            <w:pPr>
              <w:jc w:val="both"/>
              <w:rPr>
                <w:color w:val="000000"/>
                <w:lang w:val="et-EE"/>
              </w:rPr>
            </w:pPr>
          </w:p>
        </w:tc>
        <w:tc>
          <w:tcPr>
            <w:tcW w:w="1440" w:type="dxa"/>
            <w:tcBorders>
              <w:top w:val="nil"/>
              <w:left w:val="nil"/>
              <w:bottom w:val="nil"/>
              <w:right w:val="nil"/>
            </w:tcBorders>
            <w:shd w:val="clear" w:color="auto" w:fill="FFFFFF"/>
          </w:tcPr>
          <w:p w14:paraId="55392345" w14:textId="77777777" w:rsidR="00254D9B" w:rsidRDefault="00254D9B" w:rsidP="00A35F14">
            <w:pPr>
              <w:jc w:val="right"/>
              <w:rPr>
                <w:color w:val="000000"/>
                <w:lang w:val="et-EE"/>
              </w:rPr>
            </w:pP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0C0AF519" w14:textId="77777777" w:rsidR="00254D9B" w:rsidRDefault="00254D9B" w:rsidP="00A35F14">
            <w:pPr>
              <w:jc w:val="right"/>
              <w:rPr>
                <w:color w:val="000000"/>
                <w:lang w:val="et-EE"/>
              </w:rPr>
            </w:pPr>
          </w:p>
        </w:tc>
      </w:tr>
      <w:tr w:rsidR="00166184" w14:paraId="2F1C4916" w14:textId="77777777">
        <w:trPr>
          <w:trHeight w:val="240"/>
        </w:trPr>
        <w:tc>
          <w:tcPr>
            <w:tcW w:w="5775" w:type="dxa"/>
            <w:gridSpan w:val="2"/>
            <w:tcBorders>
              <w:top w:val="nil"/>
              <w:left w:val="nil"/>
              <w:bottom w:val="nil"/>
              <w:right w:val="nil"/>
            </w:tcBorders>
            <w:shd w:val="clear" w:color="auto" w:fill="FFFFFF"/>
            <w:tcMar>
              <w:top w:w="15" w:type="dxa"/>
              <w:left w:w="15" w:type="dxa"/>
              <w:bottom w:w="0" w:type="dxa"/>
              <w:right w:w="15" w:type="dxa"/>
            </w:tcMar>
            <w:vAlign w:val="center"/>
          </w:tcPr>
          <w:p w14:paraId="361BB6CA" w14:textId="77777777" w:rsidR="00166184" w:rsidRDefault="00166184" w:rsidP="00166184">
            <w:pPr>
              <w:jc w:val="both"/>
              <w:rPr>
                <w:color w:val="000000"/>
                <w:lang w:val="et-EE"/>
              </w:rPr>
            </w:pPr>
            <w:r>
              <w:rPr>
                <w:color w:val="000000"/>
                <w:lang w:val="et-EE"/>
              </w:rPr>
              <w:t>Aruandeperioodi tegevustulem</w:t>
            </w:r>
          </w:p>
        </w:tc>
        <w:tc>
          <w:tcPr>
            <w:tcW w:w="720" w:type="dxa"/>
            <w:tcBorders>
              <w:top w:val="nil"/>
              <w:left w:val="nil"/>
              <w:bottom w:val="nil"/>
              <w:right w:val="nil"/>
            </w:tcBorders>
            <w:shd w:val="clear" w:color="auto" w:fill="FFFFFF"/>
          </w:tcPr>
          <w:p w14:paraId="604026D1" w14:textId="77777777" w:rsidR="00166184" w:rsidRDefault="00166184" w:rsidP="00166184">
            <w:pPr>
              <w:jc w:val="both"/>
              <w:rPr>
                <w:lang w:val="et-EE"/>
              </w:rPr>
            </w:pPr>
          </w:p>
        </w:tc>
        <w:tc>
          <w:tcPr>
            <w:tcW w:w="1440" w:type="dxa"/>
            <w:tcBorders>
              <w:top w:val="nil"/>
              <w:left w:val="nil"/>
              <w:bottom w:val="nil"/>
              <w:right w:val="nil"/>
            </w:tcBorders>
            <w:shd w:val="clear" w:color="auto" w:fill="FFFFFF"/>
            <w:vAlign w:val="bottom"/>
          </w:tcPr>
          <w:p w14:paraId="181E0C0D" w14:textId="73EE1BC2" w:rsidR="00166184" w:rsidRDefault="00776BAD" w:rsidP="00A35F14">
            <w:pPr>
              <w:jc w:val="right"/>
              <w:rPr>
                <w:lang w:val="et-EE"/>
              </w:rPr>
            </w:pPr>
            <w:r>
              <w:rPr>
                <w:lang w:val="et-EE"/>
              </w:rPr>
              <w:t>1 495 366</w:t>
            </w:r>
            <w:r w:rsidR="00166184">
              <w:rPr>
                <w:lang w:val="et-EE"/>
              </w:rPr>
              <w:t xml:space="preserve">  </w:t>
            </w:r>
          </w:p>
        </w:tc>
        <w:tc>
          <w:tcPr>
            <w:tcW w:w="1440" w:type="dxa"/>
            <w:tcBorders>
              <w:top w:val="nil"/>
              <w:left w:val="nil"/>
              <w:bottom w:val="nil"/>
              <w:right w:val="nil"/>
            </w:tcBorders>
            <w:shd w:val="clear" w:color="auto" w:fill="FFFFFF"/>
            <w:tcMar>
              <w:top w:w="15" w:type="dxa"/>
              <w:left w:w="15" w:type="dxa"/>
              <w:bottom w:w="0" w:type="dxa"/>
              <w:right w:w="15" w:type="dxa"/>
            </w:tcMar>
            <w:vAlign w:val="bottom"/>
          </w:tcPr>
          <w:p w14:paraId="53C10652" w14:textId="5D6D55FB" w:rsidR="00166184" w:rsidRDefault="00166184" w:rsidP="00A35F14">
            <w:pPr>
              <w:jc w:val="right"/>
              <w:rPr>
                <w:lang w:val="et-EE"/>
              </w:rPr>
            </w:pPr>
            <w:r>
              <w:rPr>
                <w:lang w:val="et-EE"/>
              </w:rPr>
              <w:t xml:space="preserve">  </w:t>
            </w:r>
            <w:r w:rsidR="0072248F">
              <w:rPr>
                <w:lang w:val="et-EE"/>
              </w:rPr>
              <w:t>523</w:t>
            </w:r>
            <w:r w:rsidR="00021082">
              <w:rPr>
                <w:lang w:val="et-EE"/>
              </w:rPr>
              <w:t xml:space="preserve"> </w:t>
            </w:r>
            <w:r w:rsidR="0072248F">
              <w:rPr>
                <w:lang w:val="et-EE"/>
              </w:rPr>
              <w:t>547</w:t>
            </w:r>
          </w:p>
        </w:tc>
      </w:tr>
      <w:tr w:rsidR="000F3C38" w14:paraId="309D8F90" w14:textId="77777777">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6B2CADE7" w14:textId="77777777" w:rsidR="000F3C38" w:rsidRDefault="000F3C38" w:rsidP="000F3C38">
            <w:pPr>
              <w:jc w:val="both"/>
              <w:rPr>
                <w:color w:val="000000"/>
                <w:lang w:val="et-EE"/>
              </w:rPr>
            </w:pPr>
            <w:r>
              <w:rPr>
                <w:color w:val="000000"/>
                <w:lang w:val="et-EE"/>
              </w:rPr>
              <w:t> </w:t>
            </w:r>
          </w:p>
        </w:tc>
        <w:tc>
          <w:tcPr>
            <w:tcW w:w="5037" w:type="dxa"/>
            <w:tcBorders>
              <w:top w:val="nil"/>
              <w:left w:val="nil"/>
              <w:bottom w:val="nil"/>
              <w:right w:val="nil"/>
            </w:tcBorders>
            <w:shd w:val="clear" w:color="auto" w:fill="FFFFFF"/>
            <w:tcMar>
              <w:top w:w="15" w:type="dxa"/>
              <w:left w:w="15" w:type="dxa"/>
              <w:bottom w:w="0" w:type="dxa"/>
              <w:right w:w="15" w:type="dxa"/>
            </w:tcMar>
            <w:vAlign w:val="center"/>
          </w:tcPr>
          <w:p w14:paraId="2C1859C0" w14:textId="77777777" w:rsidR="000F3C38" w:rsidRDefault="000F3C38" w:rsidP="000F3C38">
            <w:pPr>
              <w:jc w:val="both"/>
              <w:rPr>
                <w:color w:val="000000"/>
                <w:lang w:val="et-EE"/>
              </w:rPr>
            </w:pPr>
            <w:r>
              <w:rPr>
                <w:color w:val="000000"/>
                <w:lang w:val="et-EE"/>
              </w:rPr>
              <w:t>Põhivara amortisatsioon ja allahindlus</w:t>
            </w:r>
          </w:p>
        </w:tc>
        <w:tc>
          <w:tcPr>
            <w:tcW w:w="720" w:type="dxa"/>
            <w:tcBorders>
              <w:top w:val="nil"/>
              <w:left w:val="nil"/>
              <w:bottom w:val="nil"/>
              <w:right w:val="nil"/>
            </w:tcBorders>
            <w:shd w:val="clear" w:color="auto" w:fill="FFFFFF"/>
          </w:tcPr>
          <w:p w14:paraId="3D37E4B4" w14:textId="77777777" w:rsidR="000F3C38" w:rsidRDefault="000F3C38" w:rsidP="000F3C38">
            <w:pPr>
              <w:pStyle w:val="Default"/>
              <w:jc w:val="both"/>
              <w:rPr>
                <w:lang w:val="et-EE"/>
              </w:rPr>
            </w:pPr>
          </w:p>
        </w:tc>
        <w:tc>
          <w:tcPr>
            <w:tcW w:w="1440" w:type="dxa"/>
            <w:tcBorders>
              <w:top w:val="nil"/>
              <w:left w:val="nil"/>
              <w:bottom w:val="nil"/>
              <w:right w:val="nil"/>
            </w:tcBorders>
            <w:shd w:val="clear" w:color="auto" w:fill="FFFFFF"/>
            <w:vAlign w:val="bottom"/>
          </w:tcPr>
          <w:p w14:paraId="244DB1F2" w14:textId="25A2B341" w:rsidR="000F3C38" w:rsidRDefault="00776BAD" w:rsidP="00A35F14">
            <w:pPr>
              <w:pStyle w:val="Default"/>
              <w:jc w:val="right"/>
              <w:rPr>
                <w:lang w:val="et-EE"/>
              </w:rPr>
            </w:pPr>
            <w:r>
              <w:rPr>
                <w:lang w:val="et-EE"/>
              </w:rPr>
              <w:t>830 960</w:t>
            </w:r>
          </w:p>
        </w:tc>
        <w:tc>
          <w:tcPr>
            <w:tcW w:w="1440" w:type="dxa"/>
            <w:tcBorders>
              <w:top w:val="nil"/>
              <w:left w:val="nil"/>
              <w:bottom w:val="nil"/>
              <w:right w:val="nil"/>
            </w:tcBorders>
            <w:shd w:val="clear" w:color="auto" w:fill="FFFFFF"/>
            <w:tcMar>
              <w:top w:w="15" w:type="dxa"/>
              <w:left w:w="15" w:type="dxa"/>
              <w:bottom w:w="0" w:type="dxa"/>
              <w:right w:w="15" w:type="dxa"/>
            </w:tcMar>
            <w:vAlign w:val="bottom"/>
          </w:tcPr>
          <w:p w14:paraId="53B0619C" w14:textId="2396087F" w:rsidR="000F3C38" w:rsidRDefault="0072248F" w:rsidP="00A35F14">
            <w:pPr>
              <w:pStyle w:val="Default"/>
              <w:jc w:val="right"/>
              <w:rPr>
                <w:lang w:val="et-EE"/>
              </w:rPr>
            </w:pPr>
            <w:r>
              <w:rPr>
                <w:lang w:val="et-EE"/>
              </w:rPr>
              <w:t>777</w:t>
            </w:r>
            <w:r w:rsidR="00021082">
              <w:rPr>
                <w:lang w:val="et-EE"/>
              </w:rPr>
              <w:t xml:space="preserve"> </w:t>
            </w:r>
            <w:r>
              <w:rPr>
                <w:lang w:val="et-EE"/>
              </w:rPr>
              <w:t>885</w:t>
            </w:r>
          </w:p>
        </w:tc>
      </w:tr>
      <w:tr w:rsidR="000F3C38" w14:paraId="2C6215B2" w14:textId="77777777">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279964C0" w14:textId="77777777" w:rsidR="000F3C38" w:rsidRDefault="000F3C38" w:rsidP="000F3C38">
            <w:pPr>
              <w:jc w:val="both"/>
              <w:rPr>
                <w:color w:val="000000"/>
                <w:lang w:val="et-EE"/>
              </w:rPr>
            </w:pPr>
          </w:p>
        </w:tc>
        <w:tc>
          <w:tcPr>
            <w:tcW w:w="5037" w:type="dxa"/>
            <w:tcBorders>
              <w:top w:val="nil"/>
              <w:left w:val="nil"/>
              <w:bottom w:val="nil"/>
              <w:right w:val="nil"/>
            </w:tcBorders>
            <w:shd w:val="clear" w:color="auto" w:fill="FFFFFF"/>
            <w:tcMar>
              <w:top w:w="15" w:type="dxa"/>
              <w:left w:w="15" w:type="dxa"/>
              <w:bottom w:w="0" w:type="dxa"/>
              <w:right w:w="15" w:type="dxa"/>
            </w:tcMar>
            <w:vAlign w:val="center"/>
          </w:tcPr>
          <w:p w14:paraId="42BAE0A2" w14:textId="77777777" w:rsidR="000F3C38" w:rsidRDefault="000F3C38" w:rsidP="000F3C38">
            <w:pPr>
              <w:jc w:val="both"/>
              <w:rPr>
                <w:color w:val="000000"/>
                <w:lang w:val="et-EE"/>
              </w:rPr>
            </w:pPr>
            <w:r>
              <w:rPr>
                <w:color w:val="000000"/>
                <w:lang w:val="et-EE"/>
              </w:rPr>
              <w:t>Käibemaksukulu põhivara soetuselt</w:t>
            </w:r>
          </w:p>
        </w:tc>
        <w:tc>
          <w:tcPr>
            <w:tcW w:w="720" w:type="dxa"/>
            <w:tcBorders>
              <w:top w:val="nil"/>
              <w:left w:val="nil"/>
              <w:bottom w:val="nil"/>
              <w:right w:val="nil"/>
            </w:tcBorders>
            <w:shd w:val="clear" w:color="auto" w:fill="FFFFFF"/>
          </w:tcPr>
          <w:p w14:paraId="16487A40" w14:textId="77777777" w:rsidR="000F3C38" w:rsidRDefault="000F3C38" w:rsidP="000F3C38">
            <w:pPr>
              <w:pStyle w:val="Default"/>
              <w:jc w:val="both"/>
              <w:rPr>
                <w:lang w:val="et-EE"/>
              </w:rPr>
            </w:pPr>
          </w:p>
        </w:tc>
        <w:tc>
          <w:tcPr>
            <w:tcW w:w="1440" w:type="dxa"/>
            <w:tcBorders>
              <w:top w:val="nil"/>
              <w:left w:val="nil"/>
              <w:bottom w:val="nil"/>
              <w:right w:val="nil"/>
            </w:tcBorders>
            <w:shd w:val="clear" w:color="auto" w:fill="FFFFFF"/>
            <w:vAlign w:val="bottom"/>
          </w:tcPr>
          <w:p w14:paraId="7586A317" w14:textId="4B7C8969" w:rsidR="000F3C38" w:rsidRDefault="00776BAD" w:rsidP="00A35F14">
            <w:pPr>
              <w:pStyle w:val="Default"/>
              <w:jc w:val="right"/>
              <w:rPr>
                <w:lang w:val="et-EE"/>
              </w:rPr>
            </w:pPr>
            <w:r>
              <w:rPr>
                <w:lang w:val="et-EE"/>
              </w:rPr>
              <w:t>1 101 032</w:t>
            </w:r>
            <w:r w:rsidR="000F3C38">
              <w:rPr>
                <w:lang w:val="et-EE"/>
              </w:rPr>
              <w:t xml:space="preserve">  </w:t>
            </w:r>
          </w:p>
        </w:tc>
        <w:tc>
          <w:tcPr>
            <w:tcW w:w="1440" w:type="dxa"/>
            <w:tcBorders>
              <w:top w:val="nil"/>
              <w:left w:val="nil"/>
              <w:bottom w:val="nil"/>
              <w:right w:val="nil"/>
            </w:tcBorders>
            <w:shd w:val="clear" w:color="auto" w:fill="FFFFFF"/>
            <w:tcMar>
              <w:top w:w="15" w:type="dxa"/>
              <w:left w:w="15" w:type="dxa"/>
              <w:bottom w:w="0" w:type="dxa"/>
              <w:right w:w="15" w:type="dxa"/>
            </w:tcMar>
            <w:vAlign w:val="bottom"/>
          </w:tcPr>
          <w:p w14:paraId="492BB240" w14:textId="4B03D7C6" w:rsidR="000F3C38" w:rsidRDefault="000F3C38" w:rsidP="00A35F14">
            <w:pPr>
              <w:pStyle w:val="Default"/>
              <w:jc w:val="right"/>
              <w:rPr>
                <w:lang w:val="et-EE"/>
              </w:rPr>
            </w:pPr>
            <w:r>
              <w:rPr>
                <w:lang w:val="et-EE"/>
              </w:rPr>
              <w:t xml:space="preserve">  </w:t>
            </w:r>
            <w:r w:rsidR="00021082">
              <w:rPr>
                <w:lang w:val="et-EE"/>
              </w:rPr>
              <w:t>1</w:t>
            </w:r>
            <w:r w:rsidR="0072248F">
              <w:rPr>
                <w:lang w:val="et-EE"/>
              </w:rPr>
              <w:t>52</w:t>
            </w:r>
            <w:r w:rsidR="00021082">
              <w:rPr>
                <w:lang w:val="et-EE"/>
              </w:rPr>
              <w:t xml:space="preserve"> </w:t>
            </w:r>
            <w:r w:rsidR="0072248F">
              <w:rPr>
                <w:lang w:val="et-EE"/>
              </w:rPr>
              <w:t>344</w:t>
            </w:r>
          </w:p>
        </w:tc>
      </w:tr>
      <w:tr w:rsidR="000F3C38" w14:paraId="00875260" w14:textId="77777777">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49E71C57" w14:textId="77777777" w:rsidR="000F3C38" w:rsidRDefault="000F3C38" w:rsidP="000F3C38">
            <w:pPr>
              <w:jc w:val="both"/>
              <w:rPr>
                <w:color w:val="000000"/>
                <w:lang w:val="et-EE"/>
              </w:rPr>
            </w:pPr>
            <w:r>
              <w:rPr>
                <w:color w:val="000000"/>
                <w:lang w:val="et-EE"/>
              </w:rPr>
              <w:t> </w:t>
            </w:r>
          </w:p>
        </w:tc>
        <w:tc>
          <w:tcPr>
            <w:tcW w:w="5037" w:type="dxa"/>
            <w:tcBorders>
              <w:top w:val="nil"/>
              <w:left w:val="nil"/>
              <w:bottom w:val="nil"/>
              <w:right w:val="nil"/>
            </w:tcBorders>
            <w:shd w:val="clear" w:color="auto" w:fill="FFFFFF"/>
            <w:tcMar>
              <w:top w:w="15" w:type="dxa"/>
              <w:left w:w="15" w:type="dxa"/>
              <w:bottom w:w="0" w:type="dxa"/>
              <w:right w:w="15" w:type="dxa"/>
            </w:tcMar>
            <w:vAlign w:val="center"/>
          </w:tcPr>
          <w:p w14:paraId="423704CE" w14:textId="77777777" w:rsidR="000F3C38" w:rsidRDefault="000F3C38" w:rsidP="000F3C38">
            <w:pPr>
              <w:pStyle w:val="Body"/>
            </w:pPr>
            <w:r>
              <w:t>Saadud sihtfinantseerimine põhivara soetuseks</w:t>
            </w:r>
          </w:p>
        </w:tc>
        <w:tc>
          <w:tcPr>
            <w:tcW w:w="720" w:type="dxa"/>
            <w:tcBorders>
              <w:top w:val="nil"/>
              <w:left w:val="nil"/>
              <w:bottom w:val="nil"/>
              <w:right w:val="nil"/>
            </w:tcBorders>
            <w:shd w:val="clear" w:color="auto" w:fill="FFFFFF"/>
          </w:tcPr>
          <w:p w14:paraId="53C02C73" w14:textId="77777777" w:rsidR="000F3C38" w:rsidRDefault="000F3C38" w:rsidP="000F3C38">
            <w:pPr>
              <w:jc w:val="both"/>
              <w:rPr>
                <w:color w:val="000000"/>
                <w:lang w:val="et-EE"/>
              </w:rPr>
            </w:pPr>
          </w:p>
        </w:tc>
        <w:tc>
          <w:tcPr>
            <w:tcW w:w="1440" w:type="dxa"/>
            <w:tcBorders>
              <w:top w:val="nil"/>
              <w:left w:val="nil"/>
              <w:bottom w:val="nil"/>
              <w:right w:val="nil"/>
            </w:tcBorders>
            <w:shd w:val="clear" w:color="auto" w:fill="FFFFFF"/>
            <w:vAlign w:val="center"/>
          </w:tcPr>
          <w:p w14:paraId="0E761AE9" w14:textId="04BDE53D" w:rsidR="000F3C38" w:rsidRDefault="000F3C38" w:rsidP="00A35F14">
            <w:pPr>
              <w:jc w:val="right"/>
              <w:rPr>
                <w:color w:val="000000"/>
                <w:lang w:val="et-EE"/>
              </w:rPr>
            </w:pPr>
            <w:r>
              <w:rPr>
                <w:color w:val="000000"/>
                <w:lang w:val="et-EE"/>
              </w:rPr>
              <w:t xml:space="preserve"> -</w:t>
            </w:r>
            <w:r w:rsidR="00776BAD">
              <w:rPr>
                <w:color w:val="000000"/>
                <w:lang w:val="et-EE"/>
              </w:rPr>
              <w:t>1 851 190</w:t>
            </w: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63F31C08" w14:textId="7E92079F" w:rsidR="000F3C38" w:rsidRDefault="000F3C38" w:rsidP="00A35F14">
            <w:pPr>
              <w:jc w:val="right"/>
              <w:rPr>
                <w:color w:val="000000"/>
                <w:lang w:val="et-EE"/>
              </w:rPr>
            </w:pPr>
            <w:r>
              <w:rPr>
                <w:color w:val="000000"/>
                <w:lang w:val="et-EE"/>
              </w:rPr>
              <w:t xml:space="preserve"> -</w:t>
            </w:r>
            <w:r w:rsidR="0072248F">
              <w:rPr>
                <w:color w:val="000000"/>
                <w:lang w:val="et-EE"/>
              </w:rPr>
              <w:t>140</w:t>
            </w:r>
            <w:r w:rsidR="00021082">
              <w:rPr>
                <w:color w:val="000000"/>
                <w:lang w:val="et-EE"/>
              </w:rPr>
              <w:t xml:space="preserve"> </w:t>
            </w:r>
            <w:r w:rsidR="0072248F">
              <w:rPr>
                <w:color w:val="000000"/>
                <w:lang w:val="et-EE"/>
              </w:rPr>
              <w:t>288</w:t>
            </w:r>
          </w:p>
        </w:tc>
      </w:tr>
      <w:tr w:rsidR="000F3C38" w14:paraId="1AF8D0A4" w14:textId="77777777">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626FDCD4" w14:textId="77777777" w:rsidR="000F3C38" w:rsidRDefault="000F3C38" w:rsidP="000F3C38">
            <w:pPr>
              <w:jc w:val="both"/>
              <w:rPr>
                <w:color w:val="000000"/>
                <w:lang w:val="et-EE"/>
              </w:rPr>
            </w:pPr>
          </w:p>
        </w:tc>
        <w:tc>
          <w:tcPr>
            <w:tcW w:w="5037" w:type="dxa"/>
            <w:tcBorders>
              <w:top w:val="nil"/>
              <w:left w:val="nil"/>
              <w:bottom w:val="nil"/>
              <w:right w:val="nil"/>
            </w:tcBorders>
            <w:shd w:val="clear" w:color="auto" w:fill="FFFFFF"/>
            <w:tcMar>
              <w:top w:w="15" w:type="dxa"/>
              <w:left w:w="15" w:type="dxa"/>
              <w:bottom w:w="0" w:type="dxa"/>
              <w:right w:w="15" w:type="dxa"/>
            </w:tcMar>
            <w:vAlign w:val="center"/>
          </w:tcPr>
          <w:p w14:paraId="78779472" w14:textId="77777777" w:rsidR="000F3C38" w:rsidRDefault="000F3C38" w:rsidP="000F3C38">
            <w:pPr>
              <w:pStyle w:val="Body"/>
            </w:pPr>
            <w:r>
              <w:t>Antud sihtfinantseerimine põhivara soetuseks</w:t>
            </w:r>
          </w:p>
        </w:tc>
        <w:tc>
          <w:tcPr>
            <w:tcW w:w="720" w:type="dxa"/>
            <w:tcBorders>
              <w:top w:val="nil"/>
              <w:left w:val="nil"/>
              <w:bottom w:val="nil"/>
              <w:right w:val="nil"/>
            </w:tcBorders>
            <w:shd w:val="clear" w:color="auto" w:fill="FFFFFF"/>
          </w:tcPr>
          <w:p w14:paraId="1E86C025" w14:textId="77777777" w:rsidR="000F3C38" w:rsidRDefault="000F3C38" w:rsidP="000F3C38">
            <w:pPr>
              <w:jc w:val="both"/>
              <w:rPr>
                <w:color w:val="000000"/>
                <w:lang w:val="et-EE"/>
              </w:rPr>
            </w:pPr>
          </w:p>
        </w:tc>
        <w:tc>
          <w:tcPr>
            <w:tcW w:w="1440" w:type="dxa"/>
            <w:tcBorders>
              <w:top w:val="nil"/>
              <w:left w:val="nil"/>
              <w:bottom w:val="nil"/>
              <w:right w:val="nil"/>
            </w:tcBorders>
            <w:shd w:val="clear" w:color="auto" w:fill="FFFFFF"/>
            <w:vAlign w:val="center"/>
          </w:tcPr>
          <w:p w14:paraId="3286001E" w14:textId="03DA944F" w:rsidR="000F3C38" w:rsidRDefault="000F3C38" w:rsidP="00A35F14">
            <w:pPr>
              <w:jc w:val="right"/>
              <w:rPr>
                <w:color w:val="000000"/>
                <w:lang w:val="et-EE"/>
              </w:rPr>
            </w:pPr>
            <w:r>
              <w:rPr>
                <w:color w:val="000000"/>
                <w:lang w:val="et-EE"/>
              </w:rPr>
              <w:t xml:space="preserve">  </w:t>
            </w:r>
            <w:r w:rsidR="00776BAD">
              <w:rPr>
                <w:color w:val="000000"/>
                <w:lang w:val="et-EE"/>
              </w:rPr>
              <w:t>17 326</w:t>
            </w: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59BF4CF9" w14:textId="1241BD3B" w:rsidR="000F3C38" w:rsidRDefault="000F3C38" w:rsidP="00A35F14">
            <w:pPr>
              <w:jc w:val="right"/>
              <w:rPr>
                <w:color w:val="000000"/>
                <w:lang w:val="et-EE"/>
              </w:rPr>
            </w:pPr>
            <w:r>
              <w:rPr>
                <w:color w:val="000000"/>
                <w:lang w:val="et-EE"/>
              </w:rPr>
              <w:t xml:space="preserve">  </w:t>
            </w:r>
            <w:r w:rsidR="0072248F">
              <w:rPr>
                <w:color w:val="000000"/>
                <w:lang w:val="et-EE"/>
              </w:rPr>
              <w:t>14 177</w:t>
            </w:r>
          </w:p>
        </w:tc>
      </w:tr>
      <w:tr w:rsidR="000F3C38" w14:paraId="5DEA9ADA" w14:textId="77777777">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5668D16F" w14:textId="77777777" w:rsidR="000F3C38" w:rsidRDefault="000F3C38" w:rsidP="000F3C38">
            <w:pPr>
              <w:jc w:val="both"/>
              <w:rPr>
                <w:color w:val="000000"/>
                <w:lang w:val="et-EE"/>
              </w:rPr>
            </w:pPr>
            <w:r>
              <w:rPr>
                <w:color w:val="000000"/>
                <w:lang w:val="et-EE"/>
              </w:rPr>
              <w:t> </w:t>
            </w:r>
          </w:p>
        </w:tc>
        <w:tc>
          <w:tcPr>
            <w:tcW w:w="5037" w:type="dxa"/>
            <w:tcBorders>
              <w:top w:val="nil"/>
              <w:left w:val="nil"/>
              <w:bottom w:val="nil"/>
              <w:right w:val="nil"/>
            </w:tcBorders>
            <w:shd w:val="clear" w:color="auto" w:fill="FFFFFF"/>
            <w:tcMar>
              <w:top w:w="15" w:type="dxa"/>
              <w:left w:w="15" w:type="dxa"/>
              <w:bottom w:w="0" w:type="dxa"/>
              <w:right w:w="15" w:type="dxa"/>
            </w:tcMar>
            <w:vAlign w:val="center"/>
          </w:tcPr>
          <w:p w14:paraId="0E376F76" w14:textId="77777777" w:rsidR="000F3C38" w:rsidRDefault="000F3C38" w:rsidP="000F3C38">
            <w:pPr>
              <w:jc w:val="both"/>
              <w:rPr>
                <w:color w:val="000000"/>
                <w:lang w:val="et-EE"/>
              </w:rPr>
            </w:pPr>
            <w:r>
              <w:rPr>
                <w:color w:val="000000"/>
                <w:lang w:val="et-EE"/>
              </w:rPr>
              <w:t>Kasum/kahjum põhivaramüügist</w:t>
            </w:r>
          </w:p>
        </w:tc>
        <w:tc>
          <w:tcPr>
            <w:tcW w:w="720" w:type="dxa"/>
            <w:tcBorders>
              <w:top w:val="nil"/>
              <w:left w:val="nil"/>
              <w:bottom w:val="nil"/>
              <w:right w:val="nil"/>
            </w:tcBorders>
            <w:shd w:val="clear" w:color="auto" w:fill="FFFFFF"/>
          </w:tcPr>
          <w:p w14:paraId="7FBBB710" w14:textId="77777777" w:rsidR="000F3C38" w:rsidRDefault="000F3C38" w:rsidP="000F3C38">
            <w:pPr>
              <w:jc w:val="right"/>
              <w:rPr>
                <w:lang w:val="et-EE"/>
              </w:rPr>
            </w:pPr>
            <w:r>
              <w:rPr>
                <w:lang w:val="et-EE"/>
              </w:rPr>
              <w:t xml:space="preserve">     </w:t>
            </w:r>
          </w:p>
        </w:tc>
        <w:tc>
          <w:tcPr>
            <w:tcW w:w="1440" w:type="dxa"/>
            <w:tcBorders>
              <w:top w:val="nil"/>
              <w:left w:val="nil"/>
              <w:bottom w:val="nil"/>
              <w:right w:val="nil"/>
            </w:tcBorders>
            <w:shd w:val="clear" w:color="auto" w:fill="FFFFFF"/>
            <w:vAlign w:val="center"/>
          </w:tcPr>
          <w:p w14:paraId="5F6ADFAA" w14:textId="731EAF4C" w:rsidR="000F3C38" w:rsidRDefault="000F3C38" w:rsidP="00A35F14">
            <w:pPr>
              <w:jc w:val="right"/>
              <w:rPr>
                <w:lang w:val="et-EE"/>
              </w:rPr>
            </w:pPr>
            <w:r>
              <w:rPr>
                <w:lang w:val="et-EE"/>
              </w:rPr>
              <w:t xml:space="preserve"> -</w:t>
            </w:r>
            <w:r w:rsidR="00776BAD">
              <w:rPr>
                <w:lang w:val="et-EE"/>
              </w:rPr>
              <w:t>9 237</w:t>
            </w: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22136A88" w14:textId="458FEE48" w:rsidR="000F3C38" w:rsidRDefault="000F3C38" w:rsidP="00A35F14">
            <w:pPr>
              <w:jc w:val="right"/>
              <w:rPr>
                <w:lang w:val="et-EE"/>
              </w:rPr>
            </w:pPr>
            <w:r>
              <w:rPr>
                <w:lang w:val="et-EE"/>
              </w:rPr>
              <w:t xml:space="preserve">   -</w:t>
            </w:r>
            <w:r w:rsidR="0072248F">
              <w:rPr>
                <w:lang w:val="et-EE"/>
              </w:rPr>
              <w:t>78</w:t>
            </w:r>
            <w:r w:rsidR="00021082">
              <w:rPr>
                <w:lang w:val="et-EE"/>
              </w:rPr>
              <w:t xml:space="preserve"> </w:t>
            </w:r>
            <w:r w:rsidR="0072248F">
              <w:rPr>
                <w:lang w:val="et-EE"/>
              </w:rPr>
              <w:t>366</w:t>
            </w:r>
          </w:p>
        </w:tc>
      </w:tr>
      <w:tr w:rsidR="000F3C38" w14:paraId="031F7647" w14:textId="77777777">
        <w:trPr>
          <w:trHeight w:val="240"/>
        </w:trPr>
        <w:tc>
          <w:tcPr>
            <w:tcW w:w="5775" w:type="dxa"/>
            <w:gridSpan w:val="2"/>
            <w:tcBorders>
              <w:top w:val="nil"/>
              <w:left w:val="nil"/>
              <w:bottom w:val="nil"/>
              <w:right w:val="nil"/>
            </w:tcBorders>
            <w:shd w:val="clear" w:color="auto" w:fill="FFFFFF"/>
            <w:tcMar>
              <w:top w:w="15" w:type="dxa"/>
              <w:left w:w="15" w:type="dxa"/>
              <w:bottom w:w="0" w:type="dxa"/>
              <w:right w:w="15" w:type="dxa"/>
            </w:tcMar>
            <w:vAlign w:val="center"/>
          </w:tcPr>
          <w:p w14:paraId="0C4386EC" w14:textId="77777777" w:rsidR="000F3C38" w:rsidRDefault="000F3C38" w:rsidP="000F3C38">
            <w:pPr>
              <w:jc w:val="both"/>
              <w:rPr>
                <w:color w:val="000000"/>
                <w:lang w:val="et-EE"/>
              </w:rPr>
            </w:pPr>
            <w:r>
              <w:rPr>
                <w:color w:val="000000"/>
                <w:lang w:val="et-EE"/>
              </w:rPr>
              <w:t>Korrigeeritud tegevustulem</w:t>
            </w:r>
          </w:p>
        </w:tc>
        <w:tc>
          <w:tcPr>
            <w:tcW w:w="720" w:type="dxa"/>
            <w:tcBorders>
              <w:top w:val="nil"/>
              <w:left w:val="nil"/>
              <w:bottom w:val="nil"/>
              <w:right w:val="nil"/>
            </w:tcBorders>
            <w:shd w:val="clear" w:color="auto" w:fill="FFFFFF"/>
          </w:tcPr>
          <w:p w14:paraId="159BCA87" w14:textId="77777777" w:rsidR="000F3C38" w:rsidRDefault="000F3C38" w:rsidP="000F3C38">
            <w:pPr>
              <w:rPr>
                <w:lang w:val="et-EE"/>
              </w:rPr>
            </w:pPr>
          </w:p>
        </w:tc>
        <w:tc>
          <w:tcPr>
            <w:tcW w:w="1440" w:type="dxa"/>
            <w:tcBorders>
              <w:top w:val="nil"/>
              <w:left w:val="nil"/>
              <w:bottom w:val="nil"/>
              <w:right w:val="nil"/>
            </w:tcBorders>
            <w:shd w:val="clear" w:color="auto" w:fill="FFFFFF"/>
          </w:tcPr>
          <w:p w14:paraId="14B558C4" w14:textId="600985B2" w:rsidR="000F3C38" w:rsidRPr="00896700" w:rsidRDefault="00EF4924" w:rsidP="00A35F14">
            <w:pPr>
              <w:jc w:val="right"/>
              <w:rPr>
                <w:b/>
                <w:lang w:val="et-EE"/>
              </w:rPr>
            </w:pPr>
            <w:r>
              <w:rPr>
                <w:b/>
                <w:lang w:val="et-EE"/>
              </w:rPr>
              <w:t>1</w:t>
            </w:r>
            <w:r w:rsidR="00F25231">
              <w:rPr>
                <w:b/>
                <w:lang w:val="et-EE"/>
              </w:rPr>
              <w:t> 584 257</w:t>
            </w:r>
          </w:p>
        </w:tc>
        <w:tc>
          <w:tcPr>
            <w:tcW w:w="1440" w:type="dxa"/>
            <w:tcBorders>
              <w:top w:val="nil"/>
              <w:left w:val="nil"/>
              <w:bottom w:val="nil"/>
              <w:right w:val="nil"/>
            </w:tcBorders>
            <w:shd w:val="clear" w:color="auto" w:fill="FFFFFF"/>
          </w:tcPr>
          <w:p w14:paraId="0C1B01C4" w14:textId="40E3DCAA" w:rsidR="000F3C38" w:rsidRPr="00896700" w:rsidRDefault="00021082" w:rsidP="00A35F14">
            <w:pPr>
              <w:jc w:val="right"/>
              <w:rPr>
                <w:b/>
                <w:lang w:val="et-EE"/>
              </w:rPr>
            </w:pPr>
            <w:r>
              <w:rPr>
                <w:b/>
                <w:lang w:val="et-EE"/>
              </w:rPr>
              <w:t>1</w:t>
            </w:r>
            <w:r w:rsidR="0072248F">
              <w:rPr>
                <w:b/>
                <w:lang w:val="et-EE"/>
              </w:rPr>
              <w:t>249</w:t>
            </w:r>
            <w:r>
              <w:rPr>
                <w:b/>
                <w:lang w:val="et-EE"/>
              </w:rPr>
              <w:t xml:space="preserve"> </w:t>
            </w:r>
            <w:r w:rsidR="0072248F">
              <w:rPr>
                <w:b/>
                <w:lang w:val="et-EE"/>
              </w:rPr>
              <w:t>299</w:t>
            </w:r>
          </w:p>
        </w:tc>
      </w:tr>
      <w:tr w:rsidR="000F3C38" w14:paraId="0F561D4B" w14:textId="77777777">
        <w:trPr>
          <w:trHeight w:val="240"/>
        </w:trPr>
        <w:tc>
          <w:tcPr>
            <w:tcW w:w="5775" w:type="dxa"/>
            <w:gridSpan w:val="2"/>
            <w:tcBorders>
              <w:top w:val="nil"/>
              <w:left w:val="nil"/>
              <w:bottom w:val="nil"/>
              <w:right w:val="nil"/>
            </w:tcBorders>
            <w:shd w:val="clear" w:color="auto" w:fill="FFFFFF"/>
            <w:tcMar>
              <w:top w:w="15" w:type="dxa"/>
              <w:left w:w="15" w:type="dxa"/>
              <w:bottom w:w="0" w:type="dxa"/>
              <w:right w:w="15" w:type="dxa"/>
            </w:tcMar>
            <w:vAlign w:val="center"/>
          </w:tcPr>
          <w:p w14:paraId="69092C80" w14:textId="77777777" w:rsidR="000F3C38" w:rsidRDefault="000F3C38" w:rsidP="000F3C38">
            <w:pPr>
              <w:jc w:val="both"/>
              <w:rPr>
                <w:color w:val="000000"/>
                <w:lang w:val="et-EE"/>
              </w:rPr>
            </w:pPr>
            <w:r>
              <w:rPr>
                <w:color w:val="000000"/>
                <w:lang w:val="et-EE"/>
              </w:rPr>
              <w:t xml:space="preserve">Põhitegevusega seotud käibevarade netomuutus </w:t>
            </w:r>
          </w:p>
        </w:tc>
        <w:tc>
          <w:tcPr>
            <w:tcW w:w="720" w:type="dxa"/>
            <w:tcBorders>
              <w:top w:val="nil"/>
              <w:left w:val="nil"/>
              <w:bottom w:val="nil"/>
              <w:right w:val="nil"/>
            </w:tcBorders>
            <w:shd w:val="clear" w:color="auto" w:fill="FFFFFF"/>
          </w:tcPr>
          <w:p w14:paraId="1FFD18E0" w14:textId="77777777" w:rsidR="000F3C38" w:rsidRDefault="000F3C38" w:rsidP="000F3C38">
            <w:pPr>
              <w:jc w:val="both"/>
              <w:rPr>
                <w:color w:val="000000"/>
                <w:lang w:val="et-EE"/>
              </w:rPr>
            </w:pPr>
            <w:r>
              <w:rPr>
                <w:color w:val="000000"/>
                <w:lang w:val="et-EE"/>
              </w:rPr>
              <w:t xml:space="preserve">        </w:t>
            </w:r>
          </w:p>
        </w:tc>
        <w:tc>
          <w:tcPr>
            <w:tcW w:w="1440" w:type="dxa"/>
            <w:tcBorders>
              <w:top w:val="nil"/>
              <w:left w:val="nil"/>
              <w:bottom w:val="nil"/>
              <w:right w:val="nil"/>
            </w:tcBorders>
            <w:shd w:val="clear" w:color="auto" w:fill="FFFFFF"/>
          </w:tcPr>
          <w:p w14:paraId="4BB002D8" w14:textId="6C762730" w:rsidR="000F3C38" w:rsidRDefault="00705BA6" w:rsidP="00A35F14">
            <w:pPr>
              <w:jc w:val="right"/>
              <w:rPr>
                <w:color w:val="000000"/>
                <w:lang w:val="et-EE"/>
              </w:rPr>
            </w:pPr>
            <w:r>
              <w:rPr>
                <w:color w:val="000000"/>
                <w:lang w:val="et-EE"/>
              </w:rPr>
              <w:t>-</w:t>
            </w:r>
            <w:r w:rsidR="00CC24C6">
              <w:rPr>
                <w:color w:val="000000"/>
                <w:lang w:val="et-EE"/>
              </w:rPr>
              <w:t>31 171</w:t>
            </w:r>
          </w:p>
        </w:tc>
        <w:tc>
          <w:tcPr>
            <w:tcW w:w="1440" w:type="dxa"/>
            <w:tcBorders>
              <w:top w:val="nil"/>
              <w:left w:val="nil"/>
              <w:bottom w:val="nil"/>
              <w:right w:val="nil"/>
            </w:tcBorders>
            <w:shd w:val="clear" w:color="auto" w:fill="FFFFFF"/>
          </w:tcPr>
          <w:p w14:paraId="3A69FE86" w14:textId="1CB5CE75" w:rsidR="000F3C38" w:rsidRDefault="000F3C38" w:rsidP="00A35F14">
            <w:pPr>
              <w:jc w:val="right"/>
              <w:rPr>
                <w:color w:val="000000"/>
                <w:lang w:val="et-EE"/>
              </w:rPr>
            </w:pPr>
            <w:r>
              <w:rPr>
                <w:color w:val="000000"/>
                <w:lang w:val="et-EE"/>
              </w:rPr>
              <w:t>-</w:t>
            </w:r>
            <w:r w:rsidR="0072248F">
              <w:rPr>
                <w:color w:val="000000"/>
                <w:lang w:val="et-EE"/>
              </w:rPr>
              <w:t>89 593</w:t>
            </w:r>
          </w:p>
        </w:tc>
      </w:tr>
      <w:tr w:rsidR="000F3C38" w14:paraId="1893A508" w14:textId="77777777">
        <w:trPr>
          <w:trHeight w:val="410"/>
        </w:trPr>
        <w:tc>
          <w:tcPr>
            <w:tcW w:w="5775" w:type="dxa"/>
            <w:gridSpan w:val="2"/>
            <w:tcBorders>
              <w:top w:val="nil"/>
              <w:left w:val="nil"/>
              <w:bottom w:val="nil"/>
              <w:right w:val="nil"/>
            </w:tcBorders>
            <w:shd w:val="clear" w:color="auto" w:fill="FFFFFF"/>
            <w:tcMar>
              <w:top w:w="15" w:type="dxa"/>
              <w:left w:w="15" w:type="dxa"/>
              <w:bottom w:w="0" w:type="dxa"/>
              <w:right w:w="15" w:type="dxa"/>
            </w:tcMar>
            <w:vAlign w:val="center"/>
          </w:tcPr>
          <w:p w14:paraId="75AE8C14" w14:textId="77777777" w:rsidR="000F3C38" w:rsidRDefault="000F3C38" w:rsidP="000F3C38">
            <w:pPr>
              <w:jc w:val="both"/>
              <w:rPr>
                <w:color w:val="000000"/>
                <w:lang w:val="et-EE"/>
              </w:rPr>
            </w:pPr>
            <w:r>
              <w:rPr>
                <w:color w:val="000000"/>
                <w:lang w:val="et-EE"/>
              </w:rPr>
              <w:t>Põhitegevusega seotud kohustuste netomuutus</w:t>
            </w:r>
          </w:p>
        </w:tc>
        <w:tc>
          <w:tcPr>
            <w:tcW w:w="720" w:type="dxa"/>
            <w:tcBorders>
              <w:top w:val="nil"/>
              <w:left w:val="nil"/>
              <w:bottom w:val="nil"/>
              <w:right w:val="nil"/>
            </w:tcBorders>
            <w:shd w:val="clear" w:color="auto" w:fill="FFFFFF"/>
          </w:tcPr>
          <w:p w14:paraId="4440C032" w14:textId="77777777" w:rsidR="000F3C38" w:rsidRDefault="000F3C38" w:rsidP="000F3C38">
            <w:pPr>
              <w:jc w:val="both"/>
              <w:rPr>
                <w:color w:val="000000"/>
                <w:lang w:val="et-EE"/>
              </w:rPr>
            </w:pPr>
          </w:p>
        </w:tc>
        <w:tc>
          <w:tcPr>
            <w:tcW w:w="1440" w:type="dxa"/>
            <w:tcBorders>
              <w:top w:val="nil"/>
              <w:left w:val="nil"/>
              <w:bottom w:val="nil"/>
              <w:right w:val="nil"/>
            </w:tcBorders>
            <w:shd w:val="clear" w:color="auto" w:fill="FFFFFF"/>
          </w:tcPr>
          <w:p w14:paraId="031A0B6B" w14:textId="08209321" w:rsidR="000F3C38" w:rsidRDefault="00F25231" w:rsidP="00A35F14">
            <w:pPr>
              <w:jc w:val="right"/>
              <w:rPr>
                <w:color w:val="000000"/>
                <w:lang w:val="et-EE"/>
              </w:rPr>
            </w:pPr>
            <w:r>
              <w:rPr>
                <w:color w:val="000000"/>
                <w:lang w:val="et-EE"/>
              </w:rPr>
              <w:t>52 659</w:t>
            </w:r>
          </w:p>
        </w:tc>
        <w:tc>
          <w:tcPr>
            <w:tcW w:w="1440" w:type="dxa"/>
            <w:tcBorders>
              <w:top w:val="nil"/>
              <w:left w:val="nil"/>
              <w:bottom w:val="nil"/>
              <w:right w:val="nil"/>
            </w:tcBorders>
            <w:shd w:val="clear" w:color="auto" w:fill="FFFFFF"/>
          </w:tcPr>
          <w:p w14:paraId="1934C5C4" w14:textId="4557F7C0" w:rsidR="000F3C38" w:rsidRDefault="00021082" w:rsidP="00A35F14">
            <w:pPr>
              <w:jc w:val="right"/>
              <w:rPr>
                <w:color w:val="000000"/>
                <w:lang w:val="et-EE"/>
              </w:rPr>
            </w:pPr>
            <w:r>
              <w:rPr>
                <w:color w:val="000000"/>
                <w:lang w:val="et-EE"/>
              </w:rPr>
              <w:t>1</w:t>
            </w:r>
            <w:r w:rsidR="0072248F">
              <w:rPr>
                <w:color w:val="000000"/>
                <w:lang w:val="et-EE"/>
              </w:rPr>
              <w:t>46</w:t>
            </w:r>
            <w:r>
              <w:rPr>
                <w:color w:val="000000"/>
                <w:lang w:val="et-EE"/>
              </w:rPr>
              <w:t xml:space="preserve"> </w:t>
            </w:r>
            <w:r w:rsidR="0072248F">
              <w:rPr>
                <w:color w:val="000000"/>
                <w:lang w:val="et-EE"/>
              </w:rPr>
              <w:t>860</w:t>
            </w:r>
          </w:p>
        </w:tc>
      </w:tr>
      <w:tr w:rsidR="000F3C38" w14:paraId="5F24F357" w14:textId="77777777">
        <w:trPr>
          <w:trHeight w:val="240"/>
        </w:trPr>
        <w:tc>
          <w:tcPr>
            <w:tcW w:w="5775" w:type="dxa"/>
            <w:gridSpan w:val="2"/>
            <w:tcBorders>
              <w:top w:val="nil"/>
              <w:left w:val="nil"/>
              <w:bottom w:val="nil"/>
              <w:right w:val="nil"/>
            </w:tcBorders>
            <w:shd w:val="clear" w:color="auto" w:fill="FFFFFF"/>
            <w:tcMar>
              <w:top w:w="15" w:type="dxa"/>
              <w:left w:w="15" w:type="dxa"/>
              <w:bottom w:w="0" w:type="dxa"/>
              <w:right w:w="15" w:type="dxa"/>
            </w:tcMar>
            <w:vAlign w:val="center"/>
          </w:tcPr>
          <w:p w14:paraId="732EF08E" w14:textId="77777777" w:rsidR="000F3C38" w:rsidRDefault="000F3C38" w:rsidP="000F3C38">
            <w:pPr>
              <w:jc w:val="both"/>
              <w:rPr>
                <w:b/>
                <w:bCs/>
                <w:color w:val="000000"/>
                <w:lang w:val="et-EE"/>
              </w:rPr>
            </w:pPr>
            <w:r>
              <w:rPr>
                <w:b/>
                <w:bCs/>
                <w:color w:val="000000"/>
                <w:lang w:val="et-EE"/>
              </w:rPr>
              <w:t>Rahavood põhitegevusest kokku</w:t>
            </w:r>
          </w:p>
        </w:tc>
        <w:tc>
          <w:tcPr>
            <w:tcW w:w="720" w:type="dxa"/>
            <w:tcBorders>
              <w:top w:val="nil"/>
              <w:left w:val="nil"/>
              <w:bottom w:val="nil"/>
              <w:right w:val="nil"/>
            </w:tcBorders>
            <w:shd w:val="clear" w:color="auto" w:fill="FFFFFF"/>
          </w:tcPr>
          <w:p w14:paraId="6ACF70D1" w14:textId="77777777" w:rsidR="000F3C38" w:rsidRDefault="000F3C38" w:rsidP="000F3C38">
            <w:pPr>
              <w:jc w:val="both"/>
              <w:rPr>
                <w:b/>
                <w:bCs/>
                <w:lang w:val="et-EE"/>
              </w:rPr>
            </w:pPr>
          </w:p>
        </w:tc>
        <w:tc>
          <w:tcPr>
            <w:tcW w:w="1440" w:type="dxa"/>
            <w:tcBorders>
              <w:top w:val="nil"/>
              <w:left w:val="nil"/>
              <w:bottom w:val="nil"/>
              <w:right w:val="nil"/>
            </w:tcBorders>
            <w:shd w:val="clear" w:color="auto" w:fill="FFFFFF"/>
          </w:tcPr>
          <w:p w14:paraId="3327FE3C" w14:textId="11726FFB" w:rsidR="000F3C38" w:rsidRDefault="00200D48" w:rsidP="00A35F14">
            <w:pPr>
              <w:jc w:val="right"/>
              <w:rPr>
                <w:b/>
                <w:bCs/>
                <w:lang w:val="et-EE"/>
              </w:rPr>
            </w:pPr>
            <w:r>
              <w:rPr>
                <w:b/>
                <w:bCs/>
                <w:lang w:val="et-EE"/>
              </w:rPr>
              <w:t>1</w:t>
            </w:r>
            <w:r w:rsidR="00CC24C6">
              <w:rPr>
                <w:b/>
                <w:bCs/>
                <w:lang w:val="et-EE"/>
              </w:rPr>
              <w:t> 605 745</w:t>
            </w:r>
          </w:p>
        </w:tc>
        <w:tc>
          <w:tcPr>
            <w:tcW w:w="1440" w:type="dxa"/>
            <w:tcBorders>
              <w:top w:val="nil"/>
              <w:left w:val="nil"/>
              <w:bottom w:val="nil"/>
              <w:right w:val="nil"/>
            </w:tcBorders>
            <w:shd w:val="clear" w:color="auto" w:fill="FFFFFF"/>
          </w:tcPr>
          <w:p w14:paraId="20510476" w14:textId="4D70C38F" w:rsidR="000F3C38" w:rsidRDefault="00021082" w:rsidP="00A35F14">
            <w:pPr>
              <w:jc w:val="right"/>
              <w:rPr>
                <w:b/>
                <w:bCs/>
                <w:lang w:val="et-EE"/>
              </w:rPr>
            </w:pPr>
            <w:r>
              <w:rPr>
                <w:b/>
                <w:bCs/>
                <w:lang w:val="et-EE"/>
              </w:rPr>
              <w:t>1 </w:t>
            </w:r>
            <w:r w:rsidR="0072248F">
              <w:rPr>
                <w:b/>
                <w:bCs/>
                <w:lang w:val="et-EE"/>
              </w:rPr>
              <w:t>306</w:t>
            </w:r>
            <w:r>
              <w:rPr>
                <w:b/>
                <w:bCs/>
                <w:lang w:val="et-EE"/>
              </w:rPr>
              <w:t xml:space="preserve"> </w:t>
            </w:r>
            <w:r w:rsidR="0072248F">
              <w:rPr>
                <w:b/>
                <w:bCs/>
                <w:lang w:val="et-EE"/>
              </w:rPr>
              <w:t>566</w:t>
            </w:r>
          </w:p>
        </w:tc>
      </w:tr>
      <w:tr w:rsidR="000F3C38" w14:paraId="7A462943" w14:textId="77777777">
        <w:trPr>
          <w:trHeight w:val="240"/>
        </w:trPr>
        <w:tc>
          <w:tcPr>
            <w:tcW w:w="5775" w:type="dxa"/>
            <w:gridSpan w:val="2"/>
            <w:tcBorders>
              <w:top w:val="nil"/>
              <w:left w:val="nil"/>
              <w:bottom w:val="nil"/>
              <w:right w:val="nil"/>
            </w:tcBorders>
            <w:shd w:val="clear" w:color="auto" w:fill="FFFFFF"/>
            <w:tcMar>
              <w:top w:w="15" w:type="dxa"/>
              <w:left w:w="15" w:type="dxa"/>
              <w:bottom w:w="0" w:type="dxa"/>
              <w:right w:w="15" w:type="dxa"/>
            </w:tcMar>
            <w:vAlign w:val="center"/>
          </w:tcPr>
          <w:p w14:paraId="27982D98" w14:textId="77777777" w:rsidR="000F3C38" w:rsidRDefault="000F3C38" w:rsidP="000F3C38">
            <w:pPr>
              <w:jc w:val="both"/>
              <w:rPr>
                <w:b/>
                <w:bCs/>
                <w:color w:val="000000"/>
                <w:lang w:val="et-EE"/>
              </w:rPr>
            </w:pPr>
            <w:r>
              <w:rPr>
                <w:b/>
                <w:bCs/>
                <w:color w:val="000000"/>
                <w:lang w:val="et-EE"/>
              </w:rPr>
              <w:t>Rahavood investeerimistegevusest</w:t>
            </w:r>
          </w:p>
        </w:tc>
        <w:tc>
          <w:tcPr>
            <w:tcW w:w="720" w:type="dxa"/>
            <w:tcBorders>
              <w:top w:val="nil"/>
              <w:left w:val="nil"/>
              <w:bottom w:val="nil"/>
              <w:right w:val="nil"/>
            </w:tcBorders>
            <w:shd w:val="clear" w:color="auto" w:fill="FFFFFF"/>
          </w:tcPr>
          <w:p w14:paraId="1419E3A8" w14:textId="77777777" w:rsidR="000F3C38" w:rsidRDefault="000F3C38" w:rsidP="000F3C38">
            <w:pPr>
              <w:jc w:val="both"/>
              <w:rPr>
                <w:b/>
                <w:bCs/>
                <w:color w:val="000000"/>
                <w:lang w:val="et-EE"/>
              </w:rPr>
            </w:pPr>
          </w:p>
        </w:tc>
        <w:tc>
          <w:tcPr>
            <w:tcW w:w="1440" w:type="dxa"/>
            <w:tcBorders>
              <w:top w:val="nil"/>
              <w:left w:val="nil"/>
              <w:bottom w:val="nil"/>
              <w:right w:val="nil"/>
            </w:tcBorders>
            <w:shd w:val="clear" w:color="auto" w:fill="FFFFFF"/>
          </w:tcPr>
          <w:p w14:paraId="403F69CA" w14:textId="77777777" w:rsidR="000F3C38" w:rsidRDefault="000F3C38" w:rsidP="00A35F14">
            <w:pPr>
              <w:jc w:val="right"/>
              <w:rPr>
                <w:b/>
                <w:bCs/>
                <w:color w:val="000000"/>
                <w:lang w:val="et-EE"/>
              </w:rPr>
            </w:pPr>
          </w:p>
        </w:tc>
        <w:tc>
          <w:tcPr>
            <w:tcW w:w="1440" w:type="dxa"/>
            <w:tcBorders>
              <w:top w:val="nil"/>
              <w:left w:val="nil"/>
              <w:bottom w:val="nil"/>
              <w:right w:val="nil"/>
            </w:tcBorders>
            <w:shd w:val="clear" w:color="auto" w:fill="FFFFFF"/>
          </w:tcPr>
          <w:p w14:paraId="5BCA4857" w14:textId="77777777" w:rsidR="000F3C38" w:rsidRDefault="000F3C38" w:rsidP="00A35F14">
            <w:pPr>
              <w:jc w:val="right"/>
              <w:rPr>
                <w:b/>
                <w:bCs/>
                <w:color w:val="000000"/>
                <w:lang w:val="et-EE"/>
              </w:rPr>
            </w:pPr>
          </w:p>
        </w:tc>
      </w:tr>
      <w:tr w:rsidR="000F3C38" w14:paraId="2DBFD40E" w14:textId="77777777">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70A9F29D" w14:textId="77777777" w:rsidR="000F3C38" w:rsidRDefault="000F3C38" w:rsidP="000F3C38">
            <w:pPr>
              <w:jc w:val="both"/>
              <w:rPr>
                <w:color w:val="000000"/>
                <w:lang w:val="et-EE"/>
              </w:rPr>
            </w:pPr>
            <w:r>
              <w:rPr>
                <w:color w:val="000000"/>
                <w:lang w:val="et-EE"/>
              </w:rPr>
              <w:t> </w:t>
            </w:r>
          </w:p>
        </w:tc>
        <w:tc>
          <w:tcPr>
            <w:tcW w:w="5037" w:type="dxa"/>
            <w:tcBorders>
              <w:top w:val="nil"/>
              <w:left w:val="nil"/>
              <w:bottom w:val="nil"/>
              <w:right w:val="nil"/>
            </w:tcBorders>
            <w:shd w:val="clear" w:color="auto" w:fill="FFFFFF"/>
            <w:tcMar>
              <w:top w:w="15" w:type="dxa"/>
              <w:left w:w="15" w:type="dxa"/>
              <w:bottom w:w="0" w:type="dxa"/>
              <w:right w:w="15" w:type="dxa"/>
            </w:tcMar>
            <w:vAlign w:val="center"/>
          </w:tcPr>
          <w:p w14:paraId="42CD53DE" w14:textId="77777777" w:rsidR="000F3C38" w:rsidRDefault="000F3C38" w:rsidP="000F3C38">
            <w:pPr>
              <w:jc w:val="both"/>
              <w:rPr>
                <w:color w:val="000000"/>
                <w:lang w:val="et-EE"/>
              </w:rPr>
            </w:pPr>
            <w:r>
              <w:rPr>
                <w:color w:val="000000"/>
                <w:lang w:val="et-EE"/>
              </w:rPr>
              <w:t>Tasutud materiaalse põhivara eest</w:t>
            </w:r>
          </w:p>
        </w:tc>
        <w:tc>
          <w:tcPr>
            <w:tcW w:w="720" w:type="dxa"/>
            <w:tcBorders>
              <w:top w:val="nil"/>
              <w:left w:val="nil"/>
              <w:bottom w:val="nil"/>
              <w:right w:val="nil"/>
            </w:tcBorders>
            <w:shd w:val="clear" w:color="auto" w:fill="FFFFFF"/>
          </w:tcPr>
          <w:p w14:paraId="5A17359A" w14:textId="77777777" w:rsidR="000F3C38" w:rsidRDefault="000F3C38" w:rsidP="000F3C38">
            <w:pPr>
              <w:jc w:val="both"/>
              <w:rPr>
                <w:color w:val="000000"/>
                <w:lang w:val="et-EE"/>
              </w:rPr>
            </w:pP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47703980" w14:textId="7DC4B158" w:rsidR="000F3C38" w:rsidRDefault="000F3C38" w:rsidP="00A35F14">
            <w:pPr>
              <w:jc w:val="right"/>
              <w:rPr>
                <w:color w:val="000000"/>
                <w:lang w:val="et-EE"/>
              </w:rPr>
            </w:pPr>
            <w:r>
              <w:rPr>
                <w:color w:val="000000"/>
                <w:lang w:val="et-EE"/>
              </w:rPr>
              <w:t>-</w:t>
            </w:r>
            <w:r w:rsidR="00D12BE1">
              <w:rPr>
                <w:color w:val="000000"/>
                <w:lang w:val="et-EE"/>
              </w:rPr>
              <w:t>4 416 726</w:t>
            </w:r>
          </w:p>
        </w:tc>
        <w:tc>
          <w:tcPr>
            <w:tcW w:w="1440" w:type="dxa"/>
            <w:tcBorders>
              <w:top w:val="nil"/>
              <w:left w:val="nil"/>
              <w:bottom w:val="nil"/>
              <w:right w:val="nil"/>
            </w:tcBorders>
            <w:shd w:val="clear" w:color="auto" w:fill="FFFFFF"/>
            <w:vAlign w:val="center"/>
          </w:tcPr>
          <w:p w14:paraId="375AB433" w14:textId="72023740" w:rsidR="000F3C38" w:rsidRDefault="000F3C38" w:rsidP="00A35F14">
            <w:pPr>
              <w:jc w:val="right"/>
              <w:rPr>
                <w:color w:val="000000"/>
                <w:lang w:val="et-EE"/>
              </w:rPr>
            </w:pPr>
            <w:r>
              <w:rPr>
                <w:color w:val="000000"/>
                <w:lang w:val="et-EE"/>
              </w:rPr>
              <w:t>-</w:t>
            </w:r>
            <w:r w:rsidR="0072248F">
              <w:rPr>
                <w:color w:val="000000"/>
                <w:lang w:val="et-EE"/>
              </w:rPr>
              <w:t>763</w:t>
            </w:r>
            <w:r w:rsidR="006F3F5F">
              <w:rPr>
                <w:color w:val="000000"/>
                <w:lang w:val="et-EE"/>
              </w:rPr>
              <w:t xml:space="preserve"> </w:t>
            </w:r>
            <w:r w:rsidR="0072248F">
              <w:rPr>
                <w:color w:val="000000"/>
                <w:lang w:val="et-EE"/>
              </w:rPr>
              <w:t>749</w:t>
            </w:r>
          </w:p>
        </w:tc>
      </w:tr>
      <w:tr w:rsidR="009433E5" w14:paraId="39D725ED" w14:textId="77777777">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3336FA86" w14:textId="77777777" w:rsidR="009433E5" w:rsidRDefault="009433E5" w:rsidP="000F3C38">
            <w:pPr>
              <w:jc w:val="both"/>
              <w:rPr>
                <w:color w:val="000000"/>
                <w:lang w:val="et-EE"/>
              </w:rPr>
            </w:pPr>
          </w:p>
        </w:tc>
        <w:tc>
          <w:tcPr>
            <w:tcW w:w="5037" w:type="dxa"/>
            <w:tcBorders>
              <w:top w:val="nil"/>
              <w:left w:val="nil"/>
              <w:bottom w:val="nil"/>
              <w:right w:val="nil"/>
            </w:tcBorders>
            <w:shd w:val="clear" w:color="auto" w:fill="FFFFFF"/>
            <w:tcMar>
              <w:top w:w="15" w:type="dxa"/>
              <w:left w:w="15" w:type="dxa"/>
              <w:bottom w:w="0" w:type="dxa"/>
              <w:right w:w="15" w:type="dxa"/>
            </w:tcMar>
            <w:vAlign w:val="center"/>
          </w:tcPr>
          <w:p w14:paraId="5F35AD8F" w14:textId="77777777" w:rsidR="009433E5" w:rsidRDefault="009433E5" w:rsidP="000F3C38">
            <w:pPr>
              <w:jc w:val="both"/>
              <w:rPr>
                <w:color w:val="000000"/>
                <w:lang w:val="et-EE"/>
              </w:rPr>
            </w:pPr>
            <w:r>
              <w:rPr>
                <w:color w:val="000000"/>
                <w:lang w:val="et-EE"/>
              </w:rPr>
              <w:t>Tasutud kinnisvarainvesteeringute eest</w:t>
            </w:r>
          </w:p>
        </w:tc>
        <w:tc>
          <w:tcPr>
            <w:tcW w:w="720" w:type="dxa"/>
            <w:tcBorders>
              <w:top w:val="nil"/>
              <w:left w:val="nil"/>
              <w:bottom w:val="nil"/>
              <w:right w:val="nil"/>
            </w:tcBorders>
            <w:shd w:val="clear" w:color="auto" w:fill="FFFFFF"/>
          </w:tcPr>
          <w:p w14:paraId="295040B6" w14:textId="77777777" w:rsidR="009433E5" w:rsidRDefault="009433E5" w:rsidP="000F3C38">
            <w:pPr>
              <w:jc w:val="both"/>
              <w:rPr>
                <w:color w:val="000000"/>
                <w:lang w:val="et-EE"/>
              </w:rPr>
            </w:pP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06CF3FF7" w14:textId="7C799D90" w:rsidR="009433E5" w:rsidRDefault="00F012BC" w:rsidP="00A35F14">
            <w:pPr>
              <w:jc w:val="right"/>
              <w:rPr>
                <w:color w:val="000000"/>
                <w:lang w:val="et-EE"/>
              </w:rPr>
            </w:pPr>
            <w:r>
              <w:rPr>
                <w:color w:val="000000"/>
                <w:lang w:val="et-EE"/>
              </w:rPr>
              <w:t>-</w:t>
            </w:r>
            <w:r w:rsidR="00D12BE1">
              <w:rPr>
                <w:color w:val="000000"/>
                <w:lang w:val="et-EE"/>
              </w:rPr>
              <w:t>34 829</w:t>
            </w:r>
          </w:p>
        </w:tc>
        <w:tc>
          <w:tcPr>
            <w:tcW w:w="1440" w:type="dxa"/>
            <w:tcBorders>
              <w:top w:val="nil"/>
              <w:left w:val="nil"/>
              <w:bottom w:val="nil"/>
              <w:right w:val="nil"/>
            </w:tcBorders>
            <w:shd w:val="clear" w:color="auto" w:fill="FFFFFF"/>
            <w:vAlign w:val="center"/>
          </w:tcPr>
          <w:p w14:paraId="57D5A2E6" w14:textId="5AF2204B" w:rsidR="009433E5" w:rsidRDefault="006F3F5F" w:rsidP="00A35F14">
            <w:pPr>
              <w:jc w:val="right"/>
              <w:rPr>
                <w:color w:val="000000"/>
                <w:lang w:val="et-EE"/>
              </w:rPr>
            </w:pPr>
            <w:r>
              <w:rPr>
                <w:color w:val="000000"/>
                <w:lang w:val="et-EE"/>
              </w:rPr>
              <w:t>0</w:t>
            </w:r>
          </w:p>
        </w:tc>
      </w:tr>
      <w:tr w:rsidR="000F3C38" w14:paraId="17190222" w14:textId="77777777" w:rsidTr="0016521C">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0DD6BCCF" w14:textId="77777777" w:rsidR="000F3C38" w:rsidRDefault="000F3C38" w:rsidP="000F3C38">
            <w:pPr>
              <w:jc w:val="both"/>
              <w:rPr>
                <w:color w:val="000000"/>
                <w:lang w:val="et-EE"/>
              </w:rPr>
            </w:pPr>
            <w:r>
              <w:rPr>
                <w:color w:val="000000"/>
                <w:lang w:val="et-EE"/>
              </w:rPr>
              <w:t> </w:t>
            </w:r>
          </w:p>
        </w:tc>
        <w:tc>
          <w:tcPr>
            <w:tcW w:w="5037" w:type="dxa"/>
            <w:tcBorders>
              <w:top w:val="nil"/>
              <w:left w:val="nil"/>
              <w:bottom w:val="nil"/>
              <w:right w:val="nil"/>
            </w:tcBorders>
            <w:shd w:val="clear" w:color="auto" w:fill="FFFFFF"/>
            <w:tcMar>
              <w:top w:w="15" w:type="dxa"/>
              <w:left w:w="15" w:type="dxa"/>
              <w:bottom w:w="0" w:type="dxa"/>
              <w:right w:w="15" w:type="dxa"/>
            </w:tcMar>
            <w:vAlign w:val="center"/>
          </w:tcPr>
          <w:p w14:paraId="0215FE29" w14:textId="77777777" w:rsidR="000F3C38" w:rsidRDefault="000F3C38" w:rsidP="000F3C38">
            <w:pPr>
              <w:jc w:val="both"/>
              <w:rPr>
                <w:color w:val="000000"/>
                <w:lang w:val="et-EE"/>
              </w:rPr>
            </w:pPr>
            <w:r>
              <w:rPr>
                <w:color w:val="000000"/>
                <w:lang w:val="et-EE"/>
              </w:rPr>
              <w:t>Laekunud kinnisvarainvesteeringute ja materiaalse põhivara müügist</w:t>
            </w:r>
          </w:p>
        </w:tc>
        <w:tc>
          <w:tcPr>
            <w:tcW w:w="720" w:type="dxa"/>
            <w:tcBorders>
              <w:top w:val="nil"/>
              <w:left w:val="nil"/>
              <w:bottom w:val="nil"/>
              <w:right w:val="nil"/>
            </w:tcBorders>
            <w:shd w:val="clear" w:color="auto" w:fill="FFFFFF"/>
          </w:tcPr>
          <w:p w14:paraId="20C41DC6" w14:textId="77777777" w:rsidR="000F3C38" w:rsidRDefault="000F3C38" w:rsidP="000F3C38">
            <w:pPr>
              <w:jc w:val="both"/>
              <w:rPr>
                <w:color w:val="000000"/>
                <w:lang w:val="et-EE"/>
              </w:rPr>
            </w:pP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1EB6F539" w14:textId="576976B7" w:rsidR="000F3C38" w:rsidRDefault="00D12BE1" w:rsidP="00A35F14">
            <w:pPr>
              <w:jc w:val="right"/>
              <w:rPr>
                <w:color w:val="000000"/>
                <w:lang w:val="et-EE"/>
              </w:rPr>
            </w:pPr>
            <w:r>
              <w:rPr>
                <w:color w:val="000000"/>
                <w:lang w:val="et-EE"/>
              </w:rPr>
              <w:t>15 015</w:t>
            </w:r>
          </w:p>
        </w:tc>
        <w:tc>
          <w:tcPr>
            <w:tcW w:w="1440" w:type="dxa"/>
            <w:tcBorders>
              <w:top w:val="nil"/>
              <w:left w:val="nil"/>
              <w:bottom w:val="nil"/>
              <w:right w:val="nil"/>
            </w:tcBorders>
            <w:shd w:val="clear" w:color="auto" w:fill="FFFFFF"/>
            <w:vAlign w:val="center"/>
          </w:tcPr>
          <w:p w14:paraId="6BEA5057" w14:textId="30E910A8" w:rsidR="000F3C38" w:rsidRDefault="0072248F" w:rsidP="00A35F14">
            <w:pPr>
              <w:jc w:val="right"/>
              <w:rPr>
                <w:color w:val="000000"/>
                <w:lang w:val="et-EE"/>
              </w:rPr>
            </w:pPr>
            <w:r>
              <w:rPr>
                <w:color w:val="000000"/>
                <w:lang w:val="et-EE"/>
              </w:rPr>
              <w:t>80 802</w:t>
            </w:r>
          </w:p>
        </w:tc>
      </w:tr>
      <w:tr w:rsidR="000F3C38" w14:paraId="69BB3181" w14:textId="77777777">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357394D0" w14:textId="77777777" w:rsidR="000F3C38" w:rsidRDefault="000F3C38" w:rsidP="000F3C38">
            <w:pPr>
              <w:jc w:val="both"/>
              <w:rPr>
                <w:color w:val="000000"/>
                <w:lang w:val="et-EE"/>
              </w:rPr>
            </w:pPr>
            <w:r>
              <w:rPr>
                <w:color w:val="000000"/>
                <w:lang w:val="et-EE"/>
              </w:rPr>
              <w:t> </w:t>
            </w:r>
          </w:p>
        </w:tc>
        <w:tc>
          <w:tcPr>
            <w:tcW w:w="5037" w:type="dxa"/>
            <w:tcBorders>
              <w:top w:val="nil"/>
              <w:left w:val="nil"/>
              <w:bottom w:val="nil"/>
              <w:right w:val="nil"/>
            </w:tcBorders>
            <w:shd w:val="clear" w:color="auto" w:fill="FFFFFF"/>
            <w:tcMar>
              <w:top w:w="15" w:type="dxa"/>
              <w:left w:w="15" w:type="dxa"/>
              <w:bottom w:w="0" w:type="dxa"/>
              <w:right w:w="15" w:type="dxa"/>
            </w:tcMar>
            <w:vAlign w:val="center"/>
          </w:tcPr>
          <w:p w14:paraId="2E20CDD3" w14:textId="77777777" w:rsidR="000F3C38" w:rsidRDefault="000F3C38" w:rsidP="000F3C38">
            <w:pPr>
              <w:jc w:val="both"/>
              <w:rPr>
                <w:color w:val="000000"/>
                <w:lang w:val="et-EE"/>
              </w:rPr>
            </w:pPr>
            <w:r>
              <w:rPr>
                <w:color w:val="000000"/>
                <w:lang w:val="et-EE"/>
              </w:rPr>
              <w:t>Laekunud sihtfinantseerimist põhivara soetuseks</w:t>
            </w:r>
          </w:p>
          <w:p w14:paraId="3B84DE76" w14:textId="3BA62708" w:rsidR="000F3C38" w:rsidRDefault="00F74D06" w:rsidP="000F3C38">
            <w:pPr>
              <w:jc w:val="both"/>
              <w:rPr>
                <w:color w:val="000000"/>
                <w:lang w:val="et-EE"/>
              </w:rPr>
            </w:pPr>
            <w:r>
              <w:rPr>
                <w:color w:val="000000"/>
                <w:lang w:val="et-EE"/>
              </w:rPr>
              <w:t>Tasutud</w:t>
            </w:r>
            <w:r w:rsidR="000F3C38">
              <w:rPr>
                <w:color w:val="000000"/>
                <w:lang w:val="et-EE"/>
              </w:rPr>
              <w:t xml:space="preserve"> sihtfinantseerimine põhivara soetuseks</w:t>
            </w:r>
          </w:p>
          <w:p w14:paraId="7357214B" w14:textId="77777777" w:rsidR="000F3C38" w:rsidRDefault="000F3C38" w:rsidP="000F3C38">
            <w:pPr>
              <w:jc w:val="both"/>
              <w:rPr>
                <w:color w:val="000000"/>
                <w:lang w:val="et-EE"/>
              </w:rPr>
            </w:pPr>
            <w:r>
              <w:rPr>
                <w:color w:val="000000"/>
                <w:lang w:val="et-EE"/>
              </w:rPr>
              <w:t>Laekunud intresse</w:t>
            </w:r>
          </w:p>
        </w:tc>
        <w:tc>
          <w:tcPr>
            <w:tcW w:w="720" w:type="dxa"/>
            <w:tcBorders>
              <w:top w:val="nil"/>
              <w:left w:val="nil"/>
              <w:bottom w:val="nil"/>
              <w:right w:val="nil"/>
            </w:tcBorders>
            <w:shd w:val="clear" w:color="auto" w:fill="FFFFFF"/>
          </w:tcPr>
          <w:p w14:paraId="70A51E93" w14:textId="77777777" w:rsidR="000F3C38" w:rsidRDefault="000F3C38" w:rsidP="000F3C38">
            <w:pPr>
              <w:jc w:val="both"/>
              <w:rPr>
                <w:color w:val="000000"/>
                <w:lang w:val="et-EE"/>
              </w:rPr>
            </w:pPr>
          </w:p>
        </w:tc>
        <w:tc>
          <w:tcPr>
            <w:tcW w:w="1440" w:type="dxa"/>
            <w:tcBorders>
              <w:top w:val="nil"/>
              <w:left w:val="nil"/>
              <w:bottom w:val="nil"/>
              <w:right w:val="nil"/>
            </w:tcBorders>
            <w:shd w:val="clear" w:color="auto" w:fill="FFFFFF"/>
            <w:vAlign w:val="center"/>
          </w:tcPr>
          <w:p w14:paraId="0992CFA3" w14:textId="55310440" w:rsidR="000F3C38" w:rsidRDefault="00C937F4" w:rsidP="00A35F14">
            <w:pPr>
              <w:jc w:val="right"/>
              <w:rPr>
                <w:lang w:val="et-EE"/>
              </w:rPr>
            </w:pPr>
            <w:r>
              <w:rPr>
                <w:lang w:val="et-EE"/>
              </w:rPr>
              <w:t>-</w:t>
            </w:r>
            <w:r w:rsidR="00B64D3A">
              <w:rPr>
                <w:lang w:val="et-EE"/>
              </w:rPr>
              <w:t>383 879</w:t>
            </w:r>
          </w:p>
          <w:p w14:paraId="603458C9" w14:textId="61B6E2F8" w:rsidR="000F3C38" w:rsidRDefault="000F3C38" w:rsidP="00A35F14">
            <w:pPr>
              <w:jc w:val="right"/>
              <w:rPr>
                <w:color w:val="000000"/>
                <w:lang w:val="et-EE"/>
              </w:rPr>
            </w:pPr>
            <w:r>
              <w:rPr>
                <w:color w:val="000000"/>
                <w:lang w:val="et-EE"/>
              </w:rPr>
              <w:t>-</w:t>
            </w:r>
            <w:r w:rsidR="00B64D3A">
              <w:rPr>
                <w:color w:val="000000"/>
                <w:lang w:val="et-EE"/>
              </w:rPr>
              <w:t>17 326</w:t>
            </w:r>
          </w:p>
          <w:p w14:paraId="533EF62D" w14:textId="1F22B442" w:rsidR="000F3C38" w:rsidRDefault="00C65130" w:rsidP="00A35F14">
            <w:pPr>
              <w:jc w:val="right"/>
              <w:rPr>
                <w:color w:val="000000"/>
                <w:lang w:val="et-EE"/>
              </w:rPr>
            </w:pPr>
            <w:r>
              <w:rPr>
                <w:color w:val="000000"/>
                <w:lang w:val="et-EE"/>
              </w:rPr>
              <w:t>139</w:t>
            </w: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3177106A" w14:textId="2A291CD1" w:rsidR="000F3C38" w:rsidRDefault="0072248F" w:rsidP="00A35F14">
            <w:pPr>
              <w:jc w:val="right"/>
              <w:rPr>
                <w:lang w:val="et-EE"/>
              </w:rPr>
            </w:pPr>
            <w:r>
              <w:rPr>
                <w:lang w:val="et-EE"/>
              </w:rPr>
              <w:t>-41 658</w:t>
            </w:r>
          </w:p>
          <w:p w14:paraId="3FBD73D8" w14:textId="584A3EEC" w:rsidR="000F3C38" w:rsidRDefault="000F3C38" w:rsidP="00A35F14">
            <w:pPr>
              <w:jc w:val="right"/>
              <w:rPr>
                <w:color w:val="000000"/>
                <w:lang w:val="et-EE"/>
              </w:rPr>
            </w:pPr>
            <w:r>
              <w:rPr>
                <w:color w:val="000000"/>
                <w:lang w:val="et-EE"/>
              </w:rPr>
              <w:t>-</w:t>
            </w:r>
            <w:r w:rsidR="0072248F">
              <w:rPr>
                <w:color w:val="000000"/>
                <w:lang w:val="et-EE"/>
              </w:rPr>
              <w:t>6 875</w:t>
            </w:r>
          </w:p>
          <w:p w14:paraId="62120E4B" w14:textId="02A42B16" w:rsidR="000F3C38" w:rsidRDefault="006F3F5F" w:rsidP="00A35F14">
            <w:pPr>
              <w:jc w:val="right"/>
              <w:rPr>
                <w:color w:val="000000"/>
                <w:lang w:val="et-EE"/>
              </w:rPr>
            </w:pPr>
            <w:r>
              <w:rPr>
                <w:color w:val="000000"/>
                <w:lang w:val="et-EE"/>
              </w:rPr>
              <w:t>1</w:t>
            </w:r>
            <w:r w:rsidR="0072248F">
              <w:rPr>
                <w:color w:val="000000"/>
                <w:lang w:val="et-EE"/>
              </w:rPr>
              <w:t>73</w:t>
            </w:r>
          </w:p>
        </w:tc>
      </w:tr>
      <w:tr w:rsidR="000F3C38" w14:paraId="1F4645DB" w14:textId="77777777">
        <w:trPr>
          <w:trHeight w:val="240"/>
        </w:trPr>
        <w:tc>
          <w:tcPr>
            <w:tcW w:w="5775" w:type="dxa"/>
            <w:gridSpan w:val="2"/>
            <w:tcBorders>
              <w:top w:val="nil"/>
              <w:left w:val="nil"/>
              <w:bottom w:val="nil"/>
              <w:right w:val="nil"/>
            </w:tcBorders>
            <w:shd w:val="clear" w:color="auto" w:fill="FFFFFF"/>
            <w:tcMar>
              <w:top w:w="15" w:type="dxa"/>
              <w:left w:w="15" w:type="dxa"/>
              <w:bottom w:w="0" w:type="dxa"/>
              <w:right w:w="15" w:type="dxa"/>
            </w:tcMar>
            <w:vAlign w:val="center"/>
          </w:tcPr>
          <w:p w14:paraId="4D670F09" w14:textId="77777777" w:rsidR="000F3C38" w:rsidRDefault="000F3C38" w:rsidP="000F3C38">
            <w:pPr>
              <w:jc w:val="both"/>
              <w:rPr>
                <w:b/>
                <w:bCs/>
                <w:color w:val="000000"/>
                <w:lang w:val="et-EE"/>
              </w:rPr>
            </w:pPr>
            <w:r>
              <w:rPr>
                <w:b/>
                <w:bCs/>
                <w:color w:val="000000"/>
                <w:lang w:val="et-EE"/>
              </w:rPr>
              <w:t>Rahavood investeerimistegevusest kokku</w:t>
            </w:r>
          </w:p>
        </w:tc>
        <w:tc>
          <w:tcPr>
            <w:tcW w:w="720" w:type="dxa"/>
            <w:tcBorders>
              <w:top w:val="nil"/>
              <w:left w:val="nil"/>
              <w:bottom w:val="nil"/>
              <w:right w:val="nil"/>
            </w:tcBorders>
            <w:shd w:val="clear" w:color="auto" w:fill="FFFFFF"/>
          </w:tcPr>
          <w:p w14:paraId="05B898B3" w14:textId="77777777" w:rsidR="000F3C38" w:rsidRDefault="000F3C38" w:rsidP="000F3C38">
            <w:pPr>
              <w:jc w:val="both"/>
              <w:rPr>
                <w:b/>
                <w:bCs/>
                <w:color w:val="000000"/>
                <w:lang w:val="et-EE"/>
              </w:rPr>
            </w:pPr>
          </w:p>
        </w:tc>
        <w:tc>
          <w:tcPr>
            <w:tcW w:w="1440" w:type="dxa"/>
            <w:tcBorders>
              <w:top w:val="nil"/>
              <w:left w:val="nil"/>
              <w:bottom w:val="nil"/>
              <w:right w:val="nil"/>
            </w:tcBorders>
            <w:shd w:val="clear" w:color="auto" w:fill="FFFFFF"/>
          </w:tcPr>
          <w:p w14:paraId="15C6C8FF" w14:textId="4D5782E5" w:rsidR="000F3C38" w:rsidRDefault="000F3C38" w:rsidP="00A35F14">
            <w:pPr>
              <w:jc w:val="right"/>
              <w:rPr>
                <w:b/>
                <w:bCs/>
                <w:color w:val="000000"/>
                <w:lang w:val="et-EE"/>
              </w:rPr>
            </w:pPr>
            <w:r>
              <w:rPr>
                <w:b/>
                <w:bCs/>
                <w:color w:val="000000"/>
                <w:lang w:val="et-EE"/>
              </w:rPr>
              <w:t>-</w:t>
            </w:r>
            <w:r w:rsidR="003B0F00">
              <w:rPr>
                <w:b/>
                <w:bCs/>
                <w:color w:val="000000"/>
                <w:lang w:val="et-EE"/>
              </w:rPr>
              <w:t>4</w:t>
            </w:r>
            <w:r w:rsidR="004A7C28">
              <w:rPr>
                <w:b/>
                <w:bCs/>
                <w:color w:val="000000"/>
                <w:lang w:val="et-EE"/>
              </w:rPr>
              <w:t> </w:t>
            </w:r>
            <w:r w:rsidR="003B0F00">
              <w:rPr>
                <w:b/>
                <w:bCs/>
                <w:color w:val="000000"/>
                <w:lang w:val="et-EE"/>
              </w:rPr>
              <w:t>8</w:t>
            </w:r>
            <w:r w:rsidR="004A7C28">
              <w:rPr>
                <w:b/>
                <w:bCs/>
                <w:color w:val="000000"/>
                <w:lang w:val="et-EE"/>
              </w:rPr>
              <w:t>37 606</w:t>
            </w:r>
          </w:p>
        </w:tc>
        <w:tc>
          <w:tcPr>
            <w:tcW w:w="1440" w:type="dxa"/>
            <w:tcBorders>
              <w:top w:val="nil"/>
              <w:left w:val="nil"/>
              <w:bottom w:val="nil"/>
              <w:right w:val="nil"/>
            </w:tcBorders>
            <w:shd w:val="clear" w:color="auto" w:fill="FFFFFF"/>
          </w:tcPr>
          <w:p w14:paraId="06199A6F" w14:textId="0FB9AE7E" w:rsidR="000F3C38" w:rsidRDefault="000F3C38" w:rsidP="00A35F14">
            <w:pPr>
              <w:jc w:val="right"/>
              <w:rPr>
                <w:b/>
                <w:bCs/>
                <w:color w:val="000000"/>
                <w:lang w:val="et-EE"/>
              </w:rPr>
            </w:pPr>
            <w:r>
              <w:rPr>
                <w:b/>
                <w:bCs/>
                <w:color w:val="000000"/>
                <w:lang w:val="et-EE"/>
              </w:rPr>
              <w:t>-</w:t>
            </w:r>
            <w:r w:rsidR="0072248F">
              <w:rPr>
                <w:b/>
                <w:bCs/>
                <w:color w:val="000000"/>
                <w:lang w:val="et-EE"/>
              </w:rPr>
              <w:t>731 307</w:t>
            </w:r>
          </w:p>
        </w:tc>
      </w:tr>
      <w:tr w:rsidR="000F3C38" w14:paraId="6E1A2E38" w14:textId="77777777">
        <w:trPr>
          <w:trHeight w:val="240"/>
        </w:trPr>
        <w:tc>
          <w:tcPr>
            <w:tcW w:w="5775" w:type="dxa"/>
            <w:gridSpan w:val="2"/>
            <w:tcBorders>
              <w:top w:val="nil"/>
              <w:left w:val="nil"/>
              <w:bottom w:val="nil"/>
              <w:right w:val="nil"/>
            </w:tcBorders>
            <w:shd w:val="clear" w:color="auto" w:fill="FFFFFF"/>
            <w:tcMar>
              <w:top w:w="15" w:type="dxa"/>
              <w:left w:w="15" w:type="dxa"/>
              <w:bottom w:w="0" w:type="dxa"/>
              <w:right w:w="15" w:type="dxa"/>
            </w:tcMar>
            <w:vAlign w:val="center"/>
          </w:tcPr>
          <w:p w14:paraId="65F29881" w14:textId="77777777" w:rsidR="000F3C38" w:rsidRDefault="000F3C38" w:rsidP="000F3C38">
            <w:pPr>
              <w:jc w:val="both"/>
              <w:rPr>
                <w:b/>
                <w:bCs/>
                <w:color w:val="000000"/>
                <w:lang w:val="et-EE"/>
              </w:rPr>
            </w:pPr>
            <w:r>
              <w:rPr>
                <w:b/>
                <w:bCs/>
                <w:color w:val="000000"/>
                <w:lang w:val="et-EE"/>
              </w:rPr>
              <w:t>Rahavood finantseerimistegevusest</w:t>
            </w:r>
          </w:p>
        </w:tc>
        <w:tc>
          <w:tcPr>
            <w:tcW w:w="720" w:type="dxa"/>
            <w:tcBorders>
              <w:top w:val="nil"/>
              <w:left w:val="nil"/>
              <w:bottom w:val="nil"/>
              <w:right w:val="nil"/>
            </w:tcBorders>
            <w:shd w:val="clear" w:color="auto" w:fill="FFFFFF"/>
          </w:tcPr>
          <w:p w14:paraId="26D184AD" w14:textId="77777777" w:rsidR="000F3C38" w:rsidRDefault="000F3C38" w:rsidP="000F3C38">
            <w:pPr>
              <w:jc w:val="both"/>
              <w:rPr>
                <w:b/>
                <w:bCs/>
                <w:color w:val="000000"/>
                <w:lang w:val="et-EE"/>
              </w:rPr>
            </w:pPr>
          </w:p>
        </w:tc>
        <w:tc>
          <w:tcPr>
            <w:tcW w:w="1440" w:type="dxa"/>
            <w:tcBorders>
              <w:top w:val="nil"/>
              <w:left w:val="nil"/>
              <w:bottom w:val="nil"/>
              <w:right w:val="nil"/>
            </w:tcBorders>
            <w:shd w:val="clear" w:color="auto" w:fill="FFFFFF"/>
          </w:tcPr>
          <w:p w14:paraId="4EDBA555" w14:textId="77777777" w:rsidR="000F3C38" w:rsidRDefault="000F3C38" w:rsidP="00A35F14">
            <w:pPr>
              <w:jc w:val="right"/>
              <w:rPr>
                <w:b/>
                <w:bCs/>
                <w:color w:val="000000"/>
                <w:lang w:val="et-EE"/>
              </w:rPr>
            </w:pPr>
          </w:p>
        </w:tc>
        <w:tc>
          <w:tcPr>
            <w:tcW w:w="1440" w:type="dxa"/>
            <w:tcBorders>
              <w:top w:val="nil"/>
              <w:left w:val="nil"/>
              <w:bottom w:val="nil"/>
              <w:right w:val="nil"/>
            </w:tcBorders>
            <w:shd w:val="clear" w:color="auto" w:fill="FFFFFF"/>
          </w:tcPr>
          <w:p w14:paraId="5B628877" w14:textId="77777777" w:rsidR="000F3C38" w:rsidRDefault="000F3C38" w:rsidP="00A35F14">
            <w:pPr>
              <w:jc w:val="right"/>
              <w:rPr>
                <w:b/>
                <w:bCs/>
                <w:color w:val="000000"/>
                <w:lang w:val="et-EE"/>
              </w:rPr>
            </w:pPr>
          </w:p>
        </w:tc>
      </w:tr>
      <w:tr w:rsidR="000F3C38" w14:paraId="0D71004E" w14:textId="77777777">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7D6C173F" w14:textId="77777777" w:rsidR="000F3C38" w:rsidRDefault="000F3C38" w:rsidP="000F3C38">
            <w:pPr>
              <w:jc w:val="both"/>
              <w:rPr>
                <w:color w:val="000000"/>
                <w:lang w:val="et-EE"/>
              </w:rPr>
            </w:pPr>
            <w:r>
              <w:rPr>
                <w:color w:val="000000"/>
                <w:lang w:val="et-EE"/>
              </w:rPr>
              <w:t> </w:t>
            </w:r>
          </w:p>
        </w:tc>
        <w:tc>
          <w:tcPr>
            <w:tcW w:w="5037" w:type="dxa"/>
            <w:tcBorders>
              <w:top w:val="nil"/>
              <w:left w:val="nil"/>
              <w:bottom w:val="nil"/>
              <w:right w:val="nil"/>
            </w:tcBorders>
            <w:shd w:val="clear" w:color="auto" w:fill="FFFFFF"/>
            <w:tcMar>
              <w:top w:w="15" w:type="dxa"/>
              <w:left w:w="15" w:type="dxa"/>
              <w:bottom w:w="0" w:type="dxa"/>
              <w:right w:w="15" w:type="dxa"/>
            </w:tcMar>
            <w:vAlign w:val="center"/>
          </w:tcPr>
          <w:p w14:paraId="36C4C44C" w14:textId="77777777" w:rsidR="000F3C38" w:rsidRDefault="000F3C38" w:rsidP="000F3C38">
            <w:pPr>
              <w:jc w:val="both"/>
              <w:rPr>
                <w:color w:val="000000"/>
                <w:lang w:val="et-EE"/>
              </w:rPr>
            </w:pPr>
            <w:r>
              <w:rPr>
                <w:color w:val="000000"/>
                <w:lang w:val="et-EE"/>
              </w:rPr>
              <w:t>Laekunud saadud laene</w:t>
            </w:r>
          </w:p>
        </w:tc>
        <w:tc>
          <w:tcPr>
            <w:tcW w:w="720" w:type="dxa"/>
            <w:tcBorders>
              <w:top w:val="nil"/>
              <w:left w:val="nil"/>
              <w:bottom w:val="nil"/>
              <w:right w:val="nil"/>
            </w:tcBorders>
            <w:shd w:val="clear" w:color="auto" w:fill="FFFFFF"/>
          </w:tcPr>
          <w:p w14:paraId="35AB6D8E" w14:textId="77777777" w:rsidR="000F3C38" w:rsidRDefault="000F3C38" w:rsidP="000F3C38">
            <w:pPr>
              <w:jc w:val="both"/>
              <w:rPr>
                <w:color w:val="000000"/>
                <w:lang w:val="et-EE"/>
              </w:rPr>
            </w:pP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0C96A12D" w14:textId="46F2A31C" w:rsidR="000F3C38" w:rsidRDefault="00C65130" w:rsidP="00A35F14">
            <w:pPr>
              <w:jc w:val="right"/>
              <w:rPr>
                <w:color w:val="000000"/>
                <w:lang w:val="et-EE"/>
              </w:rPr>
            </w:pPr>
            <w:r>
              <w:rPr>
                <w:color w:val="000000"/>
                <w:lang w:val="et-EE"/>
              </w:rPr>
              <w:t>3 600 000</w:t>
            </w:r>
          </w:p>
        </w:tc>
        <w:tc>
          <w:tcPr>
            <w:tcW w:w="1440" w:type="dxa"/>
            <w:tcBorders>
              <w:top w:val="nil"/>
              <w:left w:val="nil"/>
              <w:bottom w:val="nil"/>
              <w:right w:val="nil"/>
            </w:tcBorders>
            <w:shd w:val="clear" w:color="auto" w:fill="FFFFFF"/>
            <w:vAlign w:val="center"/>
          </w:tcPr>
          <w:p w14:paraId="09B204DB" w14:textId="7B28B0B6" w:rsidR="000F3C38" w:rsidRDefault="000F3C38" w:rsidP="00A35F14">
            <w:pPr>
              <w:jc w:val="right"/>
              <w:rPr>
                <w:color w:val="000000"/>
                <w:lang w:val="et-EE"/>
              </w:rPr>
            </w:pPr>
            <w:r>
              <w:rPr>
                <w:color w:val="000000"/>
                <w:lang w:val="et-EE"/>
              </w:rPr>
              <w:t>0</w:t>
            </w:r>
          </w:p>
        </w:tc>
      </w:tr>
      <w:tr w:rsidR="000F3C38" w14:paraId="76BC791B" w14:textId="77777777">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43257366" w14:textId="77777777" w:rsidR="000F3C38" w:rsidRDefault="000F3C38" w:rsidP="000F3C38">
            <w:pPr>
              <w:jc w:val="both"/>
              <w:rPr>
                <w:color w:val="000000"/>
                <w:lang w:val="et-EE"/>
              </w:rPr>
            </w:pPr>
            <w:r>
              <w:rPr>
                <w:color w:val="000000"/>
                <w:lang w:val="et-EE"/>
              </w:rPr>
              <w:t> </w:t>
            </w:r>
          </w:p>
        </w:tc>
        <w:tc>
          <w:tcPr>
            <w:tcW w:w="5037" w:type="dxa"/>
            <w:tcBorders>
              <w:top w:val="nil"/>
              <w:left w:val="nil"/>
              <w:bottom w:val="nil"/>
              <w:right w:val="nil"/>
            </w:tcBorders>
            <w:shd w:val="clear" w:color="auto" w:fill="FFFFFF"/>
            <w:tcMar>
              <w:top w:w="15" w:type="dxa"/>
              <w:left w:w="15" w:type="dxa"/>
              <w:bottom w:w="0" w:type="dxa"/>
              <w:right w:w="15" w:type="dxa"/>
            </w:tcMar>
            <w:vAlign w:val="center"/>
          </w:tcPr>
          <w:p w14:paraId="0EC8D956" w14:textId="77777777" w:rsidR="000F3C38" w:rsidRDefault="000F3C38" w:rsidP="000F3C38">
            <w:pPr>
              <w:pStyle w:val="Normaallaadveeb"/>
              <w:spacing w:before="0" w:beforeAutospacing="0" w:after="0" w:afterAutospacing="0"/>
              <w:jc w:val="both"/>
              <w:rPr>
                <w:lang w:val="et-EE"/>
              </w:rPr>
            </w:pPr>
            <w:r>
              <w:rPr>
                <w:lang w:val="et-EE"/>
              </w:rPr>
              <w:t>Tagasi makstud saadud laene</w:t>
            </w:r>
          </w:p>
        </w:tc>
        <w:tc>
          <w:tcPr>
            <w:tcW w:w="720" w:type="dxa"/>
            <w:tcBorders>
              <w:top w:val="nil"/>
              <w:left w:val="nil"/>
              <w:bottom w:val="nil"/>
              <w:right w:val="nil"/>
            </w:tcBorders>
            <w:shd w:val="clear" w:color="auto" w:fill="FFFFFF"/>
          </w:tcPr>
          <w:p w14:paraId="4A468472" w14:textId="77777777" w:rsidR="000F3C38" w:rsidRDefault="000F3C38" w:rsidP="000F3C38">
            <w:pPr>
              <w:jc w:val="both"/>
              <w:rPr>
                <w:color w:val="000000"/>
                <w:lang w:val="et-EE"/>
              </w:rPr>
            </w:pP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0E53D8D7" w14:textId="02BA772F" w:rsidR="000F3C38" w:rsidRDefault="000F3C38" w:rsidP="00A35F14">
            <w:pPr>
              <w:jc w:val="right"/>
              <w:rPr>
                <w:color w:val="000000"/>
                <w:lang w:val="et-EE"/>
              </w:rPr>
            </w:pPr>
            <w:r>
              <w:rPr>
                <w:color w:val="000000"/>
                <w:lang w:val="et-EE"/>
              </w:rPr>
              <w:t>-</w:t>
            </w:r>
            <w:r w:rsidR="00C65130">
              <w:rPr>
                <w:color w:val="000000"/>
                <w:lang w:val="et-EE"/>
              </w:rPr>
              <w:t>410 100</w:t>
            </w:r>
          </w:p>
        </w:tc>
        <w:tc>
          <w:tcPr>
            <w:tcW w:w="1440" w:type="dxa"/>
            <w:tcBorders>
              <w:top w:val="nil"/>
              <w:left w:val="nil"/>
              <w:bottom w:val="nil"/>
              <w:right w:val="nil"/>
            </w:tcBorders>
            <w:shd w:val="clear" w:color="auto" w:fill="FFFFFF"/>
            <w:vAlign w:val="center"/>
          </w:tcPr>
          <w:p w14:paraId="41B27843" w14:textId="527FEF0E" w:rsidR="000F3C38" w:rsidRDefault="000F3C38" w:rsidP="00A35F14">
            <w:pPr>
              <w:jc w:val="right"/>
              <w:rPr>
                <w:color w:val="000000"/>
                <w:lang w:val="et-EE"/>
              </w:rPr>
            </w:pPr>
            <w:r>
              <w:rPr>
                <w:color w:val="000000"/>
                <w:lang w:val="et-EE"/>
              </w:rPr>
              <w:t>-</w:t>
            </w:r>
            <w:r w:rsidR="00C717E7">
              <w:rPr>
                <w:color w:val="000000"/>
                <w:lang w:val="et-EE"/>
              </w:rPr>
              <w:t>230</w:t>
            </w:r>
            <w:r w:rsidR="00D53BE5">
              <w:rPr>
                <w:color w:val="000000"/>
                <w:lang w:val="et-EE"/>
              </w:rPr>
              <w:t xml:space="preserve"> </w:t>
            </w:r>
            <w:r w:rsidR="00C717E7">
              <w:rPr>
                <w:color w:val="000000"/>
                <w:lang w:val="et-EE"/>
              </w:rPr>
              <w:t>100</w:t>
            </w:r>
          </w:p>
        </w:tc>
      </w:tr>
      <w:tr w:rsidR="007F7DD1" w14:paraId="1DD92525" w14:textId="77777777">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5FE65E53" w14:textId="77777777" w:rsidR="007F7DD1" w:rsidRDefault="007F7DD1" w:rsidP="000F3C38">
            <w:pPr>
              <w:jc w:val="both"/>
              <w:rPr>
                <w:color w:val="000000"/>
                <w:lang w:val="et-EE"/>
              </w:rPr>
            </w:pPr>
          </w:p>
        </w:tc>
        <w:tc>
          <w:tcPr>
            <w:tcW w:w="5037" w:type="dxa"/>
            <w:tcBorders>
              <w:top w:val="nil"/>
              <w:left w:val="nil"/>
              <w:bottom w:val="nil"/>
              <w:right w:val="nil"/>
            </w:tcBorders>
            <w:shd w:val="clear" w:color="auto" w:fill="FFFFFF"/>
            <w:tcMar>
              <w:top w:w="15" w:type="dxa"/>
              <w:left w:w="15" w:type="dxa"/>
              <w:bottom w:w="0" w:type="dxa"/>
              <w:right w:w="15" w:type="dxa"/>
            </w:tcMar>
            <w:vAlign w:val="center"/>
          </w:tcPr>
          <w:p w14:paraId="23BD87F8" w14:textId="2E72CD37" w:rsidR="007F7DD1" w:rsidRDefault="007F7DD1" w:rsidP="000F3C38">
            <w:pPr>
              <w:pStyle w:val="Normaallaadveeb"/>
              <w:spacing w:before="0" w:beforeAutospacing="0" w:after="0" w:afterAutospacing="0"/>
              <w:jc w:val="both"/>
              <w:rPr>
                <w:lang w:val="et-EE"/>
              </w:rPr>
            </w:pPr>
            <w:r>
              <w:rPr>
                <w:lang w:val="et-EE"/>
              </w:rPr>
              <w:t>Tasutud osaluse soetamisel</w:t>
            </w:r>
          </w:p>
        </w:tc>
        <w:tc>
          <w:tcPr>
            <w:tcW w:w="720" w:type="dxa"/>
            <w:tcBorders>
              <w:top w:val="nil"/>
              <w:left w:val="nil"/>
              <w:bottom w:val="nil"/>
              <w:right w:val="nil"/>
            </w:tcBorders>
            <w:shd w:val="clear" w:color="auto" w:fill="FFFFFF"/>
          </w:tcPr>
          <w:p w14:paraId="39160B90" w14:textId="77777777" w:rsidR="007F7DD1" w:rsidRDefault="007F7DD1" w:rsidP="000F3C38">
            <w:pPr>
              <w:jc w:val="both"/>
              <w:rPr>
                <w:color w:val="000000"/>
                <w:lang w:val="et-EE"/>
              </w:rPr>
            </w:pP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1DC65E51" w14:textId="0537897B" w:rsidR="007F7DD1" w:rsidRDefault="007F7DD1" w:rsidP="00A35F14">
            <w:pPr>
              <w:jc w:val="right"/>
              <w:rPr>
                <w:color w:val="000000"/>
                <w:lang w:val="et-EE"/>
              </w:rPr>
            </w:pPr>
            <w:r>
              <w:rPr>
                <w:color w:val="000000"/>
                <w:lang w:val="et-EE"/>
              </w:rPr>
              <w:t>-51 500</w:t>
            </w:r>
          </w:p>
        </w:tc>
        <w:tc>
          <w:tcPr>
            <w:tcW w:w="1440" w:type="dxa"/>
            <w:tcBorders>
              <w:top w:val="nil"/>
              <w:left w:val="nil"/>
              <w:bottom w:val="nil"/>
              <w:right w:val="nil"/>
            </w:tcBorders>
            <w:shd w:val="clear" w:color="auto" w:fill="FFFFFF"/>
            <w:vAlign w:val="center"/>
          </w:tcPr>
          <w:p w14:paraId="5E1D1C72" w14:textId="3EA1E6A3" w:rsidR="007F7DD1" w:rsidRDefault="007F7DD1" w:rsidP="00A35F14">
            <w:pPr>
              <w:jc w:val="right"/>
              <w:rPr>
                <w:color w:val="000000"/>
                <w:lang w:val="et-EE"/>
              </w:rPr>
            </w:pPr>
            <w:r>
              <w:rPr>
                <w:color w:val="000000"/>
                <w:lang w:val="et-EE"/>
              </w:rPr>
              <w:t>0</w:t>
            </w:r>
          </w:p>
        </w:tc>
      </w:tr>
      <w:tr w:rsidR="000F3C38" w14:paraId="655499C6" w14:textId="77777777">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377EE7B0" w14:textId="77777777" w:rsidR="000F3C38" w:rsidRDefault="000F3C38" w:rsidP="000F3C38">
            <w:pPr>
              <w:jc w:val="both"/>
              <w:rPr>
                <w:color w:val="000000"/>
                <w:lang w:val="et-EE"/>
              </w:rPr>
            </w:pPr>
            <w:r>
              <w:rPr>
                <w:color w:val="000000"/>
                <w:lang w:val="et-EE"/>
              </w:rPr>
              <w:t> </w:t>
            </w:r>
          </w:p>
        </w:tc>
        <w:tc>
          <w:tcPr>
            <w:tcW w:w="5037" w:type="dxa"/>
            <w:tcBorders>
              <w:top w:val="nil"/>
              <w:left w:val="nil"/>
              <w:bottom w:val="nil"/>
              <w:right w:val="nil"/>
            </w:tcBorders>
            <w:shd w:val="clear" w:color="auto" w:fill="FFFFFF"/>
            <w:tcMar>
              <w:top w:w="15" w:type="dxa"/>
              <w:left w:w="15" w:type="dxa"/>
              <w:bottom w:w="0" w:type="dxa"/>
              <w:right w:w="15" w:type="dxa"/>
            </w:tcMar>
            <w:vAlign w:val="center"/>
          </w:tcPr>
          <w:p w14:paraId="1A8B0D8D" w14:textId="77777777" w:rsidR="000F3C38" w:rsidRDefault="000F3C38" w:rsidP="000F3C38">
            <w:pPr>
              <w:jc w:val="both"/>
              <w:rPr>
                <w:color w:val="000000"/>
                <w:lang w:val="et-EE"/>
              </w:rPr>
            </w:pPr>
            <w:r>
              <w:rPr>
                <w:color w:val="000000"/>
                <w:lang w:val="et-EE"/>
              </w:rPr>
              <w:t>Tasutud intresse</w:t>
            </w:r>
          </w:p>
        </w:tc>
        <w:tc>
          <w:tcPr>
            <w:tcW w:w="720" w:type="dxa"/>
            <w:tcBorders>
              <w:top w:val="nil"/>
              <w:left w:val="nil"/>
              <w:bottom w:val="nil"/>
              <w:right w:val="nil"/>
            </w:tcBorders>
            <w:shd w:val="clear" w:color="auto" w:fill="FFFFFF"/>
          </w:tcPr>
          <w:p w14:paraId="6393A00E" w14:textId="77777777" w:rsidR="000F3C38" w:rsidRDefault="000F3C38" w:rsidP="000F3C38">
            <w:pPr>
              <w:jc w:val="both"/>
              <w:rPr>
                <w:lang w:val="et-EE"/>
              </w:rPr>
            </w:pP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31701E04" w14:textId="44F59841" w:rsidR="000F3C38" w:rsidRDefault="000F3C38" w:rsidP="00A35F14">
            <w:pPr>
              <w:jc w:val="right"/>
              <w:rPr>
                <w:lang w:val="et-EE"/>
              </w:rPr>
            </w:pPr>
            <w:r>
              <w:rPr>
                <w:lang w:val="et-EE"/>
              </w:rPr>
              <w:t> -</w:t>
            </w:r>
            <w:r w:rsidR="00735201">
              <w:rPr>
                <w:lang w:val="et-EE"/>
              </w:rPr>
              <w:t>2</w:t>
            </w:r>
            <w:r w:rsidR="00C65130">
              <w:rPr>
                <w:lang w:val="et-EE"/>
              </w:rPr>
              <w:t>3 840</w:t>
            </w:r>
          </w:p>
        </w:tc>
        <w:tc>
          <w:tcPr>
            <w:tcW w:w="1440" w:type="dxa"/>
            <w:tcBorders>
              <w:top w:val="nil"/>
              <w:left w:val="nil"/>
              <w:bottom w:val="nil"/>
              <w:right w:val="nil"/>
            </w:tcBorders>
            <w:shd w:val="clear" w:color="auto" w:fill="FFFFFF"/>
            <w:vAlign w:val="center"/>
          </w:tcPr>
          <w:p w14:paraId="353C4CA1" w14:textId="6D15A8CF" w:rsidR="000F3C38" w:rsidRDefault="000F3C38" w:rsidP="00A35F14">
            <w:pPr>
              <w:jc w:val="right"/>
              <w:rPr>
                <w:lang w:val="et-EE"/>
              </w:rPr>
            </w:pPr>
            <w:r>
              <w:rPr>
                <w:lang w:val="et-EE"/>
              </w:rPr>
              <w:t> -</w:t>
            </w:r>
            <w:r w:rsidR="00D53BE5">
              <w:rPr>
                <w:lang w:val="et-EE"/>
              </w:rPr>
              <w:t>2</w:t>
            </w:r>
            <w:r w:rsidR="00C717E7">
              <w:rPr>
                <w:lang w:val="et-EE"/>
              </w:rPr>
              <w:t>2</w:t>
            </w:r>
            <w:r w:rsidR="00D53BE5">
              <w:rPr>
                <w:lang w:val="et-EE"/>
              </w:rPr>
              <w:t xml:space="preserve"> </w:t>
            </w:r>
            <w:r w:rsidR="00C717E7">
              <w:rPr>
                <w:lang w:val="et-EE"/>
              </w:rPr>
              <w:t>454</w:t>
            </w:r>
          </w:p>
        </w:tc>
      </w:tr>
      <w:tr w:rsidR="000F3C38" w14:paraId="3CD2203A" w14:textId="77777777">
        <w:trPr>
          <w:trHeight w:val="240"/>
        </w:trPr>
        <w:tc>
          <w:tcPr>
            <w:tcW w:w="5775" w:type="dxa"/>
            <w:gridSpan w:val="2"/>
            <w:tcBorders>
              <w:top w:val="nil"/>
              <w:left w:val="nil"/>
              <w:bottom w:val="nil"/>
              <w:right w:val="nil"/>
            </w:tcBorders>
            <w:shd w:val="clear" w:color="auto" w:fill="FFFFFF"/>
            <w:tcMar>
              <w:top w:w="15" w:type="dxa"/>
              <w:left w:w="15" w:type="dxa"/>
              <w:bottom w:w="0" w:type="dxa"/>
              <w:right w:w="15" w:type="dxa"/>
            </w:tcMar>
            <w:vAlign w:val="center"/>
          </w:tcPr>
          <w:p w14:paraId="799C203C" w14:textId="77777777" w:rsidR="000F3C38" w:rsidRDefault="000F3C38" w:rsidP="000F3C38">
            <w:pPr>
              <w:jc w:val="both"/>
              <w:rPr>
                <w:b/>
                <w:bCs/>
                <w:color w:val="000000"/>
                <w:lang w:val="et-EE"/>
              </w:rPr>
            </w:pPr>
            <w:r>
              <w:rPr>
                <w:b/>
                <w:bCs/>
                <w:color w:val="000000"/>
                <w:lang w:val="et-EE"/>
              </w:rPr>
              <w:t>Rahavood finantseerimistegevusest kokku</w:t>
            </w:r>
          </w:p>
        </w:tc>
        <w:tc>
          <w:tcPr>
            <w:tcW w:w="720" w:type="dxa"/>
            <w:tcBorders>
              <w:top w:val="nil"/>
              <w:left w:val="nil"/>
              <w:bottom w:val="nil"/>
              <w:right w:val="nil"/>
            </w:tcBorders>
            <w:shd w:val="clear" w:color="auto" w:fill="FFFFFF"/>
          </w:tcPr>
          <w:p w14:paraId="758D9FCB" w14:textId="77777777" w:rsidR="000F3C38" w:rsidRDefault="000F3C38" w:rsidP="000F3C38">
            <w:pPr>
              <w:jc w:val="both"/>
              <w:rPr>
                <w:b/>
                <w:bCs/>
                <w:lang w:val="et-EE"/>
              </w:rPr>
            </w:pPr>
          </w:p>
        </w:tc>
        <w:tc>
          <w:tcPr>
            <w:tcW w:w="1440" w:type="dxa"/>
            <w:tcBorders>
              <w:top w:val="nil"/>
              <w:left w:val="nil"/>
              <w:bottom w:val="nil"/>
              <w:right w:val="nil"/>
            </w:tcBorders>
            <w:shd w:val="clear" w:color="auto" w:fill="FFFFFF"/>
          </w:tcPr>
          <w:p w14:paraId="553834A4" w14:textId="57ECF45E" w:rsidR="000F3C38" w:rsidRDefault="000F3C38" w:rsidP="00A35F14">
            <w:pPr>
              <w:jc w:val="right"/>
              <w:rPr>
                <w:b/>
                <w:bCs/>
                <w:lang w:val="et-EE"/>
              </w:rPr>
            </w:pPr>
            <w:r>
              <w:rPr>
                <w:b/>
                <w:bCs/>
                <w:lang w:val="et-EE"/>
              </w:rPr>
              <w:t xml:space="preserve"> </w:t>
            </w:r>
            <w:r w:rsidR="003B0F00">
              <w:rPr>
                <w:b/>
                <w:bCs/>
                <w:lang w:val="et-EE"/>
              </w:rPr>
              <w:t>3 1</w:t>
            </w:r>
            <w:r w:rsidR="00A209BD">
              <w:rPr>
                <w:b/>
                <w:bCs/>
                <w:lang w:val="et-EE"/>
              </w:rPr>
              <w:t>14</w:t>
            </w:r>
            <w:r w:rsidR="003B0F00">
              <w:rPr>
                <w:b/>
                <w:bCs/>
                <w:lang w:val="et-EE"/>
              </w:rPr>
              <w:t xml:space="preserve"> </w:t>
            </w:r>
            <w:r w:rsidR="00A209BD">
              <w:rPr>
                <w:b/>
                <w:bCs/>
                <w:lang w:val="et-EE"/>
              </w:rPr>
              <w:t>5</w:t>
            </w:r>
            <w:r w:rsidR="003B0F00">
              <w:rPr>
                <w:b/>
                <w:bCs/>
                <w:lang w:val="et-EE"/>
              </w:rPr>
              <w:t>60</w:t>
            </w:r>
            <w:r>
              <w:rPr>
                <w:b/>
                <w:bCs/>
                <w:lang w:val="et-EE"/>
              </w:rPr>
              <w:t xml:space="preserve"> </w:t>
            </w:r>
          </w:p>
        </w:tc>
        <w:tc>
          <w:tcPr>
            <w:tcW w:w="1440" w:type="dxa"/>
            <w:tcBorders>
              <w:top w:val="nil"/>
              <w:left w:val="nil"/>
              <w:bottom w:val="nil"/>
              <w:right w:val="nil"/>
            </w:tcBorders>
            <w:shd w:val="clear" w:color="auto" w:fill="FFFFFF"/>
            <w:tcMar>
              <w:top w:w="15" w:type="dxa"/>
              <w:left w:w="15" w:type="dxa"/>
              <w:bottom w:w="0" w:type="dxa"/>
              <w:right w:w="15" w:type="dxa"/>
            </w:tcMar>
          </w:tcPr>
          <w:p w14:paraId="68486831" w14:textId="15F67C3B" w:rsidR="000F3C38" w:rsidRDefault="000F3C38" w:rsidP="00A35F14">
            <w:pPr>
              <w:jc w:val="right"/>
              <w:rPr>
                <w:b/>
                <w:bCs/>
                <w:lang w:val="et-EE"/>
              </w:rPr>
            </w:pPr>
            <w:r>
              <w:rPr>
                <w:b/>
                <w:bCs/>
                <w:lang w:val="et-EE"/>
              </w:rPr>
              <w:t xml:space="preserve">   -</w:t>
            </w:r>
            <w:r w:rsidR="00C717E7">
              <w:rPr>
                <w:b/>
                <w:bCs/>
                <w:lang w:val="et-EE"/>
              </w:rPr>
              <w:t>252</w:t>
            </w:r>
            <w:r w:rsidR="00D53BE5">
              <w:rPr>
                <w:b/>
                <w:bCs/>
                <w:lang w:val="et-EE"/>
              </w:rPr>
              <w:t xml:space="preserve"> </w:t>
            </w:r>
            <w:r w:rsidR="00C717E7">
              <w:rPr>
                <w:b/>
                <w:bCs/>
                <w:lang w:val="et-EE"/>
              </w:rPr>
              <w:t>554</w:t>
            </w:r>
            <w:r>
              <w:rPr>
                <w:b/>
                <w:bCs/>
                <w:lang w:val="et-EE"/>
              </w:rPr>
              <w:t xml:space="preserve"> </w:t>
            </w:r>
          </w:p>
        </w:tc>
      </w:tr>
      <w:tr w:rsidR="000F3C38" w14:paraId="56451AA6" w14:textId="77777777">
        <w:trPr>
          <w:trHeight w:val="240"/>
        </w:trPr>
        <w:tc>
          <w:tcPr>
            <w:tcW w:w="5775" w:type="dxa"/>
            <w:gridSpan w:val="2"/>
            <w:tcBorders>
              <w:top w:val="nil"/>
              <w:left w:val="nil"/>
              <w:bottom w:val="nil"/>
              <w:right w:val="nil"/>
            </w:tcBorders>
            <w:shd w:val="clear" w:color="auto" w:fill="FFFFFF"/>
            <w:tcMar>
              <w:top w:w="15" w:type="dxa"/>
              <w:left w:w="15" w:type="dxa"/>
              <w:bottom w:w="0" w:type="dxa"/>
              <w:right w:w="15" w:type="dxa"/>
            </w:tcMar>
            <w:vAlign w:val="center"/>
          </w:tcPr>
          <w:p w14:paraId="642B37A5" w14:textId="77777777" w:rsidR="000F3C38" w:rsidRDefault="000F3C38" w:rsidP="000F3C38">
            <w:pPr>
              <w:jc w:val="both"/>
              <w:rPr>
                <w:b/>
                <w:bCs/>
                <w:color w:val="000000"/>
                <w:lang w:val="et-EE"/>
              </w:rPr>
            </w:pPr>
            <w:r>
              <w:rPr>
                <w:b/>
                <w:bCs/>
                <w:color w:val="000000"/>
                <w:lang w:val="et-EE"/>
              </w:rPr>
              <w:t>Puhas rahavoog</w:t>
            </w:r>
          </w:p>
        </w:tc>
        <w:tc>
          <w:tcPr>
            <w:tcW w:w="720" w:type="dxa"/>
            <w:tcBorders>
              <w:top w:val="nil"/>
              <w:left w:val="nil"/>
              <w:bottom w:val="nil"/>
              <w:right w:val="nil"/>
            </w:tcBorders>
            <w:shd w:val="clear" w:color="auto" w:fill="FFFFFF"/>
          </w:tcPr>
          <w:p w14:paraId="6902A854" w14:textId="77777777" w:rsidR="000F3C38" w:rsidRDefault="000F3C38" w:rsidP="000F3C38">
            <w:pPr>
              <w:jc w:val="both"/>
              <w:rPr>
                <w:b/>
                <w:color w:val="000000"/>
                <w:lang w:val="et-EE"/>
              </w:rPr>
            </w:pPr>
          </w:p>
        </w:tc>
        <w:tc>
          <w:tcPr>
            <w:tcW w:w="1440" w:type="dxa"/>
            <w:tcBorders>
              <w:top w:val="nil"/>
              <w:left w:val="nil"/>
              <w:bottom w:val="nil"/>
              <w:right w:val="nil"/>
            </w:tcBorders>
            <w:shd w:val="clear" w:color="auto" w:fill="FFFFFF"/>
          </w:tcPr>
          <w:p w14:paraId="2600943B" w14:textId="238E8715" w:rsidR="000F3C38" w:rsidRPr="00C41F1D" w:rsidRDefault="003B0F00" w:rsidP="00A35F14">
            <w:pPr>
              <w:jc w:val="right"/>
              <w:rPr>
                <w:b/>
                <w:bCs/>
                <w:color w:val="000000"/>
                <w:lang w:val="et-EE"/>
              </w:rPr>
            </w:pPr>
            <w:r>
              <w:rPr>
                <w:b/>
                <w:bCs/>
                <w:color w:val="000000"/>
                <w:lang w:val="et-EE"/>
              </w:rPr>
              <w:t>-117 301</w:t>
            </w:r>
          </w:p>
        </w:tc>
        <w:tc>
          <w:tcPr>
            <w:tcW w:w="1440" w:type="dxa"/>
            <w:tcBorders>
              <w:top w:val="nil"/>
              <w:left w:val="nil"/>
              <w:bottom w:val="nil"/>
              <w:right w:val="nil"/>
            </w:tcBorders>
            <w:shd w:val="clear" w:color="auto" w:fill="FFFFFF"/>
            <w:tcMar>
              <w:top w:w="15" w:type="dxa"/>
              <w:left w:w="15" w:type="dxa"/>
              <w:bottom w:w="0" w:type="dxa"/>
              <w:right w:w="15" w:type="dxa"/>
            </w:tcMar>
          </w:tcPr>
          <w:p w14:paraId="7F435C9E" w14:textId="57B111E6" w:rsidR="000F3C38" w:rsidRPr="00C41F1D" w:rsidRDefault="00C717E7" w:rsidP="00A35F14">
            <w:pPr>
              <w:jc w:val="right"/>
              <w:rPr>
                <w:b/>
                <w:bCs/>
                <w:color w:val="000000"/>
                <w:lang w:val="et-EE"/>
              </w:rPr>
            </w:pPr>
            <w:r>
              <w:rPr>
                <w:b/>
                <w:bCs/>
                <w:color w:val="000000"/>
                <w:lang w:val="et-EE"/>
              </w:rPr>
              <w:t>322</w:t>
            </w:r>
            <w:r w:rsidR="00D53BE5">
              <w:rPr>
                <w:b/>
                <w:bCs/>
                <w:color w:val="000000"/>
                <w:lang w:val="et-EE"/>
              </w:rPr>
              <w:t xml:space="preserve"> </w:t>
            </w:r>
            <w:r>
              <w:rPr>
                <w:b/>
                <w:bCs/>
                <w:color w:val="000000"/>
                <w:lang w:val="et-EE"/>
              </w:rPr>
              <w:t>705</w:t>
            </w:r>
          </w:p>
        </w:tc>
      </w:tr>
      <w:tr w:rsidR="000F3C38" w14:paraId="770640C8" w14:textId="77777777">
        <w:trPr>
          <w:trHeight w:val="240"/>
        </w:trPr>
        <w:tc>
          <w:tcPr>
            <w:tcW w:w="5775" w:type="dxa"/>
            <w:gridSpan w:val="2"/>
            <w:tcBorders>
              <w:top w:val="nil"/>
              <w:left w:val="nil"/>
              <w:bottom w:val="nil"/>
              <w:right w:val="nil"/>
            </w:tcBorders>
            <w:shd w:val="clear" w:color="auto" w:fill="FFFFFF"/>
            <w:tcMar>
              <w:top w:w="15" w:type="dxa"/>
              <w:left w:w="15" w:type="dxa"/>
              <w:bottom w:w="0" w:type="dxa"/>
              <w:right w:w="15" w:type="dxa"/>
            </w:tcMar>
            <w:vAlign w:val="center"/>
          </w:tcPr>
          <w:p w14:paraId="341C38E2" w14:textId="77777777" w:rsidR="000F3C38" w:rsidRDefault="000F3C38" w:rsidP="000F3C38">
            <w:pPr>
              <w:pStyle w:val="Normaallaadveeb"/>
              <w:spacing w:before="0" w:beforeAutospacing="0" w:after="0" w:afterAutospacing="0"/>
              <w:jc w:val="both"/>
              <w:rPr>
                <w:lang w:val="et-EE"/>
              </w:rPr>
            </w:pPr>
            <w:r>
              <w:rPr>
                <w:lang w:val="et-EE"/>
              </w:rPr>
              <w:t>Raha ja selle ekvivalendid perioodi algul</w:t>
            </w:r>
          </w:p>
        </w:tc>
        <w:tc>
          <w:tcPr>
            <w:tcW w:w="720" w:type="dxa"/>
            <w:tcBorders>
              <w:top w:val="nil"/>
              <w:left w:val="nil"/>
              <w:bottom w:val="nil"/>
              <w:right w:val="nil"/>
            </w:tcBorders>
            <w:shd w:val="clear" w:color="auto" w:fill="FFFFFF"/>
          </w:tcPr>
          <w:p w14:paraId="39BF0321" w14:textId="77777777" w:rsidR="000F3C38" w:rsidRDefault="000F3C38" w:rsidP="000F3C38">
            <w:pPr>
              <w:jc w:val="both"/>
              <w:rPr>
                <w:lang w:val="et-EE"/>
              </w:rPr>
            </w:pPr>
          </w:p>
        </w:tc>
        <w:tc>
          <w:tcPr>
            <w:tcW w:w="1440" w:type="dxa"/>
            <w:tcBorders>
              <w:top w:val="nil"/>
              <w:left w:val="nil"/>
              <w:bottom w:val="nil"/>
              <w:right w:val="nil"/>
            </w:tcBorders>
            <w:shd w:val="clear" w:color="auto" w:fill="FFFFFF"/>
          </w:tcPr>
          <w:p w14:paraId="6FE7D856" w14:textId="6C8A2FC9" w:rsidR="000F3C38" w:rsidRDefault="00C937F4" w:rsidP="00A35F14">
            <w:pPr>
              <w:jc w:val="right"/>
              <w:rPr>
                <w:lang w:val="et-EE"/>
              </w:rPr>
            </w:pPr>
            <w:r>
              <w:rPr>
                <w:lang w:val="et-EE"/>
              </w:rPr>
              <w:t>1</w:t>
            </w:r>
            <w:r w:rsidR="00923C8F">
              <w:rPr>
                <w:lang w:val="et-EE"/>
              </w:rPr>
              <w:t> 537 139</w:t>
            </w:r>
          </w:p>
        </w:tc>
        <w:tc>
          <w:tcPr>
            <w:tcW w:w="1440" w:type="dxa"/>
            <w:tcBorders>
              <w:top w:val="nil"/>
              <w:left w:val="nil"/>
              <w:bottom w:val="nil"/>
              <w:right w:val="nil"/>
            </w:tcBorders>
            <w:shd w:val="clear" w:color="auto" w:fill="FFFFFF"/>
            <w:noWrap/>
            <w:tcMar>
              <w:top w:w="15" w:type="dxa"/>
              <w:left w:w="15" w:type="dxa"/>
              <w:bottom w:w="0" w:type="dxa"/>
              <w:right w:w="15" w:type="dxa"/>
            </w:tcMar>
          </w:tcPr>
          <w:p w14:paraId="2C6342CB" w14:textId="7B6F6372" w:rsidR="000F3C38" w:rsidRDefault="00C717E7" w:rsidP="00A35F14">
            <w:pPr>
              <w:jc w:val="right"/>
              <w:rPr>
                <w:lang w:val="et-EE"/>
              </w:rPr>
            </w:pPr>
            <w:r>
              <w:rPr>
                <w:lang w:val="et-EE"/>
              </w:rPr>
              <w:t>1 214 434</w:t>
            </w:r>
          </w:p>
        </w:tc>
      </w:tr>
      <w:tr w:rsidR="000F3C38" w14:paraId="7FC7C9C7" w14:textId="77777777">
        <w:trPr>
          <w:trHeight w:val="240"/>
        </w:trPr>
        <w:tc>
          <w:tcPr>
            <w:tcW w:w="5775" w:type="dxa"/>
            <w:gridSpan w:val="2"/>
            <w:tcBorders>
              <w:top w:val="nil"/>
              <w:left w:val="nil"/>
              <w:bottom w:val="nil"/>
              <w:right w:val="nil"/>
            </w:tcBorders>
            <w:shd w:val="clear" w:color="auto" w:fill="FFFFFF"/>
            <w:tcMar>
              <w:top w:w="15" w:type="dxa"/>
              <w:left w:w="15" w:type="dxa"/>
              <w:bottom w:w="0" w:type="dxa"/>
              <w:right w:w="15" w:type="dxa"/>
            </w:tcMar>
            <w:vAlign w:val="center"/>
          </w:tcPr>
          <w:p w14:paraId="45F02D18" w14:textId="77777777" w:rsidR="000F3C38" w:rsidRDefault="000F3C38" w:rsidP="000F3C38">
            <w:pPr>
              <w:jc w:val="both"/>
              <w:rPr>
                <w:color w:val="000000"/>
                <w:lang w:val="et-EE"/>
              </w:rPr>
            </w:pPr>
            <w:r>
              <w:rPr>
                <w:color w:val="000000"/>
                <w:lang w:val="et-EE"/>
              </w:rPr>
              <w:t>Raha ja selle ekvivalendid perioodi lõpul</w:t>
            </w:r>
          </w:p>
        </w:tc>
        <w:tc>
          <w:tcPr>
            <w:tcW w:w="720" w:type="dxa"/>
            <w:tcBorders>
              <w:top w:val="nil"/>
              <w:left w:val="nil"/>
              <w:bottom w:val="nil"/>
              <w:right w:val="nil"/>
            </w:tcBorders>
            <w:shd w:val="clear" w:color="auto" w:fill="FFFFFF"/>
          </w:tcPr>
          <w:p w14:paraId="29FED60D" w14:textId="77777777" w:rsidR="000F3C38" w:rsidRDefault="000F3C38" w:rsidP="000F3C38">
            <w:pPr>
              <w:jc w:val="both"/>
              <w:rPr>
                <w:color w:val="000000"/>
                <w:lang w:val="et-EE"/>
              </w:rPr>
            </w:pPr>
          </w:p>
        </w:tc>
        <w:tc>
          <w:tcPr>
            <w:tcW w:w="1440" w:type="dxa"/>
            <w:tcBorders>
              <w:top w:val="nil"/>
              <w:left w:val="nil"/>
              <w:bottom w:val="nil"/>
              <w:right w:val="nil"/>
            </w:tcBorders>
            <w:shd w:val="clear" w:color="auto" w:fill="FFFFFF"/>
          </w:tcPr>
          <w:p w14:paraId="30666C84" w14:textId="07A50769" w:rsidR="000F3C38" w:rsidRDefault="00923C8F" w:rsidP="00A35F14">
            <w:pPr>
              <w:jc w:val="right"/>
              <w:rPr>
                <w:color w:val="000000"/>
                <w:lang w:val="et-EE"/>
              </w:rPr>
            </w:pPr>
            <w:r>
              <w:rPr>
                <w:color w:val="000000"/>
                <w:lang w:val="et-EE"/>
              </w:rPr>
              <w:t xml:space="preserve">     </w:t>
            </w:r>
            <w:r w:rsidR="003B0F00">
              <w:rPr>
                <w:color w:val="000000"/>
                <w:lang w:val="et-EE"/>
              </w:rPr>
              <w:t xml:space="preserve"> </w:t>
            </w:r>
            <w:r w:rsidR="00596F14">
              <w:rPr>
                <w:color w:val="000000"/>
                <w:lang w:val="et-EE"/>
              </w:rPr>
              <w:t xml:space="preserve"> </w:t>
            </w:r>
            <w:r>
              <w:rPr>
                <w:color w:val="000000"/>
                <w:lang w:val="et-EE"/>
              </w:rPr>
              <w:t>1 419 838</w:t>
            </w:r>
            <w:r w:rsidR="00C937F4">
              <w:rPr>
                <w:color w:val="000000"/>
                <w:lang w:val="et-EE"/>
              </w:rPr>
              <w:t> </w:t>
            </w:r>
          </w:p>
        </w:tc>
        <w:tc>
          <w:tcPr>
            <w:tcW w:w="1440" w:type="dxa"/>
            <w:tcBorders>
              <w:top w:val="nil"/>
              <w:left w:val="nil"/>
              <w:bottom w:val="nil"/>
              <w:right w:val="nil"/>
            </w:tcBorders>
            <w:shd w:val="clear" w:color="auto" w:fill="FFFFFF"/>
            <w:tcMar>
              <w:top w:w="15" w:type="dxa"/>
              <w:left w:w="15" w:type="dxa"/>
              <w:bottom w:w="0" w:type="dxa"/>
              <w:right w:w="15" w:type="dxa"/>
            </w:tcMar>
          </w:tcPr>
          <w:p w14:paraId="645DDBD8" w14:textId="6E20665D" w:rsidR="000F3C38" w:rsidRDefault="00D53BE5" w:rsidP="00A35F14">
            <w:pPr>
              <w:jc w:val="right"/>
              <w:rPr>
                <w:color w:val="000000"/>
                <w:lang w:val="et-EE"/>
              </w:rPr>
            </w:pPr>
            <w:r>
              <w:rPr>
                <w:color w:val="000000"/>
                <w:lang w:val="et-EE"/>
              </w:rPr>
              <w:t>1</w:t>
            </w:r>
            <w:r w:rsidR="00C717E7">
              <w:rPr>
                <w:color w:val="000000"/>
                <w:lang w:val="et-EE"/>
              </w:rPr>
              <w:t> 537 139</w:t>
            </w:r>
          </w:p>
        </w:tc>
      </w:tr>
      <w:tr w:rsidR="000F3C38" w14:paraId="3EDA6D42" w14:textId="77777777">
        <w:trPr>
          <w:trHeight w:val="240"/>
        </w:trPr>
        <w:tc>
          <w:tcPr>
            <w:tcW w:w="5775" w:type="dxa"/>
            <w:gridSpan w:val="2"/>
            <w:tcBorders>
              <w:top w:val="nil"/>
              <w:left w:val="nil"/>
              <w:bottom w:val="nil"/>
              <w:right w:val="nil"/>
            </w:tcBorders>
            <w:shd w:val="clear" w:color="auto" w:fill="FFFFFF"/>
            <w:tcMar>
              <w:top w:w="15" w:type="dxa"/>
              <w:left w:w="15" w:type="dxa"/>
              <w:bottom w:w="0" w:type="dxa"/>
              <w:right w:w="15" w:type="dxa"/>
            </w:tcMar>
            <w:vAlign w:val="center"/>
          </w:tcPr>
          <w:p w14:paraId="2E94CF1B" w14:textId="29250D1D" w:rsidR="000F3C38" w:rsidRDefault="000F3C38" w:rsidP="000F3C38">
            <w:pPr>
              <w:jc w:val="both"/>
              <w:rPr>
                <w:color w:val="000000"/>
                <w:lang w:val="et-EE"/>
              </w:rPr>
            </w:pPr>
            <w:r>
              <w:rPr>
                <w:color w:val="000000"/>
                <w:lang w:val="et-EE"/>
              </w:rPr>
              <w:t>Raha ja selle ekvivalentide muutus</w:t>
            </w:r>
          </w:p>
        </w:tc>
        <w:tc>
          <w:tcPr>
            <w:tcW w:w="720" w:type="dxa"/>
            <w:tcBorders>
              <w:top w:val="nil"/>
              <w:left w:val="nil"/>
              <w:bottom w:val="nil"/>
              <w:right w:val="nil"/>
            </w:tcBorders>
            <w:shd w:val="clear" w:color="auto" w:fill="FFFFFF"/>
          </w:tcPr>
          <w:p w14:paraId="1DDA035F" w14:textId="77777777" w:rsidR="000F3C38" w:rsidRDefault="000F3C38" w:rsidP="000F3C38">
            <w:pPr>
              <w:jc w:val="both"/>
              <w:rPr>
                <w:color w:val="000000"/>
                <w:lang w:val="et-EE"/>
              </w:rPr>
            </w:pPr>
          </w:p>
        </w:tc>
        <w:tc>
          <w:tcPr>
            <w:tcW w:w="1440" w:type="dxa"/>
            <w:tcBorders>
              <w:top w:val="nil"/>
              <w:left w:val="nil"/>
              <w:bottom w:val="nil"/>
              <w:right w:val="nil"/>
            </w:tcBorders>
            <w:shd w:val="clear" w:color="auto" w:fill="FFFFFF"/>
          </w:tcPr>
          <w:p w14:paraId="4FC00EB4" w14:textId="7F741675" w:rsidR="000F3C38" w:rsidRDefault="003B0F00" w:rsidP="00A35F14">
            <w:pPr>
              <w:jc w:val="right"/>
              <w:rPr>
                <w:color w:val="000000"/>
                <w:lang w:val="et-EE"/>
              </w:rPr>
            </w:pPr>
            <w:r>
              <w:rPr>
                <w:color w:val="000000"/>
                <w:lang w:val="et-EE"/>
              </w:rPr>
              <w:t>-</w:t>
            </w:r>
            <w:r w:rsidR="00923C8F">
              <w:rPr>
                <w:color w:val="000000"/>
                <w:lang w:val="et-EE"/>
              </w:rPr>
              <w:t>117 301</w:t>
            </w:r>
          </w:p>
        </w:tc>
        <w:tc>
          <w:tcPr>
            <w:tcW w:w="1440" w:type="dxa"/>
            <w:tcBorders>
              <w:top w:val="nil"/>
              <w:left w:val="nil"/>
              <w:bottom w:val="nil"/>
              <w:right w:val="nil"/>
            </w:tcBorders>
            <w:shd w:val="clear" w:color="auto" w:fill="FFFFFF"/>
            <w:tcMar>
              <w:top w:w="15" w:type="dxa"/>
              <w:left w:w="15" w:type="dxa"/>
              <w:bottom w:w="0" w:type="dxa"/>
              <w:right w:w="15" w:type="dxa"/>
            </w:tcMar>
          </w:tcPr>
          <w:p w14:paraId="1600FC44" w14:textId="5A33D7D7" w:rsidR="000F3C38" w:rsidRDefault="00C717E7" w:rsidP="00A35F14">
            <w:pPr>
              <w:jc w:val="right"/>
              <w:rPr>
                <w:color w:val="000000"/>
                <w:lang w:val="et-EE"/>
              </w:rPr>
            </w:pPr>
            <w:r>
              <w:rPr>
                <w:color w:val="000000"/>
                <w:lang w:val="et-EE"/>
              </w:rPr>
              <w:t>322 705</w:t>
            </w:r>
          </w:p>
        </w:tc>
      </w:tr>
    </w:tbl>
    <w:p w14:paraId="5C9E4B6D" w14:textId="77777777" w:rsidR="00254D9B" w:rsidRDefault="00254D9B" w:rsidP="008D7C31">
      <w:pPr>
        <w:pStyle w:val="Pealkiri2"/>
        <w:jc w:val="both"/>
        <w:rPr>
          <w:lang w:val="et-EE"/>
        </w:rPr>
      </w:pPr>
    </w:p>
    <w:p w14:paraId="3FC07541" w14:textId="77777777" w:rsidR="00363E38" w:rsidRPr="00363E38" w:rsidRDefault="00363E38" w:rsidP="008D7C31">
      <w:pPr>
        <w:jc w:val="both"/>
        <w:rPr>
          <w:lang w:val="et-EE"/>
        </w:rPr>
      </w:pPr>
    </w:p>
    <w:p w14:paraId="555F2497" w14:textId="77777777" w:rsidR="006B48F2" w:rsidRPr="006B48F2" w:rsidRDefault="00254D9B" w:rsidP="008D7C31">
      <w:pPr>
        <w:jc w:val="both"/>
        <w:rPr>
          <w:b/>
          <w:lang w:val="et-EE"/>
        </w:rPr>
      </w:pPr>
      <w:r>
        <w:rPr>
          <w:lang w:val="et-EE"/>
        </w:rPr>
        <w:br w:type="page"/>
      </w:r>
      <w:bookmarkStart w:id="740" w:name="_Toc165683585"/>
      <w:bookmarkStart w:id="741" w:name="_Toc230526215"/>
      <w:bookmarkStart w:id="742" w:name="_Toc229803744"/>
      <w:bookmarkStart w:id="743" w:name="_Toc261163147"/>
      <w:bookmarkStart w:id="744" w:name="_Toc293665786"/>
      <w:bookmarkStart w:id="745" w:name="_Toc103951360"/>
      <w:bookmarkStart w:id="746" w:name="_Toc104554212"/>
      <w:bookmarkStart w:id="747" w:name="_Toc104691730"/>
      <w:bookmarkStart w:id="748" w:name="_Toc165616975"/>
      <w:r w:rsidR="006B48F2" w:rsidRPr="006B48F2">
        <w:rPr>
          <w:b/>
          <w:lang w:val="et-EE"/>
        </w:rPr>
        <w:t>Kohila Valla konsolideerimata aruanded</w:t>
      </w:r>
    </w:p>
    <w:p w14:paraId="3E0B96DD" w14:textId="77777777" w:rsidR="002956C7" w:rsidRDefault="006B48F2">
      <w:pPr>
        <w:rPr>
          <w:b/>
          <w:lang w:val="et-EE"/>
        </w:rPr>
      </w:pPr>
      <w:r w:rsidRPr="006B48F2">
        <w:rPr>
          <w:b/>
          <w:lang w:val="et-EE"/>
        </w:rPr>
        <w:t>N</w:t>
      </w:r>
      <w:r w:rsidR="00254D9B" w:rsidRPr="006B48F2">
        <w:rPr>
          <w:b/>
          <w:lang w:val="et-EE"/>
        </w:rPr>
        <w:t>etovara muutuste aruanne</w:t>
      </w:r>
      <w:bookmarkEnd w:id="740"/>
      <w:bookmarkEnd w:id="741"/>
      <w:bookmarkEnd w:id="742"/>
      <w:bookmarkEnd w:id="743"/>
      <w:bookmarkEnd w:id="744"/>
      <w:bookmarkEnd w:id="745"/>
      <w:bookmarkEnd w:id="746"/>
      <w:bookmarkEnd w:id="747"/>
      <w:bookmarkEnd w:id="748"/>
      <w:r>
        <w:rPr>
          <w:b/>
          <w:lang w:val="et-EE"/>
        </w:rPr>
        <w:t xml:space="preserve"> </w:t>
      </w:r>
    </w:p>
    <w:p w14:paraId="5DA7663D" w14:textId="77777777" w:rsidR="00254D9B" w:rsidRPr="006B48F2" w:rsidRDefault="006B48F2">
      <w:pPr>
        <w:rPr>
          <w:b/>
          <w:lang w:val="et-EE"/>
        </w:rPr>
      </w:pPr>
      <w:r w:rsidRPr="002956C7">
        <w:rPr>
          <w:lang w:val="et-EE"/>
        </w:rPr>
        <w:t>eurodes</w:t>
      </w:r>
    </w:p>
    <w:tbl>
      <w:tblPr>
        <w:tblW w:w="9648" w:type="dxa"/>
        <w:tblBorders>
          <w:top w:val="single" w:sz="12" w:space="0" w:color="auto"/>
          <w:bottom w:val="single" w:sz="12" w:space="0" w:color="auto"/>
        </w:tblBorders>
        <w:tblLayout w:type="fixed"/>
        <w:tblLook w:val="0000" w:firstRow="0" w:lastRow="0" w:firstColumn="0" w:lastColumn="0" w:noHBand="0" w:noVBand="0"/>
      </w:tblPr>
      <w:tblGrid>
        <w:gridCol w:w="3261"/>
        <w:gridCol w:w="1777"/>
        <w:gridCol w:w="2450"/>
        <w:gridCol w:w="2160"/>
      </w:tblGrid>
      <w:tr w:rsidR="00254D9B" w14:paraId="6F7DB239" w14:textId="77777777" w:rsidTr="00EF46DC">
        <w:tc>
          <w:tcPr>
            <w:tcW w:w="3261" w:type="dxa"/>
            <w:tcBorders>
              <w:bottom w:val="single" w:sz="4" w:space="0" w:color="auto"/>
            </w:tcBorders>
          </w:tcPr>
          <w:p w14:paraId="7A0A16B6" w14:textId="77777777" w:rsidR="00254D9B" w:rsidRDefault="00254D9B">
            <w:pPr>
              <w:rPr>
                <w:lang w:val="et-EE"/>
              </w:rPr>
            </w:pPr>
          </w:p>
        </w:tc>
        <w:tc>
          <w:tcPr>
            <w:tcW w:w="1777" w:type="dxa"/>
            <w:tcBorders>
              <w:bottom w:val="single" w:sz="4" w:space="0" w:color="auto"/>
            </w:tcBorders>
          </w:tcPr>
          <w:p w14:paraId="70163B2D" w14:textId="10F391BF" w:rsidR="00254D9B" w:rsidRDefault="00254D9B" w:rsidP="00EF46DC">
            <w:pPr>
              <w:rPr>
                <w:lang w:val="et-EE"/>
              </w:rPr>
            </w:pPr>
            <w:r>
              <w:rPr>
                <w:lang w:val="et-EE"/>
              </w:rPr>
              <w:t>Kassareser</w:t>
            </w:r>
            <w:r w:rsidR="00EF46DC">
              <w:rPr>
                <w:lang w:val="et-EE"/>
              </w:rPr>
              <w:t>v</w:t>
            </w:r>
          </w:p>
        </w:tc>
        <w:tc>
          <w:tcPr>
            <w:tcW w:w="2450" w:type="dxa"/>
            <w:tcBorders>
              <w:bottom w:val="single" w:sz="4" w:space="0" w:color="auto"/>
            </w:tcBorders>
          </w:tcPr>
          <w:p w14:paraId="1FE91F51" w14:textId="77777777" w:rsidR="00254D9B" w:rsidRDefault="00254D9B">
            <w:pPr>
              <w:pStyle w:val="Default"/>
              <w:widowControl/>
              <w:overflowPunct/>
              <w:autoSpaceDE/>
              <w:autoSpaceDN/>
              <w:adjustRightInd/>
              <w:jc w:val="right"/>
              <w:textAlignment w:val="auto"/>
              <w:rPr>
                <w:lang w:val="et-EE"/>
              </w:rPr>
            </w:pPr>
            <w:r>
              <w:rPr>
                <w:lang w:val="et-EE"/>
              </w:rPr>
              <w:t>Akumuleeritud tulem</w:t>
            </w:r>
          </w:p>
        </w:tc>
        <w:tc>
          <w:tcPr>
            <w:tcW w:w="2160" w:type="dxa"/>
            <w:tcBorders>
              <w:bottom w:val="single" w:sz="4" w:space="0" w:color="auto"/>
            </w:tcBorders>
          </w:tcPr>
          <w:p w14:paraId="4D63248A" w14:textId="77777777" w:rsidR="00254D9B" w:rsidRDefault="00254D9B">
            <w:pPr>
              <w:jc w:val="right"/>
              <w:rPr>
                <w:lang w:val="et-EE"/>
              </w:rPr>
            </w:pPr>
            <w:r>
              <w:rPr>
                <w:lang w:val="et-EE"/>
              </w:rPr>
              <w:t>Kokku</w:t>
            </w:r>
          </w:p>
        </w:tc>
      </w:tr>
      <w:tr w:rsidR="00CB1002" w14:paraId="115E25F1" w14:textId="77777777" w:rsidTr="00EF46DC">
        <w:tc>
          <w:tcPr>
            <w:tcW w:w="3261" w:type="dxa"/>
            <w:tcBorders>
              <w:top w:val="nil"/>
              <w:bottom w:val="nil"/>
            </w:tcBorders>
          </w:tcPr>
          <w:p w14:paraId="442B2AB8" w14:textId="32F48490" w:rsidR="00CB1002" w:rsidRDefault="00CB1002" w:rsidP="001142B5">
            <w:pPr>
              <w:rPr>
                <w:b/>
                <w:lang w:val="et-EE"/>
              </w:rPr>
            </w:pPr>
            <w:r>
              <w:rPr>
                <w:b/>
                <w:lang w:val="et-EE"/>
              </w:rPr>
              <w:t>Saldo 31.12.201</w:t>
            </w:r>
            <w:r w:rsidR="001142B5">
              <w:rPr>
                <w:b/>
                <w:lang w:val="et-EE"/>
              </w:rPr>
              <w:t>6</w:t>
            </w:r>
          </w:p>
        </w:tc>
        <w:tc>
          <w:tcPr>
            <w:tcW w:w="1777" w:type="dxa"/>
            <w:tcBorders>
              <w:top w:val="nil"/>
              <w:bottom w:val="nil"/>
            </w:tcBorders>
            <w:vAlign w:val="bottom"/>
          </w:tcPr>
          <w:p w14:paraId="4712B1FB" w14:textId="77777777" w:rsidR="00CB1002" w:rsidRDefault="00CB1002" w:rsidP="00CB1002">
            <w:pPr>
              <w:jc w:val="right"/>
              <w:rPr>
                <w:b/>
                <w:lang w:val="et-EE"/>
              </w:rPr>
            </w:pPr>
            <w:r>
              <w:rPr>
                <w:b/>
                <w:lang w:val="et-EE"/>
              </w:rPr>
              <w:t>639</w:t>
            </w:r>
          </w:p>
        </w:tc>
        <w:tc>
          <w:tcPr>
            <w:tcW w:w="2450" w:type="dxa"/>
            <w:tcBorders>
              <w:top w:val="nil"/>
              <w:bottom w:val="nil"/>
            </w:tcBorders>
            <w:vAlign w:val="bottom"/>
          </w:tcPr>
          <w:p w14:paraId="3342BB8F" w14:textId="7806DE95" w:rsidR="00CB1002" w:rsidRDefault="001142B5" w:rsidP="004F438B">
            <w:pPr>
              <w:jc w:val="right"/>
              <w:rPr>
                <w:b/>
                <w:lang w:val="et-EE"/>
              </w:rPr>
            </w:pPr>
            <w:r>
              <w:rPr>
                <w:b/>
                <w:lang w:val="et-EE"/>
              </w:rPr>
              <w:t>10 162 446</w:t>
            </w:r>
          </w:p>
        </w:tc>
        <w:tc>
          <w:tcPr>
            <w:tcW w:w="2160" w:type="dxa"/>
            <w:tcBorders>
              <w:top w:val="nil"/>
              <w:bottom w:val="nil"/>
            </w:tcBorders>
            <w:vAlign w:val="bottom"/>
          </w:tcPr>
          <w:p w14:paraId="22221A78" w14:textId="5D119DDD" w:rsidR="00CB1002" w:rsidRDefault="001142B5" w:rsidP="004F438B">
            <w:pPr>
              <w:jc w:val="right"/>
              <w:rPr>
                <w:b/>
                <w:lang w:val="et-EE"/>
              </w:rPr>
            </w:pPr>
            <w:r>
              <w:rPr>
                <w:b/>
                <w:lang w:val="et-EE"/>
              </w:rPr>
              <w:t>10 163 085</w:t>
            </w:r>
          </w:p>
        </w:tc>
      </w:tr>
      <w:tr w:rsidR="00CB1002" w14:paraId="7FFFA774" w14:textId="77777777" w:rsidTr="00EF46DC">
        <w:tc>
          <w:tcPr>
            <w:tcW w:w="3261" w:type="dxa"/>
            <w:tcBorders>
              <w:top w:val="nil"/>
              <w:bottom w:val="nil"/>
            </w:tcBorders>
          </w:tcPr>
          <w:p w14:paraId="63E258CE" w14:textId="77777777" w:rsidR="00CB1002" w:rsidRDefault="00CB1002" w:rsidP="00CF76ED">
            <w:pPr>
              <w:rPr>
                <w:lang w:val="et-EE"/>
              </w:rPr>
            </w:pPr>
            <w:r>
              <w:rPr>
                <w:lang w:val="et-EE"/>
              </w:rPr>
              <w:t xml:space="preserve">    </w:t>
            </w:r>
            <w:r w:rsidR="00CF76ED">
              <w:rPr>
                <w:lang w:val="et-EE"/>
              </w:rPr>
              <w:t>Maade munitsipaliseerimine</w:t>
            </w:r>
            <w:r>
              <w:rPr>
                <w:lang w:val="et-EE"/>
              </w:rPr>
              <w:t xml:space="preserve"> </w:t>
            </w:r>
          </w:p>
        </w:tc>
        <w:tc>
          <w:tcPr>
            <w:tcW w:w="1777" w:type="dxa"/>
            <w:tcBorders>
              <w:top w:val="nil"/>
              <w:bottom w:val="nil"/>
            </w:tcBorders>
            <w:vAlign w:val="bottom"/>
          </w:tcPr>
          <w:p w14:paraId="7D75B0E5" w14:textId="77777777" w:rsidR="00CB1002" w:rsidRDefault="00CB1002" w:rsidP="00CB1002">
            <w:pPr>
              <w:jc w:val="right"/>
              <w:rPr>
                <w:lang w:val="et-EE"/>
              </w:rPr>
            </w:pPr>
            <w:r>
              <w:rPr>
                <w:lang w:val="et-EE"/>
              </w:rPr>
              <w:t>0</w:t>
            </w:r>
          </w:p>
        </w:tc>
        <w:tc>
          <w:tcPr>
            <w:tcW w:w="2450" w:type="dxa"/>
            <w:tcBorders>
              <w:top w:val="nil"/>
              <w:bottom w:val="nil"/>
            </w:tcBorders>
            <w:vAlign w:val="bottom"/>
          </w:tcPr>
          <w:p w14:paraId="27104E22" w14:textId="369CC196" w:rsidR="00CB1002" w:rsidRPr="00505B19" w:rsidRDefault="00B91BDC" w:rsidP="00CB1002">
            <w:pPr>
              <w:jc w:val="right"/>
              <w:rPr>
                <w:lang w:val="et-EE"/>
              </w:rPr>
            </w:pPr>
            <w:r>
              <w:rPr>
                <w:lang w:val="et-EE"/>
              </w:rPr>
              <w:t>9 866</w:t>
            </w:r>
          </w:p>
        </w:tc>
        <w:tc>
          <w:tcPr>
            <w:tcW w:w="2160" w:type="dxa"/>
            <w:tcBorders>
              <w:top w:val="nil"/>
              <w:bottom w:val="nil"/>
            </w:tcBorders>
            <w:vAlign w:val="bottom"/>
          </w:tcPr>
          <w:p w14:paraId="37923B74" w14:textId="16468536" w:rsidR="00CB1002" w:rsidRPr="00505B19" w:rsidRDefault="00B91BDC" w:rsidP="00CB1002">
            <w:pPr>
              <w:jc w:val="right"/>
              <w:rPr>
                <w:lang w:val="et-EE"/>
              </w:rPr>
            </w:pPr>
            <w:r>
              <w:rPr>
                <w:lang w:val="et-EE"/>
              </w:rPr>
              <w:t>9 866</w:t>
            </w:r>
          </w:p>
        </w:tc>
      </w:tr>
      <w:tr w:rsidR="001A6DF6" w14:paraId="63C71B3D" w14:textId="77777777" w:rsidTr="00EF46DC">
        <w:tc>
          <w:tcPr>
            <w:tcW w:w="3261" w:type="dxa"/>
            <w:tcBorders>
              <w:top w:val="nil"/>
              <w:bottom w:val="nil"/>
            </w:tcBorders>
          </w:tcPr>
          <w:p w14:paraId="2CEF3ADE" w14:textId="77777777" w:rsidR="001A6DF6" w:rsidRDefault="001A6DF6" w:rsidP="001A6DF6">
            <w:pPr>
              <w:rPr>
                <w:b/>
                <w:lang w:val="et-EE"/>
              </w:rPr>
            </w:pPr>
            <w:r>
              <w:rPr>
                <w:b/>
                <w:lang w:val="et-EE"/>
              </w:rPr>
              <w:t xml:space="preserve">    </w:t>
            </w:r>
            <w:r>
              <w:rPr>
                <w:lang w:val="et-EE"/>
              </w:rPr>
              <w:t>Perioodi puhastulem</w:t>
            </w:r>
          </w:p>
        </w:tc>
        <w:tc>
          <w:tcPr>
            <w:tcW w:w="1777" w:type="dxa"/>
            <w:tcBorders>
              <w:top w:val="nil"/>
              <w:bottom w:val="nil"/>
            </w:tcBorders>
            <w:vAlign w:val="bottom"/>
          </w:tcPr>
          <w:p w14:paraId="70B22C83" w14:textId="77777777" w:rsidR="001A6DF6" w:rsidRDefault="001A6DF6" w:rsidP="001A6DF6">
            <w:pPr>
              <w:jc w:val="right"/>
              <w:rPr>
                <w:lang w:val="et-EE"/>
              </w:rPr>
            </w:pPr>
            <w:r>
              <w:rPr>
                <w:lang w:val="et-EE"/>
              </w:rPr>
              <w:t>0</w:t>
            </w:r>
          </w:p>
        </w:tc>
        <w:tc>
          <w:tcPr>
            <w:tcW w:w="2450" w:type="dxa"/>
            <w:tcBorders>
              <w:top w:val="nil"/>
              <w:bottom w:val="nil"/>
            </w:tcBorders>
          </w:tcPr>
          <w:p w14:paraId="7E62A3EF" w14:textId="76C9B460" w:rsidR="001A6DF6" w:rsidRDefault="00B91BDC" w:rsidP="001A6DF6">
            <w:pPr>
              <w:jc w:val="right"/>
              <w:rPr>
                <w:bCs/>
                <w:lang w:val="et-EE"/>
              </w:rPr>
            </w:pPr>
            <w:r>
              <w:rPr>
                <w:bCs/>
                <w:lang w:val="et-EE"/>
              </w:rPr>
              <w:t>501 853</w:t>
            </w:r>
          </w:p>
        </w:tc>
        <w:tc>
          <w:tcPr>
            <w:tcW w:w="2160" w:type="dxa"/>
            <w:tcBorders>
              <w:top w:val="nil"/>
              <w:bottom w:val="nil"/>
            </w:tcBorders>
          </w:tcPr>
          <w:p w14:paraId="2937FBE4" w14:textId="5A9821BC" w:rsidR="001A6DF6" w:rsidRDefault="00B91BDC" w:rsidP="001A6DF6">
            <w:pPr>
              <w:jc w:val="right"/>
              <w:rPr>
                <w:bCs/>
                <w:lang w:val="et-EE"/>
              </w:rPr>
            </w:pPr>
            <w:r>
              <w:rPr>
                <w:bCs/>
                <w:lang w:val="et-EE"/>
              </w:rPr>
              <w:t>501 853</w:t>
            </w:r>
          </w:p>
        </w:tc>
      </w:tr>
      <w:tr w:rsidR="001A6DF6" w14:paraId="5DB92AD0" w14:textId="77777777" w:rsidTr="00EF46DC">
        <w:tc>
          <w:tcPr>
            <w:tcW w:w="3261" w:type="dxa"/>
            <w:tcBorders>
              <w:top w:val="nil"/>
              <w:bottom w:val="nil"/>
            </w:tcBorders>
          </w:tcPr>
          <w:p w14:paraId="686CE2F3" w14:textId="0D9532EA" w:rsidR="001A6DF6" w:rsidRDefault="001A6DF6" w:rsidP="00B91BDC">
            <w:pPr>
              <w:rPr>
                <w:b/>
                <w:lang w:val="et-EE"/>
              </w:rPr>
            </w:pPr>
            <w:r>
              <w:rPr>
                <w:b/>
                <w:lang w:val="et-EE"/>
              </w:rPr>
              <w:t>Saldo 31.12.201</w:t>
            </w:r>
            <w:r w:rsidR="00B91BDC">
              <w:rPr>
                <w:b/>
                <w:lang w:val="et-EE"/>
              </w:rPr>
              <w:t>7</w:t>
            </w:r>
          </w:p>
        </w:tc>
        <w:tc>
          <w:tcPr>
            <w:tcW w:w="1777" w:type="dxa"/>
            <w:tcBorders>
              <w:top w:val="nil"/>
              <w:bottom w:val="nil"/>
            </w:tcBorders>
            <w:vAlign w:val="bottom"/>
          </w:tcPr>
          <w:p w14:paraId="344B84C8" w14:textId="77777777" w:rsidR="001A6DF6" w:rsidRDefault="001A6DF6" w:rsidP="001A6DF6">
            <w:pPr>
              <w:jc w:val="right"/>
              <w:rPr>
                <w:b/>
                <w:lang w:val="et-EE"/>
              </w:rPr>
            </w:pPr>
            <w:r>
              <w:rPr>
                <w:b/>
                <w:lang w:val="et-EE"/>
              </w:rPr>
              <w:t>639</w:t>
            </w:r>
          </w:p>
        </w:tc>
        <w:tc>
          <w:tcPr>
            <w:tcW w:w="2450" w:type="dxa"/>
            <w:tcBorders>
              <w:top w:val="nil"/>
              <w:bottom w:val="nil"/>
            </w:tcBorders>
            <w:vAlign w:val="bottom"/>
          </w:tcPr>
          <w:p w14:paraId="5031B3D6" w14:textId="70CD9C17" w:rsidR="001A6DF6" w:rsidRDefault="004F438B" w:rsidP="00B91BDC">
            <w:pPr>
              <w:jc w:val="right"/>
              <w:rPr>
                <w:b/>
                <w:lang w:val="et-EE"/>
              </w:rPr>
            </w:pPr>
            <w:r>
              <w:rPr>
                <w:b/>
                <w:lang w:val="et-EE"/>
              </w:rPr>
              <w:t>10</w:t>
            </w:r>
            <w:r w:rsidR="00B91BDC">
              <w:rPr>
                <w:b/>
                <w:lang w:val="et-EE"/>
              </w:rPr>
              <w:t> 674 165</w:t>
            </w:r>
          </w:p>
        </w:tc>
        <w:tc>
          <w:tcPr>
            <w:tcW w:w="2160" w:type="dxa"/>
            <w:tcBorders>
              <w:top w:val="nil"/>
              <w:bottom w:val="nil"/>
            </w:tcBorders>
            <w:vAlign w:val="bottom"/>
          </w:tcPr>
          <w:p w14:paraId="1DCD0803" w14:textId="1EBF87A7" w:rsidR="001A6DF6" w:rsidRDefault="004F438B" w:rsidP="00F34A72">
            <w:pPr>
              <w:jc w:val="right"/>
              <w:rPr>
                <w:b/>
                <w:lang w:val="et-EE"/>
              </w:rPr>
            </w:pPr>
            <w:r>
              <w:rPr>
                <w:b/>
                <w:lang w:val="et-EE"/>
              </w:rPr>
              <w:t>10 </w:t>
            </w:r>
            <w:r w:rsidR="00F34A72">
              <w:rPr>
                <w:b/>
                <w:lang w:val="et-EE"/>
              </w:rPr>
              <w:t>674</w:t>
            </w:r>
            <w:r>
              <w:rPr>
                <w:b/>
                <w:lang w:val="et-EE"/>
              </w:rPr>
              <w:t xml:space="preserve"> </w:t>
            </w:r>
            <w:r w:rsidR="00F34A72">
              <w:rPr>
                <w:b/>
                <w:lang w:val="et-EE"/>
              </w:rPr>
              <w:t>804</w:t>
            </w:r>
          </w:p>
        </w:tc>
      </w:tr>
      <w:tr w:rsidR="001A6DF6" w14:paraId="5E8774F8" w14:textId="77777777" w:rsidTr="00EF46DC">
        <w:tc>
          <w:tcPr>
            <w:tcW w:w="3261" w:type="dxa"/>
            <w:tcBorders>
              <w:top w:val="nil"/>
              <w:bottom w:val="nil"/>
            </w:tcBorders>
          </w:tcPr>
          <w:p w14:paraId="23AC5198" w14:textId="77777777" w:rsidR="001A6DF6" w:rsidRPr="00CB1002" w:rsidRDefault="001A6DF6" w:rsidP="001A6DF6">
            <w:pPr>
              <w:rPr>
                <w:lang w:val="et-EE"/>
              </w:rPr>
            </w:pPr>
            <w:r>
              <w:rPr>
                <w:b/>
                <w:lang w:val="et-EE"/>
              </w:rPr>
              <w:t xml:space="preserve">     </w:t>
            </w:r>
            <w:r w:rsidRPr="00CB1002">
              <w:rPr>
                <w:lang w:val="et-EE"/>
              </w:rPr>
              <w:t>Maade munitsipaliseerimine</w:t>
            </w:r>
          </w:p>
        </w:tc>
        <w:tc>
          <w:tcPr>
            <w:tcW w:w="1777" w:type="dxa"/>
            <w:tcBorders>
              <w:top w:val="nil"/>
              <w:bottom w:val="nil"/>
            </w:tcBorders>
            <w:vAlign w:val="bottom"/>
          </w:tcPr>
          <w:p w14:paraId="24C2FA81" w14:textId="77777777" w:rsidR="001A6DF6" w:rsidRDefault="001A6DF6" w:rsidP="001A6DF6">
            <w:pPr>
              <w:jc w:val="right"/>
              <w:rPr>
                <w:lang w:val="et-EE"/>
              </w:rPr>
            </w:pPr>
            <w:r>
              <w:rPr>
                <w:lang w:val="et-EE"/>
              </w:rPr>
              <w:t>0</w:t>
            </w:r>
          </w:p>
        </w:tc>
        <w:tc>
          <w:tcPr>
            <w:tcW w:w="2450" w:type="dxa"/>
            <w:tcBorders>
              <w:top w:val="nil"/>
              <w:bottom w:val="nil"/>
            </w:tcBorders>
          </w:tcPr>
          <w:p w14:paraId="6710E8E0" w14:textId="351BB5FF" w:rsidR="001A6DF6" w:rsidRDefault="00426FBF" w:rsidP="003313E5">
            <w:pPr>
              <w:jc w:val="right"/>
              <w:rPr>
                <w:bCs/>
                <w:lang w:val="et-EE"/>
              </w:rPr>
            </w:pPr>
            <w:r>
              <w:rPr>
                <w:bCs/>
                <w:lang w:val="et-EE"/>
              </w:rPr>
              <w:t>43 845</w:t>
            </w:r>
          </w:p>
        </w:tc>
        <w:tc>
          <w:tcPr>
            <w:tcW w:w="2160" w:type="dxa"/>
            <w:tcBorders>
              <w:top w:val="nil"/>
              <w:bottom w:val="nil"/>
            </w:tcBorders>
          </w:tcPr>
          <w:p w14:paraId="0EC2B431" w14:textId="7CE7DD66" w:rsidR="001A6DF6" w:rsidRDefault="00426FBF" w:rsidP="003313E5">
            <w:pPr>
              <w:jc w:val="right"/>
              <w:rPr>
                <w:bCs/>
                <w:lang w:val="et-EE"/>
              </w:rPr>
            </w:pPr>
            <w:r>
              <w:rPr>
                <w:bCs/>
                <w:lang w:val="et-EE"/>
              </w:rPr>
              <w:t>43 845</w:t>
            </w:r>
          </w:p>
        </w:tc>
      </w:tr>
      <w:tr w:rsidR="001A6DF6" w14:paraId="7E13FA9F" w14:textId="77777777" w:rsidTr="00EF46DC">
        <w:tc>
          <w:tcPr>
            <w:tcW w:w="3261" w:type="dxa"/>
            <w:tcBorders>
              <w:top w:val="nil"/>
              <w:bottom w:val="nil"/>
            </w:tcBorders>
          </w:tcPr>
          <w:p w14:paraId="0D9F3EA4" w14:textId="77777777" w:rsidR="001A6DF6" w:rsidRDefault="001A6DF6" w:rsidP="001A6DF6">
            <w:pPr>
              <w:rPr>
                <w:b/>
                <w:lang w:val="et-EE"/>
              </w:rPr>
            </w:pPr>
            <w:r>
              <w:rPr>
                <w:b/>
                <w:lang w:val="et-EE"/>
              </w:rPr>
              <w:t xml:space="preserve">     </w:t>
            </w:r>
            <w:r>
              <w:rPr>
                <w:lang w:val="et-EE"/>
              </w:rPr>
              <w:t>Perioodi puhastulem</w:t>
            </w:r>
          </w:p>
        </w:tc>
        <w:tc>
          <w:tcPr>
            <w:tcW w:w="1777" w:type="dxa"/>
            <w:tcBorders>
              <w:top w:val="nil"/>
              <w:bottom w:val="nil"/>
            </w:tcBorders>
            <w:vAlign w:val="bottom"/>
          </w:tcPr>
          <w:p w14:paraId="3132C650" w14:textId="77777777" w:rsidR="001A6DF6" w:rsidRDefault="001A6DF6" w:rsidP="001A6DF6">
            <w:pPr>
              <w:jc w:val="right"/>
              <w:rPr>
                <w:lang w:val="et-EE"/>
              </w:rPr>
            </w:pPr>
            <w:r>
              <w:rPr>
                <w:lang w:val="et-EE"/>
              </w:rPr>
              <w:t>0</w:t>
            </w:r>
          </w:p>
        </w:tc>
        <w:tc>
          <w:tcPr>
            <w:tcW w:w="2450" w:type="dxa"/>
            <w:tcBorders>
              <w:top w:val="nil"/>
              <w:bottom w:val="nil"/>
            </w:tcBorders>
          </w:tcPr>
          <w:p w14:paraId="03EEAF67" w14:textId="2E36A901" w:rsidR="001A6DF6" w:rsidRDefault="00520A30" w:rsidP="00601DD4">
            <w:pPr>
              <w:jc w:val="right"/>
              <w:rPr>
                <w:bCs/>
                <w:lang w:val="et-EE"/>
              </w:rPr>
            </w:pPr>
            <w:r>
              <w:rPr>
                <w:bCs/>
                <w:lang w:val="et-EE"/>
              </w:rPr>
              <w:t>1 4</w:t>
            </w:r>
            <w:r w:rsidR="00601DD4">
              <w:rPr>
                <w:bCs/>
                <w:lang w:val="et-EE"/>
              </w:rPr>
              <w:t>62</w:t>
            </w:r>
            <w:r>
              <w:rPr>
                <w:bCs/>
                <w:lang w:val="et-EE"/>
              </w:rPr>
              <w:t xml:space="preserve"> </w:t>
            </w:r>
            <w:r w:rsidR="00601DD4">
              <w:rPr>
                <w:bCs/>
                <w:lang w:val="et-EE"/>
              </w:rPr>
              <w:t>510</w:t>
            </w:r>
          </w:p>
        </w:tc>
        <w:tc>
          <w:tcPr>
            <w:tcW w:w="2160" w:type="dxa"/>
            <w:tcBorders>
              <w:top w:val="nil"/>
              <w:bottom w:val="nil"/>
            </w:tcBorders>
          </w:tcPr>
          <w:p w14:paraId="76CBA8B4" w14:textId="021C6486" w:rsidR="001A6DF6" w:rsidRDefault="00724C35" w:rsidP="00601DD4">
            <w:pPr>
              <w:jc w:val="right"/>
              <w:rPr>
                <w:bCs/>
                <w:lang w:val="et-EE"/>
              </w:rPr>
            </w:pPr>
            <w:r>
              <w:rPr>
                <w:bCs/>
                <w:lang w:val="et-EE"/>
              </w:rPr>
              <w:t>1 4</w:t>
            </w:r>
            <w:r w:rsidR="00601DD4">
              <w:rPr>
                <w:bCs/>
                <w:lang w:val="et-EE"/>
              </w:rPr>
              <w:t>62</w:t>
            </w:r>
            <w:r>
              <w:rPr>
                <w:bCs/>
                <w:lang w:val="et-EE"/>
              </w:rPr>
              <w:t xml:space="preserve"> </w:t>
            </w:r>
            <w:r w:rsidR="00601DD4">
              <w:rPr>
                <w:bCs/>
                <w:lang w:val="et-EE"/>
              </w:rPr>
              <w:t>510</w:t>
            </w:r>
          </w:p>
        </w:tc>
      </w:tr>
      <w:tr w:rsidR="001A6DF6" w14:paraId="37C4BF5E" w14:textId="77777777" w:rsidTr="00EF46DC">
        <w:tc>
          <w:tcPr>
            <w:tcW w:w="3261" w:type="dxa"/>
            <w:tcBorders>
              <w:top w:val="nil"/>
              <w:bottom w:val="nil"/>
            </w:tcBorders>
          </w:tcPr>
          <w:p w14:paraId="5F82A211" w14:textId="7C8B7464" w:rsidR="001A6DF6" w:rsidRDefault="001A6DF6" w:rsidP="004C4CA9">
            <w:pPr>
              <w:rPr>
                <w:b/>
                <w:lang w:val="et-EE"/>
              </w:rPr>
            </w:pPr>
            <w:r>
              <w:rPr>
                <w:b/>
                <w:lang w:val="et-EE"/>
              </w:rPr>
              <w:t>Saldo 31.12.201</w:t>
            </w:r>
            <w:r w:rsidR="004C4CA9">
              <w:rPr>
                <w:b/>
                <w:lang w:val="et-EE"/>
              </w:rPr>
              <w:t>8</w:t>
            </w:r>
          </w:p>
        </w:tc>
        <w:tc>
          <w:tcPr>
            <w:tcW w:w="1777" w:type="dxa"/>
            <w:tcBorders>
              <w:top w:val="nil"/>
              <w:bottom w:val="nil"/>
            </w:tcBorders>
            <w:vAlign w:val="bottom"/>
          </w:tcPr>
          <w:p w14:paraId="31904D34" w14:textId="77777777" w:rsidR="001A6DF6" w:rsidRDefault="001A6DF6" w:rsidP="001A6DF6">
            <w:pPr>
              <w:jc w:val="right"/>
              <w:rPr>
                <w:b/>
                <w:lang w:val="et-EE"/>
              </w:rPr>
            </w:pPr>
            <w:r>
              <w:rPr>
                <w:b/>
                <w:lang w:val="et-EE"/>
              </w:rPr>
              <w:t>639</w:t>
            </w:r>
          </w:p>
        </w:tc>
        <w:tc>
          <w:tcPr>
            <w:tcW w:w="2450" w:type="dxa"/>
            <w:tcBorders>
              <w:top w:val="nil"/>
              <w:bottom w:val="nil"/>
            </w:tcBorders>
            <w:vAlign w:val="bottom"/>
          </w:tcPr>
          <w:p w14:paraId="07EE945E" w14:textId="78ECAB11" w:rsidR="001A6DF6" w:rsidRDefault="00520A30" w:rsidP="00601DD4">
            <w:pPr>
              <w:jc w:val="right"/>
              <w:rPr>
                <w:b/>
                <w:lang w:val="et-EE"/>
              </w:rPr>
            </w:pPr>
            <w:r>
              <w:rPr>
                <w:b/>
                <w:lang w:val="et-EE"/>
              </w:rPr>
              <w:t>12 18</w:t>
            </w:r>
            <w:r w:rsidR="00601DD4">
              <w:rPr>
                <w:b/>
                <w:lang w:val="et-EE"/>
              </w:rPr>
              <w:t>0</w:t>
            </w:r>
            <w:r>
              <w:rPr>
                <w:b/>
                <w:lang w:val="et-EE"/>
              </w:rPr>
              <w:t xml:space="preserve"> </w:t>
            </w:r>
            <w:r w:rsidR="00601DD4">
              <w:rPr>
                <w:b/>
                <w:lang w:val="et-EE"/>
              </w:rPr>
              <w:t>520</w:t>
            </w:r>
          </w:p>
        </w:tc>
        <w:tc>
          <w:tcPr>
            <w:tcW w:w="2160" w:type="dxa"/>
            <w:tcBorders>
              <w:top w:val="nil"/>
              <w:bottom w:val="nil"/>
            </w:tcBorders>
            <w:vAlign w:val="bottom"/>
          </w:tcPr>
          <w:p w14:paraId="66BE90C5" w14:textId="3393D965" w:rsidR="001A6DF6" w:rsidRDefault="00520A30" w:rsidP="00601DD4">
            <w:pPr>
              <w:jc w:val="right"/>
              <w:rPr>
                <w:b/>
                <w:lang w:val="et-EE"/>
              </w:rPr>
            </w:pPr>
            <w:r>
              <w:rPr>
                <w:b/>
                <w:lang w:val="et-EE"/>
              </w:rPr>
              <w:t>12 18</w:t>
            </w:r>
            <w:r w:rsidR="00601DD4">
              <w:rPr>
                <w:b/>
                <w:lang w:val="et-EE"/>
              </w:rPr>
              <w:t>1</w:t>
            </w:r>
            <w:r>
              <w:rPr>
                <w:b/>
                <w:lang w:val="et-EE"/>
              </w:rPr>
              <w:t xml:space="preserve"> </w:t>
            </w:r>
            <w:r w:rsidR="00601DD4">
              <w:rPr>
                <w:b/>
                <w:lang w:val="et-EE"/>
              </w:rPr>
              <w:t>159</w:t>
            </w:r>
          </w:p>
        </w:tc>
      </w:tr>
    </w:tbl>
    <w:p w14:paraId="11EE3EE9" w14:textId="77777777" w:rsidR="00BA2180" w:rsidRDefault="00BA2180" w:rsidP="00A967AB">
      <w:pPr>
        <w:pStyle w:val="Pealkiri2"/>
        <w:jc w:val="both"/>
      </w:pPr>
    </w:p>
    <w:p w14:paraId="7BF0283D" w14:textId="6C90C339" w:rsidR="007C5E9D" w:rsidRPr="007C5E9D" w:rsidRDefault="007C5E9D" w:rsidP="00F40766">
      <w:pPr>
        <w:jc w:val="both"/>
      </w:pPr>
      <w:r>
        <w:t>Kohila Vallavalitsuse 2</w:t>
      </w:r>
      <w:r w:rsidR="00E51683">
        <w:t>1</w:t>
      </w:r>
      <w:r>
        <w:t>.</w:t>
      </w:r>
      <w:r w:rsidR="00E51683">
        <w:t>12.</w:t>
      </w:r>
      <w:r>
        <w:t>201</w:t>
      </w:r>
      <w:r w:rsidR="00E51683">
        <w:t>8</w:t>
      </w:r>
      <w:r>
        <w:t xml:space="preserve"> </w:t>
      </w:r>
      <w:r w:rsidR="00A25A92">
        <w:t>korralduse</w:t>
      </w:r>
      <w:r>
        <w:t xml:space="preserve"> nr </w:t>
      </w:r>
      <w:r w:rsidR="00E51683">
        <w:t>328</w:t>
      </w:r>
      <w:r w:rsidR="006B4B3F">
        <w:t xml:space="preserve"> alusel</w:t>
      </w:r>
      <w:r w:rsidR="00E51683">
        <w:t xml:space="preserve"> </w:t>
      </w:r>
      <w:r w:rsidR="00A25A92">
        <w:t xml:space="preserve">on </w:t>
      </w:r>
      <w:r w:rsidR="00F40766">
        <w:t xml:space="preserve">tehtud makse </w:t>
      </w:r>
      <w:r w:rsidR="00A25A92">
        <w:t>s</w:t>
      </w:r>
      <w:r w:rsidR="00F40766">
        <w:t xml:space="preserve">ummas </w:t>
      </w:r>
      <w:r w:rsidR="00A25A92">
        <w:t>51 500</w:t>
      </w:r>
      <w:r w:rsidR="00F40766">
        <w:t xml:space="preserve"> eurot Kohila Maja OÜ osakapitali sissemakseks. Äriregistris registreeriti osakapitali suurendamine </w:t>
      </w:r>
      <w:r w:rsidR="00FE769A">
        <w:t>02</w:t>
      </w:r>
      <w:r w:rsidR="00F40766">
        <w:t>.0</w:t>
      </w:r>
      <w:r w:rsidR="00A25A92">
        <w:t>1</w:t>
      </w:r>
      <w:r w:rsidR="00F40766">
        <w:t>.201</w:t>
      </w:r>
      <w:r w:rsidR="00A25A92">
        <w:t>9</w:t>
      </w:r>
      <w:r w:rsidR="00D55521">
        <w:t>.</w:t>
      </w:r>
    </w:p>
    <w:p w14:paraId="4744A3D2" w14:textId="77777777" w:rsidR="0014193B" w:rsidRDefault="0014193B" w:rsidP="00A967AB">
      <w:pPr>
        <w:pStyle w:val="Pealkiri2"/>
        <w:jc w:val="both"/>
        <w:rPr>
          <w:b w:val="0"/>
        </w:rPr>
      </w:pPr>
      <w:bookmarkStart w:id="749" w:name="_Toc451248535"/>
      <w:r w:rsidRPr="0014193B">
        <w:rPr>
          <w:b w:val="0"/>
        </w:rPr>
        <w:t xml:space="preserve"> </w:t>
      </w:r>
    </w:p>
    <w:p w14:paraId="4D0B433A" w14:textId="77777777" w:rsidR="0014193B" w:rsidRPr="0014193B" w:rsidRDefault="0014193B" w:rsidP="002725DF">
      <w:pPr>
        <w:jc w:val="both"/>
      </w:pPr>
    </w:p>
    <w:p w14:paraId="441EF431" w14:textId="7F2B71D5" w:rsidR="00D03E27" w:rsidRPr="00B54168" w:rsidRDefault="00444488" w:rsidP="00A967AB">
      <w:pPr>
        <w:pStyle w:val="Pealkiri2"/>
        <w:jc w:val="both"/>
      </w:pPr>
      <w:bookmarkStart w:id="750" w:name="_Toc481568221"/>
      <w:bookmarkStart w:id="751" w:name="_Toc481568467"/>
      <w:bookmarkStart w:id="752" w:name="_Toc481568572"/>
      <w:bookmarkStart w:id="753" w:name="_Toc481568677"/>
      <w:bookmarkStart w:id="754" w:name="_Toc481568894"/>
      <w:bookmarkStart w:id="755" w:name="_Toc481569075"/>
      <w:bookmarkStart w:id="756" w:name="_Toc481573463"/>
      <w:bookmarkStart w:id="757" w:name="_Toc481573911"/>
      <w:bookmarkStart w:id="758" w:name="_Toc481575935"/>
      <w:bookmarkStart w:id="759" w:name="_Toc481594645"/>
      <w:bookmarkStart w:id="760" w:name="_Toc481667081"/>
      <w:bookmarkStart w:id="761" w:name="_Toc481667273"/>
      <w:bookmarkStart w:id="762" w:name="_Toc6843191"/>
      <w:r>
        <w:t>L</w:t>
      </w:r>
      <w:r w:rsidR="00D03E27" w:rsidRPr="00B54168">
        <w:t xml:space="preserve">isa </w:t>
      </w:r>
      <w:r w:rsidR="00236C39" w:rsidRPr="00B54168">
        <w:t>2</w:t>
      </w:r>
      <w:r w:rsidR="00BA398E">
        <w:t>5</w:t>
      </w:r>
      <w:r w:rsidR="00D03E27" w:rsidRPr="00B54168">
        <w:t xml:space="preserve">     Selgitused eelarve täitmise aruande juurde</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4E3E2C49" w14:textId="77777777" w:rsidR="00CC1F94" w:rsidRDefault="00CC1F94" w:rsidP="00CC1F94">
      <w:pPr>
        <w:jc w:val="both"/>
        <w:rPr>
          <w:lang w:val="et-EE"/>
        </w:rPr>
      </w:pPr>
    </w:p>
    <w:p w14:paraId="2F0325EE" w14:textId="77777777" w:rsidR="00D930F4" w:rsidRPr="006510E0" w:rsidRDefault="00D930F4" w:rsidP="0061196A">
      <w:pPr>
        <w:jc w:val="both"/>
        <w:rPr>
          <w:lang w:val="et-EE"/>
        </w:rPr>
      </w:pPr>
      <w:r w:rsidRPr="006510E0">
        <w:rPr>
          <w:lang w:val="et-EE"/>
        </w:rPr>
        <w:t xml:space="preserve">Põhitegevuse tulusid laekus kokku 10 134 989 eurot, s. o 112 676 eurot kavandatust enam, täitmine 101,1%. Sealhulgas laekus maksutulusid 6 582 335 eurot, s. o 93 735 eurot eelarvest rohkem, täitmine 101,4%. Enamus ülelaekumisest, 91 888 eurot, tuli tulumaksust. Kaupade ja teenuste müügist laekus vallaeelarvesse 647 254 eurot, 28 470 eurot kavandatus enam, täitmine 104,6%. Üle poole kasvust tuli haridusasutuste omatulude laekumiste arvel. Toetusi laekus 2 879 988 eurot, sellest 100 196 eurot riigi tasandusfondist, 2 587 727 eurot riigi toetusfondist ja 192 065 eurot muid põhitegevuse toetusi, täitmine 100,9%. </w:t>
      </w:r>
    </w:p>
    <w:p w14:paraId="26D2EF02" w14:textId="06A4E578" w:rsidR="00D930F4" w:rsidRPr="006510E0" w:rsidRDefault="00D930F4" w:rsidP="0061196A">
      <w:pPr>
        <w:jc w:val="both"/>
        <w:rPr>
          <w:lang w:val="et-EE"/>
        </w:rPr>
      </w:pPr>
      <w:r w:rsidRPr="006510E0">
        <w:rPr>
          <w:lang w:val="et-EE"/>
        </w:rPr>
        <w:t xml:space="preserve">Põhitegevuse kulusid tehti summas 8 532 966 eurot, jääk 911 145 eurot, täitmine 90,4%. Sealhulgas anti toetusi 764 382 eurot, ülekulu 45 818 eurot, täitmine 106,4%. Eelarves oli õpilaste transpordikulud (153,7 tuhat eurot) arvestatud majanduskulu ostetud teenusena, kuid kulu tehti Põhja-Eesti ühistranspordikeskusele toetusena. </w:t>
      </w:r>
      <w:r w:rsidRPr="006510E0">
        <w:rPr>
          <w:rFonts w:cs="Arial"/>
          <w:lang w:val="et-EE"/>
        </w:rPr>
        <w:t>Vabaajaürituste toetustest jäi kasutamata 24,3 tuhat eurot huvihariduse toetust, millega kaetakse kulusid 2019. a.</w:t>
      </w:r>
      <w:r w:rsidRPr="006510E0">
        <w:rPr>
          <w:lang w:val="et-EE"/>
        </w:rPr>
        <w:t xml:space="preserve"> Sotsiaaltoetustest jäi kasutamata toimetulekutoetust 39 tuhat eurot, mida kasutatakse 2019. a. </w:t>
      </w:r>
    </w:p>
    <w:p w14:paraId="0527E783" w14:textId="7BF2D555" w:rsidR="00D930F4" w:rsidRPr="006510E0" w:rsidRDefault="00D930F4" w:rsidP="0061196A">
      <w:pPr>
        <w:jc w:val="both"/>
        <w:rPr>
          <w:rFonts w:cs="Arial"/>
          <w:lang w:val="et-EE"/>
        </w:rPr>
      </w:pPr>
      <w:r w:rsidRPr="006510E0">
        <w:rPr>
          <w:lang w:val="et-EE"/>
        </w:rPr>
        <w:t>Muid tegevuskulusid tehti 7 768 584 euro eest, jääk 956 963 eurot, täitmine 89%. Valitsussektoris jäi kasutamata reservfondist 48,5 tuhat  eurot, avaliku korra valdkonnas jäi kasutamata 16,2 tuhat eurot, kuna aasta keskel lõpetati alarm-patrulli leping ja kaameratele tehtud kulud olid väiksemad. Majanduse valdkonnas võeti teede kuludest 131 tuhat euro eest suvehooldust investeeringuna arvele, üldmajanduslike arendusprojektide juures tehti üldplaneeringu (25 tuhat eurot)  hanke väljakuulutamiseks ettevalmistavaid töid, kuid hange kuulutatakse välja 2019. a, arvestatud oli</w:t>
      </w:r>
      <w:r w:rsidRPr="006510E0">
        <w:rPr>
          <w:rFonts w:cs="Arial"/>
          <w:lang w:val="et-EE"/>
        </w:rPr>
        <w:t xml:space="preserve"> „EV100 Hea avalik ruum“ programmis osalemisega 20 tuhande euroga, kuid see lükati algatusmeeskonna poolt 2019. a edasi. Bussijaama ja bussipaviljonide remont (13,4 tuhat eurot) lükkus samuti edasi 2019. a., kellasilda värviti, kuid tasumine toimus tehtud töö eest 2019. a jaanuaris ning osa tööst tehakse 2019. a suvel, liiklusmärkide kuludest jäi kasutamata 9,9 tuhat eurot, perearstide ajutiste ruumide kohandamiseks oli arvestatud 101,6 tuhat eurot, kulu tegelikult 43,5 tuhat eurot, millest 42,5 tuhat eurot võeti investeeringuna arvele. Keskkonnakaitse valdkonnas jäi lumekoristusest kasutamata 32,9 tuhat eurot,  sotsiaalse kaitse valdkonnas jäi kasutamata asendus- ja järelhoolduseks eraldatud riigitoetusest 34,4 tuhat eurot, millega kaetakse kulusid 2019. a.</w:t>
      </w:r>
    </w:p>
    <w:p w14:paraId="3A249C63" w14:textId="77777777" w:rsidR="00760983" w:rsidRDefault="00760983" w:rsidP="00760983">
      <w:pPr>
        <w:jc w:val="both"/>
        <w:rPr>
          <w:rFonts w:asciiTheme="minorHAnsi" w:hAnsiTheme="minorHAnsi"/>
          <w:lang w:val="et-EE"/>
        </w:rPr>
      </w:pPr>
    </w:p>
    <w:p w14:paraId="2B2681E0" w14:textId="51B4E8C2" w:rsidR="00F60B8C" w:rsidRPr="005B42A4" w:rsidRDefault="00F60B8C" w:rsidP="0061196A">
      <w:pPr>
        <w:jc w:val="both"/>
        <w:rPr>
          <w:lang w:val="et-EE"/>
        </w:rPr>
      </w:pPr>
      <w:r w:rsidRPr="005B42A4">
        <w:rPr>
          <w:lang w:val="et-EE"/>
        </w:rPr>
        <w:t xml:space="preserve">2018. a olid läbi aegade suurima investeeringute mahuga. Kulutused investeeringutele olid 6,1 miljonit eurot, täitmine 65,1%  ja toetusi laekus 1,2 miljonit eurot. </w:t>
      </w:r>
      <w:r w:rsidR="0067351E">
        <w:rPr>
          <w:lang w:val="et-EE"/>
        </w:rPr>
        <w:t>Alljärgnevas tabelis</w:t>
      </w:r>
      <w:r w:rsidRPr="005B42A4">
        <w:rPr>
          <w:lang w:val="et-EE"/>
        </w:rPr>
        <w:t xml:space="preserve"> </w:t>
      </w:r>
      <w:r>
        <w:rPr>
          <w:lang w:val="et-EE"/>
        </w:rPr>
        <w:t xml:space="preserve">on toodud </w:t>
      </w:r>
      <w:r w:rsidRPr="005B42A4">
        <w:rPr>
          <w:lang w:val="et-EE"/>
        </w:rPr>
        <w:t>investeeringud kassa- ja tekkepõhiselt objektide ja valdkondade kaupa, sh toetused.</w:t>
      </w:r>
    </w:p>
    <w:p w14:paraId="7F513182" w14:textId="77777777" w:rsidR="00F60B8C" w:rsidRPr="005B42A4" w:rsidRDefault="00F60B8C" w:rsidP="00F60B8C">
      <w:pPr>
        <w:jc w:val="both"/>
        <w:rPr>
          <w:rFonts w:asciiTheme="minorHAnsi" w:hAnsiTheme="minorHAnsi" w:cs="Arial"/>
          <w:sz w:val="22"/>
          <w:szCs w:val="22"/>
          <w:lang w:val="et-EE"/>
        </w:rPr>
      </w:pPr>
    </w:p>
    <w:p w14:paraId="68E53ED6" w14:textId="77777777" w:rsidR="00F60B8C" w:rsidRPr="005B42A4" w:rsidRDefault="00F60B8C" w:rsidP="00F60B8C">
      <w:pPr>
        <w:jc w:val="both"/>
        <w:rPr>
          <w:rFonts w:asciiTheme="minorHAnsi" w:hAnsiTheme="minorHAnsi" w:cs="Arial"/>
          <w:sz w:val="22"/>
          <w:szCs w:val="22"/>
          <w:lang w:val="et-EE"/>
        </w:rPr>
      </w:pPr>
      <w:r w:rsidRPr="005B42A4">
        <w:rPr>
          <w:rFonts w:asciiTheme="minorHAnsi" w:hAnsiTheme="minorHAnsi" w:cs="Arial"/>
          <w:sz w:val="22"/>
          <w:szCs w:val="22"/>
          <w:lang w:val="et-EE"/>
        </w:rPr>
        <w:t>Kohila valla 2018. a investeeringud</w:t>
      </w:r>
    </w:p>
    <w:tbl>
      <w:tblPr>
        <w:tblW w:w="9351" w:type="dxa"/>
        <w:tblCellMar>
          <w:left w:w="70" w:type="dxa"/>
          <w:right w:w="70" w:type="dxa"/>
        </w:tblCellMar>
        <w:tblLook w:val="04A0" w:firstRow="1" w:lastRow="0" w:firstColumn="1" w:lastColumn="0" w:noHBand="0" w:noVBand="1"/>
      </w:tblPr>
      <w:tblGrid>
        <w:gridCol w:w="3681"/>
        <w:gridCol w:w="1417"/>
        <w:gridCol w:w="1134"/>
        <w:gridCol w:w="1134"/>
        <w:gridCol w:w="1134"/>
        <w:gridCol w:w="851"/>
      </w:tblGrid>
      <w:tr w:rsidR="00C433ED" w:rsidRPr="005B42A4" w14:paraId="7583B5EC" w14:textId="77777777" w:rsidTr="009125F6">
        <w:trPr>
          <w:trHeight w:val="24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E0CCB" w14:textId="77777777" w:rsidR="00C433ED" w:rsidRPr="005B42A4" w:rsidRDefault="00C433ED" w:rsidP="009125F6">
            <w:pPr>
              <w:rPr>
                <w:rFonts w:asciiTheme="minorHAnsi" w:hAnsiTheme="minorHAnsi"/>
                <w:b/>
                <w:bCs/>
                <w:color w:val="000000"/>
                <w:sz w:val="18"/>
                <w:szCs w:val="18"/>
                <w:lang w:val="et-EE" w:eastAsia="et-EE"/>
              </w:rPr>
            </w:pPr>
            <w:r w:rsidRPr="005B42A4">
              <w:rPr>
                <w:rFonts w:asciiTheme="minorHAnsi" w:hAnsiTheme="minorHAnsi"/>
                <w:b/>
                <w:bCs/>
                <w:color w:val="000000"/>
                <w:sz w:val="18"/>
                <w:szCs w:val="18"/>
                <w:lang w:val="et-EE"/>
              </w:rPr>
              <w:t>2018. a investeeringud</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CAD9512"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Tegelik kulu</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A3CD5C4"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sh toetus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AE18E5A"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Eelarve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A1EFDD8"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Kassakulu</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1FD17B7"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sh toetus</w:t>
            </w:r>
          </w:p>
        </w:tc>
      </w:tr>
      <w:tr w:rsidR="00C433ED" w:rsidRPr="005B42A4" w14:paraId="51C1BBE4" w14:textId="77777777" w:rsidTr="009125F6">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8E714E5" w14:textId="77777777" w:rsidR="00C433ED" w:rsidRPr="005B42A4" w:rsidRDefault="00C433ED" w:rsidP="009125F6">
            <w:pPr>
              <w:rPr>
                <w:rFonts w:asciiTheme="minorHAnsi" w:hAnsiTheme="minorHAnsi"/>
                <w:b/>
                <w:bCs/>
                <w:color w:val="000000"/>
                <w:sz w:val="18"/>
                <w:szCs w:val="18"/>
                <w:lang w:val="et-EE"/>
              </w:rPr>
            </w:pPr>
            <w:r w:rsidRPr="005B42A4">
              <w:rPr>
                <w:rFonts w:asciiTheme="minorHAnsi" w:hAnsiTheme="minorHAnsi"/>
                <w:b/>
                <w:bCs/>
                <w:color w:val="000000"/>
                <w:sz w:val="18"/>
                <w:szCs w:val="18"/>
                <w:lang w:val="et-EE"/>
              </w:rPr>
              <w:t>Investeeringud valdkonniti</w:t>
            </w:r>
          </w:p>
        </w:tc>
        <w:tc>
          <w:tcPr>
            <w:tcW w:w="1417" w:type="dxa"/>
            <w:tcBorders>
              <w:top w:val="nil"/>
              <w:left w:val="nil"/>
              <w:bottom w:val="single" w:sz="4" w:space="0" w:color="auto"/>
              <w:right w:val="single" w:sz="4" w:space="0" w:color="auto"/>
            </w:tcBorders>
            <w:shd w:val="clear" w:color="auto" w:fill="auto"/>
            <w:noWrap/>
            <w:vAlign w:val="bottom"/>
            <w:hideMark/>
          </w:tcPr>
          <w:p w14:paraId="34198044" w14:textId="77777777" w:rsidR="00C433ED" w:rsidRPr="005B42A4" w:rsidRDefault="00C433ED" w:rsidP="009125F6">
            <w:pPr>
              <w:jc w:val="right"/>
              <w:rPr>
                <w:rFonts w:asciiTheme="minorHAnsi" w:hAnsiTheme="minorHAnsi"/>
                <w:b/>
                <w:bCs/>
                <w:color w:val="000000"/>
                <w:sz w:val="18"/>
                <w:szCs w:val="18"/>
                <w:lang w:val="et-EE"/>
              </w:rPr>
            </w:pPr>
            <w:r w:rsidRPr="005B42A4">
              <w:rPr>
                <w:rFonts w:asciiTheme="minorHAnsi" w:hAnsiTheme="minorHAnsi"/>
                <w:b/>
                <w:bCs/>
                <w:color w:val="000000"/>
                <w:sz w:val="18"/>
                <w:szCs w:val="18"/>
                <w:lang w:val="et-EE"/>
              </w:rPr>
              <w:t>6 636 458</w:t>
            </w:r>
          </w:p>
        </w:tc>
        <w:tc>
          <w:tcPr>
            <w:tcW w:w="1134" w:type="dxa"/>
            <w:tcBorders>
              <w:top w:val="nil"/>
              <w:left w:val="nil"/>
              <w:bottom w:val="single" w:sz="4" w:space="0" w:color="auto"/>
              <w:right w:val="single" w:sz="4" w:space="0" w:color="auto"/>
            </w:tcBorders>
            <w:shd w:val="clear" w:color="auto" w:fill="auto"/>
            <w:noWrap/>
            <w:vAlign w:val="bottom"/>
            <w:hideMark/>
          </w:tcPr>
          <w:p w14:paraId="515A79D5" w14:textId="77777777" w:rsidR="00C433ED" w:rsidRPr="005B42A4" w:rsidRDefault="00C433ED" w:rsidP="009125F6">
            <w:pPr>
              <w:jc w:val="right"/>
              <w:rPr>
                <w:rFonts w:asciiTheme="minorHAnsi" w:hAnsiTheme="minorHAnsi"/>
                <w:b/>
                <w:bCs/>
                <w:color w:val="000000"/>
                <w:sz w:val="18"/>
                <w:szCs w:val="18"/>
                <w:lang w:val="et-EE"/>
              </w:rPr>
            </w:pPr>
            <w:r w:rsidRPr="005B42A4">
              <w:rPr>
                <w:rFonts w:asciiTheme="minorHAnsi" w:hAnsiTheme="minorHAnsi"/>
                <w:b/>
                <w:bCs/>
                <w:color w:val="000000"/>
                <w:sz w:val="18"/>
                <w:szCs w:val="18"/>
                <w:lang w:val="et-EE"/>
              </w:rPr>
              <w:t>1 836 719</w:t>
            </w:r>
          </w:p>
        </w:tc>
        <w:tc>
          <w:tcPr>
            <w:tcW w:w="1134" w:type="dxa"/>
            <w:tcBorders>
              <w:top w:val="nil"/>
              <w:left w:val="nil"/>
              <w:bottom w:val="single" w:sz="4" w:space="0" w:color="auto"/>
              <w:right w:val="single" w:sz="4" w:space="0" w:color="auto"/>
            </w:tcBorders>
            <w:shd w:val="clear" w:color="auto" w:fill="auto"/>
            <w:noWrap/>
            <w:vAlign w:val="bottom"/>
            <w:hideMark/>
          </w:tcPr>
          <w:p w14:paraId="1700C503" w14:textId="77777777" w:rsidR="00C433ED" w:rsidRPr="005B42A4" w:rsidRDefault="00C433ED" w:rsidP="009125F6">
            <w:pPr>
              <w:jc w:val="right"/>
              <w:rPr>
                <w:rFonts w:asciiTheme="minorHAnsi" w:hAnsiTheme="minorHAnsi"/>
                <w:b/>
                <w:bCs/>
                <w:color w:val="000000"/>
                <w:sz w:val="18"/>
                <w:szCs w:val="18"/>
                <w:lang w:val="et-EE"/>
              </w:rPr>
            </w:pPr>
            <w:r w:rsidRPr="005B42A4">
              <w:rPr>
                <w:rFonts w:asciiTheme="minorHAnsi" w:hAnsiTheme="minorHAnsi"/>
                <w:b/>
                <w:bCs/>
                <w:color w:val="000000"/>
                <w:sz w:val="18"/>
                <w:szCs w:val="18"/>
                <w:lang w:val="et-EE"/>
              </w:rPr>
              <w:t>9 367 636</w:t>
            </w:r>
          </w:p>
        </w:tc>
        <w:tc>
          <w:tcPr>
            <w:tcW w:w="1134" w:type="dxa"/>
            <w:tcBorders>
              <w:top w:val="nil"/>
              <w:left w:val="nil"/>
              <w:bottom w:val="single" w:sz="4" w:space="0" w:color="auto"/>
              <w:right w:val="single" w:sz="4" w:space="0" w:color="auto"/>
            </w:tcBorders>
            <w:shd w:val="clear" w:color="auto" w:fill="auto"/>
            <w:noWrap/>
            <w:vAlign w:val="bottom"/>
            <w:hideMark/>
          </w:tcPr>
          <w:p w14:paraId="1392B565" w14:textId="77777777" w:rsidR="00C433ED" w:rsidRPr="005B42A4" w:rsidRDefault="00C433ED" w:rsidP="009125F6">
            <w:pPr>
              <w:jc w:val="right"/>
              <w:rPr>
                <w:rFonts w:asciiTheme="minorHAnsi" w:hAnsiTheme="minorHAnsi"/>
                <w:b/>
                <w:bCs/>
                <w:color w:val="000000"/>
                <w:sz w:val="18"/>
                <w:szCs w:val="18"/>
                <w:lang w:val="et-EE"/>
              </w:rPr>
            </w:pPr>
            <w:r w:rsidRPr="005B42A4">
              <w:rPr>
                <w:rFonts w:asciiTheme="minorHAnsi" w:hAnsiTheme="minorHAnsi"/>
                <w:b/>
                <w:bCs/>
                <w:color w:val="000000"/>
                <w:sz w:val="18"/>
                <w:szCs w:val="18"/>
                <w:lang w:val="et-EE"/>
              </w:rPr>
              <w:t>6 099 005</w:t>
            </w:r>
          </w:p>
        </w:tc>
        <w:tc>
          <w:tcPr>
            <w:tcW w:w="851" w:type="dxa"/>
            <w:tcBorders>
              <w:top w:val="nil"/>
              <w:left w:val="nil"/>
              <w:bottom w:val="single" w:sz="4" w:space="0" w:color="auto"/>
              <w:right w:val="single" w:sz="4" w:space="0" w:color="auto"/>
            </w:tcBorders>
            <w:shd w:val="clear" w:color="auto" w:fill="auto"/>
            <w:noWrap/>
            <w:vAlign w:val="bottom"/>
            <w:hideMark/>
          </w:tcPr>
          <w:p w14:paraId="7E45AB18" w14:textId="1FD0699D" w:rsidR="00C433ED" w:rsidRPr="005B42A4" w:rsidRDefault="00C433ED" w:rsidP="00314057">
            <w:pPr>
              <w:jc w:val="right"/>
              <w:rPr>
                <w:rFonts w:asciiTheme="minorHAnsi" w:hAnsiTheme="minorHAnsi"/>
                <w:b/>
                <w:bCs/>
                <w:color w:val="000000"/>
                <w:sz w:val="18"/>
                <w:szCs w:val="18"/>
                <w:lang w:val="et-EE"/>
              </w:rPr>
            </w:pPr>
            <w:r w:rsidRPr="005B42A4">
              <w:rPr>
                <w:rFonts w:asciiTheme="minorHAnsi" w:hAnsiTheme="minorHAnsi"/>
                <w:b/>
                <w:bCs/>
                <w:color w:val="000000"/>
                <w:sz w:val="18"/>
                <w:szCs w:val="18"/>
                <w:lang w:val="et-EE"/>
              </w:rPr>
              <w:t>1 198 46</w:t>
            </w:r>
            <w:r w:rsidR="00314057">
              <w:rPr>
                <w:rFonts w:asciiTheme="minorHAnsi" w:hAnsiTheme="minorHAnsi"/>
                <w:b/>
                <w:bCs/>
                <w:color w:val="000000"/>
                <w:sz w:val="18"/>
                <w:szCs w:val="18"/>
                <w:lang w:val="et-EE"/>
              </w:rPr>
              <w:t>8</w:t>
            </w:r>
          </w:p>
        </w:tc>
      </w:tr>
      <w:tr w:rsidR="00C433ED" w:rsidRPr="005B42A4" w14:paraId="22D4E4B1" w14:textId="77777777" w:rsidTr="009125F6">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052038E" w14:textId="77777777" w:rsidR="00C433ED" w:rsidRPr="005B42A4" w:rsidRDefault="00C433ED" w:rsidP="009125F6">
            <w:pPr>
              <w:rPr>
                <w:rFonts w:asciiTheme="minorHAnsi" w:hAnsiTheme="minorHAnsi"/>
                <w:b/>
                <w:bCs/>
                <w:color w:val="000000"/>
                <w:sz w:val="18"/>
                <w:szCs w:val="18"/>
                <w:lang w:val="et-EE"/>
              </w:rPr>
            </w:pPr>
            <w:r w:rsidRPr="005B42A4">
              <w:rPr>
                <w:rFonts w:asciiTheme="minorHAnsi" w:hAnsiTheme="minorHAnsi"/>
                <w:b/>
                <w:bCs/>
                <w:color w:val="000000"/>
                <w:sz w:val="18"/>
                <w:szCs w:val="18"/>
                <w:lang w:val="et-EE"/>
              </w:rPr>
              <w:t>Majandus</w:t>
            </w:r>
          </w:p>
        </w:tc>
        <w:tc>
          <w:tcPr>
            <w:tcW w:w="1417" w:type="dxa"/>
            <w:tcBorders>
              <w:top w:val="nil"/>
              <w:left w:val="nil"/>
              <w:bottom w:val="single" w:sz="4" w:space="0" w:color="auto"/>
              <w:right w:val="single" w:sz="4" w:space="0" w:color="auto"/>
            </w:tcBorders>
            <w:shd w:val="clear" w:color="auto" w:fill="auto"/>
            <w:noWrap/>
            <w:vAlign w:val="bottom"/>
            <w:hideMark/>
          </w:tcPr>
          <w:p w14:paraId="355F1D60" w14:textId="77777777" w:rsidR="00C433ED" w:rsidRPr="005B42A4" w:rsidRDefault="00C433ED" w:rsidP="009125F6">
            <w:pPr>
              <w:jc w:val="right"/>
              <w:rPr>
                <w:rFonts w:asciiTheme="minorHAnsi" w:hAnsiTheme="minorHAnsi"/>
                <w:b/>
                <w:bCs/>
                <w:color w:val="000000"/>
                <w:sz w:val="18"/>
                <w:szCs w:val="18"/>
                <w:lang w:val="et-EE"/>
              </w:rPr>
            </w:pPr>
            <w:r w:rsidRPr="005B42A4">
              <w:rPr>
                <w:rFonts w:asciiTheme="minorHAnsi" w:hAnsiTheme="minorHAnsi"/>
                <w:b/>
                <w:bCs/>
                <w:color w:val="000000"/>
                <w:sz w:val="18"/>
                <w:szCs w:val="18"/>
                <w:lang w:val="et-EE"/>
              </w:rPr>
              <w:t>2 485 228</w:t>
            </w:r>
          </w:p>
        </w:tc>
        <w:tc>
          <w:tcPr>
            <w:tcW w:w="1134" w:type="dxa"/>
            <w:tcBorders>
              <w:top w:val="nil"/>
              <w:left w:val="nil"/>
              <w:bottom w:val="single" w:sz="4" w:space="0" w:color="auto"/>
              <w:right w:val="single" w:sz="4" w:space="0" w:color="auto"/>
            </w:tcBorders>
            <w:shd w:val="clear" w:color="auto" w:fill="auto"/>
            <w:noWrap/>
            <w:vAlign w:val="bottom"/>
            <w:hideMark/>
          </w:tcPr>
          <w:p w14:paraId="1CF6CDF5" w14:textId="77777777" w:rsidR="00C433ED" w:rsidRPr="005B42A4" w:rsidRDefault="00C433ED" w:rsidP="009125F6">
            <w:pPr>
              <w:jc w:val="right"/>
              <w:rPr>
                <w:rFonts w:asciiTheme="minorHAnsi" w:hAnsiTheme="minorHAnsi"/>
                <w:b/>
                <w:bCs/>
                <w:color w:val="000000"/>
                <w:sz w:val="18"/>
                <w:szCs w:val="18"/>
                <w:lang w:val="et-EE"/>
              </w:rPr>
            </w:pPr>
            <w:r w:rsidRPr="005B42A4">
              <w:rPr>
                <w:rFonts w:asciiTheme="minorHAnsi" w:hAnsiTheme="minorHAnsi"/>
                <w:b/>
                <w:bCs/>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434800ED" w14:textId="77777777" w:rsidR="00C433ED" w:rsidRPr="005B42A4" w:rsidRDefault="00C433ED" w:rsidP="009125F6">
            <w:pPr>
              <w:jc w:val="right"/>
              <w:rPr>
                <w:rFonts w:asciiTheme="minorHAnsi" w:hAnsiTheme="minorHAnsi"/>
                <w:b/>
                <w:bCs/>
                <w:color w:val="000000"/>
                <w:sz w:val="18"/>
                <w:szCs w:val="18"/>
                <w:lang w:val="et-EE"/>
              </w:rPr>
            </w:pPr>
            <w:r w:rsidRPr="005B42A4">
              <w:rPr>
                <w:rFonts w:asciiTheme="minorHAnsi" w:hAnsiTheme="minorHAnsi"/>
                <w:b/>
                <w:bCs/>
                <w:color w:val="000000"/>
                <w:sz w:val="18"/>
                <w:szCs w:val="18"/>
                <w:lang w:val="et-EE"/>
              </w:rPr>
              <w:t>3 475 221</w:t>
            </w:r>
          </w:p>
        </w:tc>
        <w:tc>
          <w:tcPr>
            <w:tcW w:w="1134" w:type="dxa"/>
            <w:tcBorders>
              <w:top w:val="nil"/>
              <w:left w:val="nil"/>
              <w:bottom w:val="single" w:sz="4" w:space="0" w:color="auto"/>
              <w:right w:val="single" w:sz="4" w:space="0" w:color="auto"/>
            </w:tcBorders>
            <w:shd w:val="clear" w:color="auto" w:fill="auto"/>
            <w:noWrap/>
            <w:vAlign w:val="bottom"/>
            <w:hideMark/>
          </w:tcPr>
          <w:p w14:paraId="3C586488" w14:textId="77777777" w:rsidR="00C433ED" w:rsidRPr="005B42A4" w:rsidRDefault="00C433ED" w:rsidP="009125F6">
            <w:pPr>
              <w:jc w:val="right"/>
              <w:rPr>
                <w:rFonts w:asciiTheme="minorHAnsi" w:hAnsiTheme="minorHAnsi"/>
                <w:b/>
                <w:bCs/>
                <w:color w:val="000000"/>
                <w:sz w:val="18"/>
                <w:szCs w:val="18"/>
                <w:lang w:val="et-EE"/>
              </w:rPr>
            </w:pPr>
            <w:r w:rsidRPr="005B42A4">
              <w:rPr>
                <w:rFonts w:asciiTheme="minorHAnsi" w:hAnsiTheme="minorHAnsi"/>
                <w:b/>
                <w:bCs/>
                <w:color w:val="000000"/>
                <w:sz w:val="18"/>
                <w:szCs w:val="18"/>
                <w:lang w:val="et-EE"/>
              </w:rPr>
              <w:t>2 363 850</w:t>
            </w:r>
          </w:p>
        </w:tc>
        <w:tc>
          <w:tcPr>
            <w:tcW w:w="851" w:type="dxa"/>
            <w:tcBorders>
              <w:top w:val="nil"/>
              <w:left w:val="nil"/>
              <w:bottom w:val="single" w:sz="4" w:space="0" w:color="auto"/>
              <w:right w:val="single" w:sz="4" w:space="0" w:color="auto"/>
            </w:tcBorders>
            <w:shd w:val="clear" w:color="auto" w:fill="auto"/>
            <w:noWrap/>
            <w:vAlign w:val="bottom"/>
            <w:hideMark/>
          </w:tcPr>
          <w:p w14:paraId="2615867B" w14:textId="7698E3D9" w:rsidR="00C433ED" w:rsidRPr="005B42A4" w:rsidRDefault="00DF4E33" w:rsidP="009125F6">
            <w:pPr>
              <w:jc w:val="right"/>
              <w:rPr>
                <w:rFonts w:asciiTheme="minorHAnsi" w:hAnsiTheme="minorHAnsi"/>
                <w:b/>
                <w:bCs/>
                <w:color w:val="000000"/>
                <w:sz w:val="18"/>
                <w:szCs w:val="18"/>
                <w:lang w:val="et-EE"/>
              </w:rPr>
            </w:pPr>
            <w:r>
              <w:rPr>
                <w:rFonts w:asciiTheme="minorHAnsi" w:hAnsiTheme="minorHAnsi"/>
                <w:b/>
                <w:bCs/>
                <w:color w:val="000000"/>
                <w:sz w:val="18"/>
                <w:szCs w:val="18"/>
                <w:lang w:val="et-EE"/>
              </w:rPr>
              <w:t>0</w:t>
            </w:r>
            <w:r w:rsidR="00C433ED" w:rsidRPr="005B42A4">
              <w:rPr>
                <w:rFonts w:asciiTheme="minorHAnsi" w:hAnsiTheme="minorHAnsi"/>
                <w:b/>
                <w:bCs/>
                <w:color w:val="000000"/>
                <w:sz w:val="18"/>
                <w:szCs w:val="18"/>
                <w:lang w:val="et-EE"/>
              </w:rPr>
              <w:t> </w:t>
            </w:r>
          </w:p>
        </w:tc>
      </w:tr>
      <w:tr w:rsidR="00C433ED" w:rsidRPr="005B42A4" w14:paraId="64819D1A" w14:textId="77777777" w:rsidTr="009125F6">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C562321"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Tervisekeskus</w:t>
            </w:r>
          </w:p>
        </w:tc>
        <w:tc>
          <w:tcPr>
            <w:tcW w:w="1417" w:type="dxa"/>
            <w:tcBorders>
              <w:top w:val="nil"/>
              <w:left w:val="nil"/>
              <w:bottom w:val="single" w:sz="4" w:space="0" w:color="auto"/>
              <w:right w:val="single" w:sz="4" w:space="0" w:color="auto"/>
            </w:tcBorders>
            <w:shd w:val="clear" w:color="auto" w:fill="auto"/>
            <w:noWrap/>
            <w:vAlign w:val="bottom"/>
            <w:hideMark/>
          </w:tcPr>
          <w:p w14:paraId="6F8E981B"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476 500</w:t>
            </w:r>
          </w:p>
        </w:tc>
        <w:tc>
          <w:tcPr>
            <w:tcW w:w="1134" w:type="dxa"/>
            <w:tcBorders>
              <w:top w:val="nil"/>
              <w:left w:val="nil"/>
              <w:bottom w:val="single" w:sz="4" w:space="0" w:color="auto"/>
              <w:right w:val="single" w:sz="4" w:space="0" w:color="auto"/>
            </w:tcBorders>
            <w:shd w:val="clear" w:color="auto" w:fill="auto"/>
            <w:noWrap/>
            <w:vAlign w:val="bottom"/>
            <w:hideMark/>
          </w:tcPr>
          <w:p w14:paraId="4C6E2BF5"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262 195</w:t>
            </w:r>
          </w:p>
        </w:tc>
        <w:tc>
          <w:tcPr>
            <w:tcW w:w="1134" w:type="dxa"/>
            <w:tcBorders>
              <w:top w:val="nil"/>
              <w:left w:val="nil"/>
              <w:bottom w:val="single" w:sz="4" w:space="0" w:color="auto"/>
              <w:right w:val="single" w:sz="4" w:space="0" w:color="auto"/>
            </w:tcBorders>
            <w:shd w:val="clear" w:color="auto" w:fill="auto"/>
            <w:noWrap/>
            <w:vAlign w:val="bottom"/>
            <w:hideMark/>
          </w:tcPr>
          <w:p w14:paraId="3999426D"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733 702</w:t>
            </w:r>
          </w:p>
        </w:tc>
        <w:tc>
          <w:tcPr>
            <w:tcW w:w="1134" w:type="dxa"/>
            <w:tcBorders>
              <w:top w:val="nil"/>
              <w:left w:val="nil"/>
              <w:bottom w:val="single" w:sz="4" w:space="0" w:color="auto"/>
              <w:right w:val="single" w:sz="4" w:space="0" w:color="auto"/>
            </w:tcBorders>
            <w:shd w:val="clear" w:color="auto" w:fill="auto"/>
            <w:noWrap/>
            <w:vAlign w:val="bottom"/>
            <w:hideMark/>
          </w:tcPr>
          <w:p w14:paraId="47962311"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287 519</w:t>
            </w:r>
          </w:p>
        </w:tc>
        <w:tc>
          <w:tcPr>
            <w:tcW w:w="851" w:type="dxa"/>
            <w:tcBorders>
              <w:top w:val="nil"/>
              <w:left w:val="nil"/>
              <w:bottom w:val="single" w:sz="4" w:space="0" w:color="auto"/>
              <w:right w:val="single" w:sz="4" w:space="0" w:color="auto"/>
            </w:tcBorders>
            <w:shd w:val="clear" w:color="auto" w:fill="auto"/>
            <w:noWrap/>
            <w:vAlign w:val="bottom"/>
            <w:hideMark/>
          </w:tcPr>
          <w:p w14:paraId="65CC2A5A"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136 322</w:t>
            </w:r>
          </w:p>
        </w:tc>
      </w:tr>
      <w:tr w:rsidR="00C433ED" w:rsidRPr="005B42A4" w14:paraId="2EE02BF4" w14:textId="77777777" w:rsidTr="009125F6">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B74E98D"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Fiiberoptiline kaabel</w:t>
            </w:r>
          </w:p>
        </w:tc>
        <w:tc>
          <w:tcPr>
            <w:tcW w:w="1417" w:type="dxa"/>
            <w:tcBorders>
              <w:top w:val="nil"/>
              <w:left w:val="nil"/>
              <w:bottom w:val="single" w:sz="4" w:space="0" w:color="auto"/>
              <w:right w:val="single" w:sz="4" w:space="0" w:color="auto"/>
            </w:tcBorders>
            <w:shd w:val="clear" w:color="auto" w:fill="auto"/>
            <w:noWrap/>
            <w:vAlign w:val="bottom"/>
            <w:hideMark/>
          </w:tcPr>
          <w:p w14:paraId="2F30B0C6"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40 509</w:t>
            </w:r>
          </w:p>
        </w:tc>
        <w:tc>
          <w:tcPr>
            <w:tcW w:w="1134" w:type="dxa"/>
            <w:tcBorders>
              <w:top w:val="nil"/>
              <w:left w:val="nil"/>
              <w:bottom w:val="single" w:sz="4" w:space="0" w:color="auto"/>
              <w:right w:val="single" w:sz="4" w:space="0" w:color="auto"/>
            </w:tcBorders>
            <w:shd w:val="clear" w:color="auto" w:fill="auto"/>
            <w:noWrap/>
            <w:vAlign w:val="bottom"/>
            <w:hideMark/>
          </w:tcPr>
          <w:p w14:paraId="79FA5AA4" w14:textId="4CD0855B" w:rsidR="00C433ED" w:rsidRPr="005B42A4" w:rsidRDefault="00DF4E33"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1474470F"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56 500</w:t>
            </w:r>
          </w:p>
        </w:tc>
        <w:tc>
          <w:tcPr>
            <w:tcW w:w="1134" w:type="dxa"/>
            <w:tcBorders>
              <w:top w:val="nil"/>
              <w:left w:val="nil"/>
              <w:bottom w:val="single" w:sz="4" w:space="0" w:color="auto"/>
              <w:right w:val="single" w:sz="4" w:space="0" w:color="auto"/>
            </w:tcBorders>
            <w:shd w:val="clear" w:color="auto" w:fill="auto"/>
            <w:noWrap/>
            <w:vAlign w:val="bottom"/>
            <w:hideMark/>
          </w:tcPr>
          <w:p w14:paraId="4BD6B921"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20 525</w:t>
            </w:r>
          </w:p>
        </w:tc>
        <w:tc>
          <w:tcPr>
            <w:tcW w:w="851" w:type="dxa"/>
            <w:tcBorders>
              <w:top w:val="nil"/>
              <w:left w:val="nil"/>
              <w:bottom w:val="single" w:sz="4" w:space="0" w:color="auto"/>
              <w:right w:val="single" w:sz="4" w:space="0" w:color="auto"/>
            </w:tcBorders>
            <w:shd w:val="clear" w:color="auto" w:fill="auto"/>
            <w:noWrap/>
            <w:vAlign w:val="bottom"/>
            <w:hideMark/>
          </w:tcPr>
          <w:p w14:paraId="0789070D"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 </w:t>
            </w:r>
          </w:p>
        </w:tc>
      </w:tr>
      <w:tr w:rsidR="00C433ED" w:rsidRPr="005B42A4" w14:paraId="0E0014DE" w14:textId="77777777" w:rsidTr="009125F6">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9030C40"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Tööstuse 7 renoveerimine perearstide ajutisteks rendiruumideks</w:t>
            </w:r>
          </w:p>
        </w:tc>
        <w:tc>
          <w:tcPr>
            <w:tcW w:w="1417" w:type="dxa"/>
            <w:tcBorders>
              <w:top w:val="nil"/>
              <w:left w:val="nil"/>
              <w:bottom w:val="single" w:sz="4" w:space="0" w:color="auto"/>
              <w:right w:val="single" w:sz="4" w:space="0" w:color="auto"/>
            </w:tcBorders>
            <w:shd w:val="clear" w:color="auto" w:fill="auto"/>
            <w:noWrap/>
            <w:vAlign w:val="bottom"/>
            <w:hideMark/>
          </w:tcPr>
          <w:p w14:paraId="34F9E092"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41 172</w:t>
            </w:r>
          </w:p>
        </w:tc>
        <w:tc>
          <w:tcPr>
            <w:tcW w:w="1134" w:type="dxa"/>
            <w:tcBorders>
              <w:top w:val="nil"/>
              <w:left w:val="nil"/>
              <w:bottom w:val="single" w:sz="4" w:space="0" w:color="auto"/>
              <w:right w:val="single" w:sz="4" w:space="0" w:color="auto"/>
            </w:tcBorders>
            <w:shd w:val="clear" w:color="auto" w:fill="auto"/>
            <w:noWrap/>
            <w:vAlign w:val="bottom"/>
            <w:hideMark/>
          </w:tcPr>
          <w:p w14:paraId="71291B66" w14:textId="6269FC55" w:rsidR="00C433ED" w:rsidRPr="005B42A4" w:rsidRDefault="00DF4E33"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0D1A81" w14:textId="17023680" w:rsidR="00C433ED" w:rsidRPr="005B42A4" w:rsidRDefault="00DF4E33"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7EBEA9D7"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42 516</w:t>
            </w:r>
          </w:p>
        </w:tc>
        <w:tc>
          <w:tcPr>
            <w:tcW w:w="851" w:type="dxa"/>
            <w:tcBorders>
              <w:top w:val="nil"/>
              <w:left w:val="nil"/>
              <w:bottom w:val="single" w:sz="4" w:space="0" w:color="auto"/>
              <w:right w:val="single" w:sz="4" w:space="0" w:color="auto"/>
            </w:tcBorders>
            <w:shd w:val="clear" w:color="auto" w:fill="auto"/>
            <w:noWrap/>
            <w:vAlign w:val="bottom"/>
            <w:hideMark/>
          </w:tcPr>
          <w:p w14:paraId="73869B48" w14:textId="4AF19C60" w:rsidR="00C433ED" w:rsidRPr="005B42A4" w:rsidRDefault="00C433ED" w:rsidP="00DF4E33">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 </w:t>
            </w:r>
            <w:r w:rsidR="00DF4E33">
              <w:rPr>
                <w:rFonts w:asciiTheme="minorHAnsi" w:hAnsiTheme="minorHAnsi"/>
                <w:color w:val="000000"/>
                <w:sz w:val="18"/>
                <w:szCs w:val="18"/>
                <w:lang w:val="et-EE"/>
              </w:rPr>
              <w:t>0</w:t>
            </w:r>
          </w:p>
        </w:tc>
      </w:tr>
      <w:tr w:rsidR="00C433ED" w:rsidRPr="005B42A4" w14:paraId="552DDEB8" w14:textId="77777777" w:rsidTr="009125F6">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42D37EE"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Viljandi mnt 9 (Triinu-Taavi päevahoid) kanalisatsioonitrass</w:t>
            </w:r>
          </w:p>
        </w:tc>
        <w:tc>
          <w:tcPr>
            <w:tcW w:w="1417" w:type="dxa"/>
            <w:tcBorders>
              <w:top w:val="nil"/>
              <w:left w:val="nil"/>
              <w:bottom w:val="single" w:sz="4" w:space="0" w:color="auto"/>
              <w:right w:val="single" w:sz="4" w:space="0" w:color="auto"/>
            </w:tcBorders>
            <w:shd w:val="clear" w:color="auto" w:fill="auto"/>
            <w:noWrap/>
            <w:vAlign w:val="bottom"/>
            <w:hideMark/>
          </w:tcPr>
          <w:p w14:paraId="45C7708A"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6 669</w:t>
            </w:r>
          </w:p>
        </w:tc>
        <w:tc>
          <w:tcPr>
            <w:tcW w:w="1134" w:type="dxa"/>
            <w:tcBorders>
              <w:top w:val="nil"/>
              <w:left w:val="nil"/>
              <w:bottom w:val="single" w:sz="4" w:space="0" w:color="auto"/>
              <w:right w:val="single" w:sz="4" w:space="0" w:color="auto"/>
            </w:tcBorders>
            <w:shd w:val="clear" w:color="auto" w:fill="auto"/>
            <w:noWrap/>
            <w:vAlign w:val="bottom"/>
            <w:hideMark/>
          </w:tcPr>
          <w:p w14:paraId="0F353820" w14:textId="3208DA7B" w:rsidR="00C433ED" w:rsidRPr="005B42A4" w:rsidRDefault="00DF4E33"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B6DCE0" w14:textId="18B25EBA" w:rsidR="00C433ED" w:rsidRPr="005B42A4" w:rsidRDefault="00DF4E33"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44282A"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6 669</w:t>
            </w:r>
          </w:p>
        </w:tc>
        <w:tc>
          <w:tcPr>
            <w:tcW w:w="851" w:type="dxa"/>
            <w:tcBorders>
              <w:top w:val="nil"/>
              <w:left w:val="nil"/>
              <w:bottom w:val="single" w:sz="4" w:space="0" w:color="auto"/>
              <w:right w:val="single" w:sz="4" w:space="0" w:color="auto"/>
            </w:tcBorders>
            <w:shd w:val="clear" w:color="auto" w:fill="auto"/>
            <w:noWrap/>
            <w:vAlign w:val="bottom"/>
            <w:hideMark/>
          </w:tcPr>
          <w:p w14:paraId="0AC57BDF" w14:textId="0DE8C856" w:rsidR="00C433ED" w:rsidRPr="005B42A4" w:rsidRDefault="00C433ED" w:rsidP="00DF4E33">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 </w:t>
            </w:r>
            <w:r w:rsidR="00DF4E33">
              <w:rPr>
                <w:rFonts w:asciiTheme="minorHAnsi" w:hAnsiTheme="minorHAnsi"/>
                <w:color w:val="000000"/>
                <w:sz w:val="18"/>
                <w:szCs w:val="18"/>
                <w:lang w:val="et-EE"/>
              </w:rPr>
              <w:t>0</w:t>
            </w:r>
          </w:p>
        </w:tc>
      </w:tr>
      <w:tr w:rsidR="00C433ED" w:rsidRPr="005B42A4" w14:paraId="1AF761DE" w14:textId="77777777" w:rsidTr="009125F6">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BC62856"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Kinnistu ost kiriku tee 8</w:t>
            </w:r>
          </w:p>
        </w:tc>
        <w:tc>
          <w:tcPr>
            <w:tcW w:w="1417" w:type="dxa"/>
            <w:tcBorders>
              <w:top w:val="nil"/>
              <w:left w:val="nil"/>
              <w:bottom w:val="single" w:sz="4" w:space="0" w:color="auto"/>
              <w:right w:val="single" w:sz="4" w:space="0" w:color="auto"/>
            </w:tcBorders>
            <w:shd w:val="clear" w:color="auto" w:fill="auto"/>
            <w:noWrap/>
            <w:vAlign w:val="bottom"/>
            <w:hideMark/>
          </w:tcPr>
          <w:p w14:paraId="5C064FDF" w14:textId="365A38A6" w:rsidR="00C433ED" w:rsidRPr="005B42A4" w:rsidRDefault="00DF4E33"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32F5AD" w14:textId="3E3C14FE" w:rsidR="00C433ED" w:rsidRPr="005B42A4" w:rsidRDefault="00DF4E33"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07DB9E" w14:textId="21FE2233" w:rsidR="00C433ED" w:rsidRPr="005B42A4" w:rsidRDefault="00DF4E33"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4F811A48"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12 500</w:t>
            </w:r>
          </w:p>
        </w:tc>
        <w:tc>
          <w:tcPr>
            <w:tcW w:w="851" w:type="dxa"/>
            <w:tcBorders>
              <w:top w:val="nil"/>
              <w:left w:val="nil"/>
              <w:bottom w:val="single" w:sz="4" w:space="0" w:color="auto"/>
              <w:right w:val="single" w:sz="4" w:space="0" w:color="auto"/>
            </w:tcBorders>
            <w:shd w:val="clear" w:color="auto" w:fill="auto"/>
            <w:noWrap/>
            <w:vAlign w:val="bottom"/>
            <w:hideMark/>
          </w:tcPr>
          <w:p w14:paraId="26DA2CDA" w14:textId="2D72D4C5" w:rsidR="00C433ED" w:rsidRPr="005B42A4" w:rsidRDefault="00C433ED" w:rsidP="00DF4E33">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 </w:t>
            </w:r>
            <w:r w:rsidR="00DF4E33">
              <w:rPr>
                <w:rFonts w:asciiTheme="minorHAnsi" w:hAnsiTheme="minorHAnsi"/>
                <w:color w:val="000000"/>
                <w:sz w:val="18"/>
                <w:szCs w:val="18"/>
                <w:lang w:val="et-EE"/>
              </w:rPr>
              <w:t>0</w:t>
            </w:r>
          </w:p>
        </w:tc>
      </w:tr>
      <w:tr w:rsidR="00C433ED" w:rsidRPr="005B42A4" w14:paraId="6D1C49F2" w14:textId="77777777" w:rsidTr="009125F6">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F723DBE"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Multifunktsionaalne sotsiaalkeskus (Vabaduse 1/1)</w:t>
            </w:r>
          </w:p>
        </w:tc>
        <w:tc>
          <w:tcPr>
            <w:tcW w:w="1417" w:type="dxa"/>
            <w:tcBorders>
              <w:top w:val="nil"/>
              <w:left w:val="nil"/>
              <w:bottom w:val="single" w:sz="4" w:space="0" w:color="auto"/>
              <w:right w:val="single" w:sz="4" w:space="0" w:color="auto"/>
            </w:tcBorders>
            <w:shd w:val="clear" w:color="auto" w:fill="auto"/>
            <w:noWrap/>
            <w:vAlign w:val="bottom"/>
            <w:hideMark/>
          </w:tcPr>
          <w:p w14:paraId="7CB76F6C" w14:textId="29596608" w:rsidR="00C433ED" w:rsidRPr="005B42A4" w:rsidRDefault="00DF4E33"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243A746D" w14:textId="65ABF9ED" w:rsidR="00C433ED" w:rsidRPr="005B42A4" w:rsidRDefault="00DF4E33"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71914C8A"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30 000</w:t>
            </w:r>
          </w:p>
        </w:tc>
        <w:tc>
          <w:tcPr>
            <w:tcW w:w="1134" w:type="dxa"/>
            <w:tcBorders>
              <w:top w:val="nil"/>
              <w:left w:val="nil"/>
              <w:bottom w:val="single" w:sz="4" w:space="0" w:color="auto"/>
              <w:right w:val="single" w:sz="4" w:space="0" w:color="auto"/>
            </w:tcBorders>
            <w:shd w:val="clear" w:color="auto" w:fill="auto"/>
            <w:noWrap/>
            <w:vAlign w:val="bottom"/>
            <w:hideMark/>
          </w:tcPr>
          <w:p w14:paraId="6E324D41" w14:textId="119FDBB5" w:rsidR="00C433ED" w:rsidRPr="005B42A4" w:rsidRDefault="00C433ED" w:rsidP="00DF4E33">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 </w:t>
            </w:r>
            <w:r w:rsidR="00DF4E33">
              <w:rPr>
                <w:rFonts w:asciiTheme="minorHAnsi" w:hAnsiTheme="minorHAnsi"/>
                <w:color w:val="000000"/>
                <w:sz w:val="18"/>
                <w:szCs w:val="18"/>
                <w:lang w:val="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1ACAB206" w14:textId="3CBC63BB" w:rsidR="00C433ED" w:rsidRPr="005B42A4" w:rsidRDefault="00C433ED" w:rsidP="00DF4E33">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 </w:t>
            </w:r>
            <w:r w:rsidR="00DF4E33">
              <w:rPr>
                <w:rFonts w:asciiTheme="minorHAnsi" w:hAnsiTheme="minorHAnsi"/>
                <w:color w:val="000000"/>
                <w:sz w:val="18"/>
                <w:szCs w:val="18"/>
                <w:lang w:val="et-EE"/>
              </w:rPr>
              <w:t>0</w:t>
            </w:r>
          </w:p>
        </w:tc>
      </w:tr>
      <w:tr w:rsidR="00C433ED" w:rsidRPr="005B42A4" w14:paraId="7AB4ACE8" w14:textId="77777777" w:rsidTr="009125F6">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14DCAD6"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Kohila alevi lipuväljak</w:t>
            </w:r>
          </w:p>
        </w:tc>
        <w:tc>
          <w:tcPr>
            <w:tcW w:w="1417" w:type="dxa"/>
            <w:tcBorders>
              <w:top w:val="nil"/>
              <w:left w:val="nil"/>
              <w:bottom w:val="single" w:sz="4" w:space="0" w:color="auto"/>
              <w:right w:val="single" w:sz="4" w:space="0" w:color="auto"/>
            </w:tcBorders>
            <w:shd w:val="clear" w:color="auto" w:fill="auto"/>
            <w:noWrap/>
            <w:vAlign w:val="bottom"/>
            <w:hideMark/>
          </w:tcPr>
          <w:p w14:paraId="506B72BF"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108 048</w:t>
            </w:r>
          </w:p>
        </w:tc>
        <w:tc>
          <w:tcPr>
            <w:tcW w:w="1134" w:type="dxa"/>
            <w:tcBorders>
              <w:top w:val="nil"/>
              <w:left w:val="nil"/>
              <w:bottom w:val="single" w:sz="4" w:space="0" w:color="auto"/>
              <w:right w:val="single" w:sz="4" w:space="0" w:color="auto"/>
            </w:tcBorders>
            <w:shd w:val="clear" w:color="auto" w:fill="auto"/>
            <w:noWrap/>
            <w:vAlign w:val="bottom"/>
            <w:hideMark/>
          </w:tcPr>
          <w:p w14:paraId="451DDEBB"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30 000</w:t>
            </w:r>
          </w:p>
        </w:tc>
        <w:tc>
          <w:tcPr>
            <w:tcW w:w="1134" w:type="dxa"/>
            <w:tcBorders>
              <w:top w:val="nil"/>
              <w:left w:val="nil"/>
              <w:bottom w:val="single" w:sz="4" w:space="0" w:color="auto"/>
              <w:right w:val="single" w:sz="4" w:space="0" w:color="auto"/>
            </w:tcBorders>
            <w:shd w:val="clear" w:color="auto" w:fill="auto"/>
            <w:noWrap/>
            <w:vAlign w:val="bottom"/>
            <w:hideMark/>
          </w:tcPr>
          <w:p w14:paraId="25F68181"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108 000</w:t>
            </w:r>
          </w:p>
        </w:tc>
        <w:tc>
          <w:tcPr>
            <w:tcW w:w="1134" w:type="dxa"/>
            <w:tcBorders>
              <w:top w:val="nil"/>
              <w:left w:val="nil"/>
              <w:bottom w:val="single" w:sz="4" w:space="0" w:color="auto"/>
              <w:right w:val="single" w:sz="4" w:space="0" w:color="auto"/>
            </w:tcBorders>
            <w:shd w:val="clear" w:color="auto" w:fill="auto"/>
            <w:noWrap/>
            <w:vAlign w:val="bottom"/>
            <w:hideMark/>
          </w:tcPr>
          <w:p w14:paraId="7CD2F5F8"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109 296</w:t>
            </w:r>
          </w:p>
        </w:tc>
        <w:tc>
          <w:tcPr>
            <w:tcW w:w="851" w:type="dxa"/>
            <w:tcBorders>
              <w:top w:val="nil"/>
              <w:left w:val="nil"/>
              <w:bottom w:val="single" w:sz="4" w:space="0" w:color="auto"/>
              <w:right w:val="single" w:sz="4" w:space="0" w:color="auto"/>
            </w:tcBorders>
            <w:shd w:val="clear" w:color="auto" w:fill="auto"/>
            <w:noWrap/>
            <w:vAlign w:val="bottom"/>
            <w:hideMark/>
          </w:tcPr>
          <w:p w14:paraId="44332F91"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30 000</w:t>
            </w:r>
          </w:p>
        </w:tc>
      </w:tr>
      <w:tr w:rsidR="00C433ED" w:rsidRPr="005B42A4" w14:paraId="36E4F671" w14:textId="77777777" w:rsidTr="009125F6">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05A3B51"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Kohilas Härjaoja tee</w:t>
            </w:r>
          </w:p>
        </w:tc>
        <w:tc>
          <w:tcPr>
            <w:tcW w:w="1417" w:type="dxa"/>
            <w:tcBorders>
              <w:top w:val="nil"/>
              <w:left w:val="nil"/>
              <w:bottom w:val="single" w:sz="4" w:space="0" w:color="auto"/>
              <w:right w:val="single" w:sz="4" w:space="0" w:color="auto"/>
            </w:tcBorders>
            <w:shd w:val="clear" w:color="auto" w:fill="auto"/>
            <w:noWrap/>
            <w:vAlign w:val="bottom"/>
            <w:hideMark/>
          </w:tcPr>
          <w:p w14:paraId="20A24FCB"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9 500</w:t>
            </w:r>
          </w:p>
        </w:tc>
        <w:tc>
          <w:tcPr>
            <w:tcW w:w="1134" w:type="dxa"/>
            <w:tcBorders>
              <w:top w:val="nil"/>
              <w:left w:val="nil"/>
              <w:bottom w:val="single" w:sz="4" w:space="0" w:color="auto"/>
              <w:right w:val="single" w:sz="4" w:space="0" w:color="auto"/>
            </w:tcBorders>
            <w:shd w:val="clear" w:color="auto" w:fill="auto"/>
            <w:noWrap/>
            <w:vAlign w:val="bottom"/>
            <w:hideMark/>
          </w:tcPr>
          <w:p w14:paraId="0DDBEF86" w14:textId="224AC085" w:rsidR="00C433ED" w:rsidRPr="005B42A4" w:rsidRDefault="00DF4E33"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4980A233"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697 895</w:t>
            </w:r>
          </w:p>
        </w:tc>
        <w:tc>
          <w:tcPr>
            <w:tcW w:w="1134" w:type="dxa"/>
            <w:tcBorders>
              <w:top w:val="nil"/>
              <w:left w:val="nil"/>
              <w:bottom w:val="single" w:sz="4" w:space="0" w:color="auto"/>
              <w:right w:val="single" w:sz="4" w:space="0" w:color="auto"/>
            </w:tcBorders>
            <w:shd w:val="clear" w:color="auto" w:fill="auto"/>
            <w:noWrap/>
            <w:vAlign w:val="bottom"/>
            <w:hideMark/>
          </w:tcPr>
          <w:p w14:paraId="66DB530B"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9 498</w:t>
            </w:r>
          </w:p>
        </w:tc>
        <w:tc>
          <w:tcPr>
            <w:tcW w:w="851" w:type="dxa"/>
            <w:tcBorders>
              <w:top w:val="nil"/>
              <w:left w:val="nil"/>
              <w:bottom w:val="single" w:sz="4" w:space="0" w:color="auto"/>
              <w:right w:val="single" w:sz="4" w:space="0" w:color="auto"/>
            </w:tcBorders>
            <w:shd w:val="clear" w:color="auto" w:fill="auto"/>
            <w:noWrap/>
            <w:vAlign w:val="bottom"/>
            <w:hideMark/>
          </w:tcPr>
          <w:p w14:paraId="070DC902" w14:textId="28C88203" w:rsidR="00C433ED" w:rsidRPr="005B42A4" w:rsidRDefault="00C433ED" w:rsidP="00DF4E33">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 </w:t>
            </w:r>
            <w:r w:rsidR="00DF4E33">
              <w:rPr>
                <w:rFonts w:asciiTheme="minorHAnsi" w:hAnsiTheme="minorHAnsi"/>
                <w:color w:val="000000"/>
                <w:sz w:val="18"/>
                <w:szCs w:val="18"/>
                <w:lang w:val="et-EE"/>
              </w:rPr>
              <w:t>0</w:t>
            </w:r>
          </w:p>
        </w:tc>
      </w:tr>
      <w:tr w:rsidR="00C433ED" w:rsidRPr="005B42A4" w14:paraId="324494D2" w14:textId="77777777" w:rsidTr="009125F6">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8CF270B"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Kohilas Lõuna tn kõnnitee projekteerimine</w:t>
            </w:r>
          </w:p>
        </w:tc>
        <w:tc>
          <w:tcPr>
            <w:tcW w:w="1417" w:type="dxa"/>
            <w:tcBorders>
              <w:top w:val="nil"/>
              <w:left w:val="nil"/>
              <w:bottom w:val="single" w:sz="4" w:space="0" w:color="auto"/>
              <w:right w:val="single" w:sz="4" w:space="0" w:color="auto"/>
            </w:tcBorders>
            <w:shd w:val="clear" w:color="auto" w:fill="auto"/>
            <w:noWrap/>
            <w:vAlign w:val="bottom"/>
            <w:hideMark/>
          </w:tcPr>
          <w:p w14:paraId="0E198A3F" w14:textId="2F3082CF" w:rsidR="00C433ED" w:rsidRPr="005B42A4" w:rsidRDefault="00DF4E33"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D93DAD" w14:textId="7317113E" w:rsidR="00C433ED" w:rsidRPr="005B42A4" w:rsidRDefault="00DF4E33"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1D1FBE76"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10 000</w:t>
            </w:r>
          </w:p>
        </w:tc>
        <w:tc>
          <w:tcPr>
            <w:tcW w:w="1134" w:type="dxa"/>
            <w:tcBorders>
              <w:top w:val="nil"/>
              <w:left w:val="nil"/>
              <w:bottom w:val="single" w:sz="4" w:space="0" w:color="auto"/>
              <w:right w:val="single" w:sz="4" w:space="0" w:color="auto"/>
            </w:tcBorders>
            <w:shd w:val="clear" w:color="auto" w:fill="auto"/>
            <w:noWrap/>
            <w:vAlign w:val="bottom"/>
            <w:hideMark/>
          </w:tcPr>
          <w:p w14:paraId="65DA7993" w14:textId="56FD73C1" w:rsidR="00C433ED" w:rsidRPr="005B42A4" w:rsidRDefault="00C433ED" w:rsidP="00DF4E33">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 </w:t>
            </w:r>
            <w:r w:rsidR="00DF4E33">
              <w:rPr>
                <w:rFonts w:asciiTheme="minorHAnsi" w:hAnsiTheme="minorHAnsi"/>
                <w:color w:val="000000"/>
                <w:sz w:val="18"/>
                <w:szCs w:val="18"/>
                <w:lang w:val="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0976EBE6" w14:textId="544E933F" w:rsidR="00C433ED" w:rsidRPr="005B42A4" w:rsidRDefault="00C433ED" w:rsidP="00DF4E33">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 </w:t>
            </w:r>
            <w:r w:rsidR="00DF4E33">
              <w:rPr>
                <w:rFonts w:asciiTheme="minorHAnsi" w:hAnsiTheme="minorHAnsi"/>
                <w:color w:val="000000"/>
                <w:sz w:val="18"/>
                <w:szCs w:val="18"/>
                <w:lang w:val="et-EE"/>
              </w:rPr>
              <w:t>0</w:t>
            </w:r>
          </w:p>
        </w:tc>
      </w:tr>
      <w:tr w:rsidR="00C433ED" w:rsidRPr="005B42A4" w14:paraId="24FEFCBB" w14:textId="77777777" w:rsidTr="009125F6">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C0E13F5"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Kohilas Posti ja Tööstuse tn ristmik</w:t>
            </w:r>
          </w:p>
        </w:tc>
        <w:tc>
          <w:tcPr>
            <w:tcW w:w="1417" w:type="dxa"/>
            <w:tcBorders>
              <w:top w:val="nil"/>
              <w:left w:val="nil"/>
              <w:bottom w:val="single" w:sz="4" w:space="0" w:color="auto"/>
              <w:right w:val="single" w:sz="4" w:space="0" w:color="auto"/>
            </w:tcBorders>
            <w:shd w:val="clear" w:color="auto" w:fill="auto"/>
            <w:noWrap/>
            <w:vAlign w:val="bottom"/>
            <w:hideMark/>
          </w:tcPr>
          <w:p w14:paraId="1320656A"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226 117</w:t>
            </w:r>
          </w:p>
        </w:tc>
        <w:tc>
          <w:tcPr>
            <w:tcW w:w="1134" w:type="dxa"/>
            <w:tcBorders>
              <w:top w:val="nil"/>
              <w:left w:val="nil"/>
              <w:bottom w:val="single" w:sz="4" w:space="0" w:color="auto"/>
              <w:right w:val="single" w:sz="4" w:space="0" w:color="auto"/>
            </w:tcBorders>
            <w:shd w:val="clear" w:color="auto" w:fill="auto"/>
            <w:noWrap/>
            <w:vAlign w:val="bottom"/>
            <w:hideMark/>
          </w:tcPr>
          <w:p w14:paraId="5CDF4AF4" w14:textId="6573B372" w:rsidR="00C433ED" w:rsidRPr="005B42A4" w:rsidRDefault="00DF4E33"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7D4B5C5C"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219 000</w:t>
            </w:r>
          </w:p>
        </w:tc>
        <w:tc>
          <w:tcPr>
            <w:tcW w:w="1134" w:type="dxa"/>
            <w:tcBorders>
              <w:top w:val="nil"/>
              <w:left w:val="nil"/>
              <w:bottom w:val="single" w:sz="4" w:space="0" w:color="auto"/>
              <w:right w:val="single" w:sz="4" w:space="0" w:color="auto"/>
            </w:tcBorders>
            <w:shd w:val="clear" w:color="auto" w:fill="auto"/>
            <w:noWrap/>
            <w:vAlign w:val="bottom"/>
            <w:hideMark/>
          </w:tcPr>
          <w:p w14:paraId="4F2340F0"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226 117</w:t>
            </w:r>
          </w:p>
        </w:tc>
        <w:tc>
          <w:tcPr>
            <w:tcW w:w="851" w:type="dxa"/>
            <w:tcBorders>
              <w:top w:val="nil"/>
              <w:left w:val="nil"/>
              <w:bottom w:val="single" w:sz="4" w:space="0" w:color="auto"/>
              <w:right w:val="single" w:sz="4" w:space="0" w:color="auto"/>
            </w:tcBorders>
            <w:shd w:val="clear" w:color="auto" w:fill="auto"/>
            <w:noWrap/>
            <w:vAlign w:val="bottom"/>
            <w:hideMark/>
          </w:tcPr>
          <w:p w14:paraId="167F196C" w14:textId="22B81B45" w:rsidR="00C433ED" w:rsidRPr="005B42A4" w:rsidRDefault="00C433ED" w:rsidP="00DF4E33">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 </w:t>
            </w:r>
            <w:r w:rsidR="00DF4E33">
              <w:rPr>
                <w:rFonts w:asciiTheme="minorHAnsi" w:hAnsiTheme="minorHAnsi"/>
                <w:color w:val="000000"/>
                <w:sz w:val="18"/>
                <w:szCs w:val="18"/>
                <w:lang w:val="et-EE"/>
              </w:rPr>
              <w:t>0</w:t>
            </w:r>
          </w:p>
        </w:tc>
      </w:tr>
      <w:tr w:rsidR="00C433ED" w:rsidRPr="005B42A4" w14:paraId="3765EB2F" w14:textId="77777777" w:rsidTr="009125F6">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5326A1F"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Kohilas Posti tn äärse kergtee projekteerimine</w:t>
            </w:r>
          </w:p>
        </w:tc>
        <w:tc>
          <w:tcPr>
            <w:tcW w:w="1417" w:type="dxa"/>
            <w:tcBorders>
              <w:top w:val="nil"/>
              <w:left w:val="nil"/>
              <w:bottom w:val="single" w:sz="4" w:space="0" w:color="auto"/>
              <w:right w:val="single" w:sz="4" w:space="0" w:color="auto"/>
            </w:tcBorders>
            <w:shd w:val="clear" w:color="auto" w:fill="auto"/>
            <w:noWrap/>
            <w:vAlign w:val="bottom"/>
            <w:hideMark/>
          </w:tcPr>
          <w:p w14:paraId="5A1E1F72" w14:textId="0BFAED67" w:rsidR="00C433ED" w:rsidRPr="005B42A4" w:rsidRDefault="00DF4E33"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A93FBD" w14:textId="347238E6" w:rsidR="00C433ED" w:rsidRPr="005B42A4" w:rsidRDefault="00DF4E33"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FF2203"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4 000</w:t>
            </w:r>
          </w:p>
        </w:tc>
        <w:tc>
          <w:tcPr>
            <w:tcW w:w="1134" w:type="dxa"/>
            <w:tcBorders>
              <w:top w:val="nil"/>
              <w:left w:val="nil"/>
              <w:bottom w:val="single" w:sz="4" w:space="0" w:color="auto"/>
              <w:right w:val="single" w:sz="4" w:space="0" w:color="auto"/>
            </w:tcBorders>
            <w:shd w:val="clear" w:color="auto" w:fill="auto"/>
            <w:noWrap/>
            <w:vAlign w:val="bottom"/>
            <w:hideMark/>
          </w:tcPr>
          <w:p w14:paraId="61C8733A" w14:textId="1CFD970A" w:rsidR="00C433ED" w:rsidRPr="005B42A4" w:rsidRDefault="00C433ED" w:rsidP="00DF4E33">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 </w:t>
            </w:r>
            <w:r w:rsidR="00DF4E33">
              <w:rPr>
                <w:rFonts w:asciiTheme="minorHAnsi" w:hAnsiTheme="minorHAnsi"/>
                <w:color w:val="000000"/>
                <w:sz w:val="18"/>
                <w:szCs w:val="18"/>
                <w:lang w:val="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61F9635E" w14:textId="4798190C" w:rsidR="00C433ED" w:rsidRPr="005B42A4" w:rsidRDefault="00C433ED" w:rsidP="00DF4E33">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 </w:t>
            </w:r>
            <w:r w:rsidR="00DF4E33">
              <w:rPr>
                <w:rFonts w:asciiTheme="minorHAnsi" w:hAnsiTheme="minorHAnsi"/>
                <w:color w:val="000000"/>
                <w:sz w:val="18"/>
                <w:szCs w:val="18"/>
                <w:lang w:val="et-EE"/>
              </w:rPr>
              <w:t>0</w:t>
            </w:r>
          </w:p>
        </w:tc>
      </w:tr>
      <w:tr w:rsidR="00C433ED" w:rsidRPr="005B42A4" w14:paraId="34C870BF" w14:textId="77777777" w:rsidTr="009125F6">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BFC4257"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Kohilas Raudtee ja Kapa tn ristmikku parkla projekteerimine</w:t>
            </w:r>
          </w:p>
        </w:tc>
        <w:tc>
          <w:tcPr>
            <w:tcW w:w="1417" w:type="dxa"/>
            <w:tcBorders>
              <w:top w:val="nil"/>
              <w:left w:val="nil"/>
              <w:bottom w:val="single" w:sz="4" w:space="0" w:color="auto"/>
              <w:right w:val="single" w:sz="4" w:space="0" w:color="auto"/>
            </w:tcBorders>
            <w:shd w:val="clear" w:color="auto" w:fill="auto"/>
            <w:noWrap/>
            <w:vAlign w:val="bottom"/>
            <w:hideMark/>
          </w:tcPr>
          <w:p w14:paraId="7789DC64" w14:textId="3105C6F7" w:rsidR="00C433ED" w:rsidRPr="005B42A4" w:rsidRDefault="00DF4E33"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7ED8F1E5" w14:textId="45AEB0E5" w:rsidR="00C433ED" w:rsidRPr="005B42A4" w:rsidRDefault="00DF4E33"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C4CAE9"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3 000</w:t>
            </w:r>
          </w:p>
        </w:tc>
        <w:tc>
          <w:tcPr>
            <w:tcW w:w="1134" w:type="dxa"/>
            <w:tcBorders>
              <w:top w:val="nil"/>
              <w:left w:val="nil"/>
              <w:bottom w:val="single" w:sz="4" w:space="0" w:color="auto"/>
              <w:right w:val="single" w:sz="4" w:space="0" w:color="auto"/>
            </w:tcBorders>
            <w:shd w:val="clear" w:color="auto" w:fill="auto"/>
            <w:noWrap/>
            <w:vAlign w:val="bottom"/>
            <w:hideMark/>
          </w:tcPr>
          <w:p w14:paraId="0FA93C11" w14:textId="59C51FC0" w:rsidR="00C433ED" w:rsidRPr="005B42A4" w:rsidRDefault="00C433ED" w:rsidP="00DF4E33">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 </w:t>
            </w:r>
            <w:r w:rsidR="00DF4E33">
              <w:rPr>
                <w:rFonts w:asciiTheme="minorHAnsi" w:hAnsiTheme="minorHAnsi"/>
                <w:color w:val="000000"/>
                <w:sz w:val="18"/>
                <w:szCs w:val="18"/>
                <w:lang w:val="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6A720F78" w14:textId="7A5FEB6D" w:rsidR="00C433ED" w:rsidRPr="005B42A4" w:rsidRDefault="00C433ED" w:rsidP="00DF4E33">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 </w:t>
            </w:r>
            <w:r w:rsidR="00DF4E33">
              <w:rPr>
                <w:rFonts w:asciiTheme="minorHAnsi" w:hAnsiTheme="minorHAnsi"/>
                <w:color w:val="000000"/>
                <w:sz w:val="18"/>
                <w:szCs w:val="18"/>
                <w:lang w:val="et-EE"/>
              </w:rPr>
              <w:t>0</w:t>
            </w:r>
          </w:p>
        </w:tc>
      </w:tr>
      <w:tr w:rsidR="00C433ED" w:rsidRPr="005B42A4" w14:paraId="3A29C824" w14:textId="77777777" w:rsidTr="009125F6">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89A166C"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 xml:space="preserve">Kohilas Tuhamäe tn </w:t>
            </w:r>
          </w:p>
        </w:tc>
        <w:tc>
          <w:tcPr>
            <w:tcW w:w="1417" w:type="dxa"/>
            <w:tcBorders>
              <w:top w:val="nil"/>
              <w:left w:val="nil"/>
              <w:bottom w:val="single" w:sz="4" w:space="0" w:color="auto"/>
              <w:right w:val="single" w:sz="4" w:space="0" w:color="auto"/>
            </w:tcBorders>
            <w:shd w:val="clear" w:color="auto" w:fill="auto"/>
            <w:noWrap/>
            <w:vAlign w:val="bottom"/>
            <w:hideMark/>
          </w:tcPr>
          <w:p w14:paraId="1A5AE835"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78 220</w:t>
            </w:r>
          </w:p>
        </w:tc>
        <w:tc>
          <w:tcPr>
            <w:tcW w:w="1134" w:type="dxa"/>
            <w:tcBorders>
              <w:top w:val="nil"/>
              <w:left w:val="nil"/>
              <w:bottom w:val="single" w:sz="4" w:space="0" w:color="auto"/>
              <w:right w:val="single" w:sz="4" w:space="0" w:color="auto"/>
            </w:tcBorders>
            <w:shd w:val="clear" w:color="auto" w:fill="auto"/>
            <w:noWrap/>
            <w:vAlign w:val="bottom"/>
            <w:hideMark/>
          </w:tcPr>
          <w:p w14:paraId="2C8AEADC"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6860B6D6"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120 000</w:t>
            </w:r>
          </w:p>
        </w:tc>
        <w:tc>
          <w:tcPr>
            <w:tcW w:w="1134" w:type="dxa"/>
            <w:tcBorders>
              <w:top w:val="nil"/>
              <w:left w:val="nil"/>
              <w:bottom w:val="single" w:sz="4" w:space="0" w:color="auto"/>
              <w:right w:val="single" w:sz="4" w:space="0" w:color="auto"/>
            </w:tcBorders>
            <w:shd w:val="clear" w:color="auto" w:fill="auto"/>
            <w:noWrap/>
            <w:vAlign w:val="bottom"/>
            <w:hideMark/>
          </w:tcPr>
          <w:p w14:paraId="6153236E"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78 220</w:t>
            </w:r>
          </w:p>
        </w:tc>
        <w:tc>
          <w:tcPr>
            <w:tcW w:w="851" w:type="dxa"/>
            <w:tcBorders>
              <w:top w:val="nil"/>
              <w:left w:val="nil"/>
              <w:bottom w:val="single" w:sz="4" w:space="0" w:color="auto"/>
              <w:right w:val="single" w:sz="4" w:space="0" w:color="auto"/>
            </w:tcBorders>
            <w:shd w:val="clear" w:color="auto" w:fill="auto"/>
            <w:noWrap/>
            <w:vAlign w:val="bottom"/>
            <w:hideMark/>
          </w:tcPr>
          <w:p w14:paraId="4D831E2F"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 </w:t>
            </w:r>
          </w:p>
        </w:tc>
      </w:tr>
      <w:tr w:rsidR="00C433ED" w:rsidRPr="005B42A4" w14:paraId="1AB80A73" w14:textId="77777777" w:rsidTr="009125F6">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FEFE976"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Kohilas Vabaduse 1 majaesise ja parkla sadevee ärajuhtimise ehitus</w:t>
            </w:r>
          </w:p>
        </w:tc>
        <w:tc>
          <w:tcPr>
            <w:tcW w:w="1417" w:type="dxa"/>
            <w:tcBorders>
              <w:top w:val="nil"/>
              <w:left w:val="nil"/>
              <w:bottom w:val="single" w:sz="4" w:space="0" w:color="auto"/>
              <w:right w:val="single" w:sz="4" w:space="0" w:color="auto"/>
            </w:tcBorders>
            <w:shd w:val="clear" w:color="auto" w:fill="auto"/>
            <w:noWrap/>
            <w:vAlign w:val="bottom"/>
            <w:hideMark/>
          </w:tcPr>
          <w:p w14:paraId="61DC52A5" w14:textId="4B4C75D5" w:rsidR="00C433ED" w:rsidRPr="005B42A4" w:rsidRDefault="00B37149"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5C5B6AAB" w14:textId="4F514B2A" w:rsidR="00C433ED" w:rsidRPr="005B42A4" w:rsidRDefault="00B37149"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17FD16"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9 000</w:t>
            </w:r>
          </w:p>
        </w:tc>
        <w:tc>
          <w:tcPr>
            <w:tcW w:w="1134" w:type="dxa"/>
            <w:tcBorders>
              <w:top w:val="nil"/>
              <w:left w:val="nil"/>
              <w:bottom w:val="single" w:sz="4" w:space="0" w:color="auto"/>
              <w:right w:val="single" w:sz="4" w:space="0" w:color="auto"/>
            </w:tcBorders>
            <w:shd w:val="clear" w:color="auto" w:fill="auto"/>
            <w:noWrap/>
            <w:vAlign w:val="bottom"/>
            <w:hideMark/>
          </w:tcPr>
          <w:p w14:paraId="4554FC19" w14:textId="7CBD5B7A" w:rsidR="00C433ED" w:rsidRPr="005B42A4" w:rsidRDefault="00C433ED" w:rsidP="00B37149">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 </w:t>
            </w:r>
            <w:r w:rsidR="00B37149">
              <w:rPr>
                <w:rFonts w:asciiTheme="minorHAnsi" w:hAnsiTheme="minorHAnsi"/>
                <w:color w:val="000000"/>
                <w:sz w:val="18"/>
                <w:szCs w:val="18"/>
                <w:lang w:val="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68583361" w14:textId="076B53A1" w:rsidR="00C433ED" w:rsidRPr="005B42A4" w:rsidRDefault="00C433ED" w:rsidP="00B37149">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 </w:t>
            </w:r>
            <w:r w:rsidR="00B37149">
              <w:rPr>
                <w:rFonts w:asciiTheme="minorHAnsi" w:hAnsiTheme="minorHAnsi"/>
                <w:color w:val="000000"/>
                <w:sz w:val="18"/>
                <w:szCs w:val="18"/>
                <w:lang w:val="et-EE"/>
              </w:rPr>
              <w:t>0</w:t>
            </w:r>
          </w:p>
        </w:tc>
      </w:tr>
      <w:tr w:rsidR="00C433ED" w:rsidRPr="005B42A4" w14:paraId="22FCC5B8" w14:textId="77777777" w:rsidTr="009125F6">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1759B12"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Sutlema-Hageri-Kohila kergliiklustee</w:t>
            </w:r>
          </w:p>
        </w:tc>
        <w:tc>
          <w:tcPr>
            <w:tcW w:w="1417" w:type="dxa"/>
            <w:tcBorders>
              <w:top w:val="nil"/>
              <w:left w:val="nil"/>
              <w:bottom w:val="single" w:sz="4" w:space="0" w:color="auto"/>
              <w:right w:val="single" w:sz="4" w:space="0" w:color="auto"/>
            </w:tcBorders>
            <w:shd w:val="clear" w:color="auto" w:fill="auto"/>
            <w:noWrap/>
            <w:vAlign w:val="bottom"/>
            <w:hideMark/>
          </w:tcPr>
          <w:p w14:paraId="37CACB58"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1 362 089</w:t>
            </w:r>
          </w:p>
        </w:tc>
        <w:tc>
          <w:tcPr>
            <w:tcW w:w="1134" w:type="dxa"/>
            <w:tcBorders>
              <w:top w:val="nil"/>
              <w:left w:val="nil"/>
              <w:bottom w:val="single" w:sz="4" w:space="0" w:color="auto"/>
              <w:right w:val="single" w:sz="4" w:space="0" w:color="auto"/>
            </w:tcBorders>
            <w:shd w:val="clear" w:color="auto" w:fill="auto"/>
            <w:noWrap/>
            <w:vAlign w:val="bottom"/>
            <w:hideMark/>
          </w:tcPr>
          <w:p w14:paraId="79E7C595"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1 118 894</w:t>
            </w:r>
          </w:p>
        </w:tc>
        <w:tc>
          <w:tcPr>
            <w:tcW w:w="1134" w:type="dxa"/>
            <w:tcBorders>
              <w:top w:val="nil"/>
              <w:left w:val="nil"/>
              <w:bottom w:val="single" w:sz="4" w:space="0" w:color="auto"/>
              <w:right w:val="single" w:sz="4" w:space="0" w:color="auto"/>
            </w:tcBorders>
            <w:shd w:val="clear" w:color="auto" w:fill="auto"/>
            <w:noWrap/>
            <w:vAlign w:val="bottom"/>
            <w:hideMark/>
          </w:tcPr>
          <w:p w14:paraId="4B93E46F"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1 428 624</w:t>
            </w:r>
          </w:p>
        </w:tc>
        <w:tc>
          <w:tcPr>
            <w:tcW w:w="1134" w:type="dxa"/>
            <w:tcBorders>
              <w:top w:val="nil"/>
              <w:left w:val="nil"/>
              <w:bottom w:val="single" w:sz="4" w:space="0" w:color="auto"/>
              <w:right w:val="single" w:sz="4" w:space="0" w:color="auto"/>
            </w:tcBorders>
            <w:shd w:val="clear" w:color="auto" w:fill="auto"/>
            <w:noWrap/>
            <w:vAlign w:val="bottom"/>
            <w:hideMark/>
          </w:tcPr>
          <w:p w14:paraId="03AF412E"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1 434 586</w:t>
            </w:r>
          </w:p>
        </w:tc>
        <w:tc>
          <w:tcPr>
            <w:tcW w:w="851" w:type="dxa"/>
            <w:tcBorders>
              <w:top w:val="nil"/>
              <w:left w:val="nil"/>
              <w:bottom w:val="single" w:sz="4" w:space="0" w:color="auto"/>
              <w:right w:val="single" w:sz="4" w:space="0" w:color="auto"/>
            </w:tcBorders>
            <w:shd w:val="clear" w:color="auto" w:fill="auto"/>
            <w:noWrap/>
            <w:vAlign w:val="bottom"/>
            <w:hideMark/>
          </w:tcPr>
          <w:p w14:paraId="756446CB" w14:textId="52663400" w:rsidR="00C433ED" w:rsidRPr="005B42A4" w:rsidRDefault="00C433ED" w:rsidP="009E4308">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543 33</w:t>
            </w:r>
            <w:r w:rsidR="009E4308">
              <w:rPr>
                <w:rFonts w:asciiTheme="minorHAnsi" w:hAnsiTheme="minorHAnsi"/>
                <w:color w:val="000000"/>
                <w:sz w:val="18"/>
                <w:szCs w:val="18"/>
                <w:lang w:val="et-EE"/>
              </w:rPr>
              <w:t>6</w:t>
            </w:r>
          </w:p>
        </w:tc>
      </w:tr>
      <w:tr w:rsidR="00C433ED" w:rsidRPr="005B42A4" w14:paraId="74FF4A33" w14:textId="77777777" w:rsidTr="009125F6">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639F3F1"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Suvine vallateede hooldus</w:t>
            </w:r>
          </w:p>
        </w:tc>
        <w:tc>
          <w:tcPr>
            <w:tcW w:w="1417" w:type="dxa"/>
            <w:tcBorders>
              <w:top w:val="nil"/>
              <w:left w:val="nil"/>
              <w:bottom w:val="single" w:sz="4" w:space="0" w:color="auto"/>
              <w:right w:val="single" w:sz="4" w:space="0" w:color="auto"/>
            </w:tcBorders>
            <w:shd w:val="clear" w:color="auto" w:fill="auto"/>
            <w:noWrap/>
            <w:vAlign w:val="bottom"/>
            <w:hideMark/>
          </w:tcPr>
          <w:p w14:paraId="08504510"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130 951</w:t>
            </w:r>
          </w:p>
        </w:tc>
        <w:tc>
          <w:tcPr>
            <w:tcW w:w="1134" w:type="dxa"/>
            <w:tcBorders>
              <w:top w:val="nil"/>
              <w:left w:val="nil"/>
              <w:bottom w:val="single" w:sz="4" w:space="0" w:color="auto"/>
              <w:right w:val="single" w:sz="4" w:space="0" w:color="auto"/>
            </w:tcBorders>
            <w:shd w:val="clear" w:color="auto" w:fill="auto"/>
            <w:noWrap/>
            <w:vAlign w:val="bottom"/>
            <w:hideMark/>
          </w:tcPr>
          <w:p w14:paraId="0A76287E" w14:textId="3B740827" w:rsidR="00C433ED" w:rsidRPr="005B42A4" w:rsidRDefault="00B37149"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71FC2DA8" w14:textId="6D6990A3" w:rsidR="00C433ED" w:rsidRPr="005B42A4" w:rsidRDefault="00B37149"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72707599"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130 951</w:t>
            </w:r>
          </w:p>
        </w:tc>
        <w:tc>
          <w:tcPr>
            <w:tcW w:w="851" w:type="dxa"/>
            <w:tcBorders>
              <w:top w:val="nil"/>
              <w:left w:val="nil"/>
              <w:bottom w:val="single" w:sz="4" w:space="0" w:color="auto"/>
              <w:right w:val="single" w:sz="4" w:space="0" w:color="auto"/>
            </w:tcBorders>
            <w:shd w:val="clear" w:color="auto" w:fill="auto"/>
            <w:noWrap/>
            <w:vAlign w:val="bottom"/>
            <w:hideMark/>
          </w:tcPr>
          <w:p w14:paraId="5F5C5A41" w14:textId="05DEC091" w:rsidR="00C433ED" w:rsidRPr="005B42A4" w:rsidRDefault="00C433ED" w:rsidP="00B37149">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 </w:t>
            </w:r>
            <w:r w:rsidR="00B37149">
              <w:rPr>
                <w:rFonts w:asciiTheme="minorHAnsi" w:hAnsiTheme="minorHAnsi"/>
                <w:color w:val="000000"/>
                <w:sz w:val="18"/>
                <w:szCs w:val="18"/>
                <w:lang w:val="et-EE"/>
              </w:rPr>
              <w:t>0</w:t>
            </w:r>
          </w:p>
        </w:tc>
      </w:tr>
      <w:tr w:rsidR="00C433ED" w:rsidRPr="005B42A4" w14:paraId="31696858" w14:textId="77777777" w:rsidTr="009125F6">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0CE7786"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Vilivere külas Vilivere tee rekonstrueerimine</w:t>
            </w:r>
          </w:p>
        </w:tc>
        <w:tc>
          <w:tcPr>
            <w:tcW w:w="1417" w:type="dxa"/>
            <w:tcBorders>
              <w:top w:val="nil"/>
              <w:left w:val="nil"/>
              <w:bottom w:val="single" w:sz="4" w:space="0" w:color="auto"/>
              <w:right w:val="single" w:sz="4" w:space="0" w:color="auto"/>
            </w:tcBorders>
            <w:shd w:val="clear" w:color="auto" w:fill="auto"/>
            <w:noWrap/>
            <w:vAlign w:val="bottom"/>
            <w:hideMark/>
          </w:tcPr>
          <w:p w14:paraId="0BCBFFDD" w14:textId="4D8E3E30" w:rsidR="00C433ED" w:rsidRPr="005B42A4" w:rsidRDefault="00B37149"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2C236CE5" w14:textId="64F4842A" w:rsidR="00C433ED" w:rsidRPr="005B42A4" w:rsidRDefault="00B37149"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66156797"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50 000</w:t>
            </w:r>
          </w:p>
        </w:tc>
        <w:tc>
          <w:tcPr>
            <w:tcW w:w="1134" w:type="dxa"/>
            <w:tcBorders>
              <w:top w:val="nil"/>
              <w:left w:val="nil"/>
              <w:bottom w:val="single" w:sz="4" w:space="0" w:color="auto"/>
              <w:right w:val="single" w:sz="4" w:space="0" w:color="auto"/>
            </w:tcBorders>
            <w:shd w:val="clear" w:color="auto" w:fill="auto"/>
            <w:noWrap/>
            <w:vAlign w:val="bottom"/>
            <w:hideMark/>
          </w:tcPr>
          <w:p w14:paraId="5E33FE9B" w14:textId="137F191A" w:rsidR="00C433ED" w:rsidRPr="005B42A4" w:rsidRDefault="00C433ED" w:rsidP="00B37149">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 </w:t>
            </w:r>
            <w:r w:rsidR="00B37149">
              <w:rPr>
                <w:rFonts w:asciiTheme="minorHAnsi" w:hAnsiTheme="minorHAnsi"/>
                <w:color w:val="000000"/>
                <w:sz w:val="18"/>
                <w:szCs w:val="18"/>
                <w:lang w:val="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0BBB744D"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100 000</w:t>
            </w:r>
          </w:p>
        </w:tc>
      </w:tr>
      <w:tr w:rsidR="00C433ED" w:rsidRPr="005B42A4" w14:paraId="0ACF8D96" w14:textId="77777777" w:rsidTr="009125F6">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3D4BE8D"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Vilivere raudtee ülesõit</w:t>
            </w:r>
          </w:p>
        </w:tc>
        <w:tc>
          <w:tcPr>
            <w:tcW w:w="1417" w:type="dxa"/>
            <w:tcBorders>
              <w:top w:val="nil"/>
              <w:left w:val="nil"/>
              <w:bottom w:val="single" w:sz="4" w:space="0" w:color="auto"/>
              <w:right w:val="single" w:sz="4" w:space="0" w:color="auto"/>
            </w:tcBorders>
            <w:shd w:val="clear" w:color="auto" w:fill="auto"/>
            <w:noWrap/>
            <w:vAlign w:val="bottom"/>
            <w:hideMark/>
          </w:tcPr>
          <w:p w14:paraId="039F051D"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5 453</w:t>
            </w:r>
          </w:p>
        </w:tc>
        <w:tc>
          <w:tcPr>
            <w:tcW w:w="1134" w:type="dxa"/>
            <w:tcBorders>
              <w:top w:val="nil"/>
              <w:left w:val="nil"/>
              <w:bottom w:val="single" w:sz="4" w:space="0" w:color="auto"/>
              <w:right w:val="single" w:sz="4" w:space="0" w:color="auto"/>
            </w:tcBorders>
            <w:shd w:val="clear" w:color="auto" w:fill="auto"/>
            <w:noWrap/>
            <w:vAlign w:val="bottom"/>
            <w:hideMark/>
          </w:tcPr>
          <w:p w14:paraId="0693CD81" w14:textId="0DF2A5C2" w:rsidR="00C433ED" w:rsidRPr="005B42A4" w:rsidRDefault="00B37149"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3F8888"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5 500</w:t>
            </w:r>
          </w:p>
        </w:tc>
        <w:tc>
          <w:tcPr>
            <w:tcW w:w="1134" w:type="dxa"/>
            <w:tcBorders>
              <w:top w:val="nil"/>
              <w:left w:val="nil"/>
              <w:bottom w:val="single" w:sz="4" w:space="0" w:color="auto"/>
              <w:right w:val="single" w:sz="4" w:space="0" w:color="auto"/>
            </w:tcBorders>
            <w:shd w:val="clear" w:color="auto" w:fill="auto"/>
            <w:noWrap/>
            <w:vAlign w:val="bottom"/>
            <w:hideMark/>
          </w:tcPr>
          <w:p w14:paraId="7365ABDC"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5 453</w:t>
            </w:r>
          </w:p>
        </w:tc>
        <w:tc>
          <w:tcPr>
            <w:tcW w:w="851" w:type="dxa"/>
            <w:tcBorders>
              <w:top w:val="nil"/>
              <w:left w:val="nil"/>
              <w:bottom w:val="single" w:sz="4" w:space="0" w:color="auto"/>
              <w:right w:val="single" w:sz="4" w:space="0" w:color="auto"/>
            </w:tcBorders>
            <w:shd w:val="clear" w:color="auto" w:fill="auto"/>
            <w:noWrap/>
            <w:vAlign w:val="bottom"/>
            <w:hideMark/>
          </w:tcPr>
          <w:p w14:paraId="1E7F0AD7" w14:textId="30CDB681" w:rsidR="00C433ED" w:rsidRPr="005B42A4" w:rsidRDefault="00C433ED" w:rsidP="00B37149">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 </w:t>
            </w:r>
            <w:r w:rsidR="00B37149">
              <w:rPr>
                <w:rFonts w:asciiTheme="minorHAnsi" w:hAnsiTheme="minorHAnsi"/>
                <w:color w:val="000000"/>
                <w:sz w:val="18"/>
                <w:szCs w:val="18"/>
                <w:lang w:val="et-EE"/>
              </w:rPr>
              <w:t>0</w:t>
            </w:r>
          </w:p>
        </w:tc>
      </w:tr>
      <w:tr w:rsidR="00C433ED" w:rsidRPr="005B42A4" w14:paraId="712D855E" w14:textId="77777777" w:rsidTr="009125F6">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7775ECD" w14:textId="77777777" w:rsidR="00C433ED" w:rsidRPr="005B42A4" w:rsidRDefault="00C433ED" w:rsidP="009125F6">
            <w:pPr>
              <w:rPr>
                <w:rFonts w:asciiTheme="minorHAnsi" w:hAnsiTheme="minorHAnsi"/>
                <w:b/>
                <w:bCs/>
                <w:color w:val="000000"/>
                <w:sz w:val="18"/>
                <w:szCs w:val="18"/>
                <w:lang w:val="et-EE"/>
              </w:rPr>
            </w:pPr>
            <w:r w:rsidRPr="005B42A4">
              <w:rPr>
                <w:rFonts w:asciiTheme="minorHAnsi" w:hAnsiTheme="minorHAnsi"/>
                <w:b/>
                <w:bCs/>
                <w:color w:val="000000"/>
                <w:sz w:val="18"/>
                <w:szCs w:val="18"/>
                <w:lang w:val="et-EE"/>
              </w:rPr>
              <w:t>Keskkonnakaitse</w:t>
            </w:r>
          </w:p>
        </w:tc>
        <w:tc>
          <w:tcPr>
            <w:tcW w:w="1417" w:type="dxa"/>
            <w:tcBorders>
              <w:top w:val="nil"/>
              <w:left w:val="nil"/>
              <w:bottom w:val="single" w:sz="4" w:space="0" w:color="auto"/>
              <w:right w:val="single" w:sz="4" w:space="0" w:color="auto"/>
            </w:tcBorders>
            <w:shd w:val="clear" w:color="auto" w:fill="auto"/>
            <w:noWrap/>
            <w:vAlign w:val="bottom"/>
            <w:hideMark/>
          </w:tcPr>
          <w:p w14:paraId="197CB7DD" w14:textId="5EDF4116" w:rsidR="00C433ED" w:rsidRPr="005B42A4" w:rsidRDefault="00B37149" w:rsidP="009125F6">
            <w:pPr>
              <w:jc w:val="right"/>
              <w:rPr>
                <w:rFonts w:asciiTheme="minorHAnsi" w:hAnsiTheme="minorHAnsi"/>
                <w:b/>
                <w:bCs/>
                <w:color w:val="000000"/>
                <w:sz w:val="18"/>
                <w:szCs w:val="18"/>
                <w:lang w:val="et-EE"/>
              </w:rPr>
            </w:pPr>
            <w:r>
              <w:rPr>
                <w:rFonts w:asciiTheme="minorHAnsi" w:hAnsiTheme="minorHAnsi"/>
                <w:b/>
                <w:bCs/>
                <w:color w:val="000000"/>
                <w:sz w:val="18"/>
                <w:szCs w:val="18"/>
                <w:lang w:val="et-EE"/>
              </w:rPr>
              <w:t>0</w:t>
            </w:r>
            <w:r w:rsidR="00C433ED" w:rsidRPr="005B42A4">
              <w:rPr>
                <w:rFonts w:asciiTheme="minorHAnsi" w:hAnsiTheme="minorHAnsi"/>
                <w:b/>
                <w:bCs/>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60A66782" w14:textId="35D0DB1C" w:rsidR="00C433ED" w:rsidRPr="005B42A4" w:rsidRDefault="00B37149" w:rsidP="009125F6">
            <w:pPr>
              <w:jc w:val="right"/>
              <w:rPr>
                <w:rFonts w:asciiTheme="minorHAnsi" w:hAnsiTheme="minorHAnsi"/>
                <w:b/>
                <w:bCs/>
                <w:color w:val="000000"/>
                <w:sz w:val="18"/>
                <w:szCs w:val="18"/>
                <w:lang w:val="et-EE"/>
              </w:rPr>
            </w:pPr>
            <w:r>
              <w:rPr>
                <w:rFonts w:asciiTheme="minorHAnsi" w:hAnsiTheme="minorHAnsi"/>
                <w:b/>
                <w:bCs/>
                <w:color w:val="000000"/>
                <w:sz w:val="18"/>
                <w:szCs w:val="18"/>
                <w:lang w:val="et-EE"/>
              </w:rPr>
              <w:t>0</w:t>
            </w:r>
            <w:r w:rsidR="00C433ED" w:rsidRPr="005B42A4">
              <w:rPr>
                <w:rFonts w:asciiTheme="minorHAnsi" w:hAnsiTheme="minorHAnsi"/>
                <w:b/>
                <w:bCs/>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6ADDD857" w14:textId="77777777" w:rsidR="00C433ED" w:rsidRPr="005B42A4" w:rsidRDefault="00C433ED" w:rsidP="009125F6">
            <w:pPr>
              <w:jc w:val="right"/>
              <w:rPr>
                <w:rFonts w:asciiTheme="minorHAnsi" w:hAnsiTheme="minorHAnsi"/>
                <w:b/>
                <w:bCs/>
                <w:color w:val="000000"/>
                <w:sz w:val="18"/>
                <w:szCs w:val="18"/>
                <w:lang w:val="et-EE"/>
              </w:rPr>
            </w:pPr>
            <w:r w:rsidRPr="005B42A4">
              <w:rPr>
                <w:rFonts w:asciiTheme="minorHAnsi" w:hAnsiTheme="minorHAnsi"/>
                <w:b/>
                <w:bCs/>
                <w:color w:val="000000"/>
                <w:sz w:val="18"/>
                <w:szCs w:val="18"/>
                <w:lang w:val="et-EE"/>
              </w:rPr>
              <w:t>61 438</w:t>
            </w:r>
          </w:p>
        </w:tc>
        <w:tc>
          <w:tcPr>
            <w:tcW w:w="1134" w:type="dxa"/>
            <w:tcBorders>
              <w:top w:val="nil"/>
              <w:left w:val="nil"/>
              <w:bottom w:val="single" w:sz="4" w:space="0" w:color="auto"/>
              <w:right w:val="single" w:sz="4" w:space="0" w:color="auto"/>
            </w:tcBorders>
            <w:shd w:val="clear" w:color="auto" w:fill="auto"/>
            <w:noWrap/>
            <w:vAlign w:val="bottom"/>
            <w:hideMark/>
          </w:tcPr>
          <w:p w14:paraId="5BC173F2" w14:textId="77777777" w:rsidR="00C433ED" w:rsidRPr="005B42A4" w:rsidRDefault="00C433ED" w:rsidP="009125F6">
            <w:pPr>
              <w:jc w:val="right"/>
              <w:rPr>
                <w:rFonts w:asciiTheme="minorHAnsi" w:hAnsiTheme="minorHAnsi"/>
                <w:b/>
                <w:bCs/>
                <w:color w:val="000000"/>
                <w:sz w:val="18"/>
                <w:szCs w:val="18"/>
                <w:lang w:val="et-EE"/>
              </w:rPr>
            </w:pPr>
            <w:r w:rsidRPr="005B42A4">
              <w:rPr>
                <w:rFonts w:asciiTheme="minorHAnsi" w:hAnsiTheme="minorHAnsi"/>
                <w:b/>
                <w:bCs/>
                <w:color w:val="000000"/>
                <w:sz w:val="18"/>
                <w:szCs w:val="18"/>
                <w:lang w:val="et-EE"/>
              </w:rPr>
              <w:t>51 500</w:t>
            </w:r>
          </w:p>
        </w:tc>
        <w:tc>
          <w:tcPr>
            <w:tcW w:w="851" w:type="dxa"/>
            <w:tcBorders>
              <w:top w:val="nil"/>
              <w:left w:val="nil"/>
              <w:bottom w:val="single" w:sz="4" w:space="0" w:color="auto"/>
              <w:right w:val="single" w:sz="4" w:space="0" w:color="auto"/>
            </w:tcBorders>
            <w:shd w:val="clear" w:color="auto" w:fill="auto"/>
            <w:noWrap/>
            <w:vAlign w:val="bottom"/>
            <w:hideMark/>
          </w:tcPr>
          <w:p w14:paraId="2789EBF3" w14:textId="28728D27" w:rsidR="00C433ED" w:rsidRPr="005B42A4" w:rsidRDefault="00B37149" w:rsidP="00B37149">
            <w:pPr>
              <w:jc w:val="right"/>
              <w:rPr>
                <w:rFonts w:asciiTheme="minorHAnsi" w:hAnsiTheme="minorHAnsi"/>
                <w:b/>
                <w:bCs/>
                <w:color w:val="000000"/>
                <w:sz w:val="18"/>
                <w:szCs w:val="18"/>
                <w:lang w:val="et-EE"/>
              </w:rPr>
            </w:pPr>
            <w:r>
              <w:rPr>
                <w:rFonts w:asciiTheme="minorHAnsi" w:hAnsiTheme="minorHAnsi"/>
                <w:b/>
                <w:bCs/>
                <w:color w:val="000000"/>
                <w:sz w:val="18"/>
                <w:szCs w:val="18"/>
                <w:lang w:val="et-EE"/>
              </w:rPr>
              <w:t>0</w:t>
            </w:r>
            <w:r w:rsidR="00C433ED" w:rsidRPr="005B42A4">
              <w:rPr>
                <w:rFonts w:asciiTheme="minorHAnsi" w:hAnsiTheme="minorHAnsi"/>
                <w:b/>
                <w:bCs/>
                <w:color w:val="000000"/>
                <w:sz w:val="18"/>
                <w:szCs w:val="18"/>
                <w:lang w:val="et-EE"/>
              </w:rPr>
              <w:t> </w:t>
            </w:r>
          </w:p>
        </w:tc>
      </w:tr>
      <w:tr w:rsidR="00C433ED" w:rsidRPr="005B42A4" w14:paraId="7CBCC0AB" w14:textId="77777777" w:rsidTr="009125F6">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A625AE9"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Kohila Maja OÜ osakapitali suurendamine</w:t>
            </w:r>
          </w:p>
        </w:tc>
        <w:tc>
          <w:tcPr>
            <w:tcW w:w="1417" w:type="dxa"/>
            <w:tcBorders>
              <w:top w:val="nil"/>
              <w:left w:val="nil"/>
              <w:bottom w:val="single" w:sz="4" w:space="0" w:color="auto"/>
              <w:right w:val="single" w:sz="4" w:space="0" w:color="auto"/>
            </w:tcBorders>
            <w:shd w:val="clear" w:color="auto" w:fill="auto"/>
            <w:noWrap/>
            <w:vAlign w:val="bottom"/>
            <w:hideMark/>
          </w:tcPr>
          <w:p w14:paraId="2A468EE9" w14:textId="4D9DCBB0" w:rsidR="00C433ED" w:rsidRPr="005B42A4" w:rsidRDefault="00B37149"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E55AA1" w14:textId="399BF375" w:rsidR="00C433ED" w:rsidRPr="005B42A4" w:rsidRDefault="00B37149"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4CD2D876"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61 438</w:t>
            </w:r>
          </w:p>
        </w:tc>
        <w:tc>
          <w:tcPr>
            <w:tcW w:w="1134" w:type="dxa"/>
            <w:tcBorders>
              <w:top w:val="nil"/>
              <w:left w:val="nil"/>
              <w:bottom w:val="single" w:sz="4" w:space="0" w:color="auto"/>
              <w:right w:val="single" w:sz="4" w:space="0" w:color="auto"/>
            </w:tcBorders>
            <w:shd w:val="clear" w:color="auto" w:fill="auto"/>
            <w:noWrap/>
            <w:vAlign w:val="bottom"/>
            <w:hideMark/>
          </w:tcPr>
          <w:p w14:paraId="4FC6F804"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51 500</w:t>
            </w:r>
          </w:p>
        </w:tc>
        <w:tc>
          <w:tcPr>
            <w:tcW w:w="851" w:type="dxa"/>
            <w:tcBorders>
              <w:top w:val="nil"/>
              <w:left w:val="nil"/>
              <w:bottom w:val="single" w:sz="4" w:space="0" w:color="auto"/>
              <w:right w:val="single" w:sz="4" w:space="0" w:color="auto"/>
            </w:tcBorders>
            <w:shd w:val="clear" w:color="auto" w:fill="auto"/>
            <w:noWrap/>
            <w:vAlign w:val="bottom"/>
            <w:hideMark/>
          </w:tcPr>
          <w:p w14:paraId="1F25806E" w14:textId="2ED7A526" w:rsidR="00C433ED" w:rsidRPr="005B42A4" w:rsidRDefault="00C433ED" w:rsidP="00B37149">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 </w:t>
            </w:r>
            <w:r w:rsidR="00B37149">
              <w:rPr>
                <w:rFonts w:asciiTheme="minorHAnsi" w:hAnsiTheme="minorHAnsi"/>
                <w:color w:val="000000"/>
                <w:sz w:val="18"/>
                <w:szCs w:val="18"/>
                <w:lang w:val="et-EE"/>
              </w:rPr>
              <w:t>0</w:t>
            </w:r>
          </w:p>
        </w:tc>
      </w:tr>
      <w:tr w:rsidR="00C433ED" w:rsidRPr="005B42A4" w14:paraId="4AD408EE" w14:textId="77777777" w:rsidTr="009125F6">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0384F9D" w14:textId="77777777" w:rsidR="00C433ED" w:rsidRPr="005B42A4" w:rsidRDefault="00C433ED" w:rsidP="009125F6">
            <w:pPr>
              <w:rPr>
                <w:rFonts w:asciiTheme="minorHAnsi" w:hAnsiTheme="minorHAnsi"/>
                <w:b/>
                <w:bCs/>
                <w:color w:val="000000"/>
                <w:sz w:val="18"/>
                <w:szCs w:val="18"/>
                <w:lang w:val="et-EE"/>
              </w:rPr>
            </w:pPr>
            <w:r w:rsidRPr="005B42A4">
              <w:rPr>
                <w:rFonts w:asciiTheme="minorHAnsi" w:hAnsiTheme="minorHAnsi"/>
                <w:b/>
                <w:bCs/>
                <w:color w:val="000000"/>
                <w:sz w:val="18"/>
                <w:szCs w:val="18"/>
                <w:lang w:val="et-EE"/>
              </w:rPr>
              <w:t>Elamu- ja kommunaalmajandus</w:t>
            </w:r>
          </w:p>
        </w:tc>
        <w:tc>
          <w:tcPr>
            <w:tcW w:w="1417" w:type="dxa"/>
            <w:tcBorders>
              <w:top w:val="nil"/>
              <w:left w:val="nil"/>
              <w:bottom w:val="single" w:sz="4" w:space="0" w:color="auto"/>
              <w:right w:val="single" w:sz="4" w:space="0" w:color="auto"/>
            </w:tcBorders>
            <w:shd w:val="clear" w:color="auto" w:fill="auto"/>
            <w:noWrap/>
            <w:vAlign w:val="bottom"/>
            <w:hideMark/>
          </w:tcPr>
          <w:p w14:paraId="3B531EAA" w14:textId="77777777" w:rsidR="00C433ED" w:rsidRPr="005B42A4" w:rsidRDefault="00C433ED" w:rsidP="009125F6">
            <w:pPr>
              <w:jc w:val="right"/>
              <w:rPr>
                <w:rFonts w:asciiTheme="minorHAnsi" w:hAnsiTheme="minorHAnsi"/>
                <w:b/>
                <w:bCs/>
                <w:color w:val="000000"/>
                <w:sz w:val="18"/>
                <w:szCs w:val="18"/>
                <w:lang w:val="et-EE"/>
              </w:rPr>
            </w:pPr>
            <w:r w:rsidRPr="005B42A4">
              <w:rPr>
                <w:rFonts w:asciiTheme="minorHAnsi" w:hAnsiTheme="minorHAnsi"/>
                <w:b/>
                <w:bCs/>
                <w:color w:val="000000"/>
                <w:sz w:val="18"/>
                <w:szCs w:val="18"/>
                <w:lang w:val="et-EE"/>
              </w:rPr>
              <w:t>686 967</w:t>
            </w:r>
          </w:p>
        </w:tc>
        <w:tc>
          <w:tcPr>
            <w:tcW w:w="1134" w:type="dxa"/>
            <w:tcBorders>
              <w:top w:val="nil"/>
              <w:left w:val="nil"/>
              <w:bottom w:val="single" w:sz="4" w:space="0" w:color="auto"/>
              <w:right w:val="single" w:sz="4" w:space="0" w:color="auto"/>
            </w:tcBorders>
            <w:shd w:val="clear" w:color="auto" w:fill="auto"/>
            <w:noWrap/>
            <w:vAlign w:val="bottom"/>
            <w:hideMark/>
          </w:tcPr>
          <w:p w14:paraId="7ECC377F" w14:textId="21E76DE3" w:rsidR="00C433ED" w:rsidRPr="005B42A4" w:rsidRDefault="00B37149" w:rsidP="009125F6">
            <w:pPr>
              <w:jc w:val="right"/>
              <w:rPr>
                <w:rFonts w:asciiTheme="minorHAnsi" w:hAnsiTheme="minorHAnsi"/>
                <w:b/>
                <w:bCs/>
                <w:color w:val="000000"/>
                <w:sz w:val="18"/>
                <w:szCs w:val="18"/>
                <w:lang w:val="et-EE"/>
              </w:rPr>
            </w:pPr>
            <w:r>
              <w:rPr>
                <w:rFonts w:asciiTheme="minorHAnsi" w:hAnsiTheme="minorHAnsi"/>
                <w:b/>
                <w:bCs/>
                <w:color w:val="000000"/>
                <w:sz w:val="18"/>
                <w:szCs w:val="18"/>
                <w:lang w:val="et-EE"/>
              </w:rPr>
              <w:t>0</w:t>
            </w:r>
            <w:r w:rsidR="00C433ED" w:rsidRPr="005B42A4">
              <w:rPr>
                <w:rFonts w:asciiTheme="minorHAnsi" w:hAnsiTheme="minorHAnsi"/>
                <w:b/>
                <w:bCs/>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7B79F7DF" w14:textId="77777777" w:rsidR="00C433ED" w:rsidRPr="005B42A4" w:rsidRDefault="00C433ED" w:rsidP="009125F6">
            <w:pPr>
              <w:jc w:val="right"/>
              <w:rPr>
                <w:rFonts w:asciiTheme="minorHAnsi" w:hAnsiTheme="minorHAnsi"/>
                <w:b/>
                <w:bCs/>
                <w:color w:val="000000"/>
                <w:sz w:val="18"/>
                <w:szCs w:val="18"/>
                <w:lang w:val="et-EE"/>
              </w:rPr>
            </w:pPr>
            <w:r w:rsidRPr="005B42A4">
              <w:rPr>
                <w:rFonts w:asciiTheme="minorHAnsi" w:hAnsiTheme="minorHAnsi"/>
                <w:b/>
                <w:bCs/>
                <w:color w:val="000000"/>
                <w:sz w:val="18"/>
                <w:szCs w:val="18"/>
                <w:lang w:val="et-EE"/>
              </w:rPr>
              <w:t>2 143 015</w:t>
            </w:r>
          </w:p>
        </w:tc>
        <w:tc>
          <w:tcPr>
            <w:tcW w:w="1134" w:type="dxa"/>
            <w:tcBorders>
              <w:top w:val="nil"/>
              <w:left w:val="nil"/>
              <w:bottom w:val="single" w:sz="4" w:space="0" w:color="auto"/>
              <w:right w:val="single" w:sz="4" w:space="0" w:color="auto"/>
            </w:tcBorders>
            <w:shd w:val="clear" w:color="auto" w:fill="auto"/>
            <w:noWrap/>
            <w:vAlign w:val="bottom"/>
            <w:hideMark/>
          </w:tcPr>
          <w:p w14:paraId="11272638" w14:textId="77777777" w:rsidR="00C433ED" w:rsidRPr="005B42A4" w:rsidRDefault="00C433ED" w:rsidP="009125F6">
            <w:pPr>
              <w:jc w:val="right"/>
              <w:rPr>
                <w:rFonts w:asciiTheme="minorHAnsi" w:hAnsiTheme="minorHAnsi"/>
                <w:b/>
                <w:bCs/>
                <w:color w:val="000000"/>
                <w:sz w:val="18"/>
                <w:szCs w:val="18"/>
                <w:lang w:val="et-EE"/>
              </w:rPr>
            </w:pPr>
            <w:r w:rsidRPr="005B42A4">
              <w:rPr>
                <w:rFonts w:asciiTheme="minorHAnsi" w:hAnsiTheme="minorHAnsi"/>
                <w:b/>
                <w:bCs/>
                <w:color w:val="000000"/>
                <w:sz w:val="18"/>
                <w:szCs w:val="18"/>
                <w:lang w:val="et-EE"/>
              </w:rPr>
              <w:t>668 905</w:t>
            </w:r>
          </w:p>
        </w:tc>
        <w:tc>
          <w:tcPr>
            <w:tcW w:w="851" w:type="dxa"/>
            <w:tcBorders>
              <w:top w:val="nil"/>
              <w:left w:val="nil"/>
              <w:bottom w:val="single" w:sz="4" w:space="0" w:color="auto"/>
              <w:right w:val="single" w:sz="4" w:space="0" w:color="auto"/>
            </w:tcBorders>
            <w:shd w:val="clear" w:color="auto" w:fill="auto"/>
            <w:noWrap/>
            <w:vAlign w:val="bottom"/>
            <w:hideMark/>
          </w:tcPr>
          <w:p w14:paraId="25F1DDBB" w14:textId="466F5117" w:rsidR="00C433ED" w:rsidRPr="005B42A4" w:rsidRDefault="00B37149" w:rsidP="009125F6">
            <w:pPr>
              <w:jc w:val="right"/>
              <w:rPr>
                <w:rFonts w:asciiTheme="minorHAnsi" w:hAnsiTheme="minorHAnsi"/>
                <w:b/>
                <w:bCs/>
                <w:color w:val="000000"/>
                <w:sz w:val="18"/>
                <w:szCs w:val="18"/>
                <w:lang w:val="et-EE"/>
              </w:rPr>
            </w:pPr>
            <w:r>
              <w:rPr>
                <w:rFonts w:asciiTheme="minorHAnsi" w:hAnsiTheme="minorHAnsi"/>
                <w:b/>
                <w:bCs/>
                <w:color w:val="000000"/>
                <w:sz w:val="18"/>
                <w:szCs w:val="18"/>
                <w:lang w:val="et-EE"/>
              </w:rPr>
              <w:t>0</w:t>
            </w:r>
            <w:r w:rsidR="00C433ED" w:rsidRPr="005B42A4">
              <w:rPr>
                <w:rFonts w:asciiTheme="minorHAnsi" w:hAnsiTheme="minorHAnsi"/>
                <w:b/>
                <w:bCs/>
                <w:color w:val="000000"/>
                <w:sz w:val="18"/>
                <w:szCs w:val="18"/>
                <w:lang w:val="et-EE"/>
              </w:rPr>
              <w:t> </w:t>
            </w:r>
          </w:p>
        </w:tc>
      </w:tr>
      <w:tr w:rsidR="00C433ED" w:rsidRPr="005B42A4" w14:paraId="6379456C" w14:textId="77777777" w:rsidTr="009125F6">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3675C91"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Tänavavalgustuse taristu rekonstrueerimine</w:t>
            </w:r>
          </w:p>
        </w:tc>
        <w:tc>
          <w:tcPr>
            <w:tcW w:w="1417" w:type="dxa"/>
            <w:tcBorders>
              <w:top w:val="nil"/>
              <w:left w:val="nil"/>
              <w:bottom w:val="single" w:sz="4" w:space="0" w:color="auto"/>
              <w:right w:val="single" w:sz="4" w:space="0" w:color="auto"/>
            </w:tcBorders>
            <w:shd w:val="clear" w:color="auto" w:fill="auto"/>
            <w:noWrap/>
            <w:vAlign w:val="bottom"/>
            <w:hideMark/>
          </w:tcPr>
          <w:p w14:paraId="6F56F2CD"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669 885</w:t>
            </w:r>
          </w:p>
        </w:tc>
        <w:tc>
          <w:tcPr>
            <w:tcW w:w="1134" w:type="dxa"/>
            <w:tcBorders>
              <w:top w:val="nil"/>
              <w:left w:val="nil"/>
              <w:bottom w:val="single" w:sz="4" w:space="0" w:color="auto"/>
              <w:right w:val="single" w:sz="4" w:space="0" w:color="auto"/>
            </w:tcBorders>
            <w:shd w:val="clear" w:color="auto" w:fill="auto"/>
            <w:noWrap/>
            <w:vAlign w:val="bottom"/>
            <w:hideMark/>
          </w:tcPr>
          <w:p w14:paraId="75AD914A"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394 000</w:t>
            </w:r>
          </w:p>
        </w:tc>
        <w:tc>
          <w:tcPr>
            <w:tcW w:w="1134" w:type="dxa"/>
            <w:tcBorders>
              <w:top w:val="nil"/>
              <w:left w:val="nil"/>
              <w:bottom w:val="single" w:sz="4" w:space="0" w:color="auto"/>
              <w:right w:val="single" w:sz="4" w:space="0" w:color="auto"/>
            </w:tcBorders>
            <w:shd w:val="clear" w:color="auto" w:fill="auto"/>
            <w:noWrap/>
            <w:vAlign w:val="bottom"/>
            <w:hideMark/>
          </w:tcPr>
          <w:p w14:paraId="1EABB69A"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2 120 212</w:t>
            </w:r>
          </w:p>
        </w:tc>
        <w:tc>
          <w:tcPr>
            <w:tcW w:w="1134" w:type="dxa"/>
            <w:tcBorders>
              <w:top w:val="nil"/>
              <w:left w:val="nil"/>
              <w:bottom w:val="single" w:sz="4" w:space="0" w:color="auto"/>
              <w:right w:val="single" w:sz="4" w:space="0" w:color="auto"/>
            </w:tcBorders>
            <w:shd w:val="clear" w:color="auto" w:fill="auto"/>
            <w:noWrap/>
            <w:vAlign w:val="bottom"/>
            <w:hideMark/>
          </w:tcPr>
          <w:p w14:paraId="3C88E905"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651 823</w:t>
            </w:r>
          </w:p>
        </w:tc>
        <w:tc>
          <w:tcPr>
            <w:tcW w:w="851" w:type="dxa"/>
            <w:tcBorders>
              <w:top w:val="nil"/>
              <w:left w:val="nil"/>
              <w:bottom w:val="single" w:sz="4" w:space="0" w:color="auto"/>
              <w:right w:val="single" w:sz="4" w:space="0" w:color="auto"/>
            </w:tcBorders>
            <w:shd w:val="clear" w:color="auto" w:fill="auto"/>
            <w:noWrap/>
            <w:vAlign w:val="bottom"/>
            <w:hideMark/>
          </w:tcPr>
          <w:p w14:paraId="6B602BB2"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372 810</w:t>
            </w:r>
          </w:p>
        </w:tc>
      </w:tr>
      <w:tr w:rsidR="00C433ED" w:rsidRPr="005B42A4" w14:paraId="321D9163" w14:textId="77777777" w:rsidTr="009125F6">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E692085"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Kohila Maja OÜ osakapitali suurendamine</w:t>
            </w:r>
          </w:p>
        </w:tc>
        <w:tc>
          <w:tcPr>
            <w:tcW w:w="1417" w:type="dxa"/>
            <w:tcBorders>
              <w:top w:val="nil"/>
              <w:left w:val="nil"/>
              <w:bottom w:val="single" w:sz="4" w:space="0" w:color="auto"/>
              <w:right w:val="single" w:sz="4" w:space="0" w:color="auto"/>
            </w:tcBorders>
            <w:shd w:val="clear" w:color="auto" w:fill="auto"/>
            <w:noWrap/>
            <w:vAlign w:val="bottom"/>
            <w:hideMark/>
          </w:tcPr>
          <w:p w14:paraId="62115173" w14:textId="3786BEF7" w:rsidR="00C433ED" w:rsidRPr="005B42A4" w:rsidRDefault="00B37149"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6E9F63" w14:textId="4758DAE1" w:rsidR="00C433ED" w:rsidRPr="005B42A4" w:rsidRDefault="00B37149"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27E58769"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6 803</w:t>
            </w:r>
          </w:p>
        </w:tc>
        <w:tc>
          <w:tcPr>
            <w:tcW w:w="1134" w:type="dxa"/>
            <w:tcBorders>
              <w:top w:val="nil"/>
              <w:left w:val="nil"/>
              <w:bottom w:val="single" w:sz="4" w:space="0" w:color="auto"/>
              <w:right w:val="single" w:sz="4" w:space="0" w:color="auto"/>
            </w:tcBorders>
            <w:shd w:val="clear" w:color="auto" w:fill="auto"/>
            <w:noWrap/>
            <w:vAlign w:val="bottom"/>
            <w:hideMark/>
          </w:tcPr>
          <w:p w14:paraId="2B8896F2" w14:textId="36D1B8B7" w:rsidR="00C433ED" w:rsidRPr="005B42A4" w:rsidRDefault="00B37149" w:rsidP="00B37149">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851" w:type="dxa"/>
            <w:tcBorders>
              <w:top w:val="nil"/>
              <w:left w:val="nil"/>
              <w:bottom w:val="single" w:sz="4" w:space="0" w:color="auto"/>
              <w:right w:val="single" w:sz="4" w:space="0" w:color="auto"/>
            </w:tcBorders>
            <w:shd w:val="clear" w:color="auto" w:fill="auto"/>
            <w:noWrap/>
            <w:vAlign w:val="bottom"/>
            <w:hideMark/>
          </w:tcPr>
          <w:p w14:paraId="3213868D" w14:textId="26A80931" w:rsidR="00C433ED" w:rsidRPr="005B42A4" w:rsidRDefault="00C433ED" w:rsidP="00B37149">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 </w:t>
            </w:r>
            <w:r w:rsidR="00B37149">
              <w:rPr>
                <w:rFonts w:asciiTheme="minorHAnsi" w:hAnsiTheme="minorHAnsi"/>
                <w:color w:val="000000"/>
                <w:sz w:val="18"/>
                <w:szCs w:val="18"/>
                <w:lang w:val="et-EE"/>
              </w:rPr>
              <w:t>0</w:t>
            </w:r>
          </w:p>
        </w:tc>
      </w:tr>
      <w:tr w:rsidR="00C433ED" w:rsidRPr="005B42A4" w14:paraId="11A6E030" w14:textId="77777777" w:rsidTr="009125F6">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35F455A"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 xml:space="preserve">Hajaasustuse programmi toetus </w:t>
            </w:r>
          </w:p>
        </w:tc>
        <w:tc>
          <w:tcPr>
            <w:tcW w:w="1417" w:type="dxa"/>
            <w:tcBorders>
              <w:top w:val="nil"/>
              <w:left w:val="nil"/>
              <w:bottom w:val="single" w:sz="4" w:space="0" w:color="auto"/>
              <w:right w:val="single" w:sz="4" w:space="0" w:color="auto"/>
            </w:tcBorders>
            <w:shd w:val="clear" w:color="auto" w:fill="auto"/>
            <w:noWrap/>
            <w:vAlign w:val="bottom"/>
            <w:hideMark/>
          </w:tcPr>
          <w:p w14:paraId="68F464FC"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17 082</w:t>
            </w:r>
          </w:p>
        </w:tc>
        <w:tc>
          <w:tcPr>
            <w:tcW w:w="1134" w:type="dxa"/>
            <w:tcBorders>
              <w:top w:val="nil"/>
              <w:left w:val="nil"/>
              <w:bottom w:val="single" w:sz="4" w:space="0" w:color="auto"/>
              <w:right w:val="single" w:sz="4" w:space="0" w:color="auto"/>
            </w:tcBorders>
            <w:shd w:val="clear" w:color="auto" w:fill="auto"/>
            <w:noWrap/>
            <w:vAlign w:val="bottom"/>
            <w:hideMark/>
          </w:tcPr>
          <w:p w14:paraId="02D308D8" w14:textId="177565EF" w:rsidR="00C433ED" w:rsidRPr="005B42A4" w:rsidRDefault="00B37149"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06EC28"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16 000</w:t>
            </w:r>
          </w:p>
        </w:tc>
        <w:tc>
          <w:tcPr>
            <w:tcW w:w="1134" w:type="dxa"/>
            <w:tcBorders>
              <w:top w:val="nil"/>
              <w:left w:val="nil"/>
              <w:bottom w:val="single" w:sz="4" w:space="0" w:color="auto"/>
              <w:right w:val="single" w:sz="4" w:space="0" w:color="auto"/>
            </w:tcBorders>
            <w:shd w:val="clear" w:color="auto" w:fill="auto"/>
            <w:noWrap/>
            <w:vAlign w:val="bottom"/>
            <w:hideMark/>
          </w:tcPr>
          <w:p w14:paraId="259EA263"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17 082</w:t>
            </w:r>
          </w:p>
        </w:tc>
        <w:tc>
          <w:tcPr>
            <w:tcW w:w="851" w:type="dxa"/>
            <w:tcBorders>
              <w:top w:val="nil"/>
              <w:left w:val="nil"/>
              <w:bottom w:val="single" w:sz="4" w:space="0" w:color="auto"/>
              <w:right w:val="single" w:sz="4" w:space="0" w:color="auto"/>
            </w:tcBorders>
            <w:shd w:val="clear" w:color="auto" w:fill="auto"/>
            <w:noWrap/>
            <w:vAlign w:val="bottom"/>
            <w:hideMark/>
          </w:tcPr>
          <w:p w14:paraId="51C87114"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16 000</w:t>
            </w:r>
          </w:p>
        </w:tc>
      </w:tr>
      <w:tr w:rsidR="00C433ED" w:rsidRPr="005B42A4" w14:paraId="044FE592" w14:textId="77777777" w:rsidTr="009125F6">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9F355B2" w14:textId="77777777" w:rsidR="00C433ED" w:rsidRPr="005B42A4" w:rsidRDefault="00C433ED" w:rsidP="009125F6">
            <w:pPr>
              <w:rPr>
                <w:rFonts w:asciiTheme="minorHAnsi" w:hAnsiTheme="minorHAnsi"/>
                <w:b/>
                <w:bCs/>
                <w:color w:val="000000"/>
                <w:sz w:val="18"/>
                <w:szCs w:val="18"/>
                <w:lang w:val="et-EE"/>
              </w:rPr>
            </w:pPr>
            <w:r w:rsidRPr="005B42A4">
              <w:rPr>
                <w:rFonts w:asciiTheme="minorHAnsi" w:hAnsiTheme="minorHAnsi"/>
                <w:b/>
                <w:bCs/>
                <w:color w:val="000000"/>
                <w:sz w:val="18"/>
                <w:szCs w:val="18"/>
                <w:lang w:val="et-EE"/>
              </w:rPr>
              <w:t>Vabaaeg, kultuur ja religioon</w:t>
            </w:r>
          </w:p>
        </w:tc>
        <w:tc>
          <w:tcPr>
            <w:tcW w:w="1417" w:type="dxa"/>
            <w:tcBorders>
              <w:top w:val="nil"/>
              <w:left w:val="nil"/>
              <w:bottom w:val="single" w:sz="4" w:space="0" w:color="auto"/>
              <w:right w:val="single" w:sz="4" w:space="0" w:color="auto"/>
            </w:tcBorders>
            <w:shd w:val="clear" w:color="auto" w:fill="auto"/>
            <w:noWrap/>
            <w:vAlign w:val="bottom"/>
            <w:hideMark/>
          </w:tcPr>
          <w:p w14:paraId="172B79B7" w14:textId="77777777" w:rsidR="00C433ED" w:rsidRPr="005B42A4" w:rsidRDefault="00C433ED" w:rsidP="009125F6">
            <w:pPr>
              <w:jc w:val="right"/>
              <w:rPr>
                <w:rFonts w:asciiTheme="minorHAnsi" w:hAnsiTheme="minorHAnsi"/>
                <w:b/>
                <w:bCs/>
                <w:color w:val="000000"/>
                <w:sz w:val="18"/>
                <w:szCs w:val="18"/>
                <w:lang w:val="et-EE"/>
              </w:rPr>
            </w:pPr>
            <w:r w:rsidRPr="005B42A4">
              <w:rPr>
                <w:rFonts w:asciiTheme="minorHAnsi" w:hAnsiTheme="minorHAnsi"/>
                <w:b/>
                <w:bCs/>
                <w:color w:val="000000"/>
                <w:sz w:val="18"/>
                <w:szCs w:val="18"/>
                <w:lang w:val="et-EE"/>
              </w:rPr>
              <w:t>24 335</w:t>
            </w:r>
          </w:p>
        </w:tc>
        <w:tc>
          <w:tcPr>
            <w:tcW w:w="1134" w:type="dxa"/>
            <w:tcBorders>
              <w:top w:val="nil"/>
              <w:left w:val="nil"/>
              <w:bottom w:val="single" w:sz="4" w:space="0" w:color="auto"/>
              <w:right w:val="single" w:sz="4" w:space="0" w:color="auto"/>
            </w:tcBorders>
            <w:shd w:val="clear" w:color="auto" w:fill="auto"/>
            <w:noWrap/>
            <w:vAlign w:val="bottom"/>
            <w:hideMark/>
          </w:tcPr>
          <w:p w14:paraId="79E9121B" w14:textId="0DD44018" w:rsidR="00C433ED" w:rsidRPr="005B42A4" w:rsidRDefault="00B37149" w:rsidP="009125F6">
            <w:pPr>
              <w:jc w:val="right"/>
              <w:rPr>
                <w:rFonts w:asciiTheme="minorHAnsi" w:hAnsiTheme="minorHAnsi"/>
                <w:b/>
                <w:bCs/>
                <w:color w:val="000000"/>
                <w:sz w:val="18"/>
                <w:szCs w:val="18"/>
                <w:lang w:val="et-EE"/>
              </w:rPr>
            </w:pPr>
            <w:r>
              <w:rPr>
                <w:rFonts w:asciiTheme="minorHAnsi" w:hAnsiTheme="minorHAnsi"/>
                <w:b/>
                <w:bCs/>
                <w:color w:val="000000"/>
                <w:sz w:val="18"/>
                <w:szCs w:val="18"/>
                <w:lang w:val="et-EE"/>
              </w:rPr>
              <w:t>0</w:t>
            </w:r>
            <w:r w:rsidR="00C433ED" w:rsidRPr="005B42A4">
              <w:rPr>
                <w:rFonts w:asciiTheme="minorHAnsi" w:hAnsiTheme="minorHAnsi"/>
                <w:b/>
                <w:bCs/>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7D689196" w14:textId="77777777" w:rsidR="00C433ED" w:rsidRPr="005B42A4" w:rsidRDefault="00C433ED" w:rsidP="009125F6">
            <w:pPr>
              <w:jc w:val="right"/>
              <w:rPr>
                <w:rFonts w:asciiTheme="minorHAnsi" w:hAnsiTheme="minorHAnsi"/>
                <w:b/>
                <w:bCs/>
                <w:color w:val="000000"/>
                <w:sz w:val="18"/>
                <w:szCs w:val="18"/>
                <w:lang w:val="et-EE"/>
              </w:rPr>
            </w:pPr>
            <w:r w:rsidRPr="005B42A4">
              <w:rPr>
                <w:rFonts w:asciiTheme="minorHAnsi" w:hAnsiTheme="minorHAnsi"/>
                <w:b/>
                <w:bCs/>
                <w:color w:val="000000"/>
                <w:sz w:val="18"/>
                <w:szCs w:val="18"/>
                <w:lang w:val="et-EE"/>
              </w:rPr>
              <w:t>55 391</w:t>
            </w:r>
          </w:p>
        </w:tc>
        <w:tc>
          <w:tcPr>
            <w:tcW w:w="1134" w:type="dxa"/>
            <w:tcBorders>
              <w:top w:val="nil"/>
              <w:left w:val="nil"/>
              <w:bottom w:val="single" w:sz="4" w:space="0" w:color="auto"/>
              <w:right w:val="single" w:sz="4" w:space="0" w:color="auto"/>
            </w:tcBorders>
            <w:shd w:val="clear" w:color="auto" w:fill="auto"/>
            <w:noWrap/>
            <w:vAlign w:val="bottom"/>
            <w:hideMark/>
          </w:tcPr>
          <w:p w14:paraId="2FA62A65" w14:textId="77777777" w:rsidR="00C433ED" w:rsidRPr="005B42A4" w:rsidRDefault="00C433ED" w:rsidP="009125F6">
            <w:pPr>
              <w:jc w:val="right"/>
              <w:rPr>
                <w:rFonts w:asciiTheme="minorHAnsi" w:hAnsiTheme="minorHAnsi"/>
                <w:b/>
                <w:bCs/>
                <w:color w:val="000000"/>
                <w:sz w:val="18"/>
                <w:szCs w:val="18"/>
                <w:lang w:val="et-EE"/>
              </w:rPr>
            </w:pPr>
            <w:r w:rsidRPr="005B42A4">
              <w:rPr>
                <w:rFonts w:asciiTheme="minorHAnsi" w:hAnsiTheme="minorHAnsi"/>
                <w:b/>
                <w:bCs/>
                <w:color w:val="000000"/>
                <w:sz w:val="18"/>
                <w:szCs w:val="18"/>
                <w:lang w:val="et-EE"/>
              </w:rPr>
              <w:t>24 335</w:t>
            </w:r>
          </w:p>
        </w:tc>
        <w:tc>
          <w:tcPr>
            <w:tcW w:w="851" w:type="dxa"/>
            <w:tcBorders>
              <w:top w:val="nil"/>
              <w:left w:val="nil"/>
              <w:bottom w:val="single" w:sz="4" w:space="0" w:color="auto"/>
              <w:right w:val="single" w:sz="4" w:space="0" w:color="auto"/>
            </w:tcBorders>
            <w:shd w:val="clear" w:color="auto" w:fill="auto"/>
            <w:noWrap/>
            <w:vAlign w:val="bottom"/>
            <w:hideMark/>
          </w:tcPr>
          <w:p w14:paraId="14B524C2" w14:textId="22AB8A06" w:rsidR="00C433ED" w:rsidRPr="005B42A4" w:rsidRDefault="00B37149" w:rsidP="009125F6">
            <w:pPr>
              <w:jc w:val="right"/>
              <w:rPr>
                <w:rFonts w:asciiTheme="minorHAnsi" w:hAnsiTheme="minorHAnsi"/>
                <w:b/>
                <w:bCs/>
                <w:color w:val="000000"/>
                <w:sz w:val="18"/>
                <w:szCs w:val="18"/>
                <w:lang w:val="et-EE"/>
              </w:rPr>
            </w:pPr>
            <w:r>
              <w:rPr>
                <w:rFonts w:asciiTheme="minorHAnsi" w:hAnsiTheme="minorHAnsi"/>
                <w:b/>
                <w:bCs/>
                <w:color w:val="000000"/>
                <w:sz w:val="18"/>
                <w:szCs w:val="18"/>
                <w:lang w:val="et-EE"/>
              </w:rPr>
              <w:t>0</w:t>
            </w:r>
            <w:r w:rsidR="00C433ED" w:rsidRPr="005B42A4">
              <w:rPr>
                <w:rFonts w:asciiTheme="minorHAnsi" w:hAnsiTheme="minorHAnsi"/>
                <w:b/>
                <w:bCs/>
                <w:color w:val="000000"/>
                <w:sz w:val="18"/>
                <w:szCs w:val="18"/>
                <w:lang w:val="et-EE"/>
              </w:rPr>
              <w:t> </w:t>
            </w:r>
          </w:p>
        </w:tc>
      </w:tr>
      <w:tr w:rsidR="00C433ED" w:rsidRPr="005B42A4" w14:paraId="593D0D80" w14:textId="77777777" w:rsidTr="009125F6">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826C345"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Spordikompleksile raider staadioni niitmiseks</w:t>
            </w:r>
          </w:p>
        </w:tc>
        <w:tc>
          <w:tcPr>
            <w:tcW w:w="1417" w:type="dxa"/>
            <w:tcBorders>
              <w:top w:val="nil"/>
              <w:left w:val="nil"/>
              <w:bottom w:val="single" w:sz="4" w:space="0" w:color="auto"/>
              <w:right w:val="single" w:sz="4" w:space="0" w:color="auto"/>
            </w:tcBorders>
            <w:shd w:val="clear" w:color="auto" w:fill="auto"/>
            <w:noWrap/>
            <w:vAlign w:val="bottom"/>
            <w:hideMark/>
          </w:tcPr>
          <w:p w14:paraId="521DEE81"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9 335</w:t>
            </w:r>
          </w:p>
        </w:tc>
        <w:tc>
          <w:tcPr>
            <w:tcW w:w="1134" w:type="dxa"/>
            <w:tcBorders>
              <w:top w:val="nil"/>
              <w:left w:val="nil"/>
              <w:bottom w:val="single" w:sz="4" w:space="0" w:color="auto"/>
              <w:right w:val="single" w:sz="4" w:space="0" w:color="auto"/>
            </w:tcBorders>
            <w:shd w:val="clear" w:color="auto" w:fill="auto"/>
            <w:noWrap/>
            <w:vAlign w:val="bottom"/>
            <w:hideMark/>
          </w:tcPr>
          <w:p w14:paraId="6153ACCB" w14:textId="29DACF97" w:rsidR="00C433ED" w:rsidRPr="005B42A4" w:rsidRDefault="00B37149"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6218D118"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13 000</w:t>
            </w:r>
          </w:p>
        </w:tc>
        <w:tc>
          <w:tcPr>
            <w:tcW w:w="1134" w:type="dxa"/>
            <w:tcBorders>
              <w:top w:val="nil"/>
              <w:left w:val="nil"/>
              <w:bottom w:val="single" w:sz="4" w:space="0" w:color="auto"/>
              <w:right w:val="single" w:sz="4" w:space="0" w:color="auto"/>
            </w:tcBorders>
            <w:shd w:val="clear" w:color="auto" w:fill="auto"/>
            <w:noWrap/>
            <w:vAlign w:val="bottom"/>
            <w:hideMark/>
          </w:tcPr>
          <w:p w14:paraId="6D1A6E64"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9 335</w:t>
            </w:r>
          </w:p>
        </w:tc>
        <w:tc>
          <w:tcPr>
            <w:tcW w:w="851" w:type="dxa"/>
            <w:tcBorders>
              <w:top w:val="nil"/>
              <w:left w:val="nil"/>
              <w:bottom w:val="single" w:sz="4" w:space="0" w:color="auto"/>
              <w:right w:val="single" w:sz="4" w:space="0" w:color="auto"/>
            </w:tcBorders>
            <w:shd w:val="clear" w:color="auto" w:fill="auto"/>
            <w:noWrap/>
            <w:vAlign w:val="bottom"/>
            <w:hideMark/>
          </w:tcPr>
          <w:p w14:paraId="2A09E904" w14:textId="4A5A8B4D" w:rsidR="00C433ED" w:rsidRPr="005B42A4" w:rsidRDefault="00C433ED" w:rsidP="00B37149">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 </w:t>
            </w:r>
            <w:r w:rsidR="00B37149">
              <w:rPr>
                <w:rFonts w:asciiTheme="minorHAnsi" w:hAnsiTheme="minorHAnsi"/>
                <w:color w:val="000000"/>
                <w:sz w:val="18"/>
                <w:szCs w:val="18"/>
                <w:lang w:val="et-EE"/>
              </w:rPr>
              <w:t>0</w:t>
            </w:r>
          </w:p>
        </w:tc>
      </w:tr>
      <w:tr w:rsidR="00C433ED" w:rsidRPr="005B42A4" w14:paraId="64677585" w14:textId="77777777" w:rsidTr="009125F6">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63BD98B"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Spordihoone juurdeehitus, vahendite hoiuruum</w:t>
            </w:r>
          </w:p>
        </w:tc>
        <w:tc>
          <w:tcPr>
            <w:tcW w:w="1417" w:type="dxa"/>
            <w:tcBorders>
              <w:top w:val="nil"/>
              <w:left w:val="nil"/>
              <w:bottom w:val="single" w:sz="4" w:space="0" w:color="auto"/>
              <w:right w:val="single" w:sz="4" w:space="0" w:color="auto"/>
            </w:tcBorders>
            <w:shd w:val="clear" w:color="auto" w:fill="auto"/>
            <w:noWrap/>
            <w:vAlign w:val="bottom"/>
            <w:hideMark/>
          </w:tcPr>
          <w:p w14:paraId="11156E82"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3 120</w:t>
            </w:r>
          </w:p>
        </w:tc>
        <w:tc>
          <w:tcPr>
            <w:tcW w:w="1134" w:type="dxa"/>
            <w:tcBorders>
              <w:top w:val="nil"/>
              <w:left w:val="nil"/>
              <w:bottom w:val="single" w:sz="4" w:space="0" w:color="auto"/>
              <w:right w:val="single" w:sz="4" w:space="0" w:color="auto"/>
            </w:tcBorders>
            <w:shd w:val="clear" w:color="auto" w:fill="auto"/>
            <w:noWrap/>
            <w:vAlign w:val="bottom"/>
            <w:hideMark/>
          </w:tcPr>
          <w:p w14:paraId="7E3D2FDD" w14:textId="0E9EF2B3" w:rsidR="00C433ED" w:rsidRPr="005B42A4" w:rsidRDefault="00B37149"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0C622BCC"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22 000</w:t>
            </w:r>
          </w:p>
        </w:tc>
        <w:tc>
          <w:tcPr>
            <w:tcW w:w="1134" w:type="dxa"/>
            <w:tcBorders>
              <w:top w:val="nil"/>
              <w:left w:val="nil"/>
              <w:bottom w:val="single" w:sz="4" w:space="0" w:color="auto"/>
              <w:right w:val="single" w:sz="4" w:space="0" w:color="auto"/>
            </w:tcBorders>
            <w:shd w:val="clear" w:color="auto" w:fill="auto"/>
            <w:noWrap/>
            <w:vAlign w:val="bottom"/>
            <w:hideMark/>
          </w:tcPr>
          <w:p w14:paraId="2D36E3FD"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3 120</w:t>
            </w:r>
          </w:p>
        </w:tc>
        <w:tc>
          <w:tcPr>
            <w:tcW w:w="851" w:type="dxa"/>
            <w:tcBorders>
              <w:top w:val="nil"/>
              <w:left w:val="nil"/>
              <w:bottom w:val="single" w:sz="4" w:space="0" w:color="auto"/>
              <w:right w:val="single" w:sz="4" w:space="0" w:color="auto"/>
            </w:tcBorders>
            <w:shd w:val="clear" w:color="auto" w:fill="auto"/>
            <w:noWrap/>
            <w:vAlign w:val="bottom"/>
            <w:hideMark/>
          </w:tcPr>
          <w:p w14:paraId="2DD52133" w14:textId="02D17BD2" w:rsidR="00C433ED" w:rsidRPr="005B42A4" w:rsidRDefault="00C433ED" w:rsidP="00B37149">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 </w:t>
            </w:r>
            <w:r w:rsidR="00B37149">
              <w:rPr>
                <w:rFonts w:asciiTheme="minorHAnsi" w:hAnsiTheme="minorHAnsi"/>
                <w:color w:val="000000"/>
                <w:sz w:val="18"/>
                <w:szCs w:val="18"/>
                <w:lang w:val="et-EE"/>
              </w:rPr>
              <w:t>0</w:t>
            </w:r>
          </w:p>
        </w:tc>
      </w:tr>
      <w:tr w:rsidR="00C433ED" w:rsidRPr="005B42A4" w14:paraId="6A59757B" w14:textId="77777777" w:rsidTr="009125F6">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01460E8"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Hageri rularambi korrastustööd</w:t>
            </w:r>
          </w:p>
        </w:tc>
        <w:tc>
          <w:tcPr>
            <w:tcW w:w="1417" w:type="dxa"/>
            <w:tcBorders>
              <w:top w:val="nil"/>
              <w:left w:val="nil"/>
              <w:bottom w:val="single" w:sz="4" w:space="0" w:color="auto"/>
              <w:right w:val="single" w:sz="4" w:space="0" w:color="auto"/>
            </w:tcBorders>
            <w:shd w:val="clear" w:color="auto" w:fill="auto"/>
            <w:noWrap/>
            <w:vAlign w:val="bottom"/>
            <w:hideMark/>
          </w:tcPr>
          <w:p w14:paraId="58D68C35"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7 200</w:t>
            </w:r>
          </w:p>
        </w:tc>
        <w:tc>
          <w:tcPr>
            <w:tcW w:w="1134" w:type="dxa"/>
            <w:tcBorders>
              <w:top w:val="nil"/>
              <w:left w:val="nil"/>
              <w:bottom w:val="single" w:sz="4" w:space="0" w:color="auto"/>
              <w:right w:val="single" w:sz="4" w:space="0" w:color="auto"/>
            </w:tcBorders>
            <w:shd w:val="clear" w:color="auto" w:fill="auto"/>
            <w:noWrap/>
            <w:vAlign w:val="bottom"/>
            <w:hideMark/>
          </w:tcPr>
          <w:p w14:paraId="39CDA4B2" w14:textId="3987E302" w:rsidR="00C433ED" w:rsidRPr="005B42A4" w:rsidRDefault="00B37149"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341988"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7 440</w:t>
            </w:r>
          </w:p>
        </w:tc>
        <w:tc>
          <w:tcPr>
            <w:tcW w:w="1134" w:type="dxa"/>
            <w:tcBorders>
              <w:top w:val="nil"/>
              <w:left w:val="nil"/>
              <w:bottom w:val="single" w:sz="4" w:space="0" w:color="auto"/>
              <w:right w:val="single" w:sz="4" w:space="0" w:color="auto"/>
            </w:tcBorders>
            <w:shd w:val="clear" w:color="auto" w:fill="auto"/>
            <w:noWrap/>
            <w:vAlign w:val="bottom"/>
            <w:hideMark/>
          </w:tcPr>
          <w:p w14:paraId="66C43A37"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7 200</w:t>
            </w:r>
          </w:p>
        </w:tc>
        <w:tc>
          <w:tcPr>
            <w:tcW w:w="851" w:type="dxa"/>
            <w:tcBorders>
              <w:top w:val="nil"/>
              <w:left w:val="nil"/>
              <w:bottom w:val="single" w:sz="4" w:space="0" w:color="auto"/>
              <w:right w:val="single" w:sz="4" w:space="0" w:color="auto"/>
            </w:tcBorders>
            <w:shd w:val="clear" w:color="auto" w:fill="auto"/>
            <w:noWrap/>
            <w:vAlign w:val="bottom"/>
            <w:hideMark/>
          </w:tcPr>
          <w:p w14:paraId="10FA3895" w14:textId="2D1C94A7" w:rsidR="00C433ED" w:rsidRPr="005B42A4" w:rsidRDefault="00C433ED" w:rsidP="00B37149">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 </w:t>
            </w:r>
            <w:r w:rsidR="00B37149">
              <w:rPr>
                <w:rFonts w:asciiTheme="minorHAnsi" w:hAnsiTheme="minorHAnsi"/>
                <w:color w:val="000000"/>
                <w:sz w:val="18"/>
                <w:szCs w:val="18"/>
                <w:lang w:val="et-EE"/>
              </w:rPr>
              <w:t>0</w:t>
            </w:r>
          </w:p>
        </w:tc>
      </w:tr>
      <w:tr w:rsidR="00C433ED" w:rsidRPr="005B42A4" w14:paraId="662717AA" w14:textId="77777777" w:rsidTr="009125F6">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4FCE939"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Hageri rahvamaja sooja tarbeveesüsteem (põhitegevuse toetus)</w:t>
            </w:r>
          </w:p>
        </w:tc>
        <w:tc>
          <w:tcPr>
            <w:tcW w:w="1417" w:type="dxa"/>
            <w:tcBorders>
              <w:top w:val="nil"/>
              <w:left w:val="nil"/>
              <w:bottom w:val="single" w:sz="4" w:space="0" w:color="auto"/>
              <w:right w:val="single" w:sz="4" w:space="0" w:color="auto"/>
            </w:tcBorders>
            <w:shd w:val="clear" w:color="auto" w:fill="auto"/>
            <w:noWrap/>
            <w:vAlign w:val="bottom"/>
            <w:hideMark/>
          </w:tcPr>
          <w:p w14:paraId="758BD4A5"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4 680</w:t>
            </w:r>
          </w:p>
        </w:tc>
        <w:tc>
          <w:tcPr>
            <w:tcW w:w="1134" w:type="dxa"/>
            <w:tcBorders>
              <w:top w:val="nil"/>
              <w:left w:val="nil"/>
              <w:bottom w:val="single" w:sz="4" w:space="0" w:color="auto"/>
              <w:right w:val="single" w:sz="4" w:space="0" w:color="auto"/>
            </w:tcBorders>
            <w:shd w:val="clear" w:color="auto" w:fill="auto"/>
            <w:noWrap/>
            <w:vAlign w:val="bottom"/>
            <w:hideMark/>
          </w:tcPr>
          <w:p w14:paraId="1069ACD7" w14:textId="3C7F9BBE" w:rsidR="00C433ED" w:rsidRPr="005B42A4" w:rsidRDefault="00B37149"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1860FD"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8 000</w:t>
            </w:r>
          </w:p>
        </w:tc>
        <w:tc>
          <w:tcPr>
            <w:tcW w:w="1134" w:type="dxa"/>
            <w:tcBorders>
              <w:top w:val="nil"/>
              <w:left w:val="nil"/>
              <w:bottom w:val="single" w:sz="4" w:space="0" w:color="auto"/>
              <w:right w:val="single" w:sz="4" w:space="0" w:color="auto"/>
            </w:tcBorders>
            <w:shd w:val="clear" w:color="auto" w:fill="auto"/>
            <w:noWrap/>
            <w:vAlign w:val="bottom"/>
            <w:hideMark/>
          </w:tcPr>
          <w:p w14:paraId="5F4D9C2E"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4 680</w:t>
            </w:r>
          </w:p>
        </w:tc>
        <w:tc>
          <w:tcPr>
            <w:tcW w:w="851" w:type="dxa"/>
            <w:tcBorders>
              <w:top w:val="nil"/>
              <w:left w:val="nil"/>
              <w:bottom w:val="single" w:sz="4" w:space="0" w:color="auto"/>
              <w:right w:val="single" w:sz="4" w:space="0" w:color="auto"/>
            </w:tcBorders>
            <w:shd w:val="clear" w:color="auto" w:fill="auto"/>
            <w:noWrap/>
            <w:vAlign w:val="bottom"/>
            <w:hideMark/>
          </w:tcPr>
          <w:p w14:paraId="3F6D7B7C" w14:textId="06869009" w:rsidR="00C433ED" w:rsidRPr="005B42A4" w:rsidRDefault="00C433ED" w:rsidP="00B37149">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 xml:space="preserve">         </w:t>
            </w:r>
            <w:r w:rsidR="00B37149">
              <w:rPr>
                <w:rFonts w:asciiTheme="minorHAnsi" w:hAnsiTheme="minorHAnsi"/>
                <w:color w:val="000000"/>
                <w:sz w:val="18"/>
                <w:szCs w:val="18"/>
                <w:lang w:val="et-EE"/>
              </w:rPr>
              <w:t>0</w:t>
            </w:r>
          </w:p>
        </w:tc>
      </w:tr>
      <w:tr w:rsidR="00C433ED" w:rsidRPr="005B42A4" w14:paraId="43C99D69" w14:textId="77777777" w:rsidTr="009125F6">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4C3C9E0"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Angerja linnuse katustamise projekt</w:t>
            </w:r>
          </w:p>
        </w:tc>
        <w:tc>
          <w:tcPr>
            <w:tcW w:w="1417" w:type="dxa"/>
            <w:tcBorders>
              <w:top w:val="nil"/>
              <w:left w:val="nil"/>
              <w:bottom w:val="single" w:sz="4" w:space="0" w:color="auto"/>
              <w:right w:val="single" w:sz="4" w:space="0" w:color="auto"/>
            </w:tcBorders>
            <w:shd w:val="clear" w:color="auto" w:fill="auto"/>
            <w:noWrap/>
            <w:vAlign w:val="bottom"/>
            <w:hideMark/>
          </w:tcPr>
          <w:p w14:paraId="6624462D"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18A52835" w14:textId="59777CBB" w:rsidR="00C433ED" w:rsidRPr="005B42A4" w:rsidRDefault="00B37149"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13043666"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4 951</w:t>
            </w:r>
          </w:p>
        </w:tc>
        <w:tc>
          <w:tcPr>
            <w:tcW w:w="1134" w:type="dxa"/>
            <w:tcBorders>
              <w:top w:val="nil"/>
              <w:left w:val="nil"/>
              <w:bottom w:val="single" w:sz="4" w:space="0" w:color="auto"/>
              <w:right w:val="single" w:sz="4" w:space="0" w:color="auto"/>
            </w:tcBorders>
            <w:shd w:val="clear" w:color="auto" w:fill="auto"/>
            <w:noWrap/>
            <w:vAlign w:val="bottom"/>
            <w:hideMark/>
          </w:tcPr>
          <w:p w14:paraId="23A7A2ED" w14:textId="57F9052C" w:rsidR="00C433ED" w:rsidRPr="005B42A4" w:rsidRDefault="00C433ED" w:rsidP="00B37149">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 </w:t>
            </w:r>
            <w:r w:rsidR="00B37149">
              <w:rPr>
                <w:rFonts w:asciiTheme="minorHAnsi" w:hAnsiTheme="minorHAnsi"/>
                <w:color w:val="000000"/>
                <w:sz w:val="18"/>
                <w:szCs w:val="18"/>
                <w:lang w:val="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71221697" w14:textId="074850C4" w:rsidR="00C433ED" w:rsidRPr="005B42A4" w:rsidRDefault="00C433ED" w:rsidP="00B37149">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 </w:t>
            </w:r>
            <w:r w:rsidR="00B37149">
              <w:rPr>
                <w:rFonts w:asciiTheme="minorHAnsi" w:hAnsiTheme="minorHAnsi"/>
                <w:color w:val="000000"/>
                <w:sz w:val="18"/>
                <w:szCs w:val="18"/>
                <w:lang w:val="et-EE"/>
              </w:rPr>
              <w:t>0</w:t>
            </w:r>
          </w:p>
        </w:tc>
      </w:tr>
      <w:tr w:rsidR="00C433ED" w:rsidRPr="005B42A4" w14:paraId="17CBBE7C" w14:textId="77777777" w:rsidTr="009125F6">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8A8970B" w14:textId="77777777" w:rsidR="00C433ED" w:rsidRPr="005B42A4" w:rsidRDefault="00C433ED" w:rsidP="009125F6">
            <w:pPr>
              <w:rPr>
                <w:rFonts w:asciiTheme="minorHAnsi" w:hAnsiTheme="minorHAnsi"/>
                <w:b/>
                <w:bCs/>
                <w:color w:val="000000"/>
                <w:sz w:val="18"/>
                <w:szCs w:val="18"/>
                <w:lang w:val="et-EE"/>
              </w:rPr>
            </w:pPr>
            <w:r w:rsidRPr="005B42A4">
              <w:rPr>
                <w:rFonts w:asciiTheme="minorHAnsi" w:hAnsiTheme="minorHAnsi"/>
                <w:b/>
                <w:bCs/>
                <w:color w:val="000000"/>
                <w:sz w:val="18"/>
                <w:szCs w:val="18"/>
                <w:lang w:val="et-EE"/>
              </w:rPr>
              <w:t>Haridus</w:t>
            </w:r>
          </w:p>
        </w:tc>
        <w:tc>
          <w:tcPr>
            <w:tcW w:w="1417" w:type="dxa"/>
            <w:tcBorders>
              <w:top w:val="nil"/>
              <w:left w:val="nil"/>
              <w:bottom w:val="single" w:sz="4" w:space="0" w:color="auto"/>
              <w:right w:val="single" w:sz="4" w:space="0" w:color="auto"/>
            </w:tcBorders>
            <w:shd w:val="clear" w:color="auto" w:fill="auto"/>
            <w:noWrap/>
            <w:vAlign w:val="bottom"/>
            <w:hideMark/>
          </w:tcPr>
          <w:p w14:paraId="66B748ED" w14:textId="77777777" w:rsidR="00C433ED" w:rsidRPr="005B42A4" w:rsidRDefault="00C433ED" w:rsidP="009125F6">
            <w:pPr>
              <w:jc w:val="right"/>
              <w:rPr>
                <w:rFonts w:asciiTheme="minorHAnsi" w:hAnsiTheme="minorHAnsi"/>
                <w:b/>
                <w:bCs/>
                <w:color w:val="000000"/>
                <w:sz w:val="18"/>
                <w:szCs w:val="18"/>
                <w:lang w:val="et-EE"/>
              </w:rPr>
            </w:pPr>
            <w:r w:rsidRPr="005B42A4">
              <w:rPr>
                <w:rFonts w:asciiTheme="minorHAnsi" w:hAnsiTheme="minorHAnsi"/>
                <w:b/>
                <w:bCs/>
                <w:color w:val="000000"/>
                <w:sz w:val="18"/>
                <w:szCs w:val="18"/>
                <w:lang w:val="et-EE"/>
              </w:rPr>
              <w:t>3 439 928</w:t>
            </w:r>
          </w:p>
        </w:tc>
        <w:tc>
          <w:tcPr>
            <w:tcW w:w="1134" w:type="dxa"/>
            <w:tcBorders>
              <w:top w:val="nil"/>
              <w:left w:val="nil"/>
              <w:bottom w:val="single" w:sz="4" w:space="0" w:color="auto"/>
              <w:right w:val="single" w:sz="4" w:space="0" w:color="auto"/>
            </w:tcBorders>
            <w:shd w:val="clear" w:color="auto" w:fill="auto"/>
            <w:noWrap/>
            <w:vAlign w:val="bottom"/>
            <w:hideMark/>
          </w:tcPr>
          <w:p w14:paraId="20759453" w14:textId="7C4F1244" w:rsidR="00C433ED" w:rsidRPr="005B42A4" w:rsidRDefault="00B37149" w:rsidP="009125F6">
            <w:pPr>
              <w:jc w:val="right"/>
              <w:rPr>
                <w:rFonts w:asciiTheme="minorHAnsi" w:hAnsiTheme="minorHAnsi"/>
                <w:b/>
                <w:bCs/>
                <w:color w:val="000000"/>
                <w:sz w:val="18"/>
                <w:szCs w:val="18"/>
                <w:lang w:val="et-EE"/>
              </w:rPr>
            </w:pPr>
            <w:r>
              <w:rPr>
                <w:rFonts w:asciiTheme="minorHAnsi" w:hAnsiTheme="minorHAnsi"/>
                <w:b/>
                <w:bCs/>
                <w:color w:val="000000"/>
                <w:sz w:val="18"/>
                <w:szCs w:val="18"/>
                <w:lang w:val="et-EE"/>
              </w:rPr>
              <w:t>0</w:t>
            </w:r>
            <w:r w:rsidR="00C433ED" w:rsidRPr="005B42A4">
              <w:rPr>
                <w:rFonts w:asciiTheme="minorHAnsi" w:hAnsiTheme="minorHAnsi"/>
                <w:b/>
                <w:bCs/>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59C80107" w14:textId="77777777" w:rsidR="00C433ED" w:rsidRPr="005B42A4" w:rsidRDefault="00C433ED" w:rsidP="009125F6">
            <w:pPr>
              <w:jc w:val="right"/>
              <w:rPr>
                <w:rFonts w:asciiTheme="minorHAnsi" w:hAnsiTheme="minorHAnsi"/>
                <w:b/>
                <w:bCs/>
                <w:color w:val="000000"/>
                <w:sz w:val="18"/>
                <w:szCs w:val="18"/>
                <w:lang w:val="et-EE"/>
              </w:rPr>
            </w:pPr>
            <w:r w:rsidRPr="005B42A4">
              <w:rPr>
                <w:rFonts w:asciiTheme="minorHAnsi" w:hAnsiTheme="minorHAnsi"/>
                <w:b/>
                <w:bCs/>
                <w:color w:val="000000"/>
                <w:sz w:val="18"/>
                <w:szCs w:val="18"/>
                <w:lang w:val="et-EE"/>
              </w:rPr>
              <w:t>3 632 571</w:t>
            </w:r>
          </w:p>
        </w:tc>
        <w:tc>
          <w:tcPr>
            <w:tcW w:w="1134" w:type="dxa"/>
            <w:tcBorders>
              <w:top w:val="nil"/>
              <w:left w:val="nil"/>
              <w:bottom w:val="single" w:sz="4" w:space="0" w:color="auto"/>
              <w:right w:val="single" w:sz="4" w:space="0" w:color="auto"/>
            </w:tcBorders>
            <w:shd w:val="clear" w:color="auto" w:fill="auto"/>
            <w:noWrap/>
            <w:vAlign w:val="bottom"/>
            <w:hideMark/>
          </w:tcPr>
          <w:p w14:paraId="68DC5151" w14:textId="77777777" w:rsidR="00C433ED" w:rsidRPr="005B42A4" w:rsidRDefault="00C433ED" w:rsidP="009125F6">
            <w:pPr>
              <w:jc w:val="right"/>
              <w:rPr>
                <w:rFonts w:asciiTheme="minorHAnsi" w:hAnsiTheme="minorHAnsi"/>
                <w:b/>
                <w:bCs/>
                <w:color w:val="000000"/>
                <w:sz w:val="18"/>
                <w:szCs w:val="18"/>
                <w:lang w:val="et-EE"/>
              </w:rPr>
            </w:pPr>
            <w:r w:rsidRPr="005B42A4">
              <w:rPr>
                <w:rFonts w:asciiTheme="minorHAnsi" w:hAnsiTheme="minorHAnsi"/>
                <w:b/>
                <w:bCs/>
                <w:color w:val="000000"/>
                <w:sz w:val="18"/>
                <w:szCs w:val="18"/>
                <w:lang w:val="et-EE"/>
              </w:rPr>
              <w:t>2 990 415</w:t>
            </w:r>
          </w:p>
        </w:tc>
        <w:tc>
          <w:tcPr>
            <w:tcW w:w="851" w:type="dxa"/>
            <w:tcBorders>
              <w:top w:val="nil"/>
              <w:left w:val="nil"/>
              <w:bottom w:val="single" w:sz="4" w:space="0" w:color="auto"/>
              <w:right w:val="single" w:sz="4" w:space="0" w:color="auto"/>
            </w:tcBorders>
            <w:shd w:val="clear" w:color="auto" w:fill="auto"/>
            <w:noWrap/>
            <w:vAlign w:val="bottom"/>
            <w:hideMark/>
          </w:tcPr>
          <w:p w14:paraId="67288037" w14:textId="007CBB36" w:rsidR="00C433ED" w:rsidRPr="005B42A4" w:rsidRDefault="00B37149" w:rsidP="009125F6">
            <w:pPr>
              <w:jc w:val="right"/>
              <w:rPr>
                <w:rFonts w:asciiTheme="minorHAnsi" w:hAnsiTheme="minorHAnsi"/>
                <w:b/>
                <w:bCs/>
                <w:color w:val="000000"/>
                <w:sz w:val="18"/>
                <w:szCs w:val="18"/>
                <w:lang w:val="et-EE"/>
              </w:rPr>
            </w:pPr>
            <w:r>
              <w:rPr>
                <w:rFonts w:asciiTheme="minorHAnsi" w:hAnsiTheme="minorHAnsi"/>
                <w:b/>
                <w:bCs/>
                <w:color w:val="000000"/>
                <w:sz w:val="18"/>
                <w:szCs w:val="18"/>
                <w:lang w:val="et-EE"/>
              </w:rPr>
              <w:t>0</w:t>
            </w:r>
            <w:r w:rsidR="00C433ED" w:rsidRPr="005B42A4">
              <w:rPr>
                <w:rFonts w:asciiTheme="minorHAnsi" w:hAnsiTheme="minorHAnsi"/>
                <w:b/>
                <w:bCs/>
                <w:color w:val="000000"/>
                <w:sz w:val="18"/>
                <w:szCs w:val="18"/>
                <w:lang w:val="et-EE"/>
              </w:rPr>
              <w:t> </w:t>
            </w:r>
          </w:p>
        </w:tc>
      </w:tr>
      <w:tr w:rsidR="00C433ED" w:rsidRPr="005B42A4" w14:paraId="70498D6A" w14:textId="77777777" w:rsidTr="009125F6">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E57623A"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Linnupesa lasteaia küttesüsteemi rekonstrueerimine</w:t>
            </w:r>
          </w:p>
        </w:tc>
        <w:tc>
          <w:tcPr>
            <w:tcW w:w="1417" w:type="dxa"/>
            <w:tcBorders>
              <w:top w:val="nil"/>
              <w:left w:val="nil"/>
              <w:bottom w:val="single" w:sz="4" w:space="0" w:color="auto"/>
              <w:right w:val="single" w:sz="4" w:space="0" w:color="auto"/>
            </w:tcBorders>
            <w:shd w:val="clear" w:color="auto" w:fill="auto"/>
            <w:noWrap/>
            <w:vAlign w:val="bottom"/>
            <w:hideMark/>
          </w:tcPr>
          <w:p w14:paraId="79603A56"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20 088</w:t>
            </w:r>
          </w:p>
        </w:tc>
        <w:tc>
          <w:tcPr>
            <w:tcW w:w="1134" w:type="dxa"/>
            <w:tcBorders>
              <w:top w:val="nil"/>
              <w:left w:val="nil"/>
              <w:bottom w:val="single" w:sz="4" w:space="0" w:color="auto"/>
              <w:right w:val="single" w:sz="4" w:space="0" w:color="auto"/>
            </w:tcBorders>
            <w:shd w:val="clear" w:color="auto" w:fill="auto"/>
            <w:noWrap/>
            <w:vAlign w:val="bottom"/>
            <w:hideMark/>
          </w:tcPr>
          <w:p w14:paraId="7BAAEB67" w14:textId="4C26A783" w:rsidR="00C433ED" w:rsidRPr="005B42A4" w:rsidRDefault="00B37149"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6715B97D"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20 200</w:t>
            </w:r>
          </w:p>
        </w:tc>
        <w:tc>
          <w:tcPr>
            <w:tcW w:w="1134" w:type="dxa"/>
            <w:tcBorders>
              <w:top w:val="nil"/>
              <w:left w:val="nil"/>
              <w:bottom w:val="single" w:sz="4" w:space="0" w:color="auto"/>
              <w:right w:val="single" w:sz="4" w:space="0" w:color="auto"/>
            </w:tcBorders>
            <w:shd w:val="clear" w:color="auto" w:fill="auto"/>
            <w:noWrap/>
            <w:vAlign w:val="bottom"/>
            <w:hideMark/>
          </w:tcPr>
          <w:p w14:paraId="4779DFFA"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20 088</w:t>
            </w:r>
          </w:p>
        </w:tc>
        <w:tc>
          <w:tcPr>
            <w:tcW w:w="851" w:type="dxa"/>
            <w:tcBorders>
              <w:top w:val="nil"/>
              <w:left w:val="nil"/>
              <w:bottom w:val="single" w:sz="4" w:space="0" w:color="auto"/>
              <w:right w:val="single" w:sz="4" w:space="0" w:color="auto"/>
            </w:tcBorders>
            <w:shd w:val="clear" w:color="auto" w:fill="auto"/>
            <w:noWrap/>
            <w:vAlign w:val="bottom"/>
            <w:hideMark/>
          </w:tcPr>
          <w:p w14:paraId="2992656B" w14:textId="01F51C78" w:rsidR="00C433ED" w:rsidRPr="005B42A4" w:rsidRDefault="00C433ED" w:rsidP="00B37149">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 </w:t>
            </w:r>
            <w:r w:rsidR="00B37149">
              <w:rPr>
                <w:rFonts w:asciiTheme="minorHAnsi" w:hAnsiTheme="minorHAnsi"/>
                <w:color w:val="000000"/>
                <w:sz w:val="18"/>
                <w:szCs w:val="18"/>
                <w:lang w:val="et-EE"/>
              </w:rPr>
              <w:t>0</w:t>
            </w:r>
          </w:p>
        </w:tc>
      </w:tr>
      <w:tr w:rsidR="00C433ED" w:rsidRPr="005B42A4" w14:paraId="35363D9C" w14:textId="77777777" w:rsidTr="009125F6">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0C309A7"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Männi lasteaia vanima osa rekonstrueerimine</w:t>
            </w:r>
          </w:p>
        </w:tc>
        <w:tc>
          <w:tcPr>
            <w:tcW w:w="1417" w:type="dxa"/>
            <w:tcBorders>
              <w:top w:val="nil"/>
              <w:left w:val="nil"/>
              <w:bottom w:val="single" w:sz="4" w:space="0" w:color="auto"/>
              <w:right w:val="single" w:sz="4" w:space="0" w:color="auto"/>
            </w:tcBorders>
            <w:shd w:val="clear" w:color="auto" w:fill="auto"/>
            <w:noWrap/>
            <w:vAlign w:val="bottom"/>
            <w:hideMark/>
          </w:tcPr>
          <w:p w14:paraId="6556261B"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58 871</w:t>
            </w:r>
          </w:p>
        </w:tc>
        <w:tc>
          <w:tcPr>
            <w:tcW w:w="1134" w:type="dxa"/>
            <w:tcBorders>
              <w:top w:val="nil"/>
              <w:left w:val="nil"/>
              <w:bottom w:val="single" w:sz="4" w:space="0" w:color="auto"/>
              <w:right w:val="single" w:sz="4" w:space="0" w:color="auto"/>
            </w:tcBorders>
            <w:shd w:val="clear" w:color="auto" w:fill="auto"/>
            <w:noWrap/>
            <w:vAlign w:val="bottom"/>
            <w:hideMark/>
          </w:tcPr>
          <w:p w14:paraId="3500BCDD"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31 630</w:t>
            </w:r>
          </w:p>
        </w:tc>
        <w:tc>
          <w:tcPr>
            <w:tcW w:w="1134" w:type="dxa"/>
            <w:tcBorders>
              <w:top w:val="nil"/>
              <w:left w:val="nil"/>
              <w:bottom w:val="single" w:sz="4" w:space="0" w:color="auto"/>
              <w:right w:val="single" w:sz="4" w:space="0" w:color="auto"/>
            </w:tcBorders>
            <w:shd w:val="clear" w:color="auto" w:fill="auto"/>
            <w:noWrap/>
            <w:vAlign w:val="bottom"/>
            <w:hideMark/>
          </w:tcPr>
          <w:p w14:paraId="785A4911"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700 871</w:t>
            </w:r>
          </w:p>
        </w:tc>
        <w:tc>
          <w:tcPr>
            <w:tcW w:w="1134" w:type="dxa"/>
            <w:tcBorders>
              <w:top w:val="nil"/>
              <w:left w:val="nil"/>
              <w:bottom w:val="single" w:sz="4" w:space="0" w:color="auto"/>
              <w:right w:val="single" w:sz="4" w:space="0" w:color="auto"/>
            </w:tcBorders>
            <w:shd w:val="clear" w:color="auto" w:fill="auto"/>
            <w:noWrap/>
            <w:vAlign w:val="bottom"/>
            <w:hideMark/>
          </w:tcPr>
          <w:p w14:paraId="3AB208C3"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58 871</w:t>
            </w:r>
          </w:p>
        </w:tc>
        <w:tc>
          <w:tcPr>
            <w:tcW w:w="851" w:type="dxa"/>
            <w:tcBorders>
              <w:top w:val="nil"/>
              <w:left w:val="nil"/>
              <w:bottom w:val="single" w:sz="4" w:space="0" w:color="auto"/>
              <w:right w:val="single" w:sz="4" w:space="0" w:color="auto"/>
            </w:tcBorders>
            <w:shd w:val="clear" w:color="auto" w:fill="auto"/>
            <w:noWrap/>
            <w:vAlign w:val="bottom"/>
            <w:hideMark/>
          </w:tcPr>
          <w:p w14:paraId="5B06F6C8" w14:textId="6C16A10D" w:rsidR="00C433ED" w:rsidRPr="005B42A4" w:rsidRDefault="00B37149"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p>
        </w:tc>
      </w:tr>
      <w:tr w:rsidR="00C433ED" w:rsidRPr="005B42A4" w14:paraId="56908E5E" w14:textId="77777777" w:rsidTr="009125F6">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CE6532C"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Gümnaasiumi juurdeehitus</w:t>
            </w:r>
          </w:p>
        </w:tc>
        <w:tc>
          <w:tcPr>
            <w:tcW w:w="1417" w:type="dxa"/>
            <w:tcBorders>
              <w:top w:val="nil"/>
              <w:left w:val="nil"/>
              <w:bottom w:val="single" w:sz="4" w:space="0" w:color="auto"/>
              <w:right w:val="single" w:sz="4" w:space="0" w:color="auto"/>
            </w:tcBorders>
            <w:shd w:val="clear" w:color="auto" w:fill="auto"/>
            <w:noWrap/>
            <w:vAlign w:val="bottom"/>
            <w:hideMark/>
          </w:tcPr>
          <w:p w14:paraId="2B11C675"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3 360 969</w:t>
            </w:r>
          </w:p>
        </w:tc>
        <w:tc>
          <w:tcPr>
            <w:tcW w:w="1134" w:type="dxa"/>
            <w:tcBorders>
              <w:top w:val="nil"/>
              <w:left w:val="nil"/>
              <w:bottom w:val="single" w:sz="4" w:space="0" w:color="auto"/>
              <w:right w:val="single" w:sz="4" w:space="0" w:color="auto"/>
            </w:tcBorders>
            <w:shd w:val="clear" w:color="auto" w:fill="auto"/>
            <w:noWrap/>
            <w:vAlign w:val="bottom"/>
            <w:hideMark/>
          </w:tcPr>
          <w:p w14:paraId="63F73990" w14:textId="3351D84C" w:rsidR="00C433ED" w:rsidRPr="005B42A4" w:rsidRDefault="00B37149"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1E6838F5"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2 881 500</w:t>
            </w:r>
          </w:p>
        </w:tc>
        <w:tc>
          <w:tcPr>
            <w:tcW w:w="1134" w:type="dxa"/>
            <w:tcBorders>
              <w:top w:val="nil"/>
              <w:left w:val="nil"/>
              <w:bottom w:val="single" w:sz="4" w:space="0" w:color="auto"/>
              <w:right w:val="single" w:sz="4" w:space="0" w:color="auto"/>
            </w:tcBorders>
            <w:shd w:val="clear" w:color="auto" w:fill="auto"/>
            <w:noWrap/>
            <w:vAlign w:val="bottom"/>
            <w:hideMark/>
          </w:tcPr>
          <w:p w14:paraId="1F5DDB35"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2 911 456</w:t>
            </w:r>
          </w:p>
        </w:tc>
        <w:tc>
          <w:tcPr>
            <w:tcW w:w="851" w:type="dxa"/>
            <w:tcBorders>
              <w:top w:val="nil"/>
              <w:left w:val="nil"/>
              <w:bottom w:val="single" w:sz="4" w:space="0" w:color="auto"/>
              <w:right w:val="single" w:sz="4" w:space="0" w:color="auto"/>
            </w:tcBorders>
            <w:shd w:val="clear" w:color="auto" w:fill="auto"/>
            <w:noWrap/>
            <w:vAlign w:val="bottom"/>
            <w:hideMark/>
          </w:tcPr>
          <w:p w14:paraId="6EAF4FAD" w14:textId="65E3B7FF" w:rsidR="00C433ED" w:rsidRPr="005B42A4" w:rsidRDefault="00C433ED" w:rsidP="00B37149">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 </w:t>
            </w:r>
            <w:r w:rsidR="00B37149">
              <w:rPr>
                <w:rFonts w:asciiTheme="minorHAnsi" w:hAnsiTheme="minorHAnsi"/>
                <w:color w:val="000000"/>
                <w:sz w:val="18"/>
                <w:szCs w:val="18"/>
                <w:lang w:val="et-EE"/>
              </w:rPr>
              <w:t>0</w:t>
            </w:r>
          </w:p>
        </w:tc>
      </w:tr>
      <w:tr w:rsidR="00C433ED" w:rsidRPr="005B42A4" w14:paraId="5C1D3FEA" w14:textId="77777777" w:rsidTr="009125F6">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2B282FF" w14:textId="77777777" w:rsidR="00C433ED" w:rsidRPr="005B42A4" w:rsidRDefault="00C433ED" w:rsidP="009125F6">
            <w:pPr>
              <w:rPr>
                <w:rFonts w:asciiTheme="minorHAnsi" w:hAnsiTheme="minorHAnsi"/>
                <w:color w:val="000000"/>
                <w:sz w:val="18"/>
                <w:szCs w:val="18"/>
                <w:lang w:val="et-EE"/>
              </w:rPr>
            </w:pPr>
            <w:r w:rsidRPr="005B42A4">
              <w:rPr>
                <w:rFonts w:asciiTheme="minorHAnsi" w:hAnsiTheme="minorHAnsi"/>
                <w:color w:val="000000"/>
                <w:sz w:val="18"/>
                <w:szCs w:val="18"/>
                <w:lang w:val="et-EE"/>
              </w:rPr>
              <w:t>Gümnaasiumi laboriprojekti ettevalmistus</w:t>
            </w:r>
          </w:p>
        </w:tc>
        <w:tc>
          <w:tcPr>
            <w:tcW w:w="1417" w:type="dxa"/>
            <w:tcBorders>
              <w:top w:val="nil"/>
              <w:left w:val="nil"/>
              <w:bottom w:val="single" w:sz="4" w:space="0" w:color="auto"/>
              <w:right w:val="single" w:sz="4" w:space="0" w:color="auto"/>
            </w:tcBorders>
            <w:shd w:val="clear" w:color="auto" w:fill="auto"/>
            <w:noWrap/>
            <w:vAlign w:val="bottom"/>
            <w:hideMark/>
          </w:tcPr>
          <w:p w14:paraId="155811C2" w14:textId="3B2D73BF" w:rsidR="00C433ED" w:rsidRPr="005B42A4" w:rsidRDefault="00B37149"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6EADFDE4" w14:textId="59BE4253" w:rsidR="00C433ED" w:rsidRPr="005B42A4" w:rsidRDefault="00B37149" w:rsidP="009125F6">
            <w:pPr>
              <w:jc w:val="right"/>
              <w:rPr>
                <w:rFonts w:asciiTheme="minorHAnsi" w:hAnsiTheme="minorHAnsi"/>
                <w:color w:val="000000"/>
                <w:sz w:val="18"/>
                <w:szCs w:val="18"/>
                <w:lang w:val="et-EE"/>
              </w:rPr>
            </w:pPr>
            <w:r>
              <w:rPr>
                <w:rFonts w:asciiTheme="minorHAnsi" w:hAnsiTheme="minorHAnsi"/>
                <w:color w:val="000000"/>
                <w:sz w:val="18"/>
                <w:szCs w:val="18"/>
                <w:lang w:val="et-EE"/>
              </w:rPr>
              <w:t>0</w:t>
            </w:r>
            <w:r w:rsidR="00C433ED" w:rsidRPr="005B42A4">
              <w:rPr>
                <w:rFonts w:asciiTheme="minorHAnsi" w:hAnsiTheme="minorHAnsi"/>
                <w:color w:val="000000"/>
                <w:sz w:val="18"/>
                <w:szCs w:val="18"/>
                <w:lang w:val="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F21070" w14:textId="77777777" w:rsidR="00C433ED" w:rsidRPr="005B42A4" w:rsidRDefault="00C433ED" w:rsidP="009125F6">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30 000</w:t>
            </w:r>
          </w:p>
        </w:tc>
        <w:tc>
          <w:tcPr>
            <w:tcW w:w="1134" w:type="dxa"/>
            <w:tcBorders>
              <w:top w:val="nil"/>
              <w:left w:val="nil"/>
              <w:bottom w:val="single" w:sz="4" w:space="0" w:color="auto"/>
              <w:right w:val="single" w:sz="4" w:space="0" w:color="auto"/>
            </w:tcBorders>
            <w:shd w:val="clear" w:color="auto" w:fill="auto"/>
            <w:noWrap/>
            <w:vAlign w:val="bottom"/>
            <w:hideMark/>
          </w:tcPr>
          <w:p w14:paraId="186D4EDD" w14:textId="73033F1E" w:rsidR="00C433ED" w:rsidRPr="005B42A4" w:rsidRDefault="00C433ED" w:rsidP="00B37149">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 </w:t>
            </w:r>
            <w:r w:rsidR="00B37149">
              <w:rPr>
                <w:rFonts w:asciiTheme="minorHAnsi" w:hAnsiTheme="minorHAnsi"/>
                <w:color w:val="000000"/>
                <w:sz w:val="18"/>
                <w:szCs w:val="18"/>
                <w:lang w:val="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34773446" w14:textId="5E99615A" w:rsidR="00C433ED" w:rsidRPr="005B42A4" w:rsidRDefault="00C433ED" w:rsidP="00B37149">
            <w:pPr>
              <w:jc w:val="right"/>
              <w:rPr>
                <w:rFonts w:asciiTheme="minorHAnsi" w:hAnsiTheme="minorHAnsi"/>
                <w:color w:val="000000"/>
                <w:sz w:val="18"/>
                <w:szCs w:val="18"/>
                <w:lang w:val="et-EE"/>
              </w:rPr>
            </w:pPr>
            <w:r w:rsidRPr="005B42A4">
              <w:rPr>
                <w:rFonts w:asciiTheme="minorHAnsi" w:hAnsiTheme="minorHAnsi"/>
                <w:color w:val="000000"/>
                <w:sz w:val="18"/>
                <w:szCs w:val="18"/>
                <w:lang w:val="et-EE"/>
              </w:rPr>
              <w:t> </w:t>
            </w:r>
            <w:r w:rsidR="00B37149">
              <w:rPr>
                <w:rFonts w:asciiTheme="minorHAnsi" w:hAnsiTheme="minorHAnsi"/>
                <w:color w:val="000000"/>
                <w:sz w:val="18"/>
                <w:szCs w:val="18"/>
                <w:lang w:val="et-EE"/>
              </w:rPr>
              <w:t>0</w:t>
            </w:r>
          </w:p>
        </w:tc>
      </w:tr>
    </w:tbl>
    <w:p w14:paraId="299064CC" w14:textId="21F66775" w:rsidR="00760983" w:rsidRPr="00760983" w:rsidRDefault="00760983" w:rsidP="00760983">
      <w:pPr>
        <w:jc w:val="both"/>
        <w:rPr>
          <w:lang w:val="et-EE"/>
        </w:rPr>
      </w:pPr>
      <w:r w:rsidRPr="00760983">
        <w:rPr>
          <w:lang w:val="et-EE"/>
        </w:rPr>
        <w:t xml:space="preserve"> </w:t>
      </w:r>
    </w:p>
    <w:p w14:paraId="356DFC56" w14:textId="77777777" w:rsidR="003A5752" w:rsidRPr="003A5752" w:rsidRDefault="003A5752" w:rsidP="003A5752">
      <w:pPr>
        <w:rPr>
          <w:vertAlign w:val="superscript"/>
          <w:lang w:val="et-EE"/>
        </w:rPr>
        <w:sectPr w:rsidR="003A5752" w:rsidRPr="003A5752" w:rsidSect="002B5A5E">
          <w:pgSz w:w="11906" w:h="16838" w:code="9"/>
          <w:pgMar w:top="1588" w:right="851" w:bottom="1588" w:left="1701" w:header="709" w:footer="709" w:gutter="0"/>
          <w:cols w:space="708"/>
          <w:docGrid w:linePitch="360"/>
        </w:sectPr>
      </w:pPr>
    </w:p>
    <w:p w14:paraId="6C3CDD6D" w14:textId="77777777" w:rsidR="0056690A" w:rsidRPr="005B42A4" w:rsidRDefault="0056690A" w:rsidP="006510E0">
      <w:pPr>
        <w:jc w:val="both"/>
        <w:rPr>
          <w:lang w:val="et-EE" w:eastAsia="zh-SG"/>
        </w:rPr>
      </w:pPr>
      <w:bookmarkStart w:id="763" w:name="_Toc261163154"/>
      <w:bookmarkStart w:id="764" w:name="_Toc293665793"/>
      <w:bookmarkStart w:id="765" w:name="_Toc451248536"/>
      <w:bookmarkStart w:id="766" w:name="_Toc481568222"/>
      <w:bookmarkStart w:id="767" w:name="_Toc481568468"/>
      <w:bookmarkStart w:id="768" w:name="_Toc481568573"/>
      <w:bookmarkStart w:id="769" w:name="_Toc481568678"/>
      <w:bookmarkStart w:id="770" w:name="_Toc481568895"/>
      <w:bookmarkStart w:id="771" w:name="_Toc481569076"/>
      <w:bookmarkStart w:id="772" w:name="_Toc481573464"/>
      <w:bookmarkStart w:id="773" w:name="_Toc481573912"/>
      <w:bookmarkStart w:id="774" w:name="_Toc481575936"/>
      <w:bookmarkStart w:id="775" w:name="_Toc481594646"/>
      <w:bookmarkStart w:id="776" w:name="_Toc481667082"/>
      <w:bookmarkStart w:id="777" w:name="_Toc481667274"/>
      <w:r w:rsidRPr="005B42A4">
        <w:rPr>
          <w:lang w:val="et-EE" w:eastAsia="zh-SG"/>
        </w:rPr>
        <w:t xml:space="preserve">Tervisekeskuse ehitusega alustati kavandatust hiljem, objekt valmib 2019. a, fiiberoptiline kaabel paigaldati 2018. a, kuid pool maksumusest tasuti 2019.  jaanuaris, perearstidele kohandatud ajutiste rendiruumide remont ja Viljandi mnt 9 laste päevahoiu kanalisatsioonitrassi ehitus olid eelarves tegevuskuludena, kuid töö võeti arvele investeeringuna, tulevase multifunktsionaalse sotsiaalkeskuse kasutaja MTÜ Kohila Turvakeskus ei saanud veel </w:t>
      </w:r>
      <w:r w:rsidRPr="005B42A4">
        <w:rPr>
          <w:lang w:val="et-EE"/>
        </w:rPr>
        <w:t>Riigi Tugiteenuste Keskuse</w:t>
      </w:r>
      <w:r w:rsidRPr="005B42A4">
        <w:rPr>
          <w:lang w:val="et-EE" w:eastAsia="zh-SG"/>
        </w:rPr>
        <w:t xml:space="preserve"> (varem EAS) toetusega töid alustada ja seoses sellega läks ka valla toetus 2019. a üle. </w:t>
      </w:r>
    </w:p>
    <w:p w14:paraId="76079342" w14:textId="77777777" w:rsidR="0056690A" w:rsidRPr="005B42A4" w:rsidRDefault="0056690A" w:rsidP="006510E0">
      <w:pPr>
        <w:jc w:val="both"/>
        <w:rPr>
          <w:lang w:val="et-EE"/>
        </w:rPr>
      </w:pPr>
      <w:r w:rsidRPr="005B42A4">
        <w:rPr>
          <w:u w:val="single"/>
          <w:lang w:val="et-EE" w:eastAsia="zh-SG"/>
        </w:rPr>
        <w:t>Teed</w:t>
      </w:r>
      <w:r w:rsidRPr="005B42A4">
        <w:rPr>
          <w:lang w:val="et-EE" w:eastAsia="zh-SG"/>
        </w:rPr>
        <w:t xml:space="preserve"> Valmis Kohila alevi lipuväljaku I etapp, tööd jätkuvad 2019. a, alustati Härjaoja tee projekteerimisega, </w:t>
      </w:r>
      <w:r w:rsidRPr="005B42A4">
        <w:rPr>
          <w:lang w:val="et-EE"/>
        </w:rPr>
        <w:t>ehitus toimub 2019. a.</w:t>
      </w:r>
      <w:r w:rsidRPr="005B42A4">
        <w:rPr>
          <w:lang w:val="et-EE" w:eastAsia="zh-SG"/>
        </w:rPr>
        <w:t xml:space="preserve"> Valmistati ette Lõuna tn kõnnitee ja Posti tn äärse kergliiklustee projekteerimise lähteülesanded ning anti välja projekteerimistingimused. Projektid tellitakse 2019. a. Raudtee ja Kapa tn ristmiku parkla eelprojekti ja vallamaja esise parkla sadevee ärajuhtimise eelprojekti koostas valla arhitekt. Sutlema-Hageri-Kohila kergliiklustee valmis eelmisel aastal, kuid 649 tuhat eurot on veel toetusest laekumata, kuna </w:t>
      </w:r>
      <w:r w:rsidRPr="005B42A4">
        <w:rPr>
          <w:lang w:val="et-EE"/>
        </w:rPr>
        <w:t>toetuse maksja Riigi Tugiteenuste Keskus on viimast väljamakset prognoositust kauem menetlenud. Vilivere tee ehituseks tehti ettevalmistustöid, kuid projekteerimine ja ehitus toimub 2019. a. Toetus 100 000 eurot laekus 2018. a.</w:t>
      </w:r>
    </w:p>
    <w:p w14:paraId="1BA94423" w14:textId="75FC0C0F" w:rsidR="0056690A" w:rsidRPr="005B42A4" w:rsidRDefault="0056690A" w:rsidP="006510E0">
      <w:pPr>
        <w:jc w:val="both"/>
        <w:rPr>
          <w:lang w:val="et-EE"/>
        </w:rPr>
      </w:pPr>
      <w:r w:rsidRPr="005B42A4">
        <w:rPr>
          <w:lang w:val="et-EE"/>
        </w:rPr>
        <w:t xml:space="preserve">Kohila Maja OÜ osakpitali suurendamiseks tehti makse 2018. a, kuid muudatus äriregistrisse </w:t>
      </w:r>
      <w:r w:rsidR="000C5689">
        <w:rPr>
          <w:lang w:val="et-EE"/>
        </w:rPr>
        <w:t>02.01.</w:t>
      </w:r>
      <w:r w:rsidRPr="005B42A4">
        <w:rPr>
          <w:lang w:val="et-EE"/>
        </w:rPr>
        <w:t>2019. a.</w:t>
      </w:r>
    </w:p>
    <w:p w14:paraId="47A7C19D" w14:textId="77777777" w:rsidR="0056690A" w:rsidRPr="005B42A4" w:rsidRDefault="0056690A" w:rsidP="006510E0">
      <w:pPr>
        <w:jc w:val="both"/>
        <w:rPr>
          <w:lang w:val="et-EE"/>
        </w:rPr>
      </w:pPr>
      <w:r w:rsidRPr="005B42A4">
        <w:rPr>
          <w:lang w:val="et-EE"/>
        </w:rPr>
        <w:t>Tänavavalgustuse taristu rekonstrueerimine oli täies ulatuses arvestatud 2018. a, kuid töid alustati plaanitust hiljem ja suurem osa investeeringust tuleb üle 2019. a. Maksumus tuli hanke tulemusel 489 tuhat eurot kavandatust odavam.</w:t>
      </w:r>
    </w:p>
    <w:p w14:paraId="09BB8825" w14:textId="77777777" w:rsidR="0056690A" w:rsidRPr="005B42A4" w:rsidRDefault="0056690A" w:rsidP="006510E0">
      <w:pPr>
        <w:jc w:val="both"/>
        <w:rPr>
          <w:lang w:val="et-EE"/>
        </w:rPr>
      </w:pPr>
      <w:r w:rsidRPr="005B42A4">
        <w:rPr>
          <w:lang w:val="et-EE"/>
        </w:rPr>
        <w:t>2018. a oli kavas spordihoone juurdeehitus vahendite hoidmiseks. Tehti projekt, kuid ehitus lükkus edasi 2019. a, kuna hinnanguline maksumus 84 tuhat eurot ületas mitmekordselt esialgselt kavandatud summat.</w:t>
      </w:r>
    </w:p>
    <w:p w14:paraId="7A629A53" w14:textId="77777777" w:rsidR="0056690A" w:rsidRPr="005B42A4" w:rsidRDefault="0056690A" w:rsidP="006510E0">
      <w:pPr>
        <w:jc w:val="both"/>
        <w:rPr>
          <w:lang w:val="et-EE"/>
        </w:rPr>
      </w:pPr>
      <w:r w:rsidRPr="005B42A4">
        <w:rPr>
          <w:lang w:val="et-EE"/>
        </w:rPr>
        <w:t>Männi lasteaia vanima osa rekonstrueerimise algus lükkus edasi ehitusprojekti valmimise viivituse tõttu. Suurem osa tööst jääb 2019. a.</w:t>
      </w:r>
    </w:p>
    <w:p w14:paraId="33C76CC5" w14:textId="77777777" w:rsidR="0056690A" w:rsidRPr="005B42A4" w:rsidRDefault="0056690A" w:rsidP="006510E0">
      <w:pPr>
        <w:jc w:val="both"/>
        <w:rPr>
          <w:lang w:val="et-EE"/>
        </w:rPr>
      </w:pPr>
      <w:r w:rsidRPr="005B42A4">
        <w:rPr>
          <w:lang w:val="et-EE"/>
        </w:rPr>
        <w:t>Gümnaasiumi juurdeehitus on ajagraafikus. Tööde eest tasuti laboriprojektiks mõeldud vahendite arvel 30 tuhat eurot 2018. a rohkem, kui investeeringute kavas. Laboriks kavandatud ruum renoveeritakse koos kooli vana osa rekonstrueerimisega.</w:t>
      </w:r>
    </w:p>
    <w:p w14:paraId="14647082" w14:textId="77777777" w:rsidR="0056690A" w:rsidRDefault="0056690A" w:rsidP="00B24C5A">
      <w:pPr>
        <w:pStyle w:val="Pealkiri2"/>
      </w:pPr>
    </w:p>
    <w:p w14:paraId="04A49CE8" w14:textId="77777777" w:rsidR="0056690A" w:rsidRDefault="0056690A" w:rsidP="0056690A"/>
    <w:p w14:paraId="3A2433DE" w14:textId="77777777" w:rsidR="0056690A" w:rsidRDefault="0056690A" w:rsidP="0056690A"/>
    <w:p w14:paraId="19E69F59" w14:textId="77777777" w:rsidR="0056690A" w:rsidRDefault="0056690A" w:rsidP="0056690A"/>
    <w:p w14:paraId="3F7BC8B0" w14:textId="77777777" w:rsidR="0056690A" w:rsidRDefault="0056690A" w:rsidP="0056690A"/>
    <w:p w14:paraId="0ACED9FD" w14:textId="77777777" w:rsidR="0056690A" w:rsidRDefault="0056690A" w:rsidP="0056690A"/>
    <w:p w14:paraId="3C8D6E6A" w14:textId="77777777" w:rsidR="0056690A" w:rsidRDefault="0056690A" w:rsidP="0056690A"/>
    <w:p w14:paraId="18D1B87E" w14:textId="77777777" w:rsidR="0056690A" w:rsidRDefault="0056690A" w:rsidP="0056690A"/>
    <w:p w14:paraId="409F8766" w14:textId="77777777" w:rsidR="0056690A" w:rsidRDefault="0056690A" w:rsidP="0056690A"/>
    <w:p w14:paraId="431A34CA" w14:textId="77777777" w:rsidR="0056690A" w:rsidRDefault="0056690A" w:rsidP="0056690A"/>
    <w:p w14:paraId="5F67EFF7" w14:textId="77777777" w:rsidR="0056690A" w:rsidRDefault="0056690A" w:rsidP="0056690A"/>
    <w:p w14:paraId="316DB49E" w14:textId="77777777" w:rsidR="0056690A" w:rsidRDefault="0056690A" w:rsidP="0056690A"/>
    <w:p w14:paraId="58B6DBBA" w14:textId="77777777" w:rsidR="0056690A" w:rsidRDefault="0056690A" w:rsidP="0056690A"/>
    <w:p w14:paraId="7A184F99" w14:textId="77777777" w:rsidR="0056690A" w:rsidRDefault="0056690A" w:rsidP="0056690A"/>
    <w:p w14:paraId="372C0144" w14:textId="77777777" w:rsidR="00BA3A1D" w:rsidRDefault="00BA3A1D" w:rsidP="0056690A"/>
    <w:p w14:paraId="2E3971E2" w14:textId="77777777" w:rsidR="00BA3A1D" w:rsidRDefault="00BA3A1D" w:rsidP="0056690A"/>
    <w:p w14:paraId="6CD2BF52" w14:textId="77777777" w:rsidR="00BA3A1D" w:rsidRDefault="00BA3A1D" w:rsidP="0056690A"/>
    <w:p w14:paraId="11B2A967" w14:textId="77777777" w:rsidR="0056690A" w:rsidRDefault="0056690A" w:rsidP="0056690A"/>
    <w:p w14:paraId="0E19A1F9" w14:textId="77777777" w:rsidR="0056690A" w:rsidRDefault="0056690A" w:rsidP="0056690A"/>
    <w:p w14:paraId="086780DD" w14:textId="77777777" w:rsidR="0056690A" w:rsidRPr="0056690A" w:rsidRDefault="0056690A" w:rsidP="0056690A"/>
    <w:p w14:paraId="57764170" w14:textId="77777777" w:rsidR="00254D9B" w:rsidRPr="00B24C5A" w:rsidRDefault="00254D9B" w:rsidP="00B24C5A">
      <w:pPr>
        <w:pStyle w:val="Pealkiri2"/>
      </w:pPr>
      <w:bookmarkStart w:id="778" w:name="_Toc6843192"/>
      <w:r w:rsidRPr="00B24C5A">
        <w:t>Majandusaasta aruande allkir</w:t>
      </w:r>
      <w:bookmarkEnd w:id="763"/>
      <w:bookmarkEnd w:id="764"/>
      <w:r w:rsidR="00024B55" w:rsidRPr="00B24C5A">
        <w:t>i</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14:paraId="6EB9497D" w14:textId="77777777" w:rsidR="00254D9B" w:rsidRDefault="00254D9B">
      <w:pPr>
        <w:jc w:val="both"/>
        <w:rPr>
          <w:lang w:val="et-EE"/>
        </w:rPr>
      </w:pPr>
    </w:p>
    <w:p w14:paraId="55453E83" w14:textId="44D1ACA4" w:rsidR="00254D9B" w:rsidRDefault="00254D9B" w:rsidP="00024B55">
      <w:pPr>
        <w:pStyle w:val="Taandegakehatekst"/>
        <w:spacing w:before="120"/>
        <w:rPr>
          <w:lang w:val="et-EE"/>
        </w:rPr>
      </w:pPr>
      <w:r>
        <w:rPr>
          <w:lang w:val="et-EE"/>
        </w:rPr>
        <w:t>Kohila valla 31.12.201</w:t>
      </w:r>
      <w:r w:rsidR="00EB478C">
        <w:rPr>
          <w:lang w:val="et-EE"/>
        </w:rPr>
        <w:t>8</w:t>
      </w:r>
      <w:r>
        <w:rPr>
          <w:lang w:val="et-EE"/>
        </w:rPr>
        <w:t xml:space="preserve"> lõppenud konsolideerimisgrupi majandusaasta aruanne koosneb tegevusaruandest ja konsolideerimisgrupi raamatupidamise aastaaruandest.</w:t>
      </w:r>
    </w:p>
    <w:p w14:paraId="5C7C1C67" w14:textId="77777777" w:rsidR="00254D9B" w:rsidRDefault="00254D9B" w:rsidP="00024B55">
      <w:pPr>
        <w:spacing w:before="120"/>
        <w:jc w:val="both"/>
        <w:rPr>
          <w:lang w:val="et-EE"/>
        </w:rPr>
      </w:pPr>
      <w:r>
        <w:rPr>
          <w:lang w:val="et-EE"/>
        </w:rPr>
        <w:t>Konsolideerimisgrupi majandusaasta aruande on koostanud Kohila Vallavalitsus.</w:t>
      </w:r>
    </w:p>
    <w:p w14:paraId="205A7C14" w14:textId="77777777" w:rsidR="00254D9B" w:rsidRDefault="00024B55" w:rsidP="00024B55">
      <w:pPr>
        <w:spacing w:before="120"/>
        <w:jc w:val="both"/>
        <w:rPr>
          <w:lang w:val="et-EE"/>
        </w:rPr>
      </w:pPr>
      <w:r>
        <w:rPr>
          <w:lang w:val="et-EE"/>
        </w:rPr>
        <w:t>Aruande juurde kuulub sõltumatu vandeaudiitori aruanne ning Kohila Vallavalitsuse otsus aruande heakskiitmise kohta.</w:t>
      </w:r>
    </w:p>
    <w:p w14:paraId="4A56CAE1" w14:textId="77777777" w:rsidR="00254D9B" w:rsidRDefault="00254D9B">
      <w:pPr>
        <w:jc w:val="both"/>
        <w:rPr>
          <w:lang w:val="et-EE"/>
        </w:rPr>
      </w:pPr>
    </w:p>
    <w:p w14:paraId="7EB1FBBE" w14:textId="77777777" w:rsidR="00254D9B" w:rsidRDefault="00254D9B">
      <w:pPr>
        <w:jc w:val="both"/>
        <w:rPr>
          <w:lang w:val="et-EE"/>
        </w:rPr>
      </w:pPr>
      <w:r>
        <w:rPr>
          <w:lang w:val="et-EE"/>
        </w:rPr>
        <w:t>Nimi</w:t>
      </w:r>
      <w:r>
        <w:rPr>
          <w:lang w:val="et-EE"/>
        </w:rPr>
        <w:tab/>
      </w:r>
      <w:r>
        <w:rPr>
          <w:lang w:val="et-EE"/>
        </w:rPr>
        <w:tab/>
      </w:r>
      <w:r>
        <w:rPr>
          <w:lang w:val="et-EE"/>
        </w:rPr>
        <w:tab/>
      </w:r>
      <w:r>
        <w:rPr>
          <w:lang w:val="et-EE"/>
        </w:rPr>
        <w:tab/>
        <w:t xml:space="preserve">Allkiri </w:t>
      </w:r>
      <w:r>
        <w:rPr>
          <w:lang w:val="et-EE"/>
        </w:rPr>
        <w:tab/>
      </w:r>
      <w:r>
        <w:rPr>
          <w:lang w:val="et-EE"/>
        </w:rPr>
        <w:tab/>
      </w:r>
      <w:r>
        <w:rPr>
          <w:lang w:val="et-EE"/>
        </w:rPr>
        <w:tab/>
      </w:r>
      <w:r>
        <w:rPr>
          <w:lang w:val="et-EE"/>
        </w:rPr>
        <w:tab/>
        <w:t>Kuupäev</w:t>
      </w:r>
    </w:p>
    <w:p w14:paraId="0D139858" w14:textId="77777777" w:rsidR="00254D9B" w:rsidRDefault="00254D9B">
      <w:pPr>
        <w:jc w:val="both"/>
        <w:rPr>
          <w:lang w:val="et-EE"/>
        </w:rPr>
      </w:pPr>
    </w:p>
    <w:p w14:paraId="43C8263C" w14:textId="34067DA8" w:rsidR="00254D9B" w:rsidRDefault="001F739C">
      <w:pPr>
        <w:pStyle w:val="wKehatekst"/>
        <w:rPr>
          <w:lang w:val="et-EE"/>
        </w:rPr>
      </w:pPr>
      <w:r>
        <w:rPr>
          <w:lang w:val="et-EE"/>
        </w:rPr>
        <w:t>Vallavanema asendaja</w:t>
      </w:r>
    </w:p>
    <w:p w14:paraId="706FA376" w14:textId="1A6B9D76" w:rsidR="00254D9B" w:rsidRDefault="00131D71">
      <w:pPr>
        <w:pStyle w:val="wKehatekst"/>
        <w:rPr>
          <w:lang w:val="et-EE"/>
        </w:rPr>
      </w:pPr>
      <w:r>
        <w:rPr>
          <w:lang w:val="et-EE"/>
        </w:rPr>
        <w:t>Argo Luik</w:t>
      </w:r>
      <w:r w:rsidR="00254D9B">
        <w:rPr>
          <w:lang w:val="et-EE"/>
        </w:rPr>
        <w:tab/>
      </w:r>
      <w:r w:rsidR="00254D9B">
        <w:rPr>
          <w:lang w:val="et-EE"/>
        </w:rPr>
        <w:tab/>
      </w:r>
      <w:r w:rsidR="004A79E5">
        <w:rPr>
          <w:lang w:val="et-EE"/>
        </w:rPr>
        <w:t>/digitaalselt allkirjastatud/</w:t>
      </w:r>
      <w:r w:rsidR="00254D9B">
        <w:rPr>
          <w:lang w:val="et-EE"/>
        </w:rPr>
        <w:tab/>
      </w:r>
      <w:r w:rsidR="00254D9B">
        <w:rPr>
          <w:lang w:val="et-EE"/>
        </w:rPr>
        <w:tab/>
        <w:t>“</w:t>
      </w:r>
      <w:r w:rsidR="007973E5">
        <w:rPr>
          <w:lang w:val="et-EE"/>
        </w:rPr>
        <w:t xml:space="preserve"> </w:t>
      </w:r>
      <w:r w:rsidR="0086288D">
        <w:rPr>
          <w:lang w:val="et-EE"/>
        </w:rPr>
        <w:t xml:space="preserve">  </w:t>
      </w:r>
      <w:r w:rsidR="00254D9B">
        <w:rPr>
          <w:lang w:val="et-EE"/>
        </w:rPr>
        <w:t xml:space="preserve">” </w:t>
      </w:r>
      <w:r w:rsidR="004A79E5">
        <w:rPr>
          <w:lang w:val="et-EE"/>
        </w:rPr>
        <w:t>mai</w:t>
      </w:r>
      <w:r w:rsidR="00254D9B">
        <w:rPr>
          <w:lang w:val="et-EE"/>
        </w:rPr>
        <w:t xml:space="preserve"> 201</w:t>
      </w:r>
      <w:r w:rsidR="00710227">
        <w:rPr>
          <w:lang w:val="et-EE"/>
        </w:rPr>
        <w:t>9</w:t>
      </w:r>
    </w:p>
    <w:p w14:paraId="05DED3A4" w14:textId="77777777" w:rsidR="00254D9B" w:rsidRDefault="00254D9B">
      <w:pPr>
        <w:pStyle w:val="wKehatekst"/>
        <w:rPr>
          <w:lang w:val="et-EE"/>
        </w:rPr>
      </w:pPr>
    </w:p>
    <w:p w14:paraId="5069F219" w14:textId="77777777" w:rsidR="00254D9B" w:rsidRDefault="00254D9B">
      <w:pPr>
        <w:pStyle w:val="wKehatekst"/>
        <w:rPr>
          <w:lang w:val="et-EE"/>
        </w:rPr>
      </w:pPr>
    </w:p>
    <w:p w14:paraId="0B7999C7" w14:textId="77777777" w:rsidR="00254D9B" w:rsidRDefault="00254D9B">
      <w:pPr>
        <w:pStyle w:val="wKehatekst"/>
        <w:rPr>
          <w:lang w:val="et-EE"/>
        </w:rPr>
      </w:pPr>
    </w:p>
    <w:p w14:paraId="530D21F6" w14:textId="77777777" w:rsidR="00254D9B" w:rsidRDefault="00254D9B">
      <w:pPr>
        <w:jc w:val="both"/>
        <w:rPr>
          <w:lang w:val="et-EE"/>
        </w:rPr>
      </w:pPr>
    </w:p>
    <w:p w14:paraId="39DCBCD3" w14:textId="77777777" w:rsidR="00024B55" w:rsidRDefault="00024B55">
      <w:pPr>
        <w:jc w:val="both"/>
        <w:rPr>
          <w:lang w:val="et-EE"/>
        </w:rPr>
      </w:pPr>
    </w:p>
    <w:p w14:paraId="6444B80D" w14:textId="77777777" w:rsidR="00254D9B" w:rsidRDefault="00254D9B">
      <w:pPr>
        <w:jc w:val="both"/>
        <w:rPr>
          <w:lang w:val="et-EE"/>
        </w:rPr>
      </w:pPr>
    </w:p>
    <w:p w14:paraId="3B55BCEA" w14:textId="53B79570" w:rsidR="00254D9B" w:rsidRDefault="00254D9B" w:rsidP="009168E5">
      <w:pPr>
        <w:pStyle w:val="Normaallaadveeb"/>
        <w:jc w:val="both"/>
        <w:rPr>
          <w:lang w:val="et-EE"/>
        </w:rPr>
      </w:pPr>
      <w:r>
        <w:rPr>
          <w:lang w:val="et-EE"/>
        </w:rPr>
        <w:t>Kohila Vallavolikogu on Kohila Vallavalitsuse poolt esitatud konsolideerimisgrupi majandusaasta aruande ja sõltumatu vandeaudiitori aruande teadmiseks võtnud ning kinnitanud majandusaasta aruande Kohila Vallavolikogu “….”............. 201</w:t>
      </w:r>
      <w:r w:rsidR="00324CC4">
        <w:rPr>
          <w:lang w:val="et-EE"/>
        </w:rPr>
        <w:t>9</w:t>
      </w:r>
      <w:r>
        <w:rPr>
          <w:lang w:val="et-EE"/>
        </w:rPr>
        <w:t xml:space="preserve"> otsusega nr .“….”</w:t>
      </w:r>
    </w:p>
    <w:p w14:paraId="633D2FF4" w14:textId="77777777" w:rsidR="00254D9B" w:rsidRDefault="00254D9B" w:rsidP="009168E5">
      <w:pPr>
        <w:pStyle w:val="Normaallaadveeb"/>
        <w:jc w:val="both"/>
        <w:rPr>
          <w:lang w:val="et-EE"/>
        </w:rPr>
      </w:pPr>
      <w:r>
        <w:rPr>
          <w:lang w:val="et-EE"/>
        </w:rPr>
        <w:t>Vastav otsus kuulub käesoleva majandusaasta aruande juurde.</w:t>
      </w:r>
    </w:p>
    <w:p w14:paraId="3D658067" w14:textId="77777777" w:rsidR="00254D9B" w:rsidRDefault="00254D9B">
      <w:pPr>
        <w:jc w:val="both"/>
        <w:rPr>
          <w:lang w:val="et-EE"/>
        </w:rPr>
      </w:pPr>
    </w:p>
    <w:p w14:paraId="79FBC44F" w14:textId="77777777" w:rsidR="00254D9B" w:rsidRDefault="00254D9B">
      <w:pPr>
        <w:pStyle w:val="wKehatekst"/>
        <w:rPr>
          <w:lang w:val="et-EE"/>
        </w:rPr>
      </w:pPr>
      <w:r>
        <w:rPr>
          <w:lang w:val="et-EE"/>
        </w:rPr>
        <w:t>Volikogu esimees</w:t>
      </w:r>
    </w:p>
    <w:p w14:paraId="4AA7032F" w14:textId="4A04A47E" w:rsidR="00254D9B" w:rsidRDefault="005F22E6">
      <w:pPr>
        <w:pStyle w:val="wKehatekst"/>
        <w:rPr>
          <w:lang w:val="et-EE"/>
        </w:rPr>
      </w:pPr>
      <w:r>
        <w:rPr>
          <w:lang w:val="et-EE"/>
        </w:rPr>
        <w:t>Jüri Vallsalu</w:t>
      </w:r>
      <w:r w:rsidR="00254D9B">
        <w:rPr>
          <w:lang w:val="et-EE"/>
        </w:rPr>
        <w:tab/>
      </w:r>
      <w:r w:rsidR="00254D9B">
        <w:rPr>
          <w:lang w:val="et-EE"/>
        </w:rPr>
        <w:tab/>
        <w:t xml:space="preserve"> </w:t>
      </w:r>
      <w:r w:rsidR="00697DB8">
        <w:rPr>
          <w:lang w:val="et-EE"/>
        </w:rPr>
        <w:t>/digitaalselt allkirjastatud/</w:t>
      </w:r>
      <w:r w:rsidR="00254D9B">
        <w:rPr>
          <w:lang w:val="et-EE"/>
        </w:rPr>
        <w:tab/>
      </w:r>
      <w:r w:rsidR="00254D9B">
        <w:rPr>
          <w:lang w:val="et-EE"/>
        </w:rPr>
        <w:tab/>
        <w:t xml:space="preserve">“….” </w:t>
      </w:r>
      <w:r w:rsidR="00697DB8">
        <w:rPr>
          <w:lang w:val="et-EE"/>
        </w:rPr>
        <w:t>mai</w:t>
      </w:r>
      <w:r w:rsidR="00254D9B">
        <w:rPr>
          <w:lang w:val="et-EE"/>
        </w:rPr>
        <w:t xml:space="preserve"> 201</w:t>
      </w:r>
      <w:r w:rsidR="00324CC4">
        <w:rPr>
          <w:lang w:val="et-EE"/>
        </w:rPr>
        <w:t>9</w:t>
      </w:r>
    </w:p>
    <w:p w14:paraId="0431FEEA" w14:textId="77777777" w:rsidR="00254D9B" w:rsidRDefault="00254D9B">
      <w:pPr>
        <w:jc w:val="both"/>
        <w:rPr>
          <w:lang w:val="et-EE"/>
        </w:rPr>
      </w:pPr>
    </w:p>
    <w:sectPr w:rsidR="00254D9B" w:rsidSect="00FD0297">
      <w:headerReference w:type="default" r:id="rId20"/>
      <w:footerReference w:type="default" r:id="rId21"/>
      <w:pgSz w:w="11906" w:h="16838" w:code="9"/>
      <w:pgMar w:top="1701" w:right="85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A60A1" w14:textId="77777777" w:rsidR="000A1657" w:rsidRDefault="000A1657">
      <w:r>
        <w:separator/>
      </w:r>
    </w:p>
  </w:endnote>
  <w:endnote w:type="continuationSeparator" w:id="0">
    <w:p w14:paraId="6E24974A" w14:textId="77777777" w:rsidR="000A1657" w:rsidRDefault="000A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BA"/>
    <w:family w:val="swiss"/>
    <w:pitch w:val="variable"/>
    <w:sig w:usb0="000006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HG Mincho Light J">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Thorndal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4D"/>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8B4BE" w14:textId="77777777" w:rsidR="000A1657" w:rsidRDefault="000A1657" w:rsidP="00347430">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4C2ACB9E" w14:textId="77777777" w:rsidR="000A1657" w:rsidRDefault="000A1657">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2DD1C" w14:textId="448B8F42" w:rsidR="000A1657" w:rsidRDefault="000A1657" w:rsidP="00347430">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862436">
      <w:rPr>
        <w:rStyle w:val="Lehekljenumber"/>
        <w:noProof/>
      </w:rPr>
      <w:t>30</w:t>
    </w:r>
    <w:r>
      <w:rPr>
        <w:rStyle w:val="Lehekljenumber"/>
      </w:rPr>
      <w:fldChar w:fldCharType="end"/>
    </w:r>
  </w:p>
  <w:p w14:paraId="57993E15" w14:textId="77777777" w:rsidR="000A1657" w:rsidRDefault="000A1657">
    <w:pPr>
      <w:pStyle w:val="Jalus"/>
      <w:ind w:right="360"/>
      <w:jc w:val="right"/>
      <w:rPr>
        <w:rStyle w:val="Lehekljenumber"/>
        <w:sz w:val="22"/>
        <w:szCs w:val="22"/>
      </w:rPr>
    </w:pPr>
  </w:p>
  <w:p w14:paraId="2CEF8D56" w14:textId="62FBE967" w:rsidR="000A1657" w:rsidRDefault="000A1657">
    <w:pPr>
      <w:pStyle w:val="Jalus"/>
      <w:ind w:right="360"/>
      <w:rPr>
        <w:rStyle w:val="Lehekljenumber"/>
        <w:sz w:val="22"/>
        <w:szCs w:val="22"/>
      </w:rPr>
    </w:pPr>
    <w:r>
      <w:rPr>
        <w:rStyle w:val="Lehekljenumber"/>
        <w:sz w:val="22"/>
        <w:szCs w:val="22"/>
      </w:rPr>
      <w:t>Vallavanema asendaja: /digitaalselt allkirjastatud/</w:t>
    </w:r>
  </w:p>
  <w:p w14:paraId="7D0DF0AF" w14:textId="420E8FC4" w:rsidR="000A1657" w:rsidRDefault="000A1657">
    <w:pPr>
      <w:pStyle w:val="Jalus"/>
      <w:rPr>
        <w:sz w:val="22"/>
        <w:szCs w:val="22"/>
      </w:rPr>
    </w:pPr>
    <w:r>
      <w:rPr>
        <w:rStyle w:val="Lehekljenumber"/>
        <w:sz w:val="22"/>
        <w:szCs w:val="22"/>
      </w:rPr>
      <w:t xml:space="preserve">                           (Argo Luik)</w:t>
    </w:r>
    <w:r>
      <w:rPr>
        <w:rStyle w:val="Lehekljenumber"/>
        <w:sz w:val="22"/>
        <w:szCs w:val="22"/>
      </w:rPr>
      <w:tab/>
    </w:r>
    <w:r>
      <w:rPr>
        <w:rStyle w:val="Lehekljenumber"/>
        <w:sz w:val="22"/>
        <w:szCs w:val="2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CA5B0" w14:textId="77777777" w:rsidR="000A1657" w:rsidRDefault="000A1657">
    <w:pPr>
      <w:pStyle w:val="Jalu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A1E80" w14:textId="5A51F8DF" w:rsidR="000A1657" w:rsidRDefault="000A1657" w:rsidP="00347430">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B91CA6">
      <w:rPr>
        <w:rStyle w:val="Lehekljenumber"/>
        <w:noProof/>
      </w:rPr>
      <w:t>67</w:t>
    </w:r>
    <w:r>
      <w:rPr>
        <w:rStyle w:val="Lehekljenumber"/>
      </w:rPr>
      <w:fldChar w:fldCharType="end"/>
    </w:r>
  </w:p>
  <w:p w14:paraId="5800CC8C" w14:textId="77777777" w:rsidR="000A1657" w:rsidRDefault="000A1657">
    <w:pPr>
      <w:pStyle w:val="Jalus"/>
      <w:ind w:right="360"/>
      <w:jc w:val="right"/>
      <w:rPr>
        <w:rStyle w:val="Lehekljenumber"/>
        <w:sz w:val="22"/>
        <w:szCs w:val="22"/>
      </w:rPr>
    </w:pPr>
  </w:p>
  <w:p w14:paraId="31B3EB9B" w14:textId="744AAC45" w:rsidR="000A1657" w:rsidRDefault="000A1657">
    <w:pPr>
      <w:pStyle w:val="Jalus"/>
      <w:ind w:right="360"/>
      <w:rPr>
        <w:rStyle w:val="Lehekljenumber"/>
        <w:sz w:val="22"/>
        <w:szCs w:val="22"/>
      </w:rPr>
    </w:pPr>
    <w:r>
      <w:rPr>
        <w:rStyle w:val="Lehekljenumber"/>
        <w:sz w:val="22"/>
        <w:szCs w:val="22"/>
      </w:rPr>
      <w:t>Vallavanema asendaja: /digitaalselt allkirjastatud/</w:t>
    </w:r>
  </w:p>
  <w:p w14:paraId="5E625D7E" w14:textId="62E50FC5" w:rsidR="000A1657" w:rsidRDefault="000A1657">
    <w:pPr>
      <w:pStyle w:val="Jalus"/>
      <w:rPr>
        <w:sz w:val="22"/>
        <w:szCs w:val="22"/>
      </w:rPr>
    </w:pPr>
    <w:r>
      <w:rPr>
        <w:rStyle w:val="Lehekljenumber"/>
        <w:sz w:val="22"/>
        <w:szCs w:val="22"/>
      </w:rPr>
      <w:t xml:space="preserve">                           (Argo Luik)</w:t>
    </w:r>
    <w:r>
      <w:rPr>
        <w:rStyle w:val="Lehekljenumber"/>
        <w:sz w:val="22"/>
        <w:szCs w:val="22"/>
      </w:rPr>
      <w:tab/>
    </w:r>
    <w:r>
      <w:rPr>
        <w:rStyle w:val="Lehekljenumber"/>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CBFEE" w14:textId="77777777" w:rsidR="000A1657" w:rsidRDefault="000A1657">
      <w:r>
        <w:separator/>
      </w:r>
    </w:p>
  </w:footnote>
  <w:footnote w:type="continuationSeparator" w:id="0">
    <w:p w14:paraId="4B5A68F9" w14:textId="77777777" w:rsidR="000A1657" w:rsidRDefault="000A1657">
      <w:r>
        <w:continuationSeparator/>
      </w:r>
    </w:p>
  </w:footnote>
  <w:footnote w:id="1">
    <w:p w14:paraId="2C63A818" w14:textId="77777777" w:rsidR="000A1657" w:rsidRPr="00663393" w:rsidRDefault="000A1657" w:rsidP="004E3916">
      <w:pPr>
        <w:pStyle w:val="Allmrkusetekst"/>
        <w:rPr>
          <w:lang w:val="en-US"/>
        </w:rPr>
      </w:pPr>
      <w:r>
        <w:rPr>
          <w:rStyle w:val="Allmrkuseviide"/>
        </w:rPr>
        <w:footnoteRef/>
      </w:r>
      <w:r>
        <w:t xml:space="preserve"> </w:t>
      </w:r>
      <w:r>
        <w:rPr>
          <w:lang w:val="en-US"/>
        </w:rPr>
        <w:t>01.01.2019 oli valla elanike arv elanike registris 7273. Seisuga 03.01.2019 arvati valla elanike arvust välja kõik elanikud, kes olid sisse kirjutatud ainult valla täpsusega ning uueks elanike arvuks sai 7210. 2019. Aasta on ülemineku aasta, kus tulumaksu ja riigi poolsete toetuste arvutamisel võeti veel arvesse ainult valla täpsusega sisse kirjutatud elanikud.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3ED43" w14:textId="77777777" w:rsidR="000A1657" w:rsidRDefault="000A1657">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23774" w14:textId="6F2FF3A1" w:rsidR="000A1657" w:rsidRDefault="000A1657">
    <w:pPr>
      <w:pStyle w:val="Kehatekst2"/>
    </w:pPr>
    <w:r>
      <w:rPr>
        <w:sz w:val="22"/>
        <w:lang w:val="fi-FI"/>
      </w:rPr>
      <w:t>Kohila Valla 2018. aasta konsolideerimisgrupi majandusaasta aruanne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9F159" w14:textId="77777777" w:rsidR="000A1657" w:rsidRDefault="000A1657">
    <w:pPr>
      <w:pStyle w:val="Pi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5C3EA" w14:textId="5D8D53FC" w:rsidR="000A1657" w:rsidRDefault="000A1657">
    <w:pPr>
      <w:pStyle w:val="Kehatekst2"/>
    </w:pPr>
    <w:r>
      <w:rPr>
        <w:sz w:val="22"/>
        <w:lang w:val="fi-FI"/>
      </w:rPr>
      <w:t>K</w:t>
    </w:r>
    <w:r w:rsidR="00E14BC8">
      <w:rPr>
        <w:sz w:val="22"/>
        <w:lang w:val="fi-FI"/>
      </w:rPr>
      <w:t>ohila Valla 2018</w:t>
    </w:r>
    <w:r>
      <w:rPr>
        <w:sz w:val="22"/>
        <w:lang w:val="fi-FI"/>
      </w:rPr>
      <w:t>. aasta konsolideerimisgrupi majandusaasta aruanne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E640F"/>
    <w:multiLevelType w:val="hybridMultilevel"/>
    <w:tmpl w:val="314C8F9E"/>
    <w:lvl w:ilvl="0" w:tplc="3C107D3E">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749341F"/>
    <w:multiLevelType w:val="hybridMultilevel"/>
    <w:tmpl w:val="4BCC342E"/>
    <w:lvl w:ilvl="0" w:tplc="79C60258">
      <w:start w:val="1"/>
      <w:numFmt w:val="decimal"/>
      <w:lvlText w:val="%1."/>
      <w:lvlJc w:val="left"/>
      <w:pPr>
        <w:ind w:left="780" w:hanging="360"/>
      </w:pPr>
      <w:rPr>
        <w:rFonts w:hint="default"/>
      </w:r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2" w15:restartNumberingAfterBreak="0">
    <w:nsid w:val="0BC66B64"/>
    <w:multiLevelType w:val="hybridMultilevel"/>
    <w:tmpl w:val="2AA43814"/>
    <w:lvl w:ilvl="0" w:tplc="CDB66B92">
      <w:start w:val="49"/>
      <w:numFmt w:val="bullet"/>
      <w:lvlText w:val=""/>
      <w:lvlJc w:val="left"/>
      <w:pPr>
        <w:ind w:left="720" w:hanging="360"/>
      </w:pPr>
      <w:rPr>
        <w:rFonts w:ascii="Symbol" w:eastAsia="Arial Unicode MS"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0386622"/>
    <w:multiLevelType w:val="hybridMultilevel"/>
    <w:tmpl w:val="01C66474"/>
    <w:lvl w:ilvl="0" w:tplc="4DAE6142">
      <w:start w:val="1"/>
      <w:numFmt w:val="bullet"/>
      <w:lvlText w:val="•"/>
      <w:lvlJc w:val="left"/>
      <w:pPr>
        <w:tabs>
          <w:tab w:val="num" w:pos="360"/>
        </w:tabs>
        <w:ind w:left="360" w:hanging="360"/>
      </w:pPr>
      <w:rPr>
        <w:rFonts w:ascii="Arial" w:hAnsi="Arial" w:hint="default"/>
      </w:rPr>
    </w:lvl>
    <w:lvl w:ilvl="1" w:tplc="7B5E304C">
      <w:start w:val="35"/>
      <w:numFmt w:val="bullet"/>
      <w:lvlText w:val="–"/>
      <w:lvlJc w:val="left"/>
      <w:pPr>
        <w:tabs>
          <w:tab w:val="num" w:pos="1080"/>
        </w:tabs>
        <w:ind w:left="1080" w:hanging="360"/>
      </w:pPr>
      <w:rPr>
        <w:rFonts w:ascii="Arial" w:hAnsi="Arial" w:hint="default"/>
      </w:rPr>
    </w:lvl>
    <w:lvl w:ilvl="2" w:tplc="5EC40852" w:tentative="1">
      <w:start w:val="1"/>
      <w:numFmt w:val="bullet"/>
      <w:lvlText w:val="•"/>
      <w:lvlJc w:val="left"/>
      <w:pPr>
        <w:tabs>
          <w:tab w:val="num" w:pos="1800"/>
        </w:tabs>
        <w:ind w:left="1800" w:hanging="360"/>
      </w:pPr>
      <w:rPr>
        <w:rFonts w:ascii="Arial" w:hAnsi="Arial" w:hint="default"/>
      </w:rPr>
    </w:lvl>
    <w:lvl w:ilvl="3" w:tplc="957A109E" w:tentative="1">
      <w:start w:val="1"/>
      <w:numFmt w:val="bullet"/>
      <w:lvlText w:val="•"/>
      <w:lvlJc w:val="left"/>
      <w:pPr>
        <w:tabs>
          <w:tab w:val="num" w:pos="2520"/>
        </w:tabs>
        <w:ind w:left="2520" w:hanging="360"/>
      </w:pPr>
      <w:rPr>
        <w:rFonts w:ascii="Arial" w:hAnsi="Arial" w:hint="default"/>
      </w:rPr>
    </w:lvl>
    <w:lvl w:ilvl="4" w:tplc="C758350A" w:tentative="1">
      <w:start w:val="1"/>
      <w:numFmt w:val="bullet"/>
      <w:lvlText w:val="•"/>
      <w:lvlJc w:val="left"/>
      <w:pPr>
        <w:tabs>
          <w:tab w:val="num" w:pos="3240"/>
        </w:tabs>
        <w:ind w:left="3240" w:hanging="360"/>
      </w:pPr>
      <w:rPr>
        <w:rFonts w:ascii="Arial" w:hAnsi="Arial" w:hint="default"/>
      </w:rPr>
    </w:lvl>
    <w:lvl w:ilvl="5" w:tplc="2F94C90A" w:tentative="1">
      <w:start w:val="1"/>
      <w:numFmt w:val="bullet"/>
      <w:lvlText w:val="•"/>
      <w:lvlJc w:val="left"/>
      <w:pPr>
        <w:tabs>
          <w:tab w:val="num" w:pos="3960"/>
        </w:tabs>
        <w:ind w:left="3960" w:hanging="360"/>
      </w:pPr>
      <w:rPr>
        <w:rFonts w:ascii="Arial" w:hAnsi="Arial" w:hint="default"/>
      </w:rPr>
    </w:lvl>
    <w:lvl w:ilvl="6" w:tplc="1E44680C" w:tentative="1">
      <w:start w:val="1"/>
      <w:numFmt w:val="bullet"/>
      <w:lvlText w:val="•"/>
      <w:lvlJc w:val="left"/>
      <w:pPr>
        <w:tabs>
          <w:tab w:val="num" w:pos="4680"/>
        </w:tabs>
        <w:ind w:left="4680" w:hanging="360"/>
      </w:pPr>
      <w:rPr>
        <w:rFonts w:ascii="Arial" w:hAnsi="Arial" w:hint="default"/>
      </w:rPr>
    </w:lvl>
    <w:lvl w:ilvl="7" w:tplc="EC9223AE" w:tentative="1">
      <w:start w:val="1"/>
      <w:numFmt w:val="bullet"/>
      <w:lvlText w:val="•"/>
      <w:lvlJc w:val="left"/>
      <w:pPr>
        <w:tabs>
          <w:tab w:val="num" w:pos="5400"/>
        </w:tabs>
        <w:ind w:left="5400" w:hanging="360"/>
      </w:pPr>
      <w:rPr>
        <w:rFonts w:ascii="Arial" w:hAnsi="Arial" w:hint="default"/>
      </w:rPr>
    </w:lvl>
    <w:lvl w:ilvl="8" w:tplc="252C8BA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38A4B1A"/>
    <w:multiLevelType w:val="hybridMultilevel"/>
    <w:tmpl w:val="225A3B40"/>
    <w:lvl w:ilvl="0" w:tplc="8040B854">
      <w:start w:val="1"/>
      <w:numFmt w:val="decimal"/>
      <w:lvlText w:val="%1."/>
      <w:lvlJc w:val="left"/>
      <w:pPr>
        <w:ind w:left="927" w:hanging="360"/>
      </w:pPr>
      <w:rPr>
        <w:rFonts w:hint="default"/>
      </w:rPr>
    </w:lvl>
    <w:lvl w:ilvl="1" w:tplc="04250019" w:tentative="1">
      <w:start w:val="1"/>
      <w:numFmt w:val="lowerLetter"/>
      <w:lvlText w:val="%2."/>
      <w:lvlJc w:val="left"/>
      <w:pPr>
        <w:ind w:left="1740" w:hanging="360"/>
      </w:pPr>
    </w:lvl>
    <w:lvl w:ilvl="2" w:tplc="0425001B" w:tentative="1">
      <w:start w:val="1"/>
      <w:numFmt w:val="lowerRoman"/>
      <w:lvlText w:val="%3."/>
      <w:lvlJc w:val="right"/>
      <w:pPr>
        <w:ind w:left="2460" w:hanging="180"/>
      </w:pPr>
    </w:lvl>
    <w:lvl w:ilvl="3" w:tplc="0425000F" w:tentative="1">
      <w:start w:val="1"/>
      <w:numFmt w:val="decimal"/>
      <w:lvlText w:val="%4."/>
      <w:lvlJc w:val="left"/>
      <w:pPr>
        <w:ind w:left="3180" w:hanging="360"/>
      </w:pPr>
    </w:lvl>
    <w:lvl w:ilvl="4" w:tplc="04250019" w:tentative="1">
      <w:start w:val="1"/>
      <w:numFmt w:val="lowerLetter"/>
      <w:lvlText w:val="%5."/>
      <w:lvlJc w:val="left"/>
      <w:pPr>
        <w:ind w:left="3900" w:hanging="360"/>
      </w:pPr>
    </w:lvl>
    <w:lvl w:ilvl="5" w:tplc="0425001B" w:tentative="1">
      <w:start w:val="1"/>
      <w:numFmt w:val="lowerRoman"/>
      <w:lvlText w:val="%6."/>
      <w:lvlJc w:val="right"/>
      <w:pPr>
        <w:ind w:left="4620" w:hanging="180"/>
      </w:pPr>
    </w:lvl>
    <w:lvl w:ilvl="6" w:tplc="0425000F" w:tentative="1">
      <w:start w:val="1"/>
      <w:numFmt w:val="decimal"/>
      <w:lvlText w:val="%7."/>
      <w:lvlJc w:val="left"/>
      <w:pPr>
        <w:ind w:left="5340" w:hanging="360"/>
      </w:pPr>
    </w:lvl>
    <w:lvl w:ilvl="7" w:tplc="04250019" w:tentative="1">
      <w:start w:val="1"/>
      <w:numFmt w:val="lowerLetter"/>
      <w:lvlText w:val="%8."/>
      <w:lvlJc w:val="left"/>
      <w:pPr>
        <w:ind w:left="6060" w:hanging="360"/>
      </w:pPr>
    </w:lvl>
    <w:lvl w:ilvl="8" w:tplc="0425001B" w:tentative="1">
      <w:start w:val="1"/>
      <w:numFmt w:val="lowerRoman"/>
      <w:lvlText w:val="%9."/>
      <w:lvlJc w:val="right"/>
      <w:pPr>
        <w:ind w:left="6780" w:hanging="180"/>
      </w:pPr>
    </w:lvl>
  </w:abstractNum>
  <w:abstractNum w:abstractNumId="5" w15:restartNumberingAfterBreak="0">
    <w:nsid w:val="16A918E8"/>
    <w:multiLevelType w:val="hybridMultilevel"/>
    <w:tmpl w:val="50E4CC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8262E56"/>
    <w:multiLevelType w:val="hybridMultilevel"/>
    <w:tmpl w:val="9C6ED790"/>
    <w:lvl w:ilvl="0" w:tplc="F29E4752">
      <w:start w:val="7"/>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B12393A"/>
    <w:multiLevelType w:val="hybridMultilevel"/>
    <w:tmpl w:val="D270C3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CFE6819"/>
    <w:multiLevelType w:val="hybridMultilevel"/>
    <w:tmpl w:val="07A457D4"/>
    <w:lvl w:ilvl="0" w:tplc="1486ACE2">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9" w15:restartNumberingAfterBreak="0">
    <w:nsid w:val="204701AC"/>
    <w:multiLevelType w:val="hybridMultilevel"/>
    <w:tmpl w:val="C1AA3DA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23743C9"/>
    <w:multiLevelType w:val="hybridMultilevel"/>
    <w:tmpl w:val="7BFAB5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5F312D2"/>
    <w:multiLevelType w:val="hybridMultilevel"/>
    <w:tmpl w:val="42ECDD64"/>
    <w:lvl w:ilvl="0" w:tplc="A926AB46">
      <w:start w:val="6"/>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6CE6B44"/>
    <w:multiLevelType w:val="hybridMultilevel"/>
    <w:tmpl w:val="B70E4C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7872FFB"/>
    <w:multiLevelType w:val="hybridMultilevel"/>
    <w:tmpl w:val="BA7A4E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7B34A79"/>
    <w:multiLevelType w:val="hybridMultilevel"/>
    <w:tmpl w:val="72D0027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7B8690B"/>
    <w:multiLevelType w:val="hybridMultilevel"/>
    <w:tmpl w:val="1E947EF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C1D1638"/>
    <w:multiLevelType w:val="hybridMultilevel"/>
    <w:tmpl w:val="1826D10C"/>
    <w:lvl w:ilvl="0" w:tplc="6A969268">
      <w:start w:val="2008"/>
      <w:numFmt w:val="decimal"/>
      <w:lvlText w:val="%1"/>
      <w:lvlJc w:val="left"/>
      <w:pPr>
        <w:ind w:left="840" w:hanging="48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8F70B3B"/>
    <w:multiLevelType w:val="hybridMultilevel"/>
    <w:tmpl w:val="B7442CB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A6278B4"/>
    <w:multiLevelType w:val="hybridMultilevel"/>
    <w:tmpl w:val="2C96DE7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F1C6324"/>
    <w:multiLevelType w:val="hybridMultilevel"/>
    <w:tmpl w:val="BD3404AE"/>
    <w:lvl w:ilvl="0" w:tplc="3B12A32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78A4C77"/>
    <w:multiLevelType w:val="hybridMultilevel"/>
    <w:tmpl w:val="F53CA5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7A54F41"/>
    <w:multiLevelType w:val="hybridMultilevel"/>
    <w:tmpl w:val="67ACBCF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D7A765D"/>
    <w:multiLevelType w:val="hybridMultilevel"/>
    <w:tmpl w:val="24567D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2763CDA"/>
    <w:multiLevelType w:val="hybridMultilevel"/>
    <w:tmpl w:val="5712DB7C"/>
    <w:lvl w:ilvl="0" w:tplc="5CFA518A">
      <w:start w:val="1"/>
      <w:numFmt w:val="bullet"/>
      <w:lvlText w:val=""/>
      <w:lvlJc w:val="left"/>
      <w:pPr>
        <w:ind w:left="643"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4074A31"/>
    <w:multiLevelType w:val="hybridMultilevel"/>
    <w:tmpl w:val="E796E872"/>
    <w:lvl w:ilvl="0" w:tplc="7D0CB16C">
      <w:start w:val="2012"/>
      <w:numFmt w:val="bullet"/>
      <w:lvlText w:val="-"/>
      <w:lvlJc w:val="left"/>
      <w:pPr>
        <w:ind w:left="720" w:hanging="360"/>
      </w:pPr>
      <w:rPr>
        <w:rFonts w:ascii="Times New Roman" w:eastAsia="Arial Unicode MS"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42A139E"/>
    <w:multiLevelType w:val="hybridMultilevel"/>
    <w:tmpl w:val="AC4C58FC"/>
    <w:lvl w:ilvl="0" w:tplc="CED6A454">
      <w:start w:val="1"/>
      <w:numFmt w:val="bullet"/>
      <w:lvlText w:val="-"/>
      <w:lvlJc w:val="left"/>
      <w:pPr>
        <w:ind w:left="1080" w:hanging="360"/>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6" w15:restartNumberingAfterBreak="0">
    <w:nsid w:val="572D1CE2"/>
    <w:multiLevelType w:val="hybridMultilevel"/>
    <w:tmpl w:val="8634092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27" w15:restartNumberingAfterBreak="0">
    <w:nsid w:val="5B5F2424"/>
    <w:multiLevelType w:val="hybridMultilevel"/>
    <w:tmpl w:val="828CB5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D5E1FC3"/>
    <w:multiLevelType w:val="hybridMultilevel"/>
    <w:tmpl w:val="60704622"/>
    <w:lvl w:ilvl="0" w:tplc="BCB6183E">
      <w:numFmt w:val="bullet"/>
      <w:lvlText w:val=""/>
      <w:lvlJc w:val="left"/>
      <w:pPr>
        <w:ind w:left="1080" w:hanging="360"/>
      </w:pPr>
      <w:rPr>
        <w:rFonts w:ascii="Symbol" w:eastAsia="Arial Unicode MS" w:hAnsi="Symbol"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9" w15:restartNumberingAfterBreak="0">
    <w:nsid w:val="62CB5318"/>
    <w:multiLevelType w:val="hybridMultilevel"/>
    <w:tmpl w:val="9AC855FE"/>
    <w:lvl w:ilvl="0" w:tplc="DC400C20">
      <w:start w:val="16"/>
      <w:numFmt w:val="bullet"/>
      <w:lvlText w:val=""/>
      <w:lvlJc w:val="left"/>
      <w:pPr>
        <w:ind w:left="720" w:hanging="360"/>
      </w:pPr>
      <w:rPr>
        <w:rFonts w:ascii="Symbol" w:eastAsia="Arial Unicode MS"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35A4E38"/>
    <w:multiLevelType w:val="hybridMultilevel"/>
    <w:tmpl w:val="CFB633BE"/>
    <w:lvl w:ilvl="0" w:tplc="ADCE3E9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46D6D63"/>
    <w:multiLevelType w:val="hybridMultilevel"/>
    <w:tmpl w:val="67DE4B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651B0FE3"/>
    <w:multiLevelType w:val="multilevel"/>
    <w:tmpl w:val="309092D4"/>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33" w15:restartNumberingAfterBreak="0">
    <w:nsid w:val="68294942"/>
    <w:multiLevelType w:val="multilevel"/>
    <w:tmpl w:val="3B463B00"/>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615"/>
        </w:tabs>
        <w:ind w:left="615" w:hanging="435"/>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2880"/>
        </w:tabs>
        <w:ind w:left="2880" w:hanging="1440"/>
      </w:pPr>
      <w:rPr>
        <w:rFonts w:cs="Times New Roman" w:hint="default"/>
      </w:rPr>
    </w:lvl>
  </w:abstractNum>
  <w:abstractNum w:abstractNumId="34" w15:restartNumberingAfterBreak="0">
    <w:nsid w:val="683B5CDA"/>
    <w:multiLevelType w:val="hybridMultilevel"/>
    <w:tmpl w:val="AF668A2E"/>
    <w:lvl w:ilvl="0" w:tplc="D65C0588">
      <w:start w:val="1"/>
      <w:numFmt w:val="decimal"/>
      <w:lvlText w:val="%1)"/>
      <w:lvlJc w:val="left"/>
      <w:pPr>
        <w:ind w:left="1065" w:hanging="360"/>
      </w:pPr>
      <w:rPr>
        <w:rFonts w:hint="default"/>
      </w:rPr>
    </w:lvl>
    <w:lvl w:ilvl="1" w:tplc="04250019" w:tentative="1">
      <w:start w:val="1"/>
      <w:numFmt w:val="lowerLetter"/>
      <w:lvlText w:val="%2."/>
      <w:lvlJc w:val="left"/>
      <w:pPr>
        <w:ind w:left="1785" w:hanging="360"/>
      </w:pPr>
    </w:lvl>
    <w:lvl w:ilvl="2" w:tplc="0425001B" w:tentative="1">
      <w:start w:val="1"/>
      <w:numFmt w:val="lowerRoman"/>
      <w:lvlText w:val="%3."/>
      <w:lvlJc w:val="right"/>
      <w:pPr>
        <w:ind w:left="2505" w:hanging="180"/>
      </w:pPr>
    </w:lvl>
    <w:lvl w:ilvl="3" w:tplc="0425000F" w:tentative="1">
      <w:start w:val="1"/>
      <w:numFmt w:val="decimal"/>
      <w:lvlText w:val="%4."/>
      <w:lvlJc w:val="left"/>
      <w:pPr>
        <w:ind w:left="3225" w:hanging="360"/>
      </w:pPr>
    </w:lvl>
    <w:lvl w:ilvl="4" w:tplc="04250019" w:tentative="1">
      <w:start w:val="1"/>
      <w:numFmt w:val="lowerLetter"/>
      <w:lvlText w:val="%5."/>
      <w:lvlJc w:val="left"/>
      <w:pPr>
        <w:ind w:left="3945" w:hanging="360"/>
      </w:pPr>
    </w:lvl>
    <w:lvl w:ilvl="5" w:tplc="0425001B" w:tentative="1">
      <w:start w:val="1"/>
      <w:numFmt w:val="lowerRoman"/>
      <w:lvlText w:val="%6."/>
      <w:lvlJc w:val="right"/>
      <w:pPr>
        <w:ind w:left="4665" w:hanging="180"/>
      </w:pPr>
    </w:lvl>
    <w:lvl w:ilvl="6" w:tplc="0425000F" w:tentative="1">
      <w:start w:val="1"/>
      <w:numFmt w:val="decimal"/>
      <w:lvlText w:val="%7."/>
      <w:lvlJc w:val="left"/>
      <w:pPr>
        <w:ind w:left="5385" w:hanging="360"/>
      </w:pPr>
    </w:lvl>
    <w:lvl w:ilvl="7" w:tplc="04250019" w:tentative="1">
      <w:start w:val="1"/>
      <w:numFmt w:val="lowerLetter"/>
      <w:lvlText w:val="%8."/>
      <w:lvlJc w:val="left"/>
      <w:pPr>
        <w:ind w:left="6105" w:hanging="360"/>
      </w:pPr>
    </w:lvl>
    <w:lvl w:ilvl="8" w:tplc="0425001B" w:tentative="1">
      <w:start w:val="1"/>
      <w:numFmt w:val="lowerRoman"/>
      <w:lvlText w:val="%9."/>
      <w:lvlJc w:val="right"/>
      <w:pPr>
        <w:ind w:left="6825" w:hanging="180"/>
      </w:pPr>
    </w:lvl>
  </w:abstractNum>
  <w:abstractNum w:abstractNumId="35" w15:restartNumberingAfterBreak="0">
    <w:nsid w:val="695954C4"/>
    <w:multiLevelType w:val="hybridMultilevel"/>
    <w:tmpl w:val="5F84CD0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A446E14"/>
    <w:multiLevelType w:val="hybridMultilevel"/>
    <w:tmpl w:val="AA02BA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B56237D"/>
    <w:multiLevelType w:val="hybridMultilevel"/>
    <w:tmpl w:val="A63CFACE"/>
    <w:lvl w:ilvl="0" w:tplc="9D1CD088">
      <w:start w:val="1"/>
      <w:numFmt w:val="decimal"/>
      <w:lvlText w:val="%1."/>
      <w:lvlJc w:val="left"/>
      <w:pPr>
        <w:ind w:left="1380" w:hanging="360"/>
      </w:pPr>
    </w:lvl>
    <w:lvl w:ilvl="1" w:tplc="04250019">
      <w:start w:val="1"/>
      <w:numFmt w:val="lowerLetter"/>
      <w:lvlText w:val="%2."/>
      <w:lvlJc w:val="left"/>
      <w:pPr>
        <w:ind w:left="2100" w:hanging="360"/>
      </w:pPr>
    </w:lvl>
    <w:lvl w:ilvl="2" w:tplc="0425001B">
      <w:start w:val="1"/>
      <w:numFmt w:val="lowerRoman"/>
      <w:lvlText w:val="%3."/>
      <w:lvlJc w:val="right"/>
      <w:pPr>
        <w:ind w:left="2820" w:hanging="180"/>
      </w:pPr>
    </w:lvl>
    <w:lvl w:ilvl="3" w:tplc="0425000F">
      <w:start w:val="1"/>
      <w:numFmt w:val="decimal"/>
      <w:lvlText w:val="%4."/>
      <w:lvlJc w:val="left"/>
      <w:pPr>
        <w:ind w:left="3540" w:hanging="360"/>
      </w:pPr>
    </w:lvl>
    <w:lvl w:ilvl="4" w:tplc="04250019">
      <w:start w:val="1"/>
      <w:numFmt w:val="lowerLetter"/>
      <w:lvlText w:val="%5."/>
      <w:lvlJc w:val="left"/>
      <w:pPr>
        <w:ind w:left="4260" w:hanging="360"/>
      </w:pPr>
    </w:lvl>
    <w:lvl w:ilvl="5" w:tplc="0425001B">
      <w:start w:val="1"/>
      <w:numFmt w:val="lowerRoman"/>
      <w:lvlText w:val="%6."/>
      <w:lvlJc w:val="right"/>
      <w:pPr>
        <w:ind w:left="4980" w:hanging="180"/>
      </w:pPr>
    </w:lvl>
    <w:lvl w:ilvl="6" w:tplc="0425000F">
      <w:start w:val="1"/>
      <w:numFmt w:val="decimal"/>
      <w:lvlText w:val="%7."/>
      <w:lvlJc w:val="left"/>
      <w:pPr>
        <w:ind w:left="5700" w:hanging="360"/>
      </w:pPr>
    </w:lvl>
    <w:lvl w:ilvl="7" w:tplc="04250019">
      <w:start w:val="1"/>
      <w:numFmt w:val="lowerLetter"/>
      <w:lvlText w:val="%8."/>
      <w:lvlJc w:val="left"/>
      <w:pPr>
        <w:ind w:left="6420" w:hanging="360"/>
      </w:pPr>
    </w:lvl>
    <w:lvl w:ilvl="8" w:tplc="0425001B">
      <w:start w:val="1"/>
      <w:numFmt w:val="lowerRoman"/>
      <w:lvlText w:val="%9."/>
      <w:lvlJc w:val="right"/>
      <w:pPr>
        <w:ind w:left="7140" w:hanging="180"/>
      </w:pPr>
    </w:lvl>
  </w:abstractNum>
  <w:abstractNum w:abstractNumId="38" w15:restartNumberingAfterBreak="0">
    <w:nsid w:val="72464508"/>
    <w:multiLevelType w:val="hybridMultilevel"/>
    <w:tmpl w:val="93ACD13C"/>
    <w:lvl w:ilvl="0" w:tplc="51FE0948">
      <w:start w:val="1"/>
      <w:numFmt w:val="lowerLetter"/>
      <w:lvlText w:val="%1)"/>
      <w:lvlJc w:val="left"/>
      <w:pPr>
        <w:ind w:left="1785" w:hanging="360"/>
      </w:pPr>
      <w:rPr>
        <w:rFonts w:hint="default"/>
      </w:rPr>
    </w:lvl>
    <w:lvl w:ilvl="1" w:tplc="04250019" w:tentative="1">
      <w:start w:val="1"/>
      <w:numFmt w:val="lowerLetter"/>
      <w:lvlText w:val="%2."/>
      <w:lvlJc w:val="left"/>
      <w:pPr>
        <w:ind w:left="2505" w:hanging="360"/>
      </w:pPr>
    </w:lvl>
    <w:lvl w:ilvl="2" w:tplc="0425001B" w:tentative="1">
      <w:start w:val="1"/>
      <w:numFmt w:val="lowerRoman"/>
      <w:lvlText w:val="%3."/>
      <w:lvlJc w:val="right"/>
      <w:pPr>
        <w:ind w:left="3225" w:hanging="180"/>
      </w:pPr>
    </w:lvl>
    <w:lvl w:ilvl="3" w:tplc="0425000F" w:tentative="1">
      <w:start w:val="1"/>
      <w:numFmt w:val="decimal"/>
      <w:lvlText w:val="%4."/>
      <w:lvlJc w:val="left"/>
      <w:pPr>
        <w:ind w:left="3945" w:hanging="360"/>
      </w:pPr>
    </w:lvl>
    <w:lvl w:ilvl="4" w:tplc="04250019" w:tentative="1">
      <w:start w:val="1"/>
      <w:numFmt w:val="lowerLetter"/>
      <w:lvlText w:val="%5."/>
      <w:lvlJc w:val="left"/>
      <w:pPr>
        <w:ind w:left="4665" w:hanging="360"/>
      </w:pPr>
    </w:lvl>
    <w:lvl w:ilvl="5" w:tplc="0425001B" w:tentative="1">
      <w:start w:val="1"/>
      <w:numFmt w:val="lowerRoman"/>
      <w:lvlText w:val="%6."/>
      <w:lvlJc w:val="right"/>
      <w:pPr>
        <w:ind w:left="5385" w:hanging="180"/>
      </w:pPr>
    </w:lvl>
    <w:lvl w:ilvl="6" w:tplc="0425000F" w:tentative="1">
      <w:start w:val="1"/>
      <w:numFmt w:val="decimal"/>
      <w:lvlText w:val="%7."/>
      <w:lvlJc w:val="left"/>
      <w:pPr>
        <w:ind w:left="6105" w:hanging="360"/>
      </w:pPr>
    </w:lvl>
    <w:lvl w:ilvl="7" w:tplc="04250019" w:tentative="1">
      <w:start w:val="1"/>
      <w:numFmt w:val="lowerLetter"/>
      <w:lvlText w:val="%8."/>
      <w:lvlJc w:val="left"/>
      <w:pPr>
        <w:ind w:left="6825" w:hanging="360"/>
      </w:pPr>
    </w:lvl>
    <w:lvl w:ilvl="8" w:tplc="0425001B" w:tentative="1">
      <w:start w:val="1"/>
      <w:numFmt w:val="lowerRoman"/>
      <w:lvlText w:val="%9."/>
      <w:lvlJc w:val="right"/>
      <w:pPr>
        <w:ind w:left="7545" w:hanging="180"/>
      </w:pPr>
    </w:lvl>
  </w:abstractNum>
  <w:abstractNum w:abstractNumId="39" w15:restartNumberingAfterBreak="0">
    <w:nsid w:val="73834BA6"/>
    <w:multiLevelType w:val="hybridMultilevel"/>
    <w:tmpl w:val="AFF025E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49B3A67"/>
    <w:multiLevelType w:val="hybridMultilevel"/>
    <w:tmpl w:val="31F00E22"/>
    <w:lvl w:ilvl="0" w:tplc="F9A4A736">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1" w15:restartNumberingAfterBreak="0">
    <w:nsid w:val="7F680A8B"/>
    <w:multiLevelType w:val="multilevel"/>
    <w:tmpl w:val="45A89458"/>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num w:numId="1">
    <w:abstractNumId w:val="22"/>
  </w:num>
  <w:num w:numId="2">
    <w:abstractNumId w:val="25"/>
  </w:num>
  <w:num w:numId="3">
    <w:abstractNumId w:val="39"/>
  </w:num>
  <w:num w:numId="4">
    <w:abstractNumId w:val="10"/>
  </w:num>
  <w:num w:numId="5">
    <w:abstractNumId w:val="3"/>
  </w:num>
  <w:num w:numId="6">
    <w:abstractNumId w:val="20"/>
  </w:num>
  <w:num w:numId="7">
    <w:abstractNumId w:val="8"/>
  </w:num>
  <w:num w:numId="8">
    <w:abstractNumId w:val="16"/>
  </w:num>
  <w:num w:numId="9">
    <w:abstractNumId w:val="1"/>
  </w:num>
  <w:num w:numId="10">
    <w:abstractNumId w:val="7"/>
  </w:num>
  <w:num w:numId="11">
    <w:abstractNumId w:val="15"/>
  </w:num>
  <w:num w:numId="12">
    <w:abstractNumId w:val="23"/>
  </w:num>
  <w:num w:numId="13">
    <w:abstractNumId w:val="11"/>
  </w:num>
  <w:num w:numId="14">
    <w:abstractNumId w:val="33"/>
  </w:num>
  <w:num w:numId="15">
    <w:abstractNumId w:val="21"/>
  </w:num>
  <w:num w:numId="16">
    <w:abstractNumId w:val="6"/>
  </w:num>
  <w:num w:numId="17">
    <w:abstractNumId w:val="12"/>
  </w:num>
  <w:num w:numId="18">
    <w:abstractNumId w:val="26"/>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38"/>
  </w:num>
  <w:num w:numId="22">
    <w:abstractNumId w:val="24"/>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40"/>
  </w:num>
  <w:num w:numId="26">
    <w:abstractNumId w:val="28"/>
  </w:num>
  <w:num w:numId="27">
    <w:abstractNumId w:val="2"/>
  </w:num>
  <w:num w:numId="28">
    <w:abstractNumId w:val="29"/>
  </w:num>
  <w:num w:numId="29">
    <w:abstractNumId w:val="19"/>
  </w:num>
  <w:num w:numId="30">
    <w:abstractNumId w:val="31"/>
  </w:num>
  <w:num w:numId="31">
    <w:abstractNumId w:val="36"/>
  </w:num>
  <w:num w:numId="32">
    <w:abstractNumId w:val="32"/>
  </w:num>
  <w:num w:numId="33">
    <w:abstractNumId w:val="13"/>
  </w:num>
  <w:num w:numId="34">
    <w:abstractNumId w:val="9"/>
  </w:num>
  <w:num w:numId="35">
    <w:abstractNumId w:val="5"/>
  </w:num>
  <w:num w:numId="36">
    <w:abstractNumId w:val="14"/>
  </w:num>
  <w:num w:numId="37">
    <w:abstractNumId w:val="34"/>
  </w:num>
  <w:num w:numId="38">
    <w:abstractNumId w:val="27"/>
  </w:num>
  <w:num w:numId="39">
    <w:abstractNumId w:val="17"/>
  </w:num>
  <w:num w:numId="40">
    <w:abstractNumId w:val="41"/>
  </w:num>
  <w:num w:numId="41">
    <w:abstractNumId w:val="35"/>
  </w:num>
  <w:num w:numId="42">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13F"/>
    <w:rsid w:val="0000001F"/>
    <w:rsid w:val="0000043B"/>
    <w:rsid w:val="000008BF"/>
    <w:rsid w:val="000008D7"/>
    <w:rsid w:val="00000A13"/>
    <w:rsid w:val="00000BC6"/>
    <w:rsid w:val="00000BD6"/>
    <w:rsid w:val="00000F93"/>
    <w:rsid w:val="000012A2"/>
    <w:rsid w:val="000012BD"/>
    <w:rsid w:val="000013CD"/>
    <w:rsid w:val="0000150D"/>
    <w:rsid w:val="0000172E"/>
    <w:rsid w:val="0000179C"/>
    <w:rsid w:val="000017D0"/>
    <w:rsid w:val="00001993"/>
    <w:rsid w:val="00001A1D"/>
    <w:rsid w:val="00001C6C"/>
    <w:rsid w:val="00001E79"/>
    <w:rsid w:val="00001F68"/>
    <w:rsid w:val="000020E8"/>
    <w:rsid w:val="0000221E"/>
    <w:rsid w:val="0000224F"/>
    <w:rsid w:val="0000246F"/>
    <w:rsid w:val="00002AD1"/>
    <w:rsid w:val="00002BBA"/>
    <w:rsid w:val="00002BF8"/>
    <w:rsid w:val="00002E47"/>
    <w:rsid w:val="00002F99"/>
    <w:rsid w:val="0000315F"/>
    <w:rsid w:val="0000333D"/>
    <w:rsid w:val="00003569"/>
    <w:rsid w:val="00003BE5"/>
    <w:rsid w:val="00003C8B"/>
    <w:rsid w:val="000041E8"/>
    <w:rsid w:val="000043AC"/>
    <w:rsid w:val="000043FB"/>
    <w:rsid w:val="00004BC1"/>
    <w:rsid w:val="00004C25"/>
    <w:rsid w:val="00004D18"/>
    <w:rsid w:val="00004E40"/>
    <w:rsid w:val="00004FA9"/>
    <w:rsid w:val="00004FDE"/>
    <w:rsid w:val="000056C1"/>
    <w:rsid w:val="0000577A"/>
    <w:rsid w:val="00005950"/>
    <w:rsid w:val="000059FF"/>
    <w:rsid w:val="00005AC8"/>
    <w:rsid w:val="00005B49"/>
    <w:rsid w:val="00005B5F"/>
    <w:rsid w:val="00006318"/>
    <w:rsid w:val="00006693"/>
    <w:rsid w:val="0000678E"/>
    <w:rsid w:val="00006824"/>
    <w:rsid w:val="00006D1A"/>
    <w:rsid w:val="00006D34"/>
    <w:rsid w:val="00006E6D"/>
    <w:rsid w:val="0000702E"/>
    <w:rsid w:val="00007A3C"/>
    <w:rsid w:val="00007A52"/>
    <w:rsid w:val="00007D3E"/>
    <w:rsid w:val="00007D9F"/>
    <w:rsid w:val="00007EB0"/>
    <w:rsid w:val="000102CF"/>
    <w:rsid w:val="0001040D"/>
    <w:rsid w:val="0001043B"/>
    <w:rsid w:val="00010449"/>
    <w:rsid w:val="0001094D"/>
    <w:rsid w:val="00010ADB"/>
    <w:rsid w:val="00010C4E"/>
    <w:rsid w:val="00011177"/>
    <w:rsid w:val="000111EA"/>
    <w:rsid w:val="0001171A"/>
    <w:rsid w:val="00011BE4"/>
    <w:rsid w:val="00011CCD"/>
    <w:rsid w:val="00011EA1"/>
    <w:rsid w:val="000121B9"/>
    <w:rsid w:val="00012271"/>
    <w:rsid w:val="000122D8"/>
    <w:rsid w:val="00012A31"/>
    <w:rsid w:val="00012F4A"/>
    <w:rsid w:val="00012F58"/>
    <w:rsid w:val="00013146"/>
    <w:rsid w:val="00013148"/>
    <w:rsid w:val="0001315C"/>
    <w:rsid w:val="000131E7"/>
    <w:rsid w:val="00013436"/>
    <w:rsid w:val="000136C6"/>
    <w:rsid w:val="000137CD"/>
    <w:rsid w:val="000138AA"/>
    <w:rsid w:val="00013952"/>
    <w:rsid w:val="00013CFB"/>
    <w:rsid w:val="00013F59"/>
    <w:rsid w:val="00014062"/>
    <w:rsid w:val="0001438F"/>
    <w:rsid w:val="000144C7"/>
    <w:rsid w:val="0001475D"/>
    <w:rsid w:val="00014876"/>
    <w:rsid w:val="000148AA"/>
    <w:rsid w:val="000148B4"/>
    <w:rsid w:val="00015071"/>
    <w:rsid w:val="000151FF"/>
    <w:rsid w:val="000152E7"/>
    <w:rsid w:val="00015323"/>
    <w:rsid w:val="000153A2"/>
    <w:rsid w:val="000154C1"/>
    <w:rsid w:val="0001563B"/>
    <w:rsid w:val="0001593A"/>
    <w:rsid w:val="000159E0"/>
    <w:rsid w:val="00015C79"/>
    <w:rsid w:val="00015D2E"/>
    <w:rsid w:val="00015FA1"/>
    <w:rsid w:val="0001610D"/>
    <w:rsid w:val="00016190"/>
    <w:rsid w:val="000163EC"/>
    <w:rsid w:val="000164E8"/>
    <w:rsid w:val="00016508"/>
    <w:rsid w:val="0001698C"/>
    <w:rsid w:val="00016A47"/>
    <w:rsid w:val="00016C0E"/>
    <w:rsid w:val="00016CA4"/>
    <w:rsid w:val="00016CE1"/>
    <w:rsid w:val="00016D8F"/>
    <w:rsid w:val="00016DB2"/>
    <w:rsid w:val="000170E5"/>
    <w:rsid w:val="00017513"/>
    <w:rsid w:val="00017653"/>
    <w:rsid w:val="000178C8"/>
    <w:rsid w:val="00017932"/>
    <w:rsid w:val="00017949"/>
    <w:rsid w:val="000179A0"/>
    <w:rsid w:val="00017F0C"/>
    <w:rsid w:val="0002015D"/>
    <w:rsid w:val="0002036B"/>
    <w:rsid w:val="00020C32"/>
    <w:rsid w:val="00020CEB"/>
    <w:rsid w:val="00021082"/>
    <w:rsid w:val="00021204"/>
    <w:rsid w:val="00021356"/>
    <w:rsid w:val="000215E7"/>
    <w:rsid w:val="00021A16"/>
    <w:rsid w:val="00021D01"/>
    <w:rsid w:val="00021D84"/>
    <w:rsid w:val="00021DB5"/>
    <w:rsid w:val="00021FDE"/>
    <w:rsid w:val="0002212A"/>
    <w:rsid w:val="000222B6"/>
    <w:rsid w:val="00022414"/>
    <w:rsid w:val="0002254F"/>
    <w:rsid w:val="000225EF"/>
    <w:rsid w:val="000226DF"/>
    <w:rsid w:val="00022724"/>
    <w:rsid w:val="00022726"/>
    <w:rsid w:val="000227C4"/>
    <w:rsid w:val="00022A11"/>
    <w:rsid w:val="00022E84"/>
    <w:rsid w:val="00022FC4"/>
    <w:rsid w:val="0002342D"/>
    <w:rsid w:val="000235DA"/>
    <w:rsid w:val="00023608"/>
    <w:rsid w:val="00023860"/>
    <w:rsid w:val="0002388B"/>
    <w:rsid w:val="00023BFF"/>
    <w:rsid w:val="00023C1A"/>
    <w:rsid w:val="00023C31"/>
    <w:rsid w:val="00024074"/>
    <w:rsid w:val="000241B9"/>
    <w:rsid w:val="000247BF"/>
    <w:rsid w:val="000248BF"/>
    <w:rsid w:val="00024968"/>
    <w:rsid w:val="00024B55"/>
    <w:rsid w:val="00024CF0"/>
    <w:rsid w:val="000250A7"/>
    <w:rsid w:val="000250DF"/>
    <w:rsid w:val="0002513E"/>
    <w:rsid w:val="00025208"/>
    <w:rsid w:val="0002521D"/>
    <w:rsid w:val="000259F2"/>
    <w:rsid w:val="000259FF"/>
    <w:rsid w:val="00025B20"/>
    <w:rsid w:val="00025C49"/>
    <w:rsid w:val="00025CA0"/>
    <w:rsid w:val="00025CDF"/>
    <w:rsid w:val="00025CF8"/>
    <w:rsid w:val="00025D2B"/>
    <w:rsid w:val="00025D83"/>
    <w:rsid w:val="000261F4"/>
    <w:rsid w:val="0002624C"/>
    <w:rsid w:val="00026605"/>
    <w:rsid w:val="00026638"/>
    <w:rsid w:val="0002664F"/>
    <w:rsid w:val="000266C1"/>
    <w:rsid w:val="00026851"/>
    <w:rsid w:val="000269AD"/>
    <w:rsid w:val="00026BFD"/>
    <w:rsid w:val="00026FF7"/>
    <w:rsid w:val="00026FFE"/>
    <w:rsid w:val="00027078"/>
    <w:rsid w:val="00027D0F"/>
    <w:rsid w:val="0003004D"/>
    <w:rsid w:val="00030391"/>
    <w:rsid w:val="0003054C"/>
    <w:rsid w:val="0003065D"/>
    <w:rsid w:val="000308F1"/>
    <w:rsid w:val="00030C67"/>
    <w:rsid w:val="00030CE8"/>
    <w:rsid w:val="000310BF"/>
    <w:rsid w:val="00031140"/>
    <w:rsid w:val="0003137A"/>
    <w:rsid w:val="00031389"/>
    <w:rsid w:val="0003152D"/>
    <w:rsid w:val="0003153F"/>
    <w:rsid w:val="00031546"/>
    <w:rsid w:val="00031A9B"/>
    <w:rsid w:val="00031D37"/>
    <w:rsid w:val="00031D9F"/>
    <w:rsid w:val="00031F80"/>
    <w:rsid w:val="0003202A"/>
    <w:rsid w:val="000323A8"/>
    <w:rsid w:val="000323B9"/>
    <w:rsid w:val="0003246A"/>
    <w:rsid w:val="000326D4"/>
    <w:rsid w:val="00032795"/>
    <w:rsid w:val="000327C2"/>
    <w:rsid w:val="00032893"/>
    <w:rsid w:val="000328B9"/>
    <w:rsid w:val="00032970"/>
    <w:rsid w:val="00032AEE"/>
    <w:rsid w:val="00032B4D"/>
    <w:rsid w:val="00032BFB"/>
    <w:rsid w:val="00033131"/>
    <w:rsid w:val="00033209"/>
    <w:rsid w:val="0003333E"/>
    <w:rsid w:val="0003338A"/>
    <w:rsid w:val="00033808"/>
    <w:rsid w:val="00033AC6"/>
    <w:rsid w:val="00033CC5"/>
    <w:rsid w:val="00033CCC"/>
    <w:rsid w:val="00033EBF"/>
    <w:rsid w:val="00033F9A"/>
    <w:rsid w:val="0003409E"/>
    <w:rsid w:val="0003427D"/>
    <w:rsid w:val="000342FE"/>
    <w:rsid w:val="000343BF"/>
    <w:rsid w:val="00034553"/>
    <w:rsid w:val="0003464F"/>
    <w:rsid w:val="00034703"/>
    <w:rsid w:val="000347BF"/>
    <w:rsid w:val="000352A5"/>
    <w:rsid w:val="0003548D"/>
    <w:rsid w:val="0003556D"/>
    <w:rsid w:val="0003567B"/>
    <w:rsid w:val="000356D5"/>
    <w:rsid w:val="00035C3A"/>
    <w:rsid w:val="00035DAF"/>
    <w:rsid w:val="00035E5A"/>
    <w:rsid w:val="00035EA6"/>
    <w:rsid w:val="000362AE"/>
    <w:rsid w:val="00036759"/>
    <w:rsid w:val="0003676A"/>
    <w:rsid w:val="0003677A"/>
    <w:rsid w:val="0003678A"/>
    <w:rsid w:val="00036A7B"/>
    <w:rsid w:val="00036D9E"/>
    <w:rsid w:val="00036DDA"/>
    <w:rsid w:val="00036FEC"/>
    <w:rsid w:val="000372C2"/>
    <w:rsid w:val="0003735B"/>
    <w:rsid w:val="000373F0"/>
    <w:rsid w:val="000376B8"/>
    <w:rsid w:val="00037A47"/>
    <w:rsid w:val="00037F88"/>
    <w:rsid w:val="0004003A"/>
    <w:rsid w:val="0004041B"/>
    <w:rsid w:val="000406C6"/>
    <w:rsid w:val="00040B4F"/>
    <w:rsid w:val="00040FC4"/>
    <w:rsid w:val="000411E6"/>
    <w:rsid w:val="000414BC"/>
    <w:rsid w:val="000418A0"/>
    <w:rsid w:val="00041945"/>
    <w:rsid w:val="0004199C"/>
    <w:rsid w:val="00041C5C"/>
    <w:rsid w:val="00041CF1"/>
    <w:rsid w:val="00041E79"/>
    <w:rsid w:val="00041EA4"/>
    <w:rsid w:val="0004223C"/>
    <w:rsid w:val="000422A8"/>
    <w:rsid w:val="000422F4"/>
    <w:rsid w:val="000423C6"/>
    <w:rsid w:val="00042504"/>
    <w:rsid w:val="0004254A"/>
    <w:rsid w:val="000425FC"/>
    <w:rsid w:val="00042BF4"/>
    <w:rsid w:val="00042D14"/>
    <w:rsid w:val="000432B0"/>
    <w:rsid w:val="000432CC"/>
    <w:rsid w:val="0004354E"/>
    <w:rsid w:val="00043623"/>
    <w:rsid w:val="000436AB"/>
    <w:rsid w:val="00043BC7"/>
    <w:rsid w:val="00043CBB"/>
    <w:rsid w:val="00043CDF"/>
    <w:rsid w:val="0004417D"/>
    <w:rsid w:val="0004488F"/>
    <w:rsid w:val="00044A78"/>
    <w:rsid w:val="00044C39"/>
    <w:rsid w:val="00044C3A"/>
    <w:rsid w:val="00044CFC"/>
    <w:rsid w:val="00044D0D"/>
    <w:rsid w:val="00044DEB"/>
    <w:rsid w:val="00044E15"/>
    <w:rsid w:val="00044F58"/>
    <w:rsid w:val="0004517A"/>
    <w:rsid w:val="0004547A"/>
    <w:rsid w:val="000456CE"/>
    <w:rsid w:val="00045CFC"/>
    <w:rsid w:val="00045D24"/>
    <w:rsid w:val="00045D35"/>
    <w:rsid w:val="00045DC2"/>
    <w:rsid w:val="00045EE0"/>
    <w:rsid w:val="000462D3"/>
    <w:rsid w:val="00046706"/>
    <w:rsid w:val="00046916"/>
    <w:rsid w:val="00046E28"/>
    <w:rsid w:val="00046F42"/>
    <w:rsid w:val="00046F97"/>
    <w:rsid w:val="0004726B"/>
    <w:rsid w:val="0004735E"/>
    <w:rsid w:val="000474AE"/>
    <w:rsid w:val="0004753F"/>
    <w:rsid w:val="000475EC"/>
    <w:rsid w:val="00047629"/>
    <w:rsid w:val="00047E42"/>
    <w:rsid w:val="00047F8B"/>
    <w:rsid w:val="00047F92"/>
    <w:rsid w:val="00047F97"/>
    <w:rsid w:val="00050026"/>
    <w:rsid w:val="000501F2"/>
    <w:rsid w:val="00050605"/>
    <w:rsid w:val="000507B0"/>
    <w:rsid w:val="00050E1F"/>
    <w:rsid w:val="00050EC5"/>
    <w:rsid w:val="00050F7D"/>
    <w:rsid w:val="00050F8C"/>
    <w:rsid w:val="0005110E"/>
    <w:rsid w:val="0005149F"/>
    <w:rsid w:val="00051901"/>
    <w:rsid w:val="00051ACE"/>
    <w:rsid w:val="00052531"/>
    <w:rsid w:val="00052810"/>
    <w:rsid w:val="0005306C"/>
    <w:rsid w:val="00053510"/>
    <w:rsid w:val="000535D7"/>
    <w:rsid w:val="0005388E"/>
    <w:rsid w:val="000538AD"/>
    <w:rsid w:val="00053C2F"/>
    <w:rsid w:val="00053CB8"/>
    <w:rsid w:val="000540AA"/>
    <w:rsid w:val="00054455"/>
    <w:rsid w:val="00054800"/>
    <w:rsid w:val="0005495E"/>
    <w:rsid w:val="00054A39"/>
    <w:rsid w:val="00054A5D"/>
    <w:rsid w:val="00054B48"/>
    <w:rsid w:val="00054C22"/>
    <w:rsid w:val="00054C7A"/>
    <w:rsid w:val="00054F62"/>
    <w:rsid w:val="00054FCA"/>
    <w:rsid w:val="00055078"/>
    <w:rsid w:val="000555A2"/>
    <w:rsid w:val="000555BC"/>
    <w:rsid w:val="000555D9"/>
    <w:rsid w:val="000557F8"/>
    <w:rsid w:val="00055844"/>
    <w:rsid w:val="000558E4"/>
    <w:rsid w:val="00055BA2"/>
    <w:rsid w:val="00055E60"/>
    <w:rsid w:val="00055F50"/>
    <w:rsid w:val="000561BC"/>
    <w:rsid w:val="000562EF"/>
    <w:rsid w:val="0005631F"/>
    <w:rsid w:val="0005632A"/>
    <w:rsid w:val="00056336"/>
    <w:rsid w:val="0005673A"/>
    <w:rsid w:val="00056B00"/>
    <w:rsid w:val="00056BE8"/>
    <w:rsid w:val="00056C29"/>
    <w:rsid w:val="00056CE0"/>
    <w:rsid w:val="00056F32"/>
    <w:rsid w:val="00057217"/>
    <w:rsid w:val="00057278"/>
    <w:rsid w:val="0005770C"/>
    <w:rsid w:val="00057795"/>
    <w:rsid w:val="000577F9"/>
    <w:rsid w:val="00057830"/>
    <w:rsid w:val="000578CF"/>
    <w:rsid w:val="000579A2"/>
    <w:rsid w:val="00057BC1"/>
    <w:rsid w:val="00057D67"/>
    <w:rsid w:val="00057F7D"/>
    <w:rsid w:val="00060024"/>
    <w:rsid w:val="000601EB"/>
    <w:rsid w:val="0006030E"/>
    <w:rsid w:val="0006031F"/>
    <w:rsid w:val="0006051D"/>
    <w:rsid w:val="00060A2C"/>
    <w:rsid w:val="00060AB8"/>
    <w:rsid w:val="00060B79"/>
    <w:rsid w:val="00060CB5"/>
    <w:rsid w:val="00060D33"/>
    <w:rsid w:val="00061087"/>
    <w:rsid w:val="00061104"/>
    <w:rsid w:val="00061269"/>
    <w:rsid w:val="000613A8"/>
    <w:rsid w:val="000614A7"/>
    <w:rsid w:val="00061600"/>
    <w:rsid w:val="000616B1"/>
    <w:rsid w:val="00061861"/>
    <w:rsid w:val="00062087"/>
    <w:rsid w:val="00062463"/>
    <w:rsid w:val="000627E1"/>
    <w:rsid w:val="00062879"/>
    <w:rsid w:val="0006290E"/>
    <w:rsid w:val="00062917"/>
    <w:rsid w:val="00062937"/>
    <w:rsid w:val="00063519"/>
    <w:rsid w:val="00063574"/>
    <w:rsid w:val="00063709"/>
    <w:rsid w:val="00063977"/>
    <w:rsid w:val="000639C1"/>
    <w:rsid w:val="00063BB8"/>
    <w:rsid w:val="00063EB3"/>
    <w:rsid w:val="00064358"/>
    <w:rsid w:val="0006453E"/>
    <w:rsid w:val="00064BBA"/>
    <w:rsid w:val="00064DCA"/>
    <w:rsid w:val="00064ECF"/>
    <w:rsid w:val="00064F01"/>
    <w:rsid w:val="00064F1F"/>
    <w:rsid w:val="000655AA"/>
    <w:rsid w:val="000655E4"/>
    <w:rsid w:val="000655FC"/>
    <w:rsid w:val="0006563C"/>
    <w:rsid w:val="00065828"/>
    <w:rsid w:val="00065BAF"/>
    <w:rsid w:val="00065D42"/>
    <w:rsid w:val="000660B6"/>
    <w:rsid w:val="00066474"/>
    <w:rsid w:val="000666B4"/>
    <w:rsid w:val="00066B90"/>
    <w:rsid w:val="000673F2"/>
    <w:rsid w:val="00067406"/>
    <w:rsid w:val="000675BF"/>
    <w:rsid w:val="00067939"/>
    <w:rsid w:val="000679EA"/>
    <w:rsid w:val="00067C15"/>
    <w:rsid w:val="00067CF0"/>
    <w:rsid w:val="00067DA2"/>
    <w:rsid w:val="000700A5"/>
    <w:rsid w:val="00070283"/>
    <w:rsid w:val="0007029E"/>
    <w:rsid w:val="00070815"/>
    <w:rsid w:val="00070961"/>
    <w:rsid w:val="00070C98"/>
    <w:rsid w:val="00070CAF"/>
    <w:rsid w:val="00070D19"/>
    <w:rsid w:val="00070E90"/>
    <w:rsid w:val="00070ECF"/>
    <w:rsid w:val="000715BF"/>
    <w:rsid w:val="000716DA"/>
    <w:rsid w:val="00071825"/>
    <w:rsid w:val="00071875"/>
    <w:rsid w:val="00071AD1"/>
    <w:rsid w:val="00071B8A"/>
    <w:rsid w:val="00071C75"/>
    <w:rsid w:val="0007244E"/>
    <w:rsid w:val="00072478"/>
    <w:rsid w:val="00072747"/>
    <w:rsid w:val="00072A65"/>
    <w:rsid w:val="00072DA0"/>
    <w:rsid w:val="00073098"/>
    <w:rsid w:val="000733F5"/>
    <w:rsid w:val="00073769"/>
    <w:rsid w:val="00073B06"/>
    <w:rsid w:val="00073BA9"/>
    <w:rsid w:val="00073E61"/>
    <w:rsid w:val="00074081"/>
    <w:rsid w:val="0007423A"/>
    <w:rsid w:val="0007427A"/>
    <w:rsid w:val="00074335"/>
    <w:rsid w:val="00074402"/>
    <w:rsid w:val="00074B01"/>
    <w:rsid w:val="00074C86"/>
    <w:rsid w:val="00074CD2"/>
    <w:rsid w:val="00074DB2"/>
    <w:rsid w:val="00075043"/>
    <w:rsid w:val="000751E0"/>
    <w:rsid w:val="00075261"/>
    <w:rsid w:val="000752A0"/>
    <w:rsid w:val="000752FD"/>
    <w:rsid w:val="000754E6"/>
    <w:rsid w:val="00075507"/>
    <w:rsid w:val="00075522"/>
    <w:rsid w:val="000755AD"/>
    <w:rsid w:val="000757C5"/>
    <w:rsid w:val="00075926"/>
    <w:rsid w:val="00075DD4"/>
    <w:rsid w:val="00076761"/>
    <w:rsid w:val="0007678E"/>
    <w:rsid w:val="00076816"/>
    <w:rsid w:val="000773A5"/>
    <w:rsid w:val="000773CF"/>
    <w:rsid w:val="000773E9"/>
    <w:rsid w:val="0007771F"/>
    <w:rsid w:val="00077976"/>
    <w:rsid w:val="00077BD1"/>
    <w:rsid w:val="00077D7C"/>
    <w:rsid w:val="00077E65"/>
    <w:rsid w:val="00080865"/>
    <w:rsid w:val="000808E1"/>
    <w:rsid w:val="00080BB9"/>
    <w:rsid w:val="0008101B"/>
    <w:rsid w:val="000814C7"/>
    <w:rsid w:val="000819C6"/>
    <w:rsid w:val="00081A6F"/>
    <w:rsid w:val="00081CA0"/>
    <w:rsid w:val="0008210B"/>
    <w:rsid w:val="00082113"/>
    <w:rsid w:val="00082378"/>
    <w:rsid w:val="00082441"/>
    <w:rsid w:val="000824EF"/>
    <w:rsid w:val="0008255D"/>
    <w:rsid w:val="0008281C"/>
    <w:rsid w:val="00082B77"/>
    <w:rsid w:val="00082C70"/>
    <w:rsid w:val="00082E39"/>
    <w:rsid w:val="00082ED7"/>
    <w:rsid w:val="0008341F"/>
    <w:rsid w:val="00083646"/>
    <w:rsid w:val="000837F9"/>
    <w:rsid w:val="00083AB0"/>
    <w:rsid w:val="00083AC0"/>
    <w:rsid w:val="00083AE2"/>
    <w:rsid w:val="00083C30"/>
    <w:rsid w:val="00083D0A"/>
    <w:rsid w:val="00083D65"/>
    <w:rsid w:val="00083EFC"/>
    <w:rsid w:val="0008450D"/>
    <w:rsid w:val="000847BE"/>
    <w:rsid w:val="00084861"/>
    <w:rsid w:val="000849B2"/>
    <w:rsid w:val="00084B68"/>
    <w:rsid w:val="00084BF6"/>
    <w:rsid w:val="00084C60"/>
    <w:rsid w:val="00084C9C"/>
    <w:rsid w:val="000850DA"/>
    <w:rsid w:val="00085438"/>
    <w:rsid w:val="00085674"/>
    <w:rsid w:val="00085952"/>
    <w:rsid w:val="00085C37"/>
    <w:rsid w:val="00085E05"/>
    <w:rsid w:val="00085FE5"/>
    <w:rsid w:val="0008655B"/>
    <w:rsid w:val="00086CF8"/>
    <w:rsid w:val="00086D31"/>
    <w:rsid w:val="00086EBF"/>
    <w:rsid w:val="0008705F"/>
    <w:rsid w:val="000870A8"/>
    <w:rsid w:val="00087164"/>
    <w:rsid w:val="0008722C"/>
    <w:rsid w:val="00087283"/>
    <w:rsid w:val="000875FB"/>
    <w:rsid w:val="00087888"/>
    <w:rsid w:val="00087C0D"/>
    <w:rsid w:val="00087D01"/>
    <w:rsid w:val="0009006D"/>
    <w:rsid w:val="0009014E"/>
    <w:rsid w:val="000903CA"/>
    <w:rsid w:val="00090997"/>
    <w:rsid w:val="00090C0D"/>
    <w:rsid w:val="00091041"/>
    <w:rsid w:val="0009110F"/>
    <w:rsid w:val="000916AB"/>
    <w:rsid w:val="00091757"/>
    <w:rsid w:val="000918FF"/>
    <w:rsid w:val="00091A8E"/>
    <w:rsid w:val="00091AB0"/>
    <w:rsid w:val="00091AD2"/>
    <w:rsid w:val="000920EB"/>
    <w:rsid w:val="000920EC"/>
    <w:rsid w:val="000921E8"/>
    <w:rsid w:val="00092268"/>
    <w:rsid w:val="000922F0"/>
    <w:rsid w:val="000924EB"/>
    <w:rsid w:val="0009275C"/>
    <w:rsid w:val="000927F4"/>
    <w:rsid w:val="000928EE"/>
    <w:rsid w:val="00092A64"/>
    <w:rsid w:val="00092BD7"/>
    <w:rsid w:val="00092C18"/>
    <w:rsid w:val="00092CFE"/>
    <w:rsid w:val="00092E15"/>
    <w:rsid w:val="00092EE8"/>
    <w:rsid w:val="00093230"/>
    <w:rsid w:val="000932E9"/>
    <w:rsid w:val="000935E6"/>
    <w:rsid w:val="0009367A"/>
    <w:rsid w:val="0009390C"/>
    <w:rsid w:val="000939A3"/>
    <w:rsid w:val="00093CCC"/>
    <w:rsid w:val="00093D79"/>
    <w:rsid w:val="00093DA1"/>
    <w:rsid w:val="00093ECC"/>
    <w:rsid w:val="0009439D"/>
    <w:rsid w:val="0009443C"/>
    <w:rsid w:val="000947C1"/>
    <w:rsid w:val="0009497B"/>
    <w:rsid w:val="00094BC0"/>
    <w:rsid w:val="00094C48"/>
    <w:rsid w:val="00094DCF"/>
    <w:rsid w:val="00094E12"/>
    <w:rsid w:val="00095040"/>
    <w:rsid w:val="000950A3"/>
    <w:rsid w:val="000952DE"/>
    <w:rsid w:val="00095649"/>
    <w:rsid w:val="00095A05"/>
    <w:rsid w:val="00095D72"/>
    <w:rsid w:val="00095DDA"/>
    <w:rsid w:val="00095E04"/>
    <w:rsid w:val="00095EAB"/>
    <w:rsid w:val="000960A0"/>
    <w:rsid w:val="000960BA"/>
    <w:rsid w:val="00096200"/>
    <w:rsid w:val="00096944"/>
    <w:rsid w:val="00096CEA"/>
    <w:rsid w:val="00096D8E"/>
    <w:rsid w:val="00096E32"/>
    <w:rsid w:val="00096F92"/>
    <w:rsid w:val="00097150"/>
    <w:rsid w:val="00097290"/>
    <w:rsid w:val="0009741A"/>
    <w:rsid w:val="00097442"/>
    <w:rsid w:val="00097523"/>
    <w:rsid w:val="00097638"/>
    <w:rsid w:val="0009775A"/>
    <w:rsid w:val="0009790B"/>
    <w:rsid w:val="0009792A"/>
    <w:rsid w:val="00097B67"/>
    <w:rsid w:val="00097F3F"/>
    <w:rsid w:val="000A00C1"/>
    <w:rsid w:val="000A00EA"/>
    <w:rsid w:val="000A020D"/>
    <w:rsid w:val="000A02AF"/>
    <w:rsid w:val="000A0387"/>
    <w:rsid w:val="000A0766"/>
    <w:rsid w:val="000A0809"/>
    <w:rsid w:val="000A089E"/>
    <w:rsid w:val="000A0988"/>
    <w:rsid w:val="000A0C03"/>
    <w:rsid w:val="000A0DEC"/>
    <w:rsid w:val="000A147E"/>
    <w:rsid w:val="000A1649"/>
    <w:rsid w:val="000A1657"/>
    <w:rsid w:val="000A1695"/>
    <w:rsid w:val="000A17A8"/>
    <w:rsid w:val="000A1842"/>
    <w:rsid w:val="000A1B18"/>
    <w:rsid w:val="000A1D5B"/>
    <w:rsid w:val="000A1EC3"/>
    <w:rsid w:val="000A2023"/>
    <w:rsid w:val="000A2082"/>
    <w:rsid w:val="000A2211"/>
    <w:rsid w:val="000A2B0D"/>
    <w:rsid w:val="000A2E02"/>
    <w:rsid w:val="000A2E4F"/>
    <w:rsid w:val="000A2F73"/>
    <w:rsid w:val="000A30BD"/>
    <w:rsid w:val="000A312D"/>
    <w:rsid w:val="000A3557"/>
    <w:rsid w:val="000A35E8"/>
    <w:rsid w:val="000A3664"/>
    <w:rsid w:val="000A37F9"/>
    <w:rsid w:val="000A386E"/>
    <w:rsid w:val="000A3873"/>
    <w:rsid w:val="000A3D1C"/>
    <w:rsid w:val="000A3F8B"/>
    <w:rsid w:val="000A4117"/>
    <w:rsid w:val="000A4213"/>
    <w:rsid w:val="000A445C"/>
    <w:rsid w:val="000A46F5"/>
    <w:rsid w:val="000A4AB3"/>
    <w:rsid w:val="000A4CF4"/>
    <w:rsid w:val="000A4DF3"/>
    <w:rsid w:val="000A5024"/>
    <w:rsid w:val="000A51BA"/>
    <w:rsid w:val="000A521E"/>
    <w:rsid w:val="000A52FE"/>
    <w:rsid w:val="000A59EB"/>
    <w:rsid w:val="000A5A12"/>
    <w:rsid w:val="000A5B98"/>
    <w:rsid w:val="000A5BC2"/>
    <w:rsid w:val="000A5C58"/>
    <w:rsid w:val="000A61D7"/>
    <w:rsid w:val="000A6803"/>
    <w:rsid w:val="000A6B0F"/>
    <w:rsid w:val="000A6D82"/>
    <w:rsid w:val="000A7280"/>
    <w:rsid w:val="000A735B"/>
    <w:rsid w:val="000A73C5"/>
    <w:rsid w:val="000A7416"/>
    <w:rsid w:val="000A74E2"/>
    <w:rsid w:val="000A769C"/>
    <w:rsid w:val="000A7BDC"/>
    <w:rsid w:val="000A7D4B"/>
    <w:rsid w:val="000A7DD7"/>
    <w:rsid w:val="000A7EB1"/>
    <w:rsid w:val="000A7F50"/>
    <w:rsid w:val="000B0249"/>
    <w:rsid w:val="000B02CE"/>
    <w:rsid w:val="000B06B8"/>
    <w:rsid w:val="000B06D9"/>
    <w:rsid w:val="000B0763"/>
    <w:rsid w:val="000B0784"/>
    <w:rsid w:val="000B08E8"/>
    <w:rsid w:val="000B0969"/>
    <w:rsid w:val="000B0A0C"/>
    <w:rsid w:val="000B0AA0"/>
    <w:rsid w:val="000B0D6D"/>
    <w:rsid w:val="000B0E50"/>
    <w:rsid w:val="000B0E72"/>
    <w:rsid w:val="000B135B"/>
    <w:rsid w:val="000B1402"/>
    <w:rsid w:val="000B14B8"/>
    <w:rsid w:val="000B1643"/>
    <w:rsid w:val="000B19D8"/>
    <w:rsid w:val="000B1ABC"/>
    <w:rsid w:val="000B24A7"/>
    <w:rsid w:val="000B2502"/>
    <w:rsid w:val="000B268D"/>
    <w:rsid w:val="000B274D"/>
    <w:rsid w:val="000B2828"/>
    <w:rsid w:val="000B292E"/>
    <w:rsid w:val="000B2933"/>
    <w:rsid w:val="000B2963"/>
    <w:rsid w:val="000B2B82"/>
    <w:rsid w:val="000B2BA7"/>
    <w:rsid w:val="000B2CDF"/>
    <w:rsid w:val="000B2D1C"/>
    <w:rsid w:val="000B3050"/>
    <w:rsid w:val="000B336C"/>
    <w:rsid w:val="000B3BB2"/>
    <w:rsid w:val="000B3BDB"/>
    <w:rsid w:val="000B3D22"/>
    <w:rsid w:val="000B3EEA"/>
    <w:rsid w:val="000B40AD"/>
    <w:rsid w:val="000B4224"/>
    <w:rsid w:val="000B4289"/>
    <w:rsid w:val="000B4296"/>
    <w:rsid w:val="000B4E13"/>
    <w:rsid w:val="000B4E8B"/>
    <w:rsid w:val="000B52E7"/>
    <w:rsid w:val="000B532E"/>
    <w:rsid w:val="000B5422"/>
    <w:rsid w:val="000B5544"/>
    <w:rsid w:val="000B5646"/>
    <w:rsid w:val="000B5A49"/>
    <w:rsid w:val="000B5B4D"/>
    <w:rsid w:val="000B6440"/>
    <w:rsid w:val="000B6684"/>
    <w:rsid w:val="000B6695"/>
    <w:rsid w:val="000B698B"/>
    <w:rsid w:val="000B6BA7"/>
    <w:rsid w:val="000B6E14"/>
    <w:rsid w:val="000B6F83"/>
    <w:rsid w:val="000B6F86"/>
    <w:rsid w:val="000B6F8F"/>
    <w:rsid w:val="000B705F"/>
    <w:rsid w:val="000B72E2"/>
    <w:rsid w:val="000B7581"/>
    <w:rsid w:val="000B7695"/>
    <w:rsid w:val="000B7742"/>
    <w:rsid w:val="000B77FE"/>
    <w:rsid w:val="000B786A"/>
    <w:rsid w:val="000B7880"/>
    <w:rsid w:val="000B7A4C"/>
    <w:rsid w:val="000B7A62"/>
    <w:rsid w:val="000B7C7C"/>
    <w:rsid w:val="000C0093"/>
    <w:rsid w:val="000C0138"/>
    <w:rsid w:val="000C01B4"/>
    <w:rsid w:val="000C042F"/>
    <w:rsid w:val="000C0724"/>
    <w:rsid w:val="000C0AE7"/>
    <w:rsid w:val="000C0BD2"/>
    <w:rsid w:val="000C0D0E"/>
    <w:rsid w:val="000C10CC"/>
    <w:rsid w:val="000C1383"/>
    <w:rsid w:val="000C140D"/>
    <w:rsid w:val="000C1939"/>
    <w:rsid w:val="000C1A83"/>
    <w:rsid w:val="000C1C3D"/>
    <w:rsid w:val="000C1F58"/>
    <w:rsid w:val="000C20E0"/>
    <w:rsid w:val="000C262A"/>
    <w:rsid w:val="000C2815"/>
    <w:rsid w:val="000C29EB"/>
    <w:rsid w:val="000C2A7D"/>
    <w:rsid w:val="000C2AFF"/>
    <w:rsid w:val="000C2B16"/>
    <w:rsid w:val="000C2CB2"/>
    <w:rsid w:val="000C2CBA"/>
    <w:rsid w:val="000C31B3"/>
    <w:rsid w:val="000C3382"/>
    <w:rsid w:val="000C3462"/>
    <w:rsid w:val="000C37AC"/>
    <w:rsid w:val="000C392F"/>
    <w:rsid w:val="000C3C27"/>
    <w:rsid w:val="000C3CD0"/>
    <w:rsid w:val="000C406D"/>
    <w:rsid w:val="000C40A0"/>
    <w:rsid w:val="000C42D5"/>
    <w:rsid w:val="000C45DB"/>
    <w:rsid w:val="000C45F7"/>
    <w:rsid w:val="000C474D"/>
    <w:rsid w:val="000C4A9F"/>
    <w:rsid w:val="000C4CFF"/>
    <w:rsid w:val="000C54A4"/>
    <w:rsid w:val="000C55C7"/>
    <w:rsid w:val="000C5689"/>
    <w:rsid w:val="000C5C44"/>
    <w:rsid w:val="000C5E73"/>
    <w:rsid w:val="000C60DD"/>
    <w:rsid w:val="000C629B"/>
    <w:rsid w:val="000C62CB"/>
    <w:rsid w:val="000C6338"/>
    <w:rsid w:val="000C6404"/>
    <w:rsid w:val="000C69C8"/>
    <w:rsid w:val="000C69DC"/>
    <w:rsid w:val="000C6B35"/>
    <w:rsid w:val="000C7323"/>
    <w:rsid w:val="000C7414"/>
    <w:rsid w:val="000C75C3"/>
    <w:rsid w:val="000C76DF"/>
    <w:rsid w:val="000C77C0"/>
    <w:rsid w:val="000C785A"/>
    <w:rsid w:val="000C785E"/>
    <w:rsid w:val="000C7B08"/>
    <w:rsid w:val="000C7B49"/>
    <w:rsid w:val="000C7CC8"/>
    <w:rsid w:val="000C7E7B"/>
    <w:rsid w:val="000C7EF9"/>
    <w:rsid w:val="000C7EFA"/>
    <w:rsid w:val="000D012F"/>
    <w:rsid w:val="000D01F9"/>
    <w:rsid w:val="000D06A5"/>
    <w:rsid w:val="000D07A1"/>
    <w:rsid w:val="000D0944"/>
    <w:rsid w:val="000D0CF4"/>
    <w:rsid w:val="000D0EA8"/>
    <w:rsid w:val="000D1153"/>
    <w:rsid w:val="000D13EA"/>
    <w:rsid w:val="000D1417"/>
    <w:rsid w:val="000D1894"/>
    <w:rsid w:val="000D19DA"/>
    <w:rsid w:val="000D1B64"/>
    <w:rsid w:val="000D1D12"/>
    <w:rsid w:val="000D1EA1"/>
    <w:rsid w:val="000D2322"/>
    <w:rsid w:val="000D2AC3"/>
    <w:rsid w:val="000D2B0A"/>
    <w:rsid w:val="000D2BA3"/>
    <w:rsid w:val="000D2C54"/>
    <w:rsid w:val="000D3133"/>
    <w:rsid w:val="000D358F"/>
    <w:rsid w:val="000D36EA"/>
    <w:rsid w:val="000D3793"/>
    <w:rsid w:val="000D3885"/>
    <w:rsid w:val="000D38C5"/>
    <w:rsid w:val="000D38E9"/>
    <w:rsid w:val="000D3A40"/>
    <w:rsid w:val="000D3E08"/>
    <w:rsid w:val="000D43E2"/>
    <w:rsid w:val="000D447F"/>
    <w:rsid w:val="000D4AF7"/>
    <w:rsid w:val="000D4B08"/>
    <w:rsid w:val="000D4CE1"/>
    <w:rsid w:val="000D4CEA"/>
    <w:rsid w:val="000D4E70"/>
    <w:rsid w:val="000D52A2"/>
    <w:rsid w:val="000D55D9"/>
    <w:rsid w:val="000D5603"/>
    <w:rsid w:val="000D5B81"/>
    <w:rsid w:val="000D5D1E"/>
    <w:rsid w:val="000D61D0"/>
    <w:rsid w:val="000D63CD"/>
    <w:rsid w:val="000D641D"/>
    <w:rsid w:val="000D6421"/>
    <w:rsid w:val="000D6549"/>
    <w:rsid w:val="000D65F7"/>
    <w:rsid w:val="000D6643"/>
    <w:rsid w:val="000D6737"/>
    <w:rsid w:val="000D68EC"/>
    <w:rsid w:val="000D73E4"/>
    <w:rsid w:val="000D79B5"/>
    <w:rsid w:val="000D7B6F"/>
    <w:rsid w:val="000D7C4A"/>
    <w:rsid w:val="000E0405"/>
    <w:rsid w:val="000E06B0"/>
    <w:rsid w:val="000E0DCB"/>
    <w:rsid w:val="000E1121"/>
    <w:rsid w:val="000E1431"/>
    <w:rsid w:val="000E16E4"/>
    <w:rsid w:val="000E18C7"/>
    <w:rsid w:val="000E1980"/>
    <w:rsid w:val="000E1C33"/>
    <w:rsid w:val="000E1EE4"/>
    <w:rsid w:val="000E2105"/>
    <w:rsid w:val="000E2153"/>
    <w:rsid w:val="000E2361"/>
    <w:rsid w:val="000E241D"/>
    <w:rsid w:val="000E28F4"/>
    <w:rsid w:val="000E29F0"/>
    <w:rsid w:val="000E2DE2"/>
    <w:rsid w:val="000E2EBA"/>
    <w:rsid w:val="000E3248"/>
    <w:rsid w:val="000E3438"/>
    <w:rsid w:val="000E3510"/>
    <w:rsid w:val="000E356F"/>
    <w:rsid w:val="000E3575"/>
    <w:rsid w:val="000E357F"/>
    <w:rsid w:val="000E360C"/>
    <w:rsid w:val="000E376E"/>
    <w:rsid w:val="000E39AF"/>
    <w:rsid w:val="000E3A44"/>
    <w:rsid w:val="000E3CA5"/>
    <w:rsid w:val="000E3D3A"/>
    <w:rsid w:val="000E3E85"/>
    <w:rsid w:val="000E3FB6"/>
    <w:rsid w:val="000E45A9"/>
    <w:rsid w:val="000E461C"/>
    <w:rsid w:val="000E480C"/>
    <w:rsid w:val="000E491D"/>
    <w:rsid w:val="000E4ADC"/>
    <w:rsid w:val="000E4D85"/>
    <w:rsid w:val="000E4E04"/>
    <w:rsid w:val="000E5100"/>
    <w:rsid w:val="000E55D3"/>
    <w:rsid w:val="000E5610"/>
    <w:rsid w:val="000E58E0"/>
    <w:rsid w:val="000E5ADD"/>
    <w:rsid w:val="000E5B7F"/>
    <w:rsid w:val="000E5F00"/>
    <w:rsid w:val="000E5F3A"/>
    <w:rsid w:val="000E601F"/>
    <w:rsid w:val="000E628F"/>
    <w:rsid w:val="000E6464"/>
    <w:rsid w:val="000E66B8"/>
    <w:rsid w:val="000E67C3"/>
    <w:rsid w:val="000E6950"/>
    <w:rsid w:val="000E6C62"/>
    <w:rsid w:val="000E6E4B"/>
    <w:rsid w:val="000E6EF0"/>
    <w:rsid w:val="000E7243"/>
    <w:rsid w:val="000E7473"/>
    <w:rsid w:val="000E7621"/>
    <w:rsid w:val="000E7765"/>
    <w:rsid w:val="000E7C32"/>
    <w:rsid w:val="000E7D04"/>
    <w:rsid w:val="000E7D07"/>
    <w:rsid w:val="000E7E36"/>
    <w:rsid w:val="000E7EE7"/>
    <w:rsid w:val="000F0105"/>
    <w:rsid w:val="000F0185"/>
    <w:rsid w:val="000F02F9"/>
    <w:rsid w:val="000F03AF"/>
    <w:rsid w:val="000F03B1"/>
    <w:rsid w:val="000F088E"/>
    <w:rsid w:val="000F091A"/>
    <w:rsid w:val="000F0A33"/>
    <w:rsid w:val="000F0B28"/>
    <w:rsid w:val="000F0D33"/>
    <w:rsid w:val="000F0EBA"/>
    <w:rsid w:val="000F1202"/>
    <w:rsid w:val="000F1418"/>
    <w:rsid w:val="000F1470"/>
    <w:rsid w:val="000F1627"/>
    <w:rsid w:val="000F17E0"/>
    <w:rsid w:val="000F1A6D"/>
    <w:rsid w:val="000F1A91"/>
    <w:rsid w:val="000F1C1B"/>
    <w:rsid w:val="000F1DDF"/>
    <w:rsid w:val="000F20A3"/>
    <w:rsid w:val="000F2157"/>
    <w:rsid w:val="000F224C"/>
    <w:rsid w:val="000F22DC"/>
    <w:rsid w:val="000F258B"/>
    <w:rsid w:val="000F2941"/>
    <w:rsid w:val="000F29A1"/>
    <w:rsid w:val="000F2BFA"/>
    <w:rsid w:val="000F3039"/>
    <w:rsid w:val="000F3255"/>
    <w:rsid w:val="000F3321"/>
    <w:rsid w:val="000F3484"/>
    <w:rsid w:val="000F34A1"/>
    <w:rsid w:val="000F3B35"/>
    <w:rsid w:val="000F3BA7"/>
    <w:rsid w:val="000F3C38"/>
    <w:rsid w:val="000F42E6"/>
    <w:rsid w:val="000F44B2"/>
    <w:rsid w:val="000F4644"/>
    <w:rsid w:val="000F47B7"/>
    <w:rsid w:val="000F48CC"/>
    <w:rsid w:val="000F49F1"/>
    <w:rsid w:val="000F4A3C"/>
    <w:rsid w:val="000F4B3A"/>
    <w:rsid w:val="000F4C58"/>
    <w:rsid w:val="000F4C77"/>
    <w:rsid w:val="000F4CBE"/>
    <w:rsid w:val="000F4E6D"/>
    <w:rsid w:val="000F4F5A"/>
    <w:rsid w:val="000F4FB4"/>
    <w:rsid w:val="000F508D"/>
    <w:rsid w:val="000F5181"/>
    <w:rsid w:val="000F5255"/>
    <w:rsid w:val="000F541D"/>
    <w:rsid w:val="000F5595"/>
    <w:rsid w:val="000F58F9"/>
    <w:rsid w:val="000F5EEC"/>
    <w:rsid w:val="000F604A"/>
    <w:rsid w:val="000F6076"/>
    <w:rsid w:val="000F644B"/>
    <w:rsid w:val="000F6A1C"/>
    <w:rsid w:val="000F6A6A"/>
    <w:rsid w:val="000F6A88"/>
    <w:rsid w:val="000F6F7C"/>
    <w:rsid w:val="000F6FFB"/>
    <w:rsid w:val="000F70F3"/>
    <w:rsid w:val="000F70F9"/>
    <w:rsid w:val="000F71C5"/>
    <w:rsid w:val="000F762D"/>
    <w:rsid w:val="000F774A"/>
    <w:rsid w:val="000F77F4"/>
    <w:rsid w:val="000F7898"/>
    <w:rsid w:val="000F79C3"/>
    <w:rsid w:val="000F79FD"/>
    <w:rsid w:val="000F7A94"/>
    <w:rsid w:val="000F7BF5"/>
    <w:rsid w:val="000F7CE0"/>
    <w:rsid w:val="000F7D9E"/>
    <w:rsid w:val="001007DA"/>
    <w:rsid w:val="00100B48"/>
    <w:rsid w:val="00101096"/>
    <w:rsid w:val="001010B4"/>
    <w:rsid w:val="00101131"/>
    <w:rsid w:val="001014A3"/>
    <w:rsid w:val="001015B0"/>
    <w:rsid w:val="00101798"/>
    <w:rsid w:val="001018EC"/>
    <w:rsid w:val="0010193D"/>
    <w:rsid w:val="00101A5E"/>
    <w:rsid w:val="00101AA2"/>
    <w:rsid w:val="00101B5A"/>
    <w:rsid w:val="00102180"/>
    <w:rsid w:val="001025EB"/>
    <w:rsid w:val="00102651"/>
    <w:rsid w:val="001028C3"/>
    <w:rsid w:val="00102C69"/>
    <w:rsid w:val="00102C86"/>
    <w:rsid w:val="00102F50"/>
    <w:rsid w:val="00103146"/>
    <w:rsid w:val="0010321A"/>
    <w:rsid w:val="001037D8"/>
    <w:rsid w:val="0010387E"/>
    <w:rsid w:val="00103E29"/>
    <w:rsid w:val="0010400C"/>
    <w:rsid w:val="0010402A"/>
    <w:rsid w:val="001042B3"/>
    <w:rsid w:val="001045CA"/>
    <w:rsid w:val="001047E6"/>
    <w:rsid w:val="001049E3"/>
    <w:rsid w:val="00104A44"/>
    <w:rsid w:val="00104E1A"/>
    <w:rsid w:val="00104E3C"/>
    <w:rsid w:val="001050E4"/>
    <w:rsid w:val="001052A5"/>
    <w:rsid w:val="001056B1"/>
    <w:rsid w:val="001057F5"/>
    <w:rsid w:val="0010590F"/>
    <w:rsid w:val="001059B3"/>
    <w:rsid w:val="00105A62"/>
    <w:rsid w:val="00105C75"/>
    <w:rsid w:val="00105D50"/>
    <w:rsid w:val="00106023"/>
    <w:rsid w:val="0010626F"/>
    <w:rsid w:val="0010659C"/>
    <w:rsid w:val="0010687F"/>
    <w:rsid w:val="00106932"/>
    <w:rsid w:val="00106B1E"/>
    <w:rsid w:val="00106B20"/>
    <w:rsid w:val="00106B76"/>
    <w:rsid w:val="00106CC6"/>
    <w:rsid w:val="00106E57"/>
    <w:rsid w:val="00106ED8"/>
    <w:rsid w:val="00106EE3"/>
    <w:rsid w:val="001071B3"/>
    <w:rsid w:val="0010735D"/>
    <w:rsid w:val="00107417"/>
    <w:rsid w:val="001075EA"/>
    <w:rsid w:val="00107695"/>
    <w:rsid w:val="00107723"/>
    <w:rsid w:val="001077A6"/>
    <w:rsid w:val="0010789B"/>
    <w:rsid w:val="00107BBE"/>
    <w:rsid w:val="00107BBF"/>
    <w:rsid w:val="00107CC9"/>
    <w:rsid w:val="00107DB3"/>
    <w:rsid w:val="00107E25"/>
    <w:rsid w:val="00107F2D"/>
    <w:rsid w:val="001101C8"/>
    <w:rsid w:val="001107D4"/>
    <w:rsid w:val="001108AA"/>
    <w:rsid w:val="00110CC0"/>
    <w:rsid w:val="00111061"/>
    <w:rsid w:val="001110DA"/>
    <w:rsid w:val="00111364"/>
    <w:rsid w:val="00112050"/>
    <w:rsid w:val="00112561"/>
    <w:rsid w:val="0011274B"/>
    <w:rsid w:val="0011297F"/>
    <w:rsid w:val="00112A53"/>
    <w:rsid w:val="00112D8F"/>
    <w:rsid w:val="00112EB6"/>
    <w:rsid w:val="00112FB3"/>
    <w:rsid w:val="00113317"/>
    <w:rsid w:val="001133C2"/>
    <w:rsid w:val="0011354F"/>
    <w:rsid w:val="0011355E"/>
    <w:rsid w:val="00113909"/>
    <w:rsid w:val="00113996"/>
    <w:rsid w:val="00113A85"/>
    <w:rsid w:val="00113BF2"/>
    <w:rsid w:val="00113D37"/>
    <w:rsid w:val="00113E9E"/>
    <w:rsid w:val="00113F34"/>
    <w:rsid w:val="001142B5"/>
    <w:rsid w:val="001142E9"/>
    <w:rsid w:val="0011478D"/>
    <w:rsid w:val="00114E84"/>
    <w:rsid w:val="00115046"/>
    <w:rsid w:val="001152FA"/>
    <w:rsid w:val="001153A1"/>
    <w:rsid w:val="001153DF"/>
    <w:rsid w:val="0011556D"/>
    <w:rsid w:val="001155F4"/>
    <w:rsid w:val="00115698"/>
    <w:rsid w:val="00115877"/>
    <w:rsid w:val="001159A3"/>
    <w:rsid w:val="00115C28"/>
    <w:rsid w:val="00115EE9"/>
    <w:rsid w:val="00115F04"/>
    <w:rsid w:val="001163B4"/>
    <w:rsid w:val="00116686"/>
    <w:rsid w:val="001166C6"/>
    <w:rsid w:val="001169D7"/>
    <w:rsid w:val="00116FA8"/>
    <w:rsid w:val="00116FB0"/>
    <w:rsid w:val="001170DA"/>
    <w:rsid w:val="001172A0"/>
    <w:rsid w:val="001174E0"/>
    <w:rsid w:val="0011773F"/>
    <w:rsid w:val="0011778F"/>
    <w:rsid w:val="00117866"/>
    <w:rsid w:val="001179DF"/>
    <w:rsid w:val="00117CDC"/>
    <w:rsid w:val="00117DDE"/>
    <w:rsid w:val="00117E52"/>
    <w:rsid w:val="001201D4"/>
    <w:rsid w:val="001202A0"/>
    <w:rsid w:val="0012047E"/>
    <w:rsid w:val="0012060F"/>
    <w:rsid w:val="0012068C"/>
    <w:rsid w:val="001206BF"/>
    <w:rsid w:val="001207F6"/>
    <w:rsid w:val="00120969"/>
    <w:rsid w:val="00120B0C"/>
    <w:rsid w:val="00120CE6"/>
    <w:rsid w:val="00120FFD"/>
    <w:rsid w:val="00121453"/>
    <w:rsid w:val="0012154F"/>
    <w:rsid w:val="001216BB"/>
    <w:rsid w:val="001216FC"/>
    <w:rsid w:val="0012197A"/>
    <w:rsid w:val="001219E9"/>
    <w:rsid w:val="00121A91"/>
    <w:rsid w:val="00121DB8"/>
    <w:rsid w:val="00121E6B"/>
    <w:rsid w:val="0012243A"/>
    <w:rsid w:val="00122484"/>
    <w:rsid w:val="001225FA"/>
    <w:rsid w:val="0012266E"/>
    <w:rsid w:val="00122A47"/>
    <w:rsid w:val="00122A56"/>
    <w:rsid w:val="00122A63"/>
    <w:rsid w:val="00122AF1"/>
    <w:rsid w:val="00122B43"/>
    <w:rsid w:val="00122B6A"/>
    <w:rsid w:val="00122BBE"/>
    <w:rsid w:val="00122EAD"/>
    <w:rsid w:val="001230A5"/>
    <w:rsid w:val="00123170"/>
    <w:rsid w:val="001236E9"/>
    <w:rsid w:val="0012386B"/>
    <w:rsid w:val="00123CE9"/>
    <w:rsid w:val="00123D28"/>
    <w:rsid w:val="001240C9"/>
    <w:rsid w:val="00124107"/>
    <w:rsid w:val="001241AE"/>
    <w:rsid w:val="0012431D"/>
    <w:rsid w:val="001243F9"/>
    <w:rsid w:val="0012440E"/>
    <w:rsid w:val="0012462F"/>
    <w:rsid w:val="00124B1D"/>
    <w:rsid w:val="0012503D"/>
    <w:rsid w:val="00125054"/>
    <w:rsid w:val="00125083"/>
    <w:rsid w:val="00125273"/>
    <w:rsid w:val="001252B1"/>
    <w:rsid w:val="00125368"/>
    <w:rsid w:val="00125440"/>
    <w:rsid w:val="001254EB"/>
    <w:rsid w:val="00125AA4"/>
    <w:rsid w:val="00125AD2"/>
    <w:rsid w:val="00125C2C"/>
    <w:rsid w:val="001261CB"/>
    <w:rsid w:val="001261E6"/>
    <w:rsid w:val="00126353"/>
    <w:rsid w:val="00126852"/>
    <w:rsid w:val="00126891"/>
    <w:rsid w:val="001268F8"/>
    <w:rsid w:val="00126EE8"/>
    <w:rsid w:val="001271FC"/>
    <w:rsid w:val="00127242"/>
    <w:rsid w:val="0012728D"/>
    <w:rsid w:val="00127383"/>
    <w:rsid w:val="001273A5"/>
    <w:rsid w:val="00127504"/>
    <w:rsid w:val="00127553"/>
    <w:rsid w:val="001279D2"/>
    <w:rsid w:val="00127C55"/>
    <w:rsid w:val="00127ECE"/>
    <w:rsid w:val="001301DC"/>
    <w:rsid w:val="00130B38"/>
    <w:rsid w:val="00130D28"/>
    <w:rsid w:val="00130D9F"/>
    <w:rsid w:val="00131359"/>
    <w:rsid w:val="0013197C"/>
    <w:rsid w:val="00131A46"/>
    <w:rsid w:val="00131A53"/>
    <w:rsid w:val="00131D71"/>
    <w:rsid w:val="00131E83"/>
    <w:rsid w:val="001320BE"/>
    <w:rsid w:val="001321FC"/>
    <w:rsid w:val="0013225E"/>
    <w:rsid w:val="0013235F"/>
    <w:rsid w:val="00132DCF"/>
    <w:rsid w:val="00132E82"/>
    <w:rsid w:val="00132EEC"/>
    <w:rsid w:val="00133084"/>
    <w:rsid w:val="001331EC"/>
    <w:rsid w:val="00133703"/>
    <w:rsid w:val="001337FB"/>
    <w:rsid w:val="001338E4"/>
    <w:rsid w:val="00133A16"/>
    <w:rsid w:val="00133C3C"/>
    <w:rsid w:val="00134055"/>
    <w:rsid w:val="001341A0"/>
    <w:rsid w:val="001343B2"/>
    <w:rsid w:val="0013456C"/>
    <w:rsid w:val="00134735"/>
    <w:rsid w:val="00134855"/>
    <w:rsid w:val="001350E0"/>
    <w:rsid w:val="00135306"/>
    <w:rsid w:val="00135509"/>
    <w:rsid w:val="00135634"/>
    <w:rsid w:val="0013579F"/>
    <w:rsid w:val="00135914"/>
    <w:rsid w:val="00135F82"/>
    <w:rsid w:val="00135FC5"/>
    <w:rsid w:val="00136020"/>
    <w:rsid w:val="00136043"/>
    <w:rsid w:val="0013612C"/>
    <w:rsid w:val="00136458"/>
    <w:rsid w:val="001364B7"/>
    <w:rsid w:val="0013657A"/>
    <w:rsid w:val="00136686"/>
    <w:rsid w:val="001368A5"/>
    <w:rsid w:val="00136A7F"/>
    <w:rsid w:val="00136D0F"/>
    <w:rsid w:val="00136D29"/>
    <w:rsid w:val="00136F91"/>
    <w:rsid w:val="001371C8"/>
    <w:rsid w:val="0013720A"/>
    <w:rsid w:val="00137377"/>
    <w:rsid w:val="00137814"/>
    <w:rsid w:val="001379BF"/>
    <w:rsid w:val="00137E4F"/>
    <w:rsid w:val="00137FFA"/>
    <w:rsid w:val="001402CB"/>
    <w:rsid w:val="0014063B"/>
    <w:rsid w:val="0014096B"/>
    <w:rsid w:val="00140B15"/>
    <w:rsid w:val="00140B7A"/>
    <w:rsid w:val="001410B3"/>
    <w:rsid w:val="00141441"/>
    <w:rsid w:val="0014153C"/>
    <w:rsid w:val="0014193B"/>
    <w:rsid w:val="00141D4D"/>
    <w:rsid w:val="00141E55"/>
    <w:rsid w:val="00142417"/>
    <w:rsid w:val="001424D6"/>
    <w:rsid w:val="001425D2"/>
    <w:rsid w:val="001428C4"/>
    <w:rsid w:val="00142BAE"/>
    <w:rsid w:val="00142DF3"/>
    <w:rsid w:val="00142F97"/>
    <w:rsid w:val="001430CB"/>
    <w:rsid w:val="00143127"/>
    <w:rsid w:val="00143274"/>
    <w:rsid w:val="00143308"/>
    <w:rsid w:val="00143382"/>
    <w:rsid w:val="00143633"/>
    <w:rsid w:val="00143F0B"/>
    <w:rsid w:val="00144091"/>
    <w:rsid w:val="0014415E"/>
    <w:rsid w:val="00144251"/>
    <w:rsid w:val="001444E4"/>
    <w:rsid w:val="00144533"/>
    <w:rsid w:val="00144976"/>
    <w:rsid w:val="00144AD0"/>
    <w:rsid w:val="00144CC7"/>
    <w:rsid w:val="00145212"/>
    <w:rsid w:val="00145219"/>
    <w:rsid w:val="00145379"/>
    <w:rsid w:val="001453B7"/>
    <w:rsid w:val="00145454"/>
    <w:rsid w:val="001455E7"/>
    <w:rsid w:val="001458D2"/>
    <w:rsid w:val="001458FF"/>
    <w:rsid w:val="00145AC6"/>
    <w:rsid w:val="0014627B"/>
    <w:rsid w:val="001462F0"/>
    <w:rsid w:val="00146349"/>
    <w:rsid w:val="0014634D"/>
    <w:rsid w:val="0014755D"/>
    <w:rsid w:val="0014777D"/>
    <w:rsid w:val="001478B0"/>
    <w:rsid w:val="001479AD"/>
    <w:rsid w:val="00147AF1"/>
    <w:rsid w:val="00147B51"/>
    <w:rsid w:val="00147EBB"/>
    <w:rsid w:val="00147EC6"/>
    <w:rsid w:val="00150079"/>
    <w:rsid w:val="0015008F"/>
    <w:rsid w:val="001504F3"/>
    <w:rsid w:val="00150502"/>
    <w:rsid w:val="00150979"/>
    <w:rsid w:val="00150B66"/>
    <w:rsid w:val="00150DC5"/>
    <w:rsid w:val="00150EE1"/>
    <w:rsid w:val="00150F03"/>
    <w:rsid w:val="00150FFC"/>
    <w:rsid w:val="001510EA"/>
    <w:rsid w:val="0015114A"/>
    <w:rsid w:val="00151562"/>
    <w:rsid w:val="00151699"/>
    <w:rsid w:val="00151788"/>
    <w:rsid w:val="001518B8"/>
    <w:rsid w:val="001518FA"/>
    <w:rsid w:val="0015197A"/>
    <w:rsid w:val="00151B2E"/>
    <w:rsid w:val="00151C11"/>
    <w:rsid w:val="00151E01"/>
    <w:rsid w:val="00152179"/>
    <w:rsid w:val="001521C8"/>
    <w:rsid w:val="00152354"/>
    <w:rsid w:val="00152550"/>
    <w:rsid w:val="001525B3"/>
    <w:rsid w:val="00152A5C"/>
    <w:rsid w:val="00152A87"/>
    <w:rsid w:val="00153345"/>
    <w:rsid w:val="00153426"/>
    <w:rsid w:val="00153511"/>
    <w:rsid w:val="00153B7C"/>
    <w:rsid w:val="00153CFF"/>
    <w:rsid w:val="00153D5A"/>
    <w:rsid w:val="00153EC7"/>
    <w:rsid w:val="00154022"/>
    <w:rsid w:val="00154403"/>
    <w:rsid w:val="001546E4"/>
    <w:rsid w:val="001546F1"/>
    <w:rsid w:val="00154B72"/>
    <w:rsid w:val="00154C80"/>
    <w:rsid w:val="00154D2F"/>
    <w:rsid w:val="001552FC"/>
    <w:rsid w:val="001553AB"/>
    <w:rsid w:val="00155A2B"/>
    <w:rsid w:val="00155A59"/>
    <w:rsid w:val="00155ED4"/>
    <w:rsid w:val="00155FF6"/>
    <w:rsid w:val="00156050"/>
    <w:rsid w:val="001561AA"/>
    <w:rsid w:val="001561CE"/>
    <w:rsid w:val="00157354"/>
    <w:rsid w:val="00157467"/>
    <w:rsid w:val="00157DA6"/>
    <w:rsid w:val="00157DCE"/>
    <w:rsid w:val="00157F49"/>
    <w:rsid w:val="00157FB3"/>
    <w:rsid w:val="0016006F"/>
    <w:rsid w:val="001600E8"/>
    <w:rsid w:val="00160158"/>
    <w:rsid w:val="00160361"/>
    <w:rsid w:val="0016066B"/>
    <w:rsid w:val="0016066F"/>
    <w:rsid w:val="001606DE"/>
    <w:rsid w:val="001607CD"/>
    <w:rsid w:val="0016097F"/>
    <w:rsid w:val="00160A16"/>
    <w:rsid w:val="00160A3F"/>
    <w:rsid w:val="00160B24"/>
    <w:rsid w:val="00160E61"/>
    <w:rsid w:val="001610A2"/>
    <w:rsid w:val="0016124C"/>
    <w:rsid w:val="001614DE"/>
    <w:rsid w:val="001614FD"/>
    <w:rsid w:val="0016188C"/>
    <w:rsid w:val="001619D1"/>
    <w:rsid w:val="00161ABA"/>
    <w:rsid w:val="00161EBC"/>
    <w:rsid w:val="00161EC8"/>
    <w:rsid w:val="00162113"/>
    <w:rsid w:val="00162246"/>
    <w:rsid w:val="001623E2"/>
    <w:rsid w:val="00162507"/>
    <w:rsid w:val="00162561"/>
    <w:rsid w:val="00162629"/>
    <w:rsid w:val="00162867"/>
    <w:rsid w:val="001631C9"/>
    <w:rsid w:val="001631CE"/>
    <w:rsid w:val="00163319"/>
    <w:rsid w:val="00163862"/>
    <w:rsid w:val="00163B33"/>
    <w:rsid w:val="00163B70"/>
    <w:rsid w:val="00163C50"/>
    <w:rsid w:val="00163C55"/>
    <w:rsid w:val="00163CB1"/>
    <w:rsid w:val="00163E32"/>
    <w:rsid w:val="00163F71"/>
    <w:rsid w:val="00163FC0"/>
    <w:rsid w:val="0016452A"/>
    <w:rsid w:val="00164555"/>
    <w:rsid w:val="00164A13"/>
    <w:rsid w:val="00164E62"/>
    <w:rsid w:val="0016521C"/>
    <w:rsid w:val="0016529B"/>
    <w:rsid w:val="00165456"/>
    <w:rsid w:val="00165715"/>
    <w:rsid w:val="0016587F"/>
    <w:rsid w:val="00165928"/>
    <w:rsid w:val="00165A69"/>
    <w:rsid w:val="00165B02"/>
    <w:rsid w:val="00165CB6"/>
    <w:rsid w:val="00165CF0"/>
    <w:rsid w:val="00165D22"/>
    <w:rsid w:val="00165E4A"/>
    <w:rsid w:val="00166158"/>
    <w:rsid w:val="00166184"/>
    <w:rsid w:val="001662A3"/>
    <w:rsid w:val="0016633E"/>
    <w:rsid w:val="0016651E"/>
    <w:rsid w:val="00166632"/>
    <w:rsid w:val="00166818"/>
    <w:rsid w:val="001668C2"/>
    <w:rsid w:val="0016692A"/>
    <w:rsid w:val="00166C61"/>
    <w:rsid w:val="00166EFB"/>
    <w:rsid w:val="00167069"/>
    <w:rsid w:val="001670BC"/>
    <w:rsid w:val="00167134"/>
    <w:rsid w:val="00167366"/>
    <w:rsid w:val="0016741F"/>
    <w:rsid w:val="00167541"/>
    <w:rsid w:val="0016798D"/>
    <w:rsid w:val="00167CD1"/>
    <w:rsid w:val="00167F59"/>
    <w:rsid w:val="00167FA2"/>
    <w:rsid w:val="001704E3"/>
    <w:rsid w:val="001706A9"/>
    <w:rsid w:val="00170734"/>
    <w:rsid w:val="00170802"/>
    <w:rsid w:val="00170847"/>
    <w:rsid w:val="00170853"/>
    <w:rsid w:val="00170859"/>
    <w:rsid w:val="001708CE"/>
    <w:rsid w:val="00170DEA"/>
    <w:rsid w:val="001715BE"/>
    <w:rsid w:val="001716B5"/>
    <w:rsid w:val="001717B8"/>
    <w:rsid w:val="00171AF0"/>
    <w:rsid w:val="00171CAA"/>
    <w:rsid w:val="00171EF4"/>
    <w:rsid w:val="0017214C"/>
    <w:rsid w:val="00172202"/>
    <w:rsid w:val="001722AA"/>
    <w:rsid w:val="001722E3"/>
    <w:rsid w:val="0017251A"/>
    <w:rsid w:val="001725D3"/>
    <w:rsid w:val="0017289B"/>
    <w:rsid w:val="001729EC"/>
    <w:rsid w:val="00172F83"/>
    <w:rsid w:val="00173047"/>
    <w:rsid w:val="001730B3"/>
    <w:rsid w:val="001730C9"/>
    <w:rsid w:val="001731E4"/>
    <w:rsid w:val="00173309"/>
    <w:rsid w:val="0017346A"/>
    <w:rsid w:val="00173897"/>
    <w:rsid w:val="00173972"/>
    <w:rsid w:val="001740E3"/>
    <w:rsid w:val="001744E3"/>
    <w:rsid w:val="001747B5"/>
    <w:rsid w:val="00174944"/>
    <w:rsid w:val="00174A8E"/>
    <w:rsid w:val="001751E1"/>
    <w:rsid w:val="001751FE"/>
    <w:rsid w:val="0017535E"/>
    <w:rsid w:val="0017593D"/>
    <w:rsid w:val="00175B0B"/>
    <w:rsid w:val="00175E83"/>
    <w:rsid w:val="00176014"/>
    <w:rsid w:val="00176060"/>
    <w:rsid w:val="00176377"/>
    <w:rsid w:val="00176A7B"/>
    <w:rsid w:val="00176D6A"/>
    <w:rsid w:val="00176DBB"/>
    <w:rsid w:val="00176F16"/>
    <w:rsid w:val="001774C1"/>
    <w:rsid w:val="00177500"/>
    <w:rsid w:val="001777B0"/>
    <w:rsid w:val="00177B34"/>
    <w:rsid w:val="00177D8F"/>
    <w:rsid w:val="00177F56"/>
    <w:rsid w:val="0018018C"/>
    <w:rsid w:val="001801A6"/>
    <w:rsid w:val="00180335"/>
    <w:rsid w:val="0018077A"/>
    <w:rsid w:val="001807E5"/>
    <w:rsid w:val="001807F1"/>
    <w:rsid w:val="00180B08"/>
    <w:rsid w:val="0018102A"/>
    <w:rsid w:val="001810F9"/>
    <w:rsid w:val="0018123D"/>
    <w:rsid w:val="0018144C"/>
    <w:rsid w:val="001815E7"/>
    <w:rsid w:val="00181ABA"/>
    <w:rsid w:val="00181B61"/>
    <w:rsid w:val="00181E63"/>
    <w:rsid w:val="00181FED"/>
    <w:rsid w:val="001820AB"/>
    <w:rsid w:val="00182180"/>
    <w:rsid w:val="001825D5"/>
    <w:rsid w:val="001826A2"/>
    <w:rsid w:val="001826B2"/>
    <w:rsid w:val="00182741"/>
    <w:rsid w:val="00182A00"/>
    <w:rsid w:val="00183184"/>
    <w:rsid w:val="001831F3"/>
    <w:rsid w:val="00183621"/>
    <w:rsid w:val="001836D4"/>
    <w:rsid w:val="00183719"/>
    <w:rsid w:val="00183F8C"/>
    <w:rsid w:val="001840DD"/>
    <w:rsid w:val="001842A8"/>
    <w:rsid w:val="00184480"/>
    <w:rsid w:val="001848FF"/>
    <w:rsid w:val="001849F3"/>
    <w:rsid w:val="00184D62"/>
    <w:rsid w:val="00184E35"/>
    <w:rsid w:val="00184F1B"/>
    <w:rsid w:val="00184FC1"/>
    <w:rsid w:val="00184FC3"/>
    <w:rsid w:val="001850B6"/>
    <w:rsid w:val="00185118"/>
    <w:rsid w:val="00185253"/>
    <w:rsid w:val="0018537C"/>
    <w:rsid w:val="00185391"/>
    <w:rsid w:val="00185F10"/>
    <w:rsid w:val="00186180"/>
    <w:rsid w:val="00186311"/>
    <w:rsid w:val="00186342"/>
    <w:rsid w:val="001866B8"/>
    <w:rsid w:val="00186778"/>
    <w:rsid w:val="00186786"/>
    <w:rsid w:val="001869F6"/>
    <w:rsid w:val="00186C92"/>
    <w:rsid w:val="00186EFC"/>
    <w:rsid w:val="0018749E"/>
    <w:rsid w:val="0018786F"/>
    <w:rsid w:val="001879C0"/>
    <w:rsid w:val="00187A16"/>
    <w:rsid w:val="00190448"/>
    <w:rsid w:val="0019074C"/>
    <w:rsid w:val="0019079F"/>
    <w:rsid w:val="001907CE"/>
    <w:rsid w:val="00190C60"/>
    <w:rsid w:val="00191012"/>
    <w:rsid w:val="00191190"/>
    <w:rsid w:val="001911C9"/>
    <w:rsid w:val="001911D9"/>
    <w:rsid w:val="00191266"/>
    <w:rsid w:val="00191408"/>
    <w:rsid w:val="001919A9"/>
    <w:rsid w:val="00191E5D"/>
    <w:rsid w:val="00191FAB"/>
    <w:rsid w:val="00192054"/>
    <w:rsid w:val="001922A5"/>
    <w:rsid w:val="001922F5"/>
    <w:rsid w:val="001923BE"/>
    <w:rsid w:val="0019252D"/>
    <w:rsid w:val="00192707"/>
    <w:rsid w:val="0019280A"/>
    <w:rsid w:val="00192819"/>
    <w:rsid w:val="0019287E"/>
    <w:rsid w:val="00192C60"/>
    <w:rsid w:val="00192D26"/>
    <w:rsid w:val="00192E5F"/>
    <w:rsid w:val="00193082"/>
    <w:rsid w:val="0019384D"/>
    <w:rsid w:val="00193ABD"/>
    <w:rsid w:val="0019400D"/>
    <w:rsid w:val="001940BC"/>
    <w:rsid w:val="0019414C"/>
    <w:rsid w:val="00194254"/>
    <w:rsid w:val="00194341"/>
    <w:rsid w:val="00194764"/>
    <w:rsid w:val="00194881"/>
    <w:rsid w:val="00194A4F"/>
    <w:rsid w:val="00194BA8"/>
    <w:rsid w:val="00194C01"/>
    <w:rsid w:val="00194C3F"/>
    <w:rsid w:val="00194DB8"/>
    <w:rsid w:val="00194DB9"/>
    <w:rsid w:val="00194EBE"/>
    <w:rsid w:val="00194EC0"/>
    <w:rsid w:val="00195321"/>
    <w:rsid w:val="001953CF"/>
    <w:rsid w:val="001957D0"/>
    <w:rsid w:val="0019580E"/>
    <w:rsid w:val="0019587D"/>
    <w:rsid w:val="00195B20"/>
    <w:rsid w:val="00195C4A"/>
    <w:rsid w:val="00195C95"/>
    <w:rsid w:val="00195EAA"/>
    <w:rsid w:val="00195F61"/>
    <w:rsid w:val="00196191"/>
    <w:rsid w:val="00196262"/>
    <w:rsid w:val="001962E2"/>
    <w:rsid w:val="0019675A"/>
    <w:rsid w:val="0019696B"/>
    <w:rsid w:val="001969E0"/>
    <w:rsid w:val="00196A8C"/>
    <w:rsid w:val="00196D18"/>
    <w:rsid w:val="00197567"/>
    <w:rsid w:val="001976A1"/>
    <w:rsid w:val="00197719"/>
    <w:rsid w:val="0019793F"/>
    <w:rsid w:val="00197C68"/>
    <w:rsid w:val="001A04A5"/>
    <w:rsid w:val="001A07F9"/>
    <w:rsid w:val="001A0CD8"/>
    <w:rsid w:val="001A0D86"/>
    <w:rsid w:val="001A0E7C"/>
    <w:rsid w:val="001A0EFF"/>
    <w:rsid w:val="001A0FD5"/>
    <w:rsid w:val="001A10CD"/>
    <w:rsid w:val="001A13E3"/>
    <w:rsid w:val="001A14E2"/>
    <w:rsid w:val="001A1541"/>
    <w:rsid w:val="001A16E1"/>
    <w:rsid w:val="001A17A8"/>
    <w:rsid w:val="001A17B3"/>
    <w:rsid w:val="001A19D9"/>
    <w:rsid w:val="001A1AB6"/>
    <w:rsid w:val="001A1B83"/>
    <w:rsid w:val="001A1D92"/>
    <w:rsid w:val="001A1DC9"/>
    <w:rsid w:val="001A20B4"/>
    <w:rsid w:val="001A20FE"/>
    <w:rsid w:val="001A222D"/>
    <w:rsid w:val="001A2619"/>
    <w:rsid w:val="001A2668"/>
    <w:rsid w:val="001A2680"/>
    <w:rsid w:val="001A27F2"/>
    <w:rsid w:val="001A292E"/>
    <w:rsid w:val="001A2959"/>
    <w:rsid w:val="001A2C43"/>
    <w:rsid w:val="001A2CC2"/>
    <w:rsid w:val="001A302E"/>
    <w:rsid w:val="001A3190"/>
    <w:rsid w:val="001A34A2"/>
    <w:rsid w:val="001A36C3"/>
    <w:rsid w:val="001A3808"/>
    <w:rsid w:val="001A3AC2"/>
    <w:rsid w:val="001A3D6F"/>
    <w:rsid w:val="001A3FBD"/>
    <w:rsid w:val="001A409F"/>
    <w:rsid w:val="001A4360"/>
    <w:rsid w:val="001A4504"/>
    <w:rsid w:val="001A4529"/>
    <w:rsid w:val="001A45C6"/>
    <w:rsid w:val="001A4766"/>
    <w:rsid w:val="001A49B6"/>
    <w:rsid w:val="001A4ADF"/>
    <w:rsid w:val="001A4BDC"/>
    <w:rsid w:val="001A4F85"/>
    <w:rsid w:val="001A5273"/>
    <w:rsid w:val="001A53C4"/>
    <w:rsid w:val="001A53FF"/>
    <w:rsid w:val="001A5533"/>
    <w:rsid w:val="001A563C"/>
    <w:rsid w:val="001A567D"/>
    <w:rsid w:val="001A57EB"/>
    <w:rsid w:val="001A5DEA"/>
    <w:rsid w:val="001A60BE"/>
    <w:rsid w:val="001A60DC"/>
    <w:rsid w:val="001A630C"/>
    <w:rsid w:val="001A6929"/>
    <w:rsid w:val="001A69D7"/>
    <w:rsid w:val="001A6B42"/>
    <w:rsid w:val="001A6D25"/>
    <w:rsid w:val="001A6D5C"/>
    <w:rsid w:val="001A6DF6"/>
    <w:rsid w:val="001A6EB6"/>
    <w:rsid w:val="001A713A"/>
    <w:rsid w:val="001A734A"/>
    <w:rsid w:val="001A74F8"/>
    <w:rsid w:val="001A7701"/>
    <w:rsid w:val="001A7BE7"/>
    <w:rsid w:val="001A7CDE"/>
    <w:rsid w:val="001A7CFC"/>
    <w:rsid w:val="001A7D35"/>
    <w:rsid w:val="001A7E1D"/>
    <w:rsid w:val="001A7F4E"/>
    <w:rsid w:val="001B001B"/>
    <w:rsid w:val="001B0112"/>
    <w:rsid w:val="001B06FF"/>
    <w:rsid w:val="001B08D9"/>
    <w:rsid w:val="001B0C65"/>
    <w:rsid w:val="001B116A"/>
    <w:rsid w:val="001B12B5"/>
    <w:rsid w:val="001B1507"/>
    <w:rsid w:val="001B1604"/>
    <w:rsid w:val="001B1700"/>
    <w:rsid w:val="001B1844"/>
    <w:rsid w:val="001B194A"/>
    <w:rsid w:val="001B1A5B"/>
    <w:rsid w:val="001B1C41"/>
    <w:rsid w:val="001B1E1B"/>
    <w:rsid w:val="001B1F2A"/>
    <w:rsid w:val="001B1FA0"/>
    <w:rsid w:val="001B2026"/>
    <w:rsid w:val="001B23BF"/>
    <w:rsid w:val="001B2770"/>
    <w:rsid w:val="001B2966"/>
    <w:rsid w:val="001B331F"/>
    <w:rsid w:val="001B360E"/>
    <w:rsid w:val="001B3920"/>
    <w:rsid w:val="001B3E57"/>
    <w:rsid w:val="001B3EE7"/>
    <w:rsid w:val="001B41A8"/>
    <w:rsid w:val="001B41BC"/>
    <w:rsid w:val="001B42C9"/>
    <w:rsid w:val="001B4669"/>
    <w:rsid w:val="001B4A3D"/>
    <w:rsid w:val="001B4BDE"/>
    <w:rsid w:val="001B4E3F"/>
    <w:rsid w:val="001B4E60"/>
    <w:rsid w:val="001B512F"/>
    <w:rsid w:val="001B5461"/>
    <w:rsid w:val="001B58FA"/>
    <w:rsid w:val="001B5E05"/>
    <w:rsid w:val="001B5EF8"/>
    <w:rsid w:val="001B5FA0"/>
    <w:rsid w:val="001B6132"/>
    <w:rsid w:val="001B6314"/>
    <w:rsid w:val="001B6696"/>
    <w:rsid w:val="001B66FB"/>
    <w:rsid w:val="001B670C"/>
    <w:rsid w:val="001B67FC"/>
    <w:rsid w:val="001B68D1"/>
    <w:rsid w:val="001B69B9"/>
    <w:rsid w:val="001B7292"/>
    <w:rsid w:val="001B74B1"/>
    <w:rsid w:val="001B7601"/>
    <w:rsid w:val="001B766F"/>
    <w:rsid w:val="001B7B73"/>
    <w:rsid w:val="001B7CA7"/>
    <w:rsid w:val="001B7CB8"/>
    <w:rsid w:val="001B7CC9"/>
    <w:rsid w:val="001B7E8A"/>
    <w:rsid w:val="001C018F"/>
    <w:rsid w:val="001C034F"/>
    <w:rsid w:val="001C0384"/>
    <w:rsid w:val="001C0BFB"/>
    <w:rsid w:val="001C0EB1"/>
    <w:rsid w:val="001C0EDE"/>
    <w:rsid w:val="001C11DD"/>
    <w:rsid w:val="001C156E"/>
    <w:rsid w:val="001C1EC7"/>
    <w:rsid w:val="001C2034"/>
    <w:rsid w:val="001C23ED"/>
    <w:rsid w:val="001C25C6"/>
    <w:rsid w:val="001C2967"/>
    <w:rsid w:val="001C2D8E"/>
    <w:rsid w:val="001C2E19"/>
    <w:rsid w:val="001C2E37"/>
    <w:rsid w:val="001C2E7C"/>
    <w:rsid w:val="001C2EC4"/>
    <w:rsid w:val="001C31E7"/>
    <w:rsid w:val="001C32F6"/>
    <w:rsid w:val="001C3921"/>
    <w:rsid w:val="001C3AFE"/>
    <w:rsid w:val="001C3C5F"/>
    <w:rsid w:val="001C4200"/>
    <w:rsid w:val="001C42F6"/>
    <w:rsid w:val="001C4385"/>
    <w:rsid w:val="001C459B"/>
    <w:rsid w:val="001C4890"/>
    <w:rsid w:val="001C4B90"/>
    <w:rsid w:val="001C4CFC"/>
    <w:rsid w:val="001C5292"/>
    <w:rsid w:val="001C5B58"/>
    <w:rsid w:val="001C5DF4"/>
    <w:rsid w:val="001C64E9"/>
    <w:rsid w:val="001C684D"/>
    <w:rsid w:val="001C6ABD"/>
    <w:rsid w:val="001C6E88"/>
    <w:rsid w:val="001C70AE"/>
    <w:rsid w:val="001C7453"/>
    <w:rsid w:val="001C76E1"/>
    <w:rsid w:val="001C7704"/>
    <w:rsid w:val="001C7805"/>
    <w:rsid w:val="001C78CC"/>
    <w:rsid w:val="001C790E"/>
    <w:rsid w:val="001C7D49"/>
    <w:rsid w:val="001C7FB9"/>
    <w:rsid w:val="001C7FF9"/>
    <w:rsid w:val="001D0038"/>
    <w:rsid w:val="001D02E8"/>
    <w:rsid w:val="001D038A"/>
    <w:rsid w:val="001D03F2"/>
    <w:rsid w:val="001D0689"/>
    <w:rsid w:val="001D0735"/>
    <w:rsid w:val="001D0777"/>
    <w:rsid w:val="001D0D91"/>
    <w:rsid w:val="001D0E84"/>
    <w:rsid w:val="001D0EBC"/>
    <w:rsid w:val="001D10D0"/>
    <w:rsid w:val="001D110A"/>
    <w:rsid w:val="001D199F"/>
    <w:rsid w:val="001D19B2"/>
    <w:rsid w:val="001D1EFD"/>
    <w:rsid w:val="001D1F62"/>
    <w:rsid w:val="001D2058"/>
    <w:rsid w:val="001D21CF"/>
    <w:rsid w:val="001D233A"/>
    <w:rsid w:val="001D24D8"/>
    <w:rsid w:val="001D273B"/>
    <w:rsid w:val="001D2874"/>
    <w:rsid w:val="001D2962"/>
    <w:rsid w:val="001D2C27"/>
    <w:rsid w:val="001D2C36"/>
    <w:rsid w:val="001D338F"/>
    <w:rsid w:val="001D34F4"/>
    <w:rsid w:val="001D38A8"/>
    <w:rsid w:val="001D38B5"/>
    <w:rsid w:val="001D3A61"/>
    <w:rsid w:val="001D3A7A"/>
    <w:rsid w:val="001D3A9D"/>
    <w:rsid w:val="001D3CE8"/>
    <w:rsid w:val="001D3E2C"/>
    <w:rsid w:val="001D410B"/>
    <w:rsid w:val="001D419F"/>
    <w:rsid w:val="001D4265"/>
    <w:rsid w:val="001D4380"/>
    <w:rsid w:val="001D454D"/>
    <w:rsid w:val="001D4609"/>
    <w:rsid w:val="001D4632"/>
    <w:rsid w:val="001D49ED"/>
    <w:rsid w:val="001D4AFF"/>
    <w:rsid w:val="001D4D10"/>
    <w:rsid w:val="001D4DC6"/>
    <w:rsid w:val="001D4E2B"/>
    <w:rsid w:val="001D5181"/>
    <w:rsid w:val="001D52A2"/>
    <w:rsid w:val="001D52A5"/>
    <w:rsid w:val="001D54BE"/>
    <w:rsid w:val="001D54F3"/>
    <w:rsid w:val="001D57EE"/>
    <w:rsid w:val="001D5872"/>
    <w:rsid w:val="001D591A"/>
    <w:rsid w:val="001D5A1E"/>
    <w:rsid w:val="001D5CF5"/>
    <w:rsid w:val="001D5F20"/>
    <w:rsid w:val="001D63C2"/>
    <w:rsid w:val="001D65A4"/>
    <w:rsid w:val="001D684C"/>
    <w:rsid w:val="001D6DAC"/>
    <w:rsid w:val="001D710B"/>
    <w:rsid w:val="001D7228"/>
    <w:rsid w:val="001D7318"/>
    <w:rsid w:val="001D753D"/>
    <w:rsid w:val="001D771B"/>
    <w:rsid w:val="001D7812"/>
    <w:rsid w:val="001D787C"/>
    <w:rsid w:val="001D78CA"/>
    <w:rsid w:val="001D79F7"/>
    <w:rsid w:val="001D7A7F"/>
    <w:rsid w:val="001D7CA9"/>
    <w:rsid w:val="001D7DFF"/>
    <w:rsid w:val="001E049F"/>
    <w:rsid w:val="001E06FF"/>
    <w:rsid w:val="001E081D"/>
    <w:rsid w:val="001E0881"/>
    <w:rsid w:val="001E0A79"/>
    <w:rsid w:val="001E122F"/>
    <w:rsid w:val="001E1243"/>
    <w:rsid w:val="001E1F32"/>
    <w:rsid w:val="001E21B1"/>
    <w:rsid w:val="001E2256"/>
    <w:rsid w:val="001E227C"/>
    <w:rsid w:val="001E245B"/>
    <w:rsid w:val="001E2622"/>
    <w:rsid w:val="001E272A"/>
    <w:rsid w:val="001E2BC5"/>
    <w:rsid w:val="001E2C90"/>
    <w:rsid w:val="001E2D16"/>
    <w:rsid w:val="001E3038"/>
    <w:rsid w:val="001E3463"/>
    <w:rsid w:val="001E34F0"/>
    <w:rsid w:val="001E3C56"/>
    <w:rsid w:val="001E3D14"/>
    <w:rsid w:val="001E42CA"/>
    <w:rsid w:val="001E46BD"/>
    <w:rsid w:val="001E48E8"/>
    <w:rsid w:val="001E4B3D"/>
    <w:rsid w:val="001E4D9A"/>
    <w:rsid w:val="001E4DF2"/>
    <w:rsid w:val="001E50DB"/>
    <w:rsid w:val="001E5622"/>
    <w:rsid w:val="001E570F"/>
    <w:rsid w:val="001E596A"/>
    <w:rsid w:val="001E5B75"/>
    <w:rsid w:val="001E6025"/>
    <w:rsid w:val="001E6258"/>
    <w:rsid w:val="001E648C"/>
    <w:rsid w:val="001E65E9"/>
    <w:rsid w:val="001E681C"/>
    <w:rsid w:val="001E684D"/>
    <w:rsid w:val="001E6925"/>
    <w:rsid w:val="001E6A52"/>
    <w:rsid w:val="001E6CD4"/>
    <w:rsid w:val="001E6DBA"/>
    <w:rsid w:val="001E6E48"/>
    <w:rsid w:val="001E7038"/>
    <w:rsid w:val="001E7205"/>
    <w:rsid w:val="001E7238"/>
    <w:rsid w:val="001E750E"/>
    <w:rsid w:val="001E768B"/>
    <w:rsid w:val="001E787F"/>
    <w:rsid w:val="001E7C36"/>
    <w:rsid w:val="001E7CAF"/>
    <w:rsid w:val="001E7CBE"/>
    <w:rsid w:val="001E7D15"/>
    <w:rsid w:val="001F00AC"/>
    <w:rsid w:val="001F0252"/>
    <w:rsid w:val="001F0667"/>
    <w:rsid w:val="001F0C82"/>
    <w:rsid w:val="001F185D"/>
    <w:rsid w:val="001F18E2"/>
    <w:rsid w:val="001F18F3"/>
    <w:rsid w:val="001F210E"/>
    <w:rsid w:val="001F28C2"/>
    <w:rsid w:val="001F2938"/>
    <w:rsid w:val="001F2A16"/>
    <w:rsid w:val="001F2BA8"/>
    <w:rsid w:val="001F2DE1"/>
    <w:rsid w:val="001F2EBA"/>
    <w:rsid w:val="001F2F63"/>
    <w:rsid w:val="001F3390"/>
    <w:rsid w:val="001F3705"/>
    <w:rsid w:val="001F388A"/>
    <w:rsid w:val="001F3930"/>
    <w:rsid w:val="001F3AC0"/>
    <w:rsid w:val="001F3ADD"/>
    <w:rsid w:val="001F3D32"/>
    <w:rsid w:val="001F3D35"/>
    <w:rsid w:val="001F3D9A"/>
    <w:rsid w:val="001F3DB6"/>
    <w:rsid w:val="001F3E5C"/>
    <w:rsid w:val="001F4131"/>
    <w:rsid w:val="001F4434"/>
    <w:rsid w:val="001F450B"/>
    <w:rsid w:val="001F4567"/>
    <w:rsid w:val="001F45AA"/>
    <w:rsid w:val="001F482C"/>
    <w:rsid w:val="001F4CE3"/>
    <w:rsid w:val="001F4E39"/>
    <w:rsid w:val="001F4E5F"/>
    <w:rsid w:val="001F4FE3"/>
    <w:rsid w:val="001F5701"/>
    <w:rsid w:val="001F58BD"/>
    <w:rsid w:val="001F5926"/>
    <w:rsid w:val="001F5E06"/>
    <w:rsid w:val="001F5E6B"/>
    <w:rsid w:val="001F60D1"/>
    <w:rsid w:val="001F6499"/>
    <w:rsid w:val="001F6736"/>
    <w:rsid w:val="001F6797"/>
    <w:rsid w:val="001F67F2"/>
    <w:rsid w:val="001F6922"/>
    <w:rsid w:val="001F6988"/>
    <w:rsid w:val="001F6DD4"/>
    <w:rsid w:val="001F6F0F"/>
    <w:rsid w:val="001F6F48"/>
    <w:rsid w:val="001F6FBF"/>
    <w:rsid w:val="001F70AB"/>
    <w:rsid w:val="001F71AD"/>
    <w:rsid w:val="001F71BD"/>
    <w:rsid w:val="001F739C"/>
    <w:rsid w:val="001F7440"/>
    <w:rsid w:val="001F7554"/>
    <w:rsid w:val="001F75EC"/>
    <w:rsid w:val="001F7C3F"/>
    <w:rsid w:val="001F7E05"/>
    <w:rsid w:val="001F7F76"/>
    <w:rsid w:val="002000C1"/>
    <w:rsid w:val="00200149"/>
    <w:rsid w:val="00200228"/>
    <w:rsid w:val="00200301"/>
    <w:rsid w:val="00200B12"/>
    <w:rsid w:val="00200C67"/>
    <w:rsid w:val="00200D48"/>
    <w:rsid w:val="00200E13"/>
    <w:rsid w:val="00201263"/>
    <w:rsid w:val="00201572"/>
    <w:rsid w:val="002016D8"/>
    <w:rsid w:val="0020181F"/>
    <w:rsid w:val="00201B60"/>
    <w:rsid w:val="00201CE8"/>
    <w:rsid w:val="00201D05"/>
    <w:rsid w:val="00201F44"/>
    <w:rsid w:val="00201F91"/>
    <w:rsid w:val="0020215B"/>
    <w:rsid w:val="002024F9"/>
    <w:rsid w:val="002026CB"/>
    <w:rsid w:val="002026FA"/>
    <w:rsid w:val="00202ABF"/>
    <w:rsid w:val="00202AC5"/>
    <w:rsid w:val="00202BAA"/>
    <w:rsid w:val="00202D6E"/>
    <w:rsid w:val="00202DE7"/>
    <w:rsid w:val="00203181"/>
    <w:rsid w:val="00203200"/>
    <w:rsid w:val="002032CE"/>
    <w:rsid w:val="00203329"/>
    <w:rsid w:val="0020339D"/>
    <w:rsid w:val="00203880"/>
    <w:rsid w:val="00203A47"/>
    <w:rsid w:val="00203A6F"/>
    <w:rsid w:val="00203CC4"/>
    <w:rsid w:val="002043F2"/>
    <w:rsid w:val="002043FA"/>
    <w:rsid w:val="00204491"/>
    <w:rsid w:val="0020451C"/>
    <w:rsid w:val="002045AF"/>
    <w:rsid w:val="002046DF"/>
    <w:rsid w:val="002050D0"/>
    <w:rsid w:val="002051C8"/>
    <w:rsid w:val="00205279"/>
    <w:rsid w:val="002052EF"/>
    <w:rsid w:val="00205353"/>
    <w:rsid w:val="002053CA"/>
    <w:rsid w:val="00205541"/>
    <w:rsid w:val="00205993"/>
    <w:rsid w:val="00205E54"/>
    <w:rsid w:val="00205FB0"/>
    <w:rsid w:val="00206452"/>
    <w:rsid w:val="0020647A"/>
    <w:rsid w:val="0020654C"/>
    <w:rsid w:val="002066B6"/>
    <w:rsid w:val="00206816"/>
    <w:rsid w:val="00206B6A"/>
    <w:rsid w:val="00206C11"/>
    <w:rsid w:val="00206C79"/>
    <w:rsid w:val="0020729A"/>
    <w:rsid w:val="00207524"/>
    <w:rsid w:val="00207981"/>
    <w:rsid w:val="002079C8"/>
    <w:rsid w:val="00207DBD"/>
    <w:rsid w:val="00207F9E"/>
    <w:rsid w:val="0021008C"/>
    <w:rsid w:val="0021018F"/>
    <w:rsid w:val="00210328"/>
    <w:rsid w:val="0021057A"/>
    <w:rsid w:val="002105F7"/>
    <w:rsid w:val="002106A6"/>
    <w:rsid w:val="00210B06"/>
    <w:rsid w:val="00210B49"/>
    <w:rsid w:val="00210BBB"/>
    <w:rsid w:val="00210D1C"/>
    <w:rsid w:val="00210D2D"/>
    <w:rsid w:val="00211053"/>
    <w:rsid w:val="002110E6"/>
    <w:rsid w:val="00211170"/>
    <w:rsid w:val="002112AF"/>
    <w:rsid w:val="00211372"/>
    <w:rsid w:val="002113AF"/>
    <w:rsid w:val="002119D4"/>
    <w:rsid w:val="00211E8E"/>
    <w:rsid w:val="00211EDE"/>
    <w:rsid w:val="00211F6B"/>
    <w:rsid w:val="0021209D"/>
    <w:rsid w:val="00212418"/>
    <w:rsid w:val="0021253B"/>
    <w:rsid w:val="002126AC"/>
    <w:rsid w:val="00212725"/>
    <w:rsid w:val="00212B4D"/>
    <w:rsid w:val="00212F86"/>
    <w:rsid w:val="002130C4"/>
    <w:rsid w:val="002133B2"/>
    <w:rsid w:val="0021348C"/>
    <w:rsid w:val="002134FA"/>
    <w:rsid w:val="00213564"/>
    <w:rsid w:val="0021365A"/>
    <w:rsid w:val="0021367E"/>
    <w:rsid w:val="0021373F"/>
    <w:rsid w:val="00213782"/>
    <w:rsid w:val="002137B1"/>
    <w:rsid w:val="00213ACF"/>
    <w:rsid w:val="00213B34"/>
    <w:rsid w:val="00214B1D"/>
    <w:rsid w:val="002150D3"/>
    <w:rsid w:val="00215129"/>
    <w:rsid w:val="00215249"/>
    <w:rsid w:val="00215302"/>
    <w:rsid w:val="002153F5"/>
    <w:rsid w:val="00215594"/>
    <w:rsid w:val="0021574E"/>
    <w:rsid w:val="002158F5"/>
    <w:rsid w:val="00215C08"/>
    <w:rsid w:val="00215C54"/>
    <w:rsid w:val="00216117"/>
    <w:rsid w:val="00216369"/>
    <w:rsid w:val="00216765"/>
    <w:rsid w:val="00216DA7"/>
    <w:rsid w:val="00216DBC"/>
    <w:rsid w:val="002172C3"/>
    <w:rsid w:val="0021758B"/>
    <w:rsid w:val="0021763F"/>
    <w:rsid w:val="00217737"/>
    <w:rsid w:val="00217990"/>
    <w:rsid w:val="00217A03"/>
    <w:rsid w:val="00217FB6"/>
    <w:rsid w:val="0022005F"/>
    <w:rsid w:val="002200EA"/>
    <w:rsid w:val="002205A7"/>
    <w:rsid w:val="00220626"/>
    <w:rsid w:val="0022066F"/>
    <w:rsid w:val="0022095A"/>
    <w:rsid w:val="00220B82"/>
    <w:rsid w:val="00220C72"/>
    <w:rsid w:val="002211B2"/>
    <w:rsid w:val="002212AF"/>
    <w:rsid w:val="002212E9"/>
    <w:rsid w:val="002215BA"/>
    <w:rsid w:val="00221976"/>
    <w:rsid w:val="00222124"/>
    <w:rsid w:val="002221B3"/>
    <w:rsid w:val="002222ED"/>
    <w:rsid w:val="00222356"/>
    <w:rsid w:val="002223D9"/>
    <w:rsid w:val="002224F1"/>
    <w:rsid w:val="00222A59"/>
    <w:rsid w:val="00222E24"/>
    <w:rsid w:val="00222EE4"/>
    <w:rsid w:val="00223133"/>
    <w:rsid w:val="00223146"/>
    <w:rsid w:val="0022339C"/>
    <w:rsid w:val="00223640"/>
    <w:rsid w:val="00223F9D"/>
    <w:rsid w:val="002240BD"/>
    <w:rsid w:val="00224390"/>
    <w:rsid w:val="002245F6"/>
    <w:rsid w:val="002246A7"/>
    <w:rsid w:val="00224C18"/>
    <w:rsid w:val="00224CA2"/>
    <w:rsid w:val="00224DA3"/>
    <w:rsid w:val="00224FD0"/>
    <w:rsid w:val="002250B9"/>
    <w:rsid w:val="00225152"/>
    <w:rsid w:val="0022536D"/>
    <w:rsid w:val="002259F3"/>
    <w:rsid w:val="00225ADC"/>
    <w:rsid w:val="00225AF1"/>
    <w:rsid w:val="0022631C"/>
    <w:rsid w:val="002263F9"/>
    <w:rsid w:val="00226441"/>
    <w:rsid w:val="002264A1"/>
    <w:rsid w:val="00226628"/>
    <w:rsid w:val="00226984"/>
    <w:rsid w:val="00226A22"/>
    <w:rsid w:val="00226AB9"/>
    <w:rsid w:val="00226CCD"/>
    <w:rsid w:val="00226D97"/>
    <w:rsid w:val="0022724E"/>
    <w:rsid w:val="0022726B"/>
    <w:rsid w:val="00227629"/>
    <w:rsid w:val="002279AC"/>
    <w:rsid w:val="00227D5E"/>
    <w:rsid w:val="00227F67"/>
    <w:rsid w:val="00227FED"/>
    <w:rsid w:val="0023021C"/>
    <w:rsid w:val="002302E7"/>
    <w:rsid w:val="00230509"/>
    <w:rsid w:val="002307AF"/>
    <w:rsid w:val="002308B7"/>
    <w:rsid w:val="002308E5"/>
    <w:rsid w:val="00230976"/>
    <w:rsid w:val="00230996"/>
    <w:rsid w:val="00230DD5"/>
    <w:rsid w:val="00231123"/>
    <w:rsid w:val="0023179E"/>
    <w:rsid w:val="002317FD"/>
    <w:rsid w:val="00231839"/>
    <w:rsid w:val="002319B2"/>
    <w:rsid w:val="00231DEA"/>
    <w:rsid w:val="002322CB"/>
    <w:rsid w:val="002322FF"/>
    <w:rsid w:val="00232589"/>
    <w:rsid w:val="00232AE4"/>
    <w:rsid w:val="00232B46"/>
    <w:rsid w:val="00232BB0"/>
    <w:rsid w:val="00232C96"/>
    <w:rsid w:val="00232CE7"/>
    <w:rsid w:val="00232EA4"/>
    <w:rsid w:val="00232F7A"/>
    <w:rsid w:val="00232FAF"/>
    <w:rsid w:val="002330A5"/>
    <w:rsid w:val="00233118"/>
    <w:rsid w:val="0023354C"/>
    <w:rsid w:val="0023359B"/>
    <w:rsid w:val="00233847"/>
    <w:rsid w:val="002338BB"/>
    <w:rsid w:val="00233DB3"/>
    <w:rsid w:val="00233EA6"/>
    <w:rsid w:val="0023427F"/>
    <w:rsid w:val="00234329"/>
    <w:rsid w:val="00234468"/>
    <w:rsid w:val="002349AB"/>
    <w:rsid w:val="002349E2"/>
    <w:rsid w:val="00234A03"/>
    <w:rsid w:val="00234C12"/>
    <w:rsid w:val="00234D7D"/>
    <w:rsid w:val="00235115"/>
    <w:rsid w:val="0023557D"/>
    <w:rsid w:val="002356B1"/>
    <w:rsid w:val="002359CD"/>
    <w:rsid w:val="00235C7E"/>
    <w:rsid w:val="00235F7A"/>
    <w:rsid w:val="0023610D"/>
    <w:rsid w:val="00236446"/>
    <w:rsid w:val="002366E8"/>
    <w:rsid w:val="0023697A"/>
    <w:rsid w:val="00236C39"/>
    <w:rsid w:val="00237481"/>
    <w:rsid w:val="002374D0"/>
    <w:rsid w:val="002374FF"/>
    <w:rsid w:val="0023759C"/>
    <w:rsid w:val="00237A50"/>
    <w:rsid w:val="00237AE5"/>
    <w:rsid w:val="00237B62"/>
    <w:rsid w:val="00237BC6"/>
    <w:rsid w:val="00237F3E"/>
    <w:rsid w:val="002401DC"/>
    <w:rsid w:val="00240272"/>
    <w:rsid w:val="00240C90"/>
    <w:rsid w:val="00240DA5"/>
    <w:rsid w:val="002413BE"/>
    <w:rsid w:val="002414AE"/>
    <w:rsid w:val="00241856"/>
    <w:rsid w:val="002418BE"/>
    <w:rsid w:val="00241AD7"/>
    <w:rsid w:val="00241AFA"/>
    <w:rsid w:val="00241FEC"/>
    <w:rsid w:val="00242039"/>
    <w:rsid w:val="002423A4"/>
    <w:rsid w:val="002428BD"/>
    <w:rsid w:val="00242959"/>
    <w:rsid w:val="00242991"/>
    <w:rsid w:val="00242AD7"/>
    <w:rsid w:val="00242B57"/>
    <w:rsid w:val="00242BBD"/>
    <w:rsid w:val="00242BE8"/>
    <w:rsid w:val="00242D3D"/>
    <w:rsid w:val="00242E77"/>
    <w:rsid w:val="0024343B"/>
    <w:rsid w:val="00243472"/>
    <w:rsid w:val="002434DB"/>
    <w:rsid w:val="00243519"/>
    <w:rsid w:val="002435D9"/>
    <w:rsid w:val="002436A3"/>
    <w:rsid w:val="002436D1"/>
    <w:rsid w:val="00243785"/>
    <w:rsid w:val="002437D4"/>
    <w:rsid w:val="00243C60"/>
    <w:rsid w:val="002445C2"/>
    <w:rsid w:val="00244689"/>
    <w:rsid w:val="00244A1E"/>
    <w:rsid w:val="00244DE3"/>
    <w:rsid w:val="00244EA0"/>
    <w:rsid w:val="00244F58"/>
    <w:rsid w:val="00245309"/>
    <w:rsid w:val="0024544C"/>
    <w:rsid w:val="00245552"/>
    <w:rsid w:val="002455DC"/>
    <w:rsid w:val="00245768"/>
    <w:rsid w:val="00245853"/>
    <w:rsid w:val="00245890"/>
    <w:rsid w:val="00245AA6"/>
    <w:rsid w:val="00245B21"/>
    <w:rsid w:val="00245DE1"/>
    <w:rsid w:val="00245E28"/>
    <w:rsid w:val="00245F43"/>
    <w:rsid w:val="00245F87"/>
    <w:rsid w:val="002461EA"/>
    <w:rsid w:val="00246243"/>
    <w:rsid w:val="00246377"/>
    <w:rsid w:val="00246474"/>
    <w:rsid w:val="0024649B"/>
    <w:rsid w:val="002465C0"/>
    <w:rsid w:val="002467B6"/>
    <w:rsid w:val="0024684A"/>
    <w:rsid w:val="00246A8B"/>
    <w:rsid w:val="00246B9F"/>
    <w:rsid w:val="00246C8B"/>
    <w:rsid w:val="00247282"/>
    <w:rsid w:val="0024732E"/>
    <w:rsid w:val="0024739B"/>
    <w:rsid w:val="00247575"/>
    <w:rsid w:val="002475EF"/>
    <w:rsid w:val="00247BCA"/>
    <w:rsid w:val="00247D3D"/>
    <w:rsid w:val="00247E51"/>
    <w:rsid w:val="00247FAC"/>
    <w:rsid w:val="00250171"/>
    <w:rsid w:val="00250420"/>
    <w:rsid w:val="00250461"/>
    <w:rsid w:val="0025050C"/>
    <w:rsid w:val="0025065B"/>
    <w:rsid w:val="0025066B"/>
    <w:rsid w:val="00250748"/>
    <w:rsid w:val="00250898"/>
    <w:rsid w:val="002508D9"/>
    <w:rsid w:val="00250C2A"/>
    <w:rsid w:val="002510F6"/>
    <w:rsid w:val="0025118E"/>
    <w:rsid w:val="00251304"/>
    <w:rsid w:val="002513EC"/>
    <w:rsid w:val="00251805"/>
    <w:rsid w:val="00251993"/>
    <w:rsid w:val="00251E5F"/>
    <w:rsid w:val="002520B3"/>
    <w:rsid w:val="00252350"/>
    <w:rsid w:val="00252669"/>
    <w:rsid w:val="002526C5"/>
    <w:rsid w:val="00252872"/>
    <w:rsid w:val="00252AD1"/>
    <w:rsid w:val="00253083"/>
    <w:rsid w:val="00253201"/>
    <w:rsid w:val="00253316"/>
    <w:rsid w:val="002533CB"/>
    <w:rsid w:val="00253458"/>
    <w:rsid w:val="0025371D"/>
    <w:rsid w:val="0025388B"/>
    <w:rsid w:val="00253896"/>
    <w:rsid w:val="002538CC"/>
    <w:rsid w:val="00253971"/>
    <w:rsid w:val="00253A25"/>
    <w:rsid w:val="00253A89"/>
    <w:rsid w:val="00253BD2"/>
    <w:rsid w:val="00253E42"/>
    <w:rsid w:val="00254042"/>
    <w:rsid w:val="00254127"/>
    <w:rsid w:val="00254691"/>
    <w:rsid w:val="00254CD0"/>
    <w:rsid w:val="00254D8B"/>
    <w:rsid w:val="00254D9B"/>
    <w:rsid w:val="002552C6"/>
    <w:rsid w:val="00255A96"/>
    <w:rsid w:val="00255E35"/>
    <w:rsid w:val="0025601B"/>
    <w:rsid w:val="0025624F"/>
    <w:rsid w:val="002563B7"/>
    <w:rsid w:val="0025647F"/>
    <w:rsid w:val="002566B7"/>
    <w:rsid w:val="00256D78"/>
    <w:rsid w:val="00256EBC"/>
    <w:rsid w:val="002575C2"/>
    <w:rsid w:val="00257CAE"/>
    <w:rsid w:val="00257CC9"/>
    <w:rsid w:val="00260127"/>
    <w:rsid w:val="00260170"/>
    <w:rsid w:val="00260378"/>
    <w:rsid w:val="0026041C"/>
    <w:rsid w:val="00260869"/>
    <w:rsid w:val="002608EA"/>
    <w:rsid w:val="00260A28"/>
    <w:rsid w:val="00260B7A"/>
    <w:rsid w:val="00260C67"/>
    <w:rsid w:val="00260D61"/>
    <w:rsid w:val="00260F51"/>
    <w:rsid w:val="00261286"/>
    <w:rsid w:val="002612CC"/>
    <w:rsid w:val="00261318"/>
    <w:rsid w:val="002613DA"/>
    <w:rsid w:val="00261953"/>
    <w:rsid w:val="00261AD0"/>
    <w:rsid w:val="00261C50"/>
    <w:rsid w:val="00261DE9"/>
    <w:rsid w:val="0026212C"/>
    <w:rsid w:val="002622D7"/>
    <w:rsid w:val="002623E2"/>
    <w:rsid w:val="00262495"/>
    <w:rsid w:val="00262D2A"/>
    <w:rsid w:val="002630E0"/>
    <w:rsid w:val="002631A8"/>
    <w:rsid w:val="0026345F"/>
    <w:rsid w:val="00263629"/>
    <w:rsid w:val="0026374F"/>
    <w:rsid w:val="00264082"/>
    <w:rsid w:val="002641BB"/>
    <w:rsid w:val="00264279"/>
    <w:rsid w:val="00264557"/>
    <w:rsid w:val="0026475D"/>
    <w:rsid w:val="0026491A"/>
    <w:rsid w:val="00264A08"/>
    <w:rsid w:val="00264A11"/>
    <w:rsid w:val="00264B85"/>
    <w:rsid w:val="00264D89"/>
    <w:rsid w:val="00264DDF"/>
    <w:rsid w:val="00265121"/>
    <w:rsid w:val="002651BA"/>
    <w:rsid w:val="0026552B"/>
    <w:rsid w:val="002655A3"/>
    <w:rsid w:val="002655C7"/>
    <w:rsid w:val="002657BC"/>
    <w:rsid w:val="00265A9A"/>
    <w:rsid w:val="00265AAC"/>
    <w:rsid w:val="00265BF1"/>
    <w:rsid w:val="00265D0B"/>
    <w:rsid w:val="00265F7D"/>
    <w:rsid w:val="002660E7"/>
    <w:rsid w:val="00266209"/>
    <w:rsid w:val="00266224"/>
    <w:rsid w:val="002664C3"/>
    <w:rsid w:val="00266762"/>
    <w:rsid w:val="00266DFD"/>
    <w:rsid w:val="00267192"/>
    <w:rsid w:val="002671EE"/>
    <w:rsid w:val="00267390"/>
    <w:rsid w:val="002676A0"/>
    <w:rsid w:val="00267C63"/>
    <w:rsid w:val="0027006E"/>
    <w:rsid w:val="002704F6"/>
    <w:rsid w:val="002706CD"/>
    <w:rsid w:val="002707D3"/>
    <w:rsid w:val="00270866"/>
    <w:rsid w:val="002712D8"/>
    <w:rsid w:val="002714F9"/>
    <w:rsid w:val="002719D5"/>
    <w:rsid w:val="00271AA8"/>
    <w:rsid w:val="00271CE8"/>
    <w:rsid w:val="00271CF9"/>
    <w:rsid w:val="00272063"/>
    <w:rsid w:val="00272206"/>
    <w:rsid w:val="00272259"/>
    <w:rsid w:val="002723D4"/>
    <w:rsid w:val="002725DF"/>
    <w:rsid w:val="00272676"/>
    <w:rsid w:val="00272997"/>
    <w:rsid w:val="00272BD3"/>
    <w:rsid w:val="00272C07"/>
    <w:rsid w:val="00272C39"/>
    <w:rsid w:val="00272E65"/>
    <w:rsid w:val="00272FE9"/>
    <w:rsid w:val="00273211"/>
    <w:rsid w:val="002734AA"/>
    <w:rsid w:val="0027363D"/>
    <w:rsid w:val="00273A51"/>
    <w:rsid w:val="00273B2F"/>
    <w:rsid w:val="00273E9E"/>
    <w:rsid w:val="00273F02"/>
    <w:rsid w:val="00274311"/>
    <w:rsid w:val="0027436A"/>
    <w:rsid w:val="00274865"/>
    <w:rsid w:val="00274B13"/>
    <w:rsid w:val="00274B27"/>
    <w:rsid w:val="00274BC2"/>
    <w:rsid w:val="002750C0"/>
    <w:rsid w:val="002752C2"/>
    <w:rsid w:val="002757B0"/>
    <w:rsid w:val="002757FC"/>
    <w:rsid w:val="00275F56"/>
    <w:rsid w:val="00275FEB"/>
    <w:rsid w:val="00276210"/>
    <w:rsid w:val="002763AB"/>
    <w:rsid w:val="0027643B"/>
    <w:rsid w:val="0027667C"/>
    <w:rsid w:val="002767FA"/>
    <w:rsid w:val="00276832"/>
    <w:rsid w:val="00276B5C"/>
    <w:rsid w:val="00276B96"/>
    <w:rsid w:val="00276DF0"/>
    <w:rsid w:val="00276EA6"/>
    <w:rsid w:val="00276EC8"/>
    <w:rsid w:val="00276F7B"/>
    <w:rsid w:val="00276FD7"/>
    <w:rsid w:val="00277423"/>
    <w:rsid w:val="0027753E"/>
    <w:rsid w:val="00277619"/>
    <w:rsid w:val="002777DE"/>
    <w:rsid w:val="002777FE"/>
    <w:rsid w:val="0027790F"/>
    <w:rsid w:val="00277ADE"/>
    <w:rsid w:val="00277DB9"/>
    <w:rsid w:val="002801B9"/>
    <w:rsid w:val="00280202"/>
    <w:rsid w:val="00280374"/>
    <w:rsid w:val="00280689"/>
    <w:rsid w:val="002806C8"/>
    <w:rsid w:val="00280902"/>
    <w:rsid w:val="00280926"/>
    <w:rsid w:val="0028116A"/>
    <w:rsid w:val="00281481"/>
    <w:rsid w:val="002814DE"/>
    <w:rsid w:val="002818BF"/>
    <w:rsid w:val="00281939"/>
    <w:rsid w:val="00281B96"/>
    <w:rsid w:val="00281BC9"/>
    <w:rsid w:val="00281E90"/>
    <w:rsid w:val="00281EBA"/>
    <w:rsid w:val="00282153"/>
    <w:rsid w:val="00282632"/>
    <w:rsid w:val="00282715"/>
    <w:rsid w:val="002827F6"/>
    <w:rsid w:val="00282834"/>
    <w:rsid w:val="002828FB"/>
    <w:rsid w:val="0028292B"/>
    <w:rsid w:val="0028298C"/>
    <w:rsid w:val="00282EFF"/>
    <w:rsid w:val="0028360C"/>
    <w:rsid w:val="00283778"/>
    <w:rsid w:val="0028384A"/>
    <w:rsid w:val="00283CEA"/>
    <w:rsid w:val="00283F1E"/>
    <w:rsid w:val="00283FD5"/>
    <w:rsid w:val="0028412D"/>
    <w:rsid w:val="002841D8"/>
    <w:rsid w:val="002842A7"/>
    <w:rsid w:val="00284983"/>
    <w:rsid w:val="00284A7E"/>
    <w:rsid w:val="00284C74"/>
    <w:rsid w:val="00284CBB"/>
    <w:rsid w:val="00284CCF"/>
    <w:rsid w:val="00284D1B"/>
    <w:rsid w:val="00284DDC"/>
    <w:rsid w:val="00284FB1"/>
    <w:rsid w:val="00284FB9"/>
    <w:rsid w:val="00285057"/>
    <w:rsid w:val="00285763"/>
    <w:rsid w:val="00285FB6"/>
    <w:rsid w:val="00285FCA"/>
    <w:rsid w:val="002860CA"/>
    <w:rsid w:val="002861F0"/>
    <w:rsid w:val="002863C5"/>
    <w:rsid w:val="002866DD"/>
    <w:rsid w:val="00286A67"/>
    <w:rsid w:val="00286B62"/>
    <w:rsid w:val="00286D9D"/>
    <w:rsid w:val="00286EC3"/>
    <w:rsid w:val="00286F35"/>
    <w:rsid w:val="00286F8F"/>
    <w:rsid w:val="00286FA0"/>
    <w:rsid w:val="00287080"/>
    <w:rsid w:val="002872A6"/>
    <w:rsid w:val="0028732C"/>
    <w:rsid w:val="0028748B"/>
    <w:rsid w:val="0028769C"/>
    <w:rsid w:val="00287703"/>
    <w:rsid w:val="002877F5"/>
    <w:rsid w:val="00287935"/>
    <w:rsid w:val="00287B50"/>
    <w:rsid w:val="00287CC7"/>
    <w:rsid w:val="002900BB"/>
    <w:rsid w:val="00290167"/>
    <w:rsid w:val="002904AC"/>
    <w:rsid w:val="0029078B"/>
    <w:rsid w:val="002909E2"/>
    <w:rsid w:val="00290AF6"/>
    <w:rsid w:val="00291238"/>
    <w:rsid w:val="00291403"/>
    <w:rsid w:val="00291432"/>
    <w:rsid w:val="002916DA"/>
    <w:rsid w:val="002918E9"/>
    <w:rsid w:val="0029190B"/>
    <w:rsid w:val="00291D30"/>
    <w:rsid w:val="00291EA9"/>
    <w:rsid w:val="002923F7"/>
    <w:rsid w:val="00292446"/>
    <w:rsid w:val="0029251E"/>
    <w:rsid w:val="0029278E"/>
    <w:rsid w:val="0029297F"/>
    <w:rsid w:val="00292AFD"/>
    <w:rsid w:val="00292FAB"/>
    <w:rsid w:val="00293009"/>
    <w:rsid w:val="002930F2"/>
    <w:rsid w:val="002931AF"/>
    <w:rsid w:val="00293376"/>
    <w:rsid w:val="00293AC7"/>
    <w:rsid w:val="00293B35"/>
    <w:rsid w:val="00294171"/>
    <w:rsid w:val="00294176"/>
    <w:rsid w:val="00294A35"/>
    <w:rsid w:val="00294BAA"/>
    <w:rsid w:val="00294DC6"/>
    <w:rsid w:val="00294EFF"/>
    <w:rsid w:val="0029515A"/>
    <w:rsid w:val="00295361"/>
    <w:rsid w:val="002956C7"/>
    <w:rsid w:val="00295706"/>
    <w:rsid w:val="00295801"/>
    <w:rsid w:val="00295825"/>
    <w:rsid w:val="00295CEA"/>
    <w:rsid w:val="00295E3F"/>
    <w:rsid w:val="00295F33"/>
    <w:rsid w:val="00296262"/>
    <w:rsid w:val="00296354"/>
    <w:rsid w:val="00296406"/>
    <w:rsid w:val="0029679E"/>
    <w:rsid w:val="002967BB"/>
    <w:rsid w:val="00296F09"/>
    <w:rsid w:val="0029719E"/>
    <w:rsid w:val="00297309"/>
    <w:rsid w:val="00297496"/>
    <w:rsid w:val="00297673"/>
    <w:rsid w:val="00297C6A"/>
    <w:rsid w:val="00297ECE"/>
    <w:rsid w:val="002A06C1"/>
    <w:rsid w:val="002A07DC"/>
    <w:rsid w:val="002A0E3A"/>
    <w:rsid w:val="002A11A6"/>
    <w:rsid w:val="002A128B"/>
    <w:rsid w:val="002A156B"/>
    <w:rsid w:val="002A17B2"/>
    <w:rsid w:val="002A19D2"/>
    <w:rsid w:val="002A1BFC"/>
    <w:rsid w:val="002A21B0"/>
    <w:rsid w:val="002A241F"/>
    <w:rsid w:val="002A276B"/>
    <w:rsid w:val="002A286C"/>
    <w:rsid w:val="002A28F9"/>
    <w:rsid w:val="002A29EE"/>
    <w:rsid w:val="002A2EF8"/>
    <w:rsid w:val="002A2F9C"/>
    <w:rsid w:val="002A31D7"/>
    <w:rsid w:val="002A3312"/>
    <w:rsid w:val="002A3442"/>
    <w:rsid w:val="002A365F"/>
    <w:rsid w:val="002A37FF"/>
    <w:rsid w:val="002A39A2"/>
    <w:rsid w:val="002A3CD2"/>
    <w:rsid w:val="002A3F77"/>
    <w:rsid w:val="002A3FF8"/>
    <w:rsid w:val="002A47AB"/>
    <w:rsid w:val="002A4AC4"/>
    <w:rsid w:val="002A4F03"/>
    <w:rsid w:val="002A53D2"/>
    <w:rsid w:val="002A55C2"/>
    <w:rsid w:val="002A5C89"/>
    <w:rsid w:val="002A5EEA"/>
    <w:rsid w:val="002A5F1B"/>
    <w:rsid w:val="002A5F5E"/>
    <w:rsid w:val="002A6326"/>
    <w:rsid w:val="002A642F"/>
    <w:rsid w:val="002A6A2B"/>
    <w:rsid w:val="002A6CB1"/>
    <w:rsid w:val="002A6DB8"/>
    <w:rsid w:val="002A73FC"/>
    <w:rsid w:val="002A74CF"/>
    <w:rsid w:val="002A74F3"/>
    <w:rsid w:val="002A7574"/>
    <w:rsid w:val="002A76A2"/>
    <w:rsid w:val="002A78CE"/>
    <w:rsid w:val="002A7929"/>
    <w:rsid w:val="002A7D52"/>
    <w:rsid w:val="002B018E"/>
    <w:rsid w:val="002B0251"/>
    <w:rsid w:val="002B02F1"/>
    <w:rsid w:val="002B0326"/>
    <w:rsid w:val="002B0456"/>
    <w:rsid w:val="002B062A"/>
    <w:rsid w:val="002B068E"/>
    <w:rsid w:val="002B0698"/>
    <w:rsid w:val="002B0734"/>
    <w:rsid w:val="002B09B5"/>
    <w:rsid w:val="002B09B9"/>
    <w:rsid w:val="002B0D2E"/>
    <w:rsid w:val="002B0F27"/>
    <w:rsid w:val="002B0F46"/>
    <w:rsid w:val="002B1157"/>
    <w:rsid w:val="002B12F3"/>
    <w:rsid w:val="002B17C7"/>
    <w:rsid w:val="002B19C6"/>
    <w:rsid w:val="002B1A50"/>
    <w:rsid w:val="002B1B85"/>
    <w:rsid w:val="002B206A"/>
    <w:rsid w:val="002B2300"/>
    <w:rsid w:val="002B2388"/>
    <w:rsid w:val="002B24D7"/>
    <w:rsid w:val="002B27C0"/>
    <w:rsid w:val="002B2A85"/>
    <w:rsid w:val="002B2AA2"/>
    <w:rsid w:val="002B2B80"/>
    <w:rsid w:val="002B3027"/>
    <w:rsid w:val="002B30EF"/>
    <w:rsid w:val="002B34D5"/>
    <w:rsid w:val="002B364E"/>
    <w:rsid w:val="002B3A38"/>
    <w:rsid w:val="002B3B1D"/>
    <w:rsid w:val="002B3B74"/>
    <w:rsid w:val="002B3C9F"/>
    <w:rsid w:val="002B3D78"/>
    <w:rsid w:val="002B46CE"/>
    <w:rsid w:val="002B4728"/>
    <w:rsid w:val="002B47D3"/>
    <w:rsid w:val="002B4B68"/>
    <w:rsid w:val="002B524D"/>
    <w:rsid w:val="002B54CC"/>
    <w:rsid w:val="002B559C"/>
    <w:rsid w:val="002B55DE"/>
    <w:rsid w:val="002B5629"/>
    <w:rsid w:val="002B5646"/>
    <w:rsid w:val="002B56CA"/>
    <w:rsid w:val="002B577A"/>
    <w:rsid w:val="002B5864"/>
    <w:rsid w:val="002B59D1"/>
    <w:rsid w:val="002B5A5E"/>
    <w:rsid w:val="002B5F9E"/>
    <w:rsid w:val="002B6038"/>
    <w:rsid w:val="002B6414"/>
    <w:rsid w:val="002B6664"/>
    <w:rsid w:val="002B6710"/>
    <w:rsid w:val="002B6887"/>
    <w:rsid w:val="002B6AA2"/>
    <w:rsid w:val="002B6C86"/>
    <w:rsid w:val="002B6C96"/>
    <w:rsid w:val="002B7156"/>
    <w:rsid w:val="002B7441"/>
    <w:rsid w:val="002B7631"/>
    <w:rsid w:val="002B778C"/>
    <w:rsid w:val="002B7960"/>
    <w:rsid w:val="002B7A0F"/>
    <w:rsid w:val="002B7B80"/>
    <w:rsid w:val="002B7C23"/>
    <w:rsid w:val="002B7EBA"/>
    <w:rsid w:val="002C03E1"/>
    <w:rsid w:val="002C0442"/>
    <w:rsid w:val="002C0D7F"/>
    <w:rsid w:val="002C1306"/>
    <w:rsid w:val="002C1385"/>
    <w:rsid w:val="002C16A4"/>
    <w:rsid w:val="002C194D"/>
    <w:rsid w:val="002C1F29"/>
    <w:rsid w:val="002C231C"/>
    <w:rsid w:val="002C234B"/>
    <w:rsid w:val="002C24EF"/>
    <w:rsid w:val="002C2CB0"/>
    <w:rsid w:val="002C2D37"/>
    <w:rsid w:val="002C34B0"/>
    <w:rsid w:val="002C37C6"/>
    <w:rsid w:val="002C3B8F"/>
    <w:rsid w:val="002C3C41"/>
    <w:rsid w:val="002C3D9F"/>
    <w:rsid w:val="002C418A"/>
    <w:rsid w:val="002C41D1"/>
    <w:rsid w:val="002C4264"/>
    <w:rsid w:val="002C45FA"/>
    <w:rsid w:val="002C4698"/>
    <w:rsid w:val="002C4A3F"/>
    <w:rsid w:val="002C4A9B"/>
    <w:rsid w:val="002C4D55"/>
    <w:rsid w:val="002C5339"/>
    <w:rsid w:val="002C53EB"/>
    <w:rsid w:val="002C5581"/>
    <w:rsid w:val="002C55B5"/>
    <w:rsid w:val="002C5C64"/>
    <w:rsid w:val="002C64A9"/>
    <w:rsid w:val="002C64C5"/>
    <w:rsid w:val="002C6911"/>
    <w:rsid w:val="002C6AE4"/>
    <w:rsid w:val="002C6E40"/>
    <w:rsid w:val="002C6EA5"/>
    <w:rsid w:val="002C71DF"/>
    <w:rsid w:val="002C74BE"/>
    <w:rsid w:val="002C7ACC"/>
    <w:rsid w:val="002C7EBC"/>
    <w:rsid w:val="002D0163"/>
    <w:rsid w:val="002D0330"/>
    <w:rsid w:val="002D04A0"/>
    <w:rsid w:val="002D070A"/>
    <w:rsid w:val="002D09B4"/>
    <w:rsid w:val="002D0F13"/>
    <w:rsid w:val="002D0F55"/>
    <w:rsid w:val="002D0F63"/>
    <w:rsid w:val="002D10C6"/>
    <w:rsid w:val="002D114F"/>
    <w:rsid w:val="002D1506"/>
    <w:rsid w:val="002D155D"/>
    <w:rsid w:val="002D159A"/>
    <w:rsid w:val="002D1B49"/>
    <w:rsid w:val="002D1C06"/>
    <w:rsid w:val="002D1C35"/>
    <w:rsid w:val="002D2061"/>
    <w:rsid w:val="002D224A"/>
    <w:rsid w:val="002D229E"/>
    <w:rsid w:val="002D23A9"/>
    <w:rsid w:val="002D244F"/>
    <w:rsid w:val="002D2657"/>
    <w:rsid w:val="002D272E"/>
    <w:rsid w:val="002D2C07"/>
    <w:rsid w:val="002D2DD3"/>
    <w:rsid w:val="002D30E9"/>
    <w:rsid w:val="002D31BA"/>
    <w:rsid w:val="002D31C3"/>
    <w:rsid w:val="002D3591"/>
    <w:rsid w:val="002D3768"/>
    <w:rsid w:val="002D37EA"/>
    <w:rsid w:val="002D3A19"/>
    <w:rsid w:val="002D3BF0"/>
    <w:rsid w:val="002D3E57"/>
    <w:rsid w:val="002D3EA3"/>
    <w:rsid w:val="002D45F0"/>
    <w:rsid w:val="002D4F3E"/>
    <w:rsid w:val="002D51AF"/>
    <w:rsid w:val="002D5393"/>
    <w:rsid w:val="002D55F3"/>
    <w:rsid w:val="002D5A33"/>
    <w:rsid w:val="002D5C7B"/>
    <w:rsid w:val="002D5D37"/>
    <w:rsid w:val="002D6383"/>
    <w:rsid w:val="002D656F"/>
    <w:rsid w:val="002D66C4"/>
    <w:rsid w:val="002D6A07"/>
    <w:rsid w:val="002D6C23"/>
    <w:rsid w:val="002D6CF9"/>
    <w:rsid w:val="002D6F99"/>
    <w:rsid w:val="002D6FBB"/>
    <w:rsid w:val="002D7183"/>
    <w:rsid w:val="002D72D7"/>
    <w:rsid w:val="002D755B"/>
    <w:rsid w:val="002D7658"/>
    <w:rsid w:val="002D7831"/>
    <w:rsid w:val="002D791B"/>
    <w:rsid w:val="002D7A14"/>
    <w:rsid w:val="002D7B28"/>
    <w:rsid w:val="002D7B79"/>
    <w:rsid w:val="002D7CE8"/>
    <w:rsid w:val="002E01F8"/>
    <w:rsid w:val="002E0648"/>
    <w:rsid w:val="002E0868"/>
    <w:rsid w:val="002E08F5"/>
    <w:rsid w:val="002E091E"/>
    <w:rsid w:val="002E0CBE"/>
    <w:rsid w:val="002E0D16"/>
    <w:rsid w:val="002E0E77"/>
    <w:rsid w:val="002E1153"/>
    <w:rsid w:val="002E1183"/>
    <w:rsid w:val="002E127B"/>
    <w:rsid w:val="002E1298"/>
    <w:rsid w:val="002E1320"/>
    <w:rsid w:val="002E1443"/>
    <w:rsid w:val="002E171D"/>
    <w:rsid w:val="002E183F"/>
    <w:rsid w:val="002E1850"/>
    <w:rsid w:val="002E1934"/>
    <w:rsid w:val="002E1ABA"/>
    <w:rsid w:val="002E1B81"/>
    <w:rsid w:val="002E1CDE"/>
    <w:rsid w:val="002E1DAF"/>
    <w:rsid w:val="002E2040"/>
    <w:rsid w:val="002E22CF"/>
    <w:rsid w:val="002E22D5"/>
    <w:rsid w:val="002E2429"/>
    <w:rsid w:val="002E248C"/>
    <w:rsid w:val="002E24C6"/>
    <w:rsid w:val="002E27E8"/>
    <w:rsid w:val="002E2AE0"/>
    <w:rsid w:val="002E2C69"/>
    <w:rsid w:val="002E2DF7"/>
    <w:rsid w:val="002E2E8E"/>
    <w:rsid w:val="002E31DD"/>
    <w:rsid w:val="002E32AC"/>
    <w:rsid w:val="002E335D"/>
    <w:rsid w:val="002E349F"/>
    <w:rsid w:val="002E3603"/>
    <w:rsid w:val="002E3AE2"/>
    <w:rsid w:val="002E3F20"/>
    <w:rsid w:val="002E41AB"/>
    <w:rsid w:val="002E41E3"/>
    <w:rsid w:val="002E45AB"/>
    <w:rsid w:val="002E45BC"/>
    <w:rsid w:val="002E46B5"/>
    <w:rsid w:val="002E4BE4"/>
    <w:rsid w:val="002E5147"/>
    <w:rsid w:val="002E5212"/>
    <w:rsid w:val="002E5556"/>
    <w:rsid w:val="002E587C"/>
    <w:rsid w:val="002E5957"/>
    <w:rsid w:val="002E5E5B"/>
    <w:rsid w:val="002E60C1"/>
    <w:rsid w:val="002E632C"/>
    <w:rsid w:val="002E68EF"/>
    <w:rsid w:val="002E6B0C"/>
    <w:rsid w:val="002E7323"/>
    <w:rsid w:val="002E73FD"/>
    <w:rsid w:val="002E74A2"/>
    <w:rsid w:val="002E7776"/>
    <w:rsid w:val="002E7836"/>
    <w:rsid w:val="002E78D8"/>
    <w:rsid w:val="002E7AC1"/>
    <w:rsid w:val="002E7D22"/>
    <w:rsid w:val="002F017C"/>
    <w:rsid w:val="002F02C7"/>
    <w:rsid w:val="002F070D"/>
    <w:rsid w:val="002F0856"/>
    <w:rsid w:val="002F0871"/>
    <w:rsid w:val="002F08FA"/>
    <w:rsid w:val="002F08FF"/>
    <w:rsid w:val="002F09AC"/>
    <w:rsid w:val="002F0AFA"/>
    <w:rsid w:val="002F0B5C"/>
    <w:rsid w:val="002F0B6E"/>
    <w:rsid w:val="002F0FEF"/>
    <w:rsid w:val="002F1026"/>
    <w:rsid w:val="002F116A"/>
    <w:rsid w:val="002F1C21"/>
    <w:rsid w:val="002F2102"/>
    <w:rsid w:val="002F2289"/>
    <w:rsid w:val="002F2359"/>
    <w:rsid w:val="002F2391"/>
    <w:rsid w:val="002F24B4"/>
    <w:rsid w:val="002F28BF"/>
    <w:rsid w:val="002F2A6D"/>
    <w:rsid w:val="002F2ACC"/>
    <w:rsid w:val="002F2B21"/>
    <w:rsid w:val="002F2C07"/>
    <w:rsid w:val="002F2D8A"/>
    <w:rsid w:val="002F31DE"/>
    <w:rsid w:val="002F32A5"/>
    <w:rsid w:val="002F33A5"/>
    <w:rsid w:val="002F33F2"/>
    <w:rsid w:val="002F3639"/>
    <w:rsid w:val="002F39A8"/>
    <w:rsid w:val="002F3AB6"/>
    <w:rsid w:val="002F3C2E"/>
    <w:rsid w:val="002F3DF9"/>
    <w:rsid w:val="002F41F9"/>
    <w:rsid w:val="002F420A"/>
    <w:rsid w:val="002F43EC"/>
    <w:rsid w:val="002F43FA"/>
    <w:rsid w:val="002F4479"/>
    <w:rsid w:val="002F4650"/>
    <w:rsid w:val="002F47A3"/>
    <w:rsid w:val="002F480E"/>
    <w:rsid w:val="002F481C"/>
    <w:rsid w:val="002F485B"/>
    <w:rsid w:val="002F4D81"/>
    <w:rsid w:val="002F5270"/>
    <w:rsid w:val="002F554E"/>
    <w:rsid w:val="002F5A53"/>
    <w:rsid w:val="002F5AB1"/>
    <w:rsid w:val="002F5BA6"/>
    <w:rsid w:val="002F5C51"/>
    <w:rsid w:val="002F5D8E"/>
    <w:rsid w:val="002F6039"/>
    <w:rsid w:val="002F612E"/>
    <w:rsid w:val="002F629F"/>
    <w:rsid w:val="002F62FE"/>
    <w:rsid w:val="002F64E8"/>
    <w:rsid w:val="002F68A7"/>
    <w:rsid w:val="002F7238"/>
    <w:rsid w:val="002F7251"/>
    <w:rsid w:val="002F740B"/>
    <w:rsid w:val="002F743F"/>
    <w:rsid w:val="002F7573"/>
    <w:rsid w:val="002F7769"/>
    <w:rsid w:val="002F7ACA"/>
    <w:rsid w:val="002F7BAD"/>
    <w:rsid w:val="002F7CCF"/>
    <w:rsid w:val="002F7DE8"/>
    <w:rsid w:val="00300307"/>
    <w:rsid w:val="00300559"/>
    <w:rsid w:val="0030058E"/>
    <w:rsid w:val="00300667"/>
    <w:rsid w:val="00300A9D"/>
    <w:rsid w:val="00300BDB"/>
    <w:rsid w:val="00300CD7"/>
    <w:rsid w:val="00300E35"/>
    <w:rsid w:val="003015B8"/>
    <w:rsid w:val="00301817"/>
    <w:rsid w:val="00301849"/>
    <w:rsid w:val="00301BF1"/>
    <w:rsid w:val="00301C9B"/>
    <w:rsid w:val="00301E03"/>
    <w:rsid w:val="00301EBB"/>
    <w:rsid w:val="00301EFD"/>
    <w:rsid w:val="0030229B"/>
    <w:rsid w:val="0030245B"/>
    <w:rsid w:val="0030271E"/>
    <w:rsid w:val="003027D6"/>
    <w:rsid w:val="00302907"/>
    <w:rsid w:val="00302B79"/>
    <w:rsid w:val="00303188"/>
    <w:rsid w:val="00303222"/>
    <w:rsid w:val="0030334C"/>
    <w:rsid w:val="0030339B"/>
    <w:rsid w:val="003033E2"/>
    <w:rsid w:val="0030354E"/>
    <w:rsid w:val="00303604"/>
    <w:rsid w:val="00303658"/>
    <w:rsid w:val="00303670"/>
    <w:rsid w:val="00303845"/>
    <w:rsid w:val="00303958"/>
    <w:rsid w:val="00303E9F"/>
    <w:rsid w:val="0030401C"/>
    <w:rsid w:val="00304167"/>
    <w:rsid w:val="00304177"/>
    <w:rsid w:val="003041DF"/>
    <w:rsid w:val="0030430F"/>
    <w:rsid w:val="003044B2"/>
    <w:rsid w:val="00304746"/>
    <w:rsid w:val="003047BB"/>
    <w:rsid w:val="0030486B"/>
    <w:rsid w:val="00304AEA"/>
    <w:rsid w:val="00304EFD"/>
    <w:rsid w:val="003051FC"/>
    <w:rsid w:val="0030534B"/>
    <w:rsid w:val="0030592B"/>
    <w:rsid w:val="00305A5C"/>
    <w:rsid w:val="00305CF6"/>
    <w:rsid w:val="00305E42"/>
    <w:rsid w:val="00305F6D"/>
    <w:rsid w:val="0030601C"/>
    <w:rsid w:val="00306104"/>
    <w:rsid w:val="00306510"/>
    <w:rsid w:val="00306614"/>
    <w:rsid w:val="0030679A"/>
    <w:rsid w:val="00306E2E"/>
    <w:rsid w:val="003071A6"/>
    <w:rsid w:val="003074CA"/>
    <w:rsid w:val="00307525"/>
    <w:rsid w:val="0030766D"/>
    <w:rsid w:val="003077A9"/>
    <w:rsid w:val="003077E4"/>
    <w:rsid w:val="00307825"/>
    <w:rsid w:val="003078E1"/>
    <w:rsid w:val="00307A4C"/>
    <w:rsid w:val="00307FFD"/>
    <w:rsid w:val="0031008D"/>
    <w:rsid w:val="003101F7"/>
    <w:rsid w:val="00310398"/>
    <w:rsid w:val="0031039A"/>
    <w:rsid w:val="0031039B"/>
    <w:rsid w:val="003103BF"/>
    <w:rsid w:val="00310EFC"/>
    <w:rsid w:val="0031186B"/>
    <w:rsid w:val="00311B15"/>
    <w:rsid w:val="00311B4B"/>
    <w:rsid w:val="00311BDA"/>
    <w:rsid w:val="00311FAA"/>
    <w:rsid w:val="00312106"/>
    <w:rsid w:val="00312528"/>
    <w:rsid w:val="00312601"/>
    <w:rsid w:val="0031286D"/>
    <w:rsid w:val="00312A70"/>
    <w:rsid w:val="00312B6F"/>
    <w:rsid w:val="00312CD3"/>
    <w:rsid w:val="00312ED1"/>
    <w:rsid w:val="00312F9D"/>
    <w:rsid w:val="00313025"/>
    <w:rsid w:val="0031328B"/>
    <w:rsid w:val="00313544"/>
    <w:rsid w:val="003137D8"/>
    <w:rsid w:val="00313B9F"/>
    <w:rsid w:val="00313CDB"/>
    <w:rsid w:val="00313DEC"/>
    <w:rsid w:val="00314057"/>
    <w:rsid w:val="00314188"/>
    <w:rsid w:val="003141ED"/>
    <w:rsid w:val="0031437C"/>
    <w:rsid w:val="00314556"/>
    <w:rsid w:val="00314558"/>
    <w:rsid w:val="00314561"/>
    <w:rsid w:val="003147B9"/>
    <w:rsid w:val="00314827"/>
    <w:rsid w:val="00314853"/>
    <w:rsid w:val="00314B6A"/>
    <w:rsid w:val="00314C0F"/>
    <w:rsid w:val="00314C27"/>
    <w:rsid w:val="00314CA8"/>
    <w:rsid w:val="00314CB9"/>
    <w:rsid w:val="00314EF3"/>
    <w:rsid w:val="003158C1"/>
    <w:rsid w:val="00315DBB"/>
    <w:rsid w:val="003160D2"/>
    <w:rsid w:val="0031616B"/>
    <w:rsid w:val="00316189"/>
    <w:rsid w:val="003161DC"/>
    <w:rsid w:val="003161E9"/>
    <w:rsid w:val="003161FB"/>
    <w:rsid w:val="00316873"/>
    <w:rsid w:val="00316DCE"/>
    <w:rsid w:val="00316FCE"/>
    <w:rsid w:val="00317054"/>
    <w:rsid w:val="00317206"/>
    <w:rsid w:val="00317347"/>
    <w:rsid w:val="00317376"/>
    <w:rsid w:val="00317872"/>
    <w:rsid w:val="0031794E"/>
    <w:rsid w:val="00317BD9"/>
    <w:rsid w:val="00317C71"/>
    <w:rsid w:val="00317CA5"/>
    <w:rsid w:val="0032020B"/>
    <w:rsid w:val="0032022D"/>
    <w:rsid w:val="003205D7"/>
    <w:rsid w:val="003207F7"/>
    <w:rsid w:val="00320AE1"/>
    <w:rsid w:val="003213A0"/>
    <w:rsid w:val="0032187D"/>
    <w:rsid w:val="0032189C"/>
    <w:rsid w:val="003219EB"/>
    <w:rsid w:val="00321AD0"/>
    <w:rsid w:val="00321B9D"/>
    <w:rsid w:val="00321D94"/>
    <w:rsid w:val="00321EF9"/>
    <w:rsid w:val="00322103"/>
    <w:rsid w:val="003222D0"/>
    <w:rsid w:val="0032233F"/>
    <w:rsid w:val="003223EB"/>
    <w:rsid w:val="0032241D"/>
    <w:rsid w:val="00322AD6"/>
    <w:rsid w:val="00322C4B"/>
    <w:rsid w:val="00322D9E"/>
    <w:rsid w:val="00323075"/>
    <w:rsid w:val="00323441"/>
    <w:rsid w:val="00323463"/>
    <w:rsid w:val="00323569"/>
    <w:rsid w:val="00323714"/>
    <w:rsid w:val="0032374E"/>
    <w:rsid w:val="00323A0C"/>
    <w:rsid w:val="00323AF4"/>
    <w:rsid w:val="00323DFF"/>
    <w:rsid w:val="00323E53"/>
    <w:rsid w:val="00324135"/>
    <w:rsid w:val="0032416F"/>
    <w:rsid w:val="00324542"/>
    <w:rsid w:val="003248D1"/>
    <w:rsid w:val="00324A0C"/>
    <w:rsid w:val="00324A3C"/>
    <w:rsid w:val="00324B3C"/>
    <w:rsid w:val="00324CC4"/>
    <w:rsid w:val="00324E0D"/>
    <w:rsid w:val="00324E23"/>
    <w:rsid w:val="00324E4B"/>
    <w:rsid w:val="00324E85"/>
    <w:rsid w:val="00325006"/>
    <w:rsid w:val="00325665"/>
    <w:rsid w:val="003256DB"/>
    <w:rsid w:val="003258DF"/>
    <w:rsid w:val="00325A0E"/>
    <w:rsid w:val="00325B3A"/>
    <w:rsid w:val="00325DE3"/>
    <w:rsid w:val="00325FD7"/>
    <w:rsid w:val="00326192"/>
    <w:rsid w:val="0032655A"/>
    <w:rsid w:val="0032688B"/>
    <w:rsid w:val="00326BA2"/>
    <w:rsid w:val="00326C37"/>
    <w:rsid w:val="00326CD5"/>
    <w:rsid w:val="00326FBF"/>
    <w:rsid w:val="0032778C"/>
    <w:rsid w:val="003278D7"/>
    <w:rsid w:val="003279C3"/>
    <w:rsid w:val="00327B19"/>
    <w:rsid w:val="00327E7D"/>
    <w:rsid w:val="00330244"/>
    <w:rsid w:val="0033040B"/>
    <w:rsid w:val="0033073D"/>
    <w:rsid w:val="00330BAB"/>
    <w:rsid w:val="00330CEC"/>
    <w:rsid w:val="00330D9C"/>
    <w:rsid w:val="00330DB8"/>
    <w:rsid w:val="00330EC1"/>
    <w:rsid w:val="003310CC"/>
    <w:rsid w:val="003311E4"/>
    <w:rsid w:val="0033122E"/>
    <w:rsid w:val="0033123F"/>
    <w:rsid w:val="0033136E"/>
    <w:rsid w:val="0033139F"/>
    <w:rsid w:val="003313E5"/>
    <w:rsid w:val="003313E7"/>
    <w:rsid w:val="003314DA"/>
    <w:rsid w:val="0033171D"/>
    <w:rsid w:val="00331A61"/>
    <w:rsid w:val="00331E43"/>
    <w:rsid w:val="00332232"/>
    <w:rsid w:val="00332A46"/>
    <w:rsid w:val="00332A7E"/>
    <w:rsid w:val="00332B95"/>
    <w:rsid w:val="00332D6D"/>
    <w:rsid w:val="00333054"/>
    <w:rsid w:val="0033364B"/>
    <w:rsid w:val="003338EC"/>
    <w:rsid w:val="003339C6"/>
    <w:rsid w:val="00333C08"/>
    <w:rsid w:val="00333D79"/>
    <w:rsid w:val="00333F5F"/>
    <w:rsid w:val="0033405D"/>
    <w:rsid w:val="00334189"/>
    <w:rsid w:val="00334222"/>
    <w:rsid w:val="0033448A"/>
    <w:rsid w:val="00334608"/>
    <w:rsid w:val="00334732"/>
    <w:rsid w:val="00334779"/>
    <w:rsid w:val="00334AF6"/>
    <w:rsid w:val="00334BF7"/>
    <w:rsid w:val="003355D1"/>
    <w:rsid w:val="003356A6"/>
    <w:rsid w:val="0033570F"/>
    <w:rsid w:val="003358F7"/>
    <w:rsid w:val="00335A78"/>
    <w:rsid w:val="00335AC7"/>
    <w:rsid w:val="00335B3E"/>
    <w:rsid w:val="00335DFA"/>
    <w:rsid w:val="00335E2C"/>
    <w:rsid w:val="00335E48"/>
    <w:rsid w:val="00335FA7"/>
    <w:rsid w:val="003360A1"/>
    <w:rsid w:val="003361AE"/>
    <w:rsid w:val="003362FF"/>
    <w:rsid w:val="00336330"/>
    <w:rsid w:val="00336501"/>
    <w:rsid w:val="003365F9"/>
    <w:rsid w:val="003367EC"/>
    <w:rsid w:val="00336D78"/>
    <w:rsid w:val="0033705B"/>
    <w:rsid w:val="003370FB"/>
    <w:rsid w:val="0033720C"/>
    <w:rsid w:val="00337289"/>
    <w:rsid w:val="00337477"/>
    <w:rsid w:val="003378D1"/>
    <w:rsid w:val="00337B4F"/>
    <w:rsid w:val="00337C5E"/>
    <w:rsid w:val="00337D85"/>
    <w:rsid w:val="00340331"/>
    <w:rsid w:val="00340551"/>
    <w:rsid w:val="00340796"/>
    <w:rsid w:val="003408A1"/>
    <w:rsid w:val="003408F9"/>
    <w:rsid w:val="0034094B"/>
    <w:rsid w:val="00340C25"/>
    <w:rsid w:val="00340CFA"/>
    <w:rsid w:val="00340E4E"/>
    <w:rsid w:val="00340F72"/>
    <w:rsid w:val="00340FE7"/>
    <w:rsid w:val="00341042"/>
    <w:rsid w:val="0034114F"/>
    <w:rsid w:val="00341288"/>
    <w:rsid w:val="003415F3"/>
    <w:rsid w:val="00341696"/>
    <w:rsid w:val="0034169F"/>
    <w:rsid w:val="00341CAF"/>
    <w:rsid w:val="00341F75"/>
    <w:rsid w:val="003422DC"/>
    <w:rsid w:val="003422F9"/>
    <w:rsid w:val="00342476"/>
    <w:rsid w:val="00342683"/>
    <w:rsid w:val="003428E2"/>
    <w:rsid w:val="00342A47"/>
    <w:rsid w:val="00342BBA"/>
    <w:rsid w:val="00342D2D"/>
    <w:rsid w:val="00342DAE"/>
    <w:rsid w:val="00343130"/>
    <w:rsid w:val="0034317C"/>
    <w:rsid w:val="003431CF"/>
    <w:rsid w:val="003431D2"/>
    <w:rsid w:val="0034325C"/>
    <w:rsid w:val="003432E7"/>
    <w:rsid w:val="003437A5"/>
    <w:rsid w:val="003437C1"/>
    <w:rsid w:val="00343A0D"/>
    <w:rsid w:val="00343AED"/>
    <w:rsid w:val="00343DF5"/>
    <w:rsid w:val="00344293"/>
    <w:rsid w:val="003442C8"/>
    <w:rsid w:val="0034474F"/>
    <w:rsid w:val="003451AC"/>
    <w:rsid w:val="0034566A"/>
    <w:rsid w:val="00345A6E"/>
    <w:rsid w:val="00345AEE"/>
    <w:rsid w:val="00345B92"/>
    <w:rsid w:val="00346137"/>
    <w:rsid w:val="0034617E"/>
    <w:rsid w:val="003463C7"/>
    <w:rsid w:val="0034658B"/>
    <w:rsid w:val="003465DC"/>
    <w:rsid w:val="00346834"/>
    <w:rsid w:val="00346F26"/>
    <w:rsid w:val="003472C0"/>
    <w:rsid w:val="00347430"/>
    <w:rsid w:val="003474F1"/>
    <w:rsid w:val="003478EA"/>
    <w:rsid w:val="00347950"/>
    <w:rsid w:val="00347C49"/>
    <w:rsid w:val="00347F41"/>
    <w:rsid w:val="0035003B"/>
    <w:rsid w:val="003500E3"/>
    <w:rsid w:val="00350135"/>
    <w:rsid w:val="003502A1"/>
    <w:rsid w:val="0035077B"/>
    <w:rsid w:val="00350AC2"/>
    <w:rsid w:val="00350B86"/>
    <w:rsid w:val="00350DF8"/>
    <w:rsid w:val="00350E7E"/>
    <w:rsid w:val="00350F2A"/>
    <w:rsid w:val="00350F92"/>
    <w:rsid w:val="00351082"/>
    <w:rsid w:val="003511BA"/>
    <w:rsid w:val="0035132C"/>
    <w:rsid w:val="00351418"/>
    <w:rsid w:val="0035152F"/>
    <w:rsid w:val="0035153C"/>
    <w:rsid w:val="003516BF"/>
    <w:rsid w:val="003517C9"/>
    <w:rsid w:val="00351853"/>
    <w:rsid w:val="00351991"/>
    <w:rsid w:val="00351A6C"/>
    <w:rsid w:val="003520FA"/>
    <w:rsid w:val="00352111"/>
    <w:rsid w:val="00352241"/>
    <w:rsid w:val="003522BB"/>
    <w:rsid w:val="0035242C"/>
    <w:rsid w:val="00352472"/>
    <w:rsid w:val="0035255A"/>
    <w:rsid w:val="003528F4"/>
    <w:rsid w:val="00352A64"/>
    <w:rsid w:val="00352B3A"/>
    <w:rsid w:val="00352EC2"/>
    <w:rsid w:val="00352F5A"/>
    <w:rsid w:val="0035311B"/>
    <w:rsid w:val="003531C8"/>
    <w:rsid w:val="003533C1"/>
    <w:rsid w:val="0035345D"/>
    <w:rsid w:val="00353985"/>
    <w:rsid w:val="00353B92"/>
    <w:rsid w:val="00354345"/>
    <w:rsid w:val="00354488"/>
    <w:rsid w:val="0035474D"/>
    <w:rsid w:val="00354C09"/>
    <w:rsid w:val="003550FD"/>
    <w:rsid w:val="0035550A"/>
    <w:rsid w:val="0035578A"/>
    <w:rsid w:val="003557C9"/>
    <w:rsid w:val="003558EA"/>
    <w:rsid w:val="00355976"/>
    <w:rsid w:val="00355B61"/>
    <w:rsid w:val="00355F20"/>
    <w:rsid w:val="00356291"/>
    <w:rsid w:val="00356A00"/>
    <w:rsid w:val="00356CDB"/>
    <w:rsid w:val="00356E33"/>
    <w:rsid w:val="00356F94"/>
    <w:rsid w:val="00357210"/>
    <w:rsid w:val="003572AF"/>
    <w:rsid w:val="003572CE"/>
    <w:rsid w:val="00357347"/>
    <w:rsid w:val="00357808"/>
    <w:rsid w:val="00357BBB"/>
    <w:rsid w:val="00357BC4"/>
    <w:rsid w:val="00357E1F"/>
    <w:rsid w:val="00357FDC"/>
    <w:rsid w:val="003603E8"/>
    <w:rsid w:val="0036070E"/>
    <w:rsid w:val="00360866"/>
    <w:rsid w:val="003608CB"/>
    <w:rsid w:val="00360947"/>
    <w:rsid w:val="0036097D"/>
    <w:rsid w:val="00360F1E"/>
    <w:rsid w:val="00360F98"/>
    <w:rsid w:val="0036100E"/>
    <w:rsid w:val="00361026"/>
    <w:rsid w:val="003610FB"/>
    <w:rsid w:val="0036121C"/>
    <w:rsid w:val="003613AC"/>
    <w:rsid w:val="0036159F"/>
    <w:rsid w:val="003615FC"/>
    <w:rsid w:val="00361790"/>
    <w:rsid w:val="00361793"/>
    <w:rsid w:val="00361835"/>
    <w:rsid w:val="003618F3"/>
    <w:rsid w:val="00361FFD"/>
    <w:rsid w:val="0036230B"/>
    <w:rsid w:val="003624AD"/>
    <w:rsid w:val="003625C1"/>
    <w:rsid w:val="00362805"/>
    <w:rsid w:val="00362893"/>
    <w:rsid w:val="00362955"/>
    <w:rsid w:val="0036296B"/>
    <w:rsid w:val="003629E4"/>
    <w:rsid w:val="00362A6F"/>
    <w:rsid w:val="00362CFC"/>
    <w:rsid w:val="003632E6"/>
    <w:rsid w:val="00363697"/>
    <w:rsid w:val="00363727"/>
    <w:rsid w:val="00363CE2"/>
    <w:rsid w:val="00363D56"/>
    <w:rsid w:val="00363DA1"/>
    <w:rsid w:val="00363E38"/>
    <w:rsid w:val="00363F1B"/>
    <w:rsid w:val="00363F3F"/>
    <w:rsid w:val="00364336"/>
    <w:rsid w:val="0036458B"/>
    <w:rsid w:val="00364C6D"/>
    <w:rsid w:val="00364CA2"/>
    <w:rsid w:val="00364DC4"/>
    <w:rsid w:val="00364F1C"/>
    <w:rsid w:val="00365136"/>
    <w:rsid w:val="003651A3"/>
    <w:rsid w:val="00365288"/>
    <w:rsid w:val="0036544C"/>
    <w:rsid w:val="00365589"/>
    <w:rsid w:val="003656AA"/>
    <w:rsid w:val="00365727"/>
    <w:rsid w:val="003657A2"/>
    <w:rsid w:val="00365847"/>
    <w:rsid w:val="003658A4"/>
    <w:rsid w:val="00365930"/>
    <w:rsid w:val="00365CAD"/>
    <w:rsid w:val="00365CC9"/>
    <w:rsid w:val="00366064"/>
    <w:rsid w:val="00366554"/>
    <w:rsid w:val="003665D1"/>
    <w:rsid w:val="00366728"/>
    <w:rsid w:val="0036693F"/>
    <w:rsid w:val="00366C0D"/>
    <w:rsid w:val="00366CD5"/>
    <w:rsid w:val="00367141"/>
    <w:rsid w:val="003673D3"/>
    <w:rsid w:val="00367ABD"/>
    <w:rsid w:val="00367E33"/>
    <w:rsid w:val="00367F8D"/>
    <w:rsid w:val="00367FC5"/>
    <w:rsid w:val="003707A2"/>
    <w:rsid w:val="00370880"/>
    <w:rsid w:val="00370B18"/>
    <w:rsid w:val="00370CA1"/>
    <w:rsid w:val="00370D17"/>
    <w:rsid w:val="00371252"/>
    <w:rsid w:val="00371313"/>
    <w:rsid w:val="0037142D"/>
    <w:rsid w:val="00371512"/>
    <w:rsid w:val="0037156F"/>
    <w:rsid w:val="003715EA"/>
    <w:rsid w:val="00371604"/>
    <w:rsid w:val="00371712"/>
    <w:rsid w:val="003717C8"/>
    <w:rsid w:val="003717CB"/>
    <w:rsid w:val="00371A36"/>
    <w:rsid w:val="00371BD0"/>
    <w:rsid w:val="00371E12"/>
    <w:rsid w:val="00371EA5"/>
    <w:rsid w:val="00371F5B"/>
    <w:rsid w:val="003720F1"/>
    <w:rsid w:val="003720FC"/>
    <w:rsid w:val="0037221C"/>
    <w:rsid w:val="0037223D"/>
    <w:rsid w:val="003726A1"/>
    <w:rsid w:val="003727CD"/>
    <w:rsid w:val="00372FC0"/>
    <w:rsid w:val="00373022"/>
    <w:rsid w:val="00373592"/>
    <w:rsid w:val="003736A8"/>
    <w:rsid w:val="00373E64"/>
    <w:rsid w:val="00373FF2"/>
    <w:rsid w:val="003740DD"/>
    <w:rsid w:val="003743DF"/>
    <w:rsid w:val="00374422"/>
    <w:rsid w:val="0037451F"/>
    <w:rsid w:val="00374554"/>
    <w:rsid w:val="003748F8"/>
    <w:rsid w:val="00374A3F"/>
    <w:rsid w:val="00374A5B"/>
    <w:rsid w:val="00374B58"/>
    <w:rsid w:val="00374BAA"/>
    <w:rsid w:val="00374D79"/>
    <w:rsid w:val="00374E50"/>
    <w:rsid w:val="00375172"/>
    <w:rsid w:val="0037518D"/>
    <w:rsid w:val="00375515"/>
    <w:rsid w:val="00375610"/>
    <w:rsid w:val="00375611"/>
    <w:rsid w:val="0037566E"/>
    <w:rsid w:val="00375722"/>
    <w:rsid w:val="0037573A"/>
    <w:rsid w:val="003759E6"/>
    <w:rsid w:val="00375A3D"/>
    <w:rsid w:val="00375B25"/>
    <w:rsid w:val="00375C76"/>
    <w:rsid w:val="00375ED5"/>
    <w:rsid w:val="00375FA9"/>
    <w:rsid w:val="003761B2"/>
    <w:rsid w:val="00376319"/>
    <w:rsid w:val="003763EA"/>
    <w:rsid w:val="00376422"/>
    <w:rsid w:val="00376529"/>
    <w:rsid w:val="00376B43"/>
    <w:rsid w:val="00376BF3"/>
    <w:rsid w:val="00376D73"/>
    <w:rsid w:val="00376E90"/>
    <w:rsid w:val="00376FF5"/>
    <w:rsid w:val="00377235"/>
    <w:rsid w:val="003773A7"/>
    <w:rsid w:val="003774C6"/>
    <w:rsid w:val="0037769E"/>
    <w:rsid w:val="00377AFE"/>
    <w:rsid w:val="00377C2D"/>
    <w:rsid w:val="00377F5B"/>
    <w:rsid w:val="00377F95"/>
    <w:rsid w:val="0038000F"/>
    <w:rsid w:val="0038020E"/>
    <w:rsid w:val="003803A2"/>
    <w:rsid w:val="00380425"/>
    <w:rsid w:val="0038063E"/>
    <w:rsid w:val="00380795"/>
    <w:rsid w:val="003809E2"/>
    <w:rsid w:val="00380AB7"/>
    <w:rsid w:val="00380CA4"/>
    <w:rsid w:val="00380D93"/>
    <w:rsid w:val="00380EBE"/>
    <w:rsid w:val="00380FC0"/>
    <w:rsid w:val="003814B5"/>
    <w:rsid w:val="003818EB"/>
    <w:rsid w:val="00381A9A"/>
    <w:rsid w:val="00381BB7"/>
    <w:rsid w:val="00381CA7"/>
    <w:rsid w:val="00381CBB"/>
    <w:rsid w:val="00381D2F"/>
    <w:rsid w:val="00382480"/>
    <w:rsid w:val="00382972"/>
    <w:rsid w:val="00382DED"/>
    <w:rsid w:val="00383325"/>
    <w:rsid w:val="003835B5"/>
    <w:rsid w:val="00383692"/>
    <w:rsid w:val="00383911"/>
    <w:rsid w:val="00383A6E"/>
    <w:rsid w:val="00383B02"/>
    <w:rsid w:val="00383BAD"/>
    <w:rsid w:val="00383F19"/>
    <w:rsid w:val="003840FD"/>
    <w:rsid w:val="003844DB"/>
    <w:rsid w:val="00384666"/>
    <w:rsid w:val="0038469C"/>
    <w:rsid w:val="0038479B"/>
    <w:rsid w:val="003848E4"/>
    <w:rsid w:val="0038492B"/>
    <w:rsid w:val="00384938"/>
    <w:rsid w:val="00384A41"/>
    <w:rsid w:val="00384AC7"/>
    <w:rsid w:val="00384C7C"/>
    <w:rsid w:val="00384D6C"/>
    <w:rsid w:val="00384EFE"/>
    <w:rsid w:val="00385204"/>
    <w:rsid w:val="0038527A"/>
    <w:rsid w:val="003853C6"/>
    <w:rsid w:val="00385515"/>
    <w:rsid w:val="003856E1"/>
    <w:rsid w:val="0038574C"/>
    <w:rsid w:val="003858AF"/>
    <w:rsid w:val="00385C9C"/>
    <w:rsid w:val="00385F42"/>
    <w:rsid w:val="00385F86"/>
    <w:rsid w:val="003862D2"/>
    <w:rsid w:val="0038635C"/>
    <w:rsid w:val="003863F2"/>
    <w:rsid w:val="0038661D"/>
    <w:rsid w:val="00386826"/>
    <w:rsid w:val="00386AE9"/>
    <w:rsid w:val="00386D7C"/>
    <w:rsid w:val="00386D7F"/>
    <w:rsid w:val="00386F50"/>
    <w:rsid w:val="00387220"/>
    <w:rsid w:val="003873DB"/>
    <w:rsid w:val="0038766B"/>
    <w:rsid w:val="00387674"/>
    <w:rsid w:val="00387721"/>
    <w:rsid w:val="00387847"/>
    <w:rsid w:val="00387A3E"/>
    <w:rsid w:val="00387C6A"/>
    <w:rsid w:val="00387DA6"/>
    <w:rsid w:val="00387DDC"/>
    <w:rsid w:val="00387E55"/>
    <w:rsid w:val="00387ED3"/>
    <w:rsid w:val="00387F6E"/>
    <w:rsid w:val="00390002"/>
    <w:rsid w:val="003902D7"/>
    <w:rsid w:val="003902DA"/>
    <w:rsid w:val="003903B9"/>
    <w:rsid w:val="0039050F"/>
    <w:rsid w:val="003906B1"/>
    <w:rsid w:val="003907F7"/>
    <w:rsid w:val="00390955"/>
    <w:rsid w:val="00390D1F"/>
    <w:rsid w:val="00390EFD"/>
    <w:rsid w:val="0039182A"/>
    <w:rsid w:val="00391947"/>
    <w:rsid w:val="00391B28"/>
    <w:rsid w:val="00391E7B"/>
    <w:rsid w:val="003920B5"/>
    <w:rsid w:val="00392209"/>
    <w:rsid w:val="003922C6"/>
    <w:rsid w:val="00392911"/>
    <w:rsid w:val="00392AD7"/>
    <w:rsid w:val="00392D94"/>
    <w:rsid w:val="00392F57"/>
    <w:rsid w:val="00392FD4"/>
    <w:rsid w:val="003930BA"/>
    <w:rsid w:val="00393147"/>
    <w:rsid w:val="003931BA"/>
    <w:rsid w:val="0039349C"/>
    <w:rsid w:val="0039384F"/>
    <w:rsid w:val="00393B72"/>
    <w:rsid w:val="00393BA8"/>
    <w:rsid w:val="00393E5B"/>
    <w:rsid w:val="00393E99"/>
    <w:rsid w:val="00393F29"/>
    <w:rsid w:val="00393F67"/>
    <w:rsid w:val="00394227"/>
    <w:rsid w:val="00394250"/>
    <w:rsid w:val="0039429B"/>
    <w:rsid w:val="003943E1"/>
    <w:rsid w:val="00394517"/>
    <w:rsid w:val="00394774"/>
    <w:rsid w:val="003948E7"/>
    <w:rsid w:val="003950C8"/>
    <w:rsid w:val="00395143"/>
    <w:rsid w:val="003954BA"/>
    <w:rsid w:val="00395555"/>
    <w:rsid w:val="0039555E"/>
    <w:rsid w:val="003955EF"/>
    <w:rsid w:val="003959B9"/>
    <w:rsid w:val="00395BB0"/>
    <w:rsid w:val="00395E23"/>
    <w:rsid w:val="00395FB9"/>
    <w:rsid w:val="0039604C"/>
    <w:rsid w:val="0039636D"/>
    <w:rsid w:val="003963F6"/>
    <w:rsid w:val="00396576"/>
    <w:rsid w:val="00396678"/>
    <w:rsid w:val="0039668E"/>
    <w:rsid w:val="003968C5"/>
    <w:rsid w:val="00396926"/>
    <w:rsid w:val="00396AAE"/>
    <w:rsid w:val="00396B38"/>
    <w:rsid w:val="0039720A"/>
    <w:rsid w:val="00397269"/>
    <w:rsid w:val="00397687"/>
    <w:rsid w:val="0039794C"/>
    <w:rsid w:val="00397B01"/>
    <w:rsid w:val="00397E1A"/>
    <w:rsid w:val="003A0077"/>
    <w:rsid w:val="003A0419"/>
    <w:rsid w:val="003A05ED"/>
    <w:rsid w:val="003A0730"/>
    <w:rsid w:val="003A07AC"/>
    <w:rsid w:val="003A0976"/>
    <w:rsid w:val="003A0990"/>
    <w:rsid w:val="003A0AFA"/>
    <w:rsid w:val="003A0E3F"/>
    <w:rsid w:val="003A0FBB"/>
    <w:rsid w:val="003A1375"/>
    <w:rsid w:val="003A1485"/>
    <w:rsid w:val="003A1C29"/>
    <w:rsid w:val="003A1C7D"/>
    <w:rsid w:val="003A1EBE"/>
    <w:rsid w:val="003A2339"/>
    <w:rsid w:val="003A23C9"/>
    <w:rsid w:val="003A2836"/>
    <w:rsid w:val="003A2A32"/>
    <w:rsid w:val="003A2BE0"/>
    <w:rsid w:val="003A2C17"/>
    <w:rsid w:val="003A3363"/>
    <w:rsid w:val="003A3489"/>
    <w:rsid w:val="003A3865"/>
    <w:rsid w:val="003A3AEB"/>
    <w:rsid w:val="003A4302"/>
    <w:rsid w:val="003A4731"/>
    <w:rsid w:val="003A4992"/>
    <w:rsid w:val="003A49EC"/>
    <w:rsid w:val="003A4B14"/>
    <w:rsid w:val="003A4F2F"/>
    <w:rsid w:val="003A50A5"/>
    <w:rsid w:val="003A5118"/>
    <w:rsid w:val="003A52D3"/>
    <w:rsid w:val="003A554F"/>
    <w:rsid w:val="003A5752"/>
    <w:rsid w:val="003A57D4"/>
    <w:rsid w:val="003A5AAC"/>
    <w:rsid w:val="003A5B26"/>
    <w:rsid w:val="003A5D0D"/>
    <w:rsid w:val="003A5EC2"/>
    <w:rsid w:val="003A5F63"/>
    <w:rsid w:val="003A5FDF"/>
    <w:rsid w:val="003A62E4"/>
    <w:rsid w:val="003A656F"/>
    <w:rsid w:val="003A662A"/>
    <w:rsid w:val="003A6767"/>
    <w:rsid w:val="003A69D4"/>
    <w:rsid w:val="003A6C19"/>
    <w:rsid w:val="003A6C24"/>
    <w:rsid w:val="003A6DA3"/>
    <w:rsid w:val="003A6DCF"/>
    <w:rsid w:val="003A6EDD"/>
    <w:rsid w:val="003A75A5"/>
    <w:rsid w:val="003A770D"/>
    <w:rsid w:val="003A7813"/>
    <w:rsid w:val="003A7916"/>
    <w:rsid w:val="003A7935"/>
    <w:rsid w:val="003A7B0E"/>
    <w:rsid w:val="003A7C04"/>
    <w:rsid w:val="003A7CC0"/>
    <w:rsid w:val="003A7F42"/>
    <w:rsid w:val="003A7FDE"/>
    <w:rsid w:val="003B0076"/>
    <w:rsid w:val="003B0444"/>
    <w:rsid w:val="003B0727"/>
    <w:rsid w:val="003B0881"/>
    <w:rsid w:val="003B0F00"/>
    <w:rsid w:val="003B1071"/>
    <w:rsid w:val="003B13DA"/>
    <w:rsid w:val="003B1687"/>
    <w:rsid w:val="003B1E18"/>
    <w:rsid w:val="003B2008"/>
    <w:rsid w:val="003B240D"/>
    <w:rsid w:val="003B2428"/>
    <w:rsid w:val="003B24AD"/>
    <w:rsid w:val="003B25B7"/>
    <w:rsid w:val="003B261D"/>
    <w:rsid w:val="003B2722"/>
    <w:rsid w:val="003B2899"/>
    <w:rsid w:val="003B2909"/>
    <w:rsid w:val="003B2B06"/>
    <w:rsid w:val="003B2B7C"/>
    <w:rsid w:val="003B2C36"/>
    <w:rsid w:val="003B2EAB"/>
    <w:rsid w:val="003B306A"/>
    <w:rsid w:val="003B30B4"/>
    <w:rsid w:val="003B31F9"/>
    <w:rsid w:val="003B3305"/>
    <w:rsid w:val="003B33ED"/>
    <w:rsid w:val="003B3637"/>
    <w:rsid w:val="003B3715"/>
    <w:rsid w:val="003B3A7A"/>
    <w:rsid w:val="003B3E62"/>
    <w:rsid w:val="003B461A"/>
    <w:rsid w:val="003B4861"/>
    <w:rsid w:val="003B489E"/>
    <w:rsid w:val="003B4C23"/>
    <w:rsid w:val="003B4CA4"/>
    <w:rsid w:val="003B5992"/>
    <w:rsid w:val="003B5E9C"/>
    <w:rsid w:val="003B6943"/>
    <w:rsid w:val="003B6AC2"/>
    <w:rsid w:val="003B6D80"/>
    <w:rsid w:val="003B7397"/>
    <w:rsid w:val="003B7432"/>
    <w:rsid w:val="003B785E"/>
    <w:rsid w:val="003B7A4F"/>
    <w:rsid w:val="003B7A7A"/>
    <w:rsid w:val="003B7C51"/>
    <w:rsid w:val="003B7CA5"/>
    <w:rsid w:val="003B7E92"/>
    <w:rsid w:val="003B7FE8"/>
    <w:rsid w:val="003C0352"/>
    <w:rsid w:val="003C0833"/>
    <w:rsid w:val="003C0987"/>
    <w:rsid w:val="003C09DA"/>
    <w:rsid w:val="003C0B75"/>
    <w:rsid w:val="003C0BB8"/>
    <w:rsid w:val="003C0DE4"/>
    <w:rsid w:val="003C0DEF"/>
    <w:rsid w:val="003C11F5"/>
    <w:rsid w:val="003C140E"/>
    <w:rsid w:val="003C1449"/>
    <w:rsid w:val="003C15E9"/>
    <w:rsid w:val="003C1656"/>
    <w:rsid w:val="003C17EB"/>
    <w:rsid w:val="003C1873"/>
    <w:rsid w:val="003C191F"/>
    <w:rsid w:val="003C2349"/>
    <w:rsid w:val="003C2683"/>
    <w:rsid w:val="003C27DF"/>
    <w:rsid w:val="003C28DE"/>
    <w:rsid w:val="003C2E30"/>
    <w:rsid w:val="003C3194"/>
    <w:rsid w:val="003C3226"/>
    <w:rsid w:val="003C32E6"/>
    <w:rsid w:val="003C332F"/>
    <w:rsid w:val="003C3398"/>
    <w:rsid w:val="003C34EC"/>
    <w:rsid w:val="003C34FA"/>
    <w:rsid w:val="003C375E"/>
    <w:rsid w:val="003C3AC9"/>
    <w:rsid w:val="003C3AD3"/>
    <w:rsid w:val="003C3ADF"/>
    <w:rsid w:val="003C3E18"/>
    <w:rsid w:val="003C415B"/>
    <w:rsid w:val="003C44F4"/>
    <w:rsid w:val="003C4CCE"/>
    <w:rsid w:val="003C50B6"/>
    <w:rsid w:val="003C5273"/>
    <w:rsid w:val="003C5661"/>
    <w:rsid w:val="003C5782"/>
    <w:rsid w:val="003C5974"/>
    <w:rsid w:val="003C5C11"/>
    <w:rsid w:val="003C5CE2"/>
    <w:rsid w:val="003C5D5E"/>
    <w:rsid w:val="003C5E17"/>
    <w:rsid w:val="003C5E29"/>
    <w:rsid w:val="003C625F"/>
    <w:rsid w:val="003C62B8"/>
    <w:rsid w:val="003C6358"/>
    <w:rsid w:val="003C6409"/>
    <w:rsid w:val="003C65ED"/>
    <w:rsid w:val="003C67BB"/>
    <w:rsid w:val="003C695C"/>
    <w:rsid w:val="003C69C7"/>
    <w:rsid w:val="003C6D55"/>
    <w:rsid w:val="003C6FEC"/>
    <w:rsid w:val="003C70C6"/>
    <w:rsid w:val="003C7433"/>
    <w:rsid w:val="003C7574"/>
    <w:rsid w:val="003C779B"/>
    <w:rsid w:val="003C7975"/>
    <w:rsid w:val="003C7B05"/>
    <w:rsid w:val="003C7B07"/>
    <w:rsid w:val="003C7D39"/>
    <w:rsid w:val="003C7FF1"/>
    <w:rsid w:val="003D0103"/>
    <w:rsid w:val="003D0348"/>
    <w:rsid w:val="003D03F3"/>
    <w:rsid w:val="003D03F7"/>
    <w:rsid w:val="003D0611"/>
    <w:rsid w:val="003D0676"/>
    <w:rsid w:val="003D0E87"/>
    <w:rsid w:val="003D1046"/>
    <w:rsid w:val="003D11DE"/>
    <w:rsid w:val="003D1774"/>
    <w:rsid w:val="003D18DA"/>
    <w:rsid w:val="003D18DE"/>
    <w:rsid w:val="003D1DC7"/>
    <w:rsid w:val="003D2060"/>
    <w:rsid w:val="003D206C"/>
    <w:rsid w:val="003D258C"/>
    <w:rsid w:val="003D25DC"/>
    <w:rsid w:val="003D29EC"/>
    <w:rsid w:val="003D29F3"/>
    <w:rsid w:val="003D2A53"/>
    <w:rsid w:val="003D2C42"/>
    <w:rsid w:val="003D2C54"/>
    <w:rsid w:val="003D2C7B"/>
    <w:rsid w:val="003D2DD1"/>
    <w:rsid w:val="003D3124"/>
    <w:rsid w:val="003D31F9"/>
    <w:rsid w:val="003D3654"/>
    <w:rsid w:val="003D3795"/>
    <w:rsid w:val="003D391C"/>
    <w:rsid w:val="003D415A"/>
    <w:rsid w:val="003D45FC"/>
    <w:rsid w:val="003D4661"/>
    <w:rsid w:val="003D471C"/>
    <w:rsid w:val="003D4A71"/>
    <w:rsid w:val="003D4A8F"/>
    <w:rsid w:val="003D4B08"/>
    <w:rsid w:val="003D4B35"/>
    <w:rsid w:val="003D4B5B"/>
    <w:rsid w:val="003D4C4F"/>
    <w:rsid w:val="003D50A1"/>
    <w:rsid w:val="003D5147"/>
    <w:rsid w:val="003D5216"/>
    <w:rsid w:val="003D532E"/>
    <w:rsid w:val="003D54EE"/>
    <w:rsid w:val="003D5571"/>
    <w:rsid w:val="003D570B"/>
    <w:rsid w:val="003D57AC"/>
    <w:rsid w:val="003D57CD"/>
    <w:rsid w:val="003D57DA"/>
    <w:rsid w:val="003D57E1"/>
    <w:rsid w:val="003D5A9D"/>
    <w:rsid w:val="003D5ECD"/>
    <w:rsid w:val="003D621F"/>
    <w:rsid w:val="003D623F"/>
    <w:rsid w:val="003D65A2"/>
    <w:rsid w:val="003D65F9"/>
    <w:rsid w:val="003D6653"/>
    <w:rsid w:val="003D6B53"/>
    <w:rsid w:val="003D6C23"/>
    <w:rsid w:val="003D6FB8"/>
    <w:rsid w:val="003D7306"/>
    <w:rsid w:val="003D75E5"/>
    <w:rsid w:val="003D7653"/>
    <w:rsid w:val="003D786A"/>
    <w:rsid w:val="003D78C2"/>
    <w:rsid w:val="003D79C9"/>
    <w:rsid w:val="003D7B5C"/>
    <w:rsid w:val="003D7D4E"/>
    <w:rsid w:val="003D7E4C"/>
    <w:rsid w:val="003E000F"/>
    <w:rsid w:val="003E0336"/>
    <w:rsid w:val="003E0486"/>
    <w:rsid w:val="003E04D6"/>
    <w:rsid w:val="003E09C6"/>
    <w:rsid w:val="003E0A31"/>
    <w:rsid w:val="003E0C34"/>
    <w:rsid w:val="003E0D56"/>
    <w:rsid w:val="003E0F7F"/>
    <w:rsid w:val="003E103F"/>
    <w:rsid w:val="003E11D0"/>
    <w:rsid w:val="003E15F6"/>
    <w:rsid w:val="003E1743"/>
    <w:rsid w:val="003E1A6E"/>
    <w:rsid w:val="003E209B"/>
    <w:rsid w:val="003E2379"/>
    <w:rsid w:val="003E23EE"/>
    <w:rsid w:val="003E24D2"/>
    <w:rsid w:val="003E2502"/>
    <w:rsid w:val="003E2AAB"/>
    <w:rsid w:val="003E2F24"/>
    <w:rsid w:val="003E2FC6"/>
    <w:rsid w:val="003E303E"/>
    <w:rsid w:val="003E3425"/>
    <w:rsid w:val="003E3596"/>
    <w:rsid w:val="003E35D2"/>
    <w:rsid w:val="003E371D"/>
    <w:rsid w:val="003E37FA"/>
    <w:rsid w:val="003E3E8D"/>
    <w:rsid w:val="003E3EC3"/>
    <w:rsid w:val="003E3F87"/>
    <w:rsid w:val="003E4024"/>
    <w:rsid w:val="003E4106"/>
    <w:rsid w:val="003E420B"/>
    <w:rsid w:val="003E4422"/>
    <w:rsid w:val="003E45A4"/>
    <w:rsid w:val="003E4830"/>
    <w:rsid w:val="003E4C5B"/>
    <w:rsid w:val="003E4C9F"/>
    <w:rsid w:val="003E4D2E"/>
    <w:rsid w:val="003E4F98"/>
    <w:rsid w:val="003E5094"/>
    <w:rsid w:val="003E5754"/>
    <w:rsid w:val="003E5A10"/>
    <w:rsid w:val="003E5A67"/>
    <w:rsid w:val="003E5A9A"/>
    <w:rsid w:val="003E5C37"/>
    <w:rsid w:val="003E6148"/>
    <w:rsid w:val="003E6638"/>
    <w:rsid w:val="003E6CFC"/>
    <w:rsid w:val="003E6D78"/>
    <w:rsid w:val="003E71FB"/>
    <w:rsid w:val="003E7254"/>
    <w:rsid w:val="003E73AC"/>
    <w:rsid w:val="003E7722"/>
    <w:rsid w:val="003E7ABA"/>
    <w:rsid w:val="003E7F23"/>
    <w:rsid w:val="003E7F33"/>
    <w:rsid w:val="003F0152"/>
    <w:rsid w:val="003F0158"/>
    <w:rsid w:val="003F04F2"/>
    <w:rsid w:val="003F0585"/>
    <w:rsid w:val="003F08D9"/>
    <w:rsid w:val="003F09D8"/>
    <w:rsid w:val="003F0B8D"/>
    <w:rsid w:val="003F0BC6"/>
    <w:rsid w:val="003F0D8D"/>
    <w:rsid w:val="003F10AF"/>
    <w:rsid w:val="003F122D"/>
    <w:rsid w:val="003F1474"/>
    <w:rsid w:val="003F1807"/>
    <w:rsid w:val="003F1BB2"/>
    <w:rsid w:val="003F1C1E"/>
    <w:rsid w:val="003F1F4B"/>
    <w:rsid w:val="003F2193"/>
    <w:rsid w:val="003F22BB"/>
    <w:rsid w:val="003F2448"/>
    <w:rsid w:val="003F24C3"/>
    <w:rsid w:val="003F24E8"/>
    <w:rsid w:val="003F270F"/>
    <w:rsid w:val="003F2A8D"/>
    <w:rsid w:val="003F2AF8"/>
    <w:rsid w:val="003F2B2D"/>
    <w:rsid w:val="003F2BFD"/>
    <w:rsid w:val="003F30A9"/>
    <w:rsid w:val="003F3117"/>
    <w:rsid w:val="003F317D"/>
    <w:rsid w:val="003F3536"/>
    <w:rsid w:val="003F35B2"/>
    <w:rsid w:val="003F3691"/>
    <w:rsid w:val="003F38E9"/>
    <w:rsid w:val="003F3967"/>
    <w:rsid w:val="003F39DE"/>
    <w:rsid w:val="003F3C9C"/>
    <w:rsid w:val="003F3D04"/>
    <w:rsid w:val="003F3EBA"/>
    <w:rsid w:val="003F3F92"/>
    <w:rsid w:val="003F3FA7"/>
    <w:rsid w:val="003F41A4"/>
    <w:rsid w:val="003F427A"/>
    <w:rsid w:val="003F453F"/>
    <w:rsid w:val="003F4DE8"/>
    <w:rsid w:val="003F4DF5"/>
    <w:rsid w:val="003F4F18"/>
    <w:rsid w:val="003F52B1"/>
    <w:rsid w:val="003F54AE"/>
    <w:rsid w:val="003F57C4"/>
    <w:rsid w:val="003F584B"/>
    <w:rsid w:val="003F5856"/>
    <w:rsid w:val="003F5A1B"/>
    <w:rsid w:val="003F5A74"/>
    <w:rsid w:val="003F6164"/>
    <w:rsid w:val="003F6255"/>
    <w:rsid w:val="003F6311"/>
    <w:rsid w:val="003F6549"/>
    <w:rsid w:val="003F6B4D"/>
    <w:rsid w:val="003F6CEE"/>
    <w:rsid w:val="003F6FF1"/>
    <w:rsid w:val="003F7068"/>
    <w:rsid w:val="003F70DF"/>
    <w:rsid w:val="003F72A1"/>
    <w:rsid w:val="003F72CE"/>
    <w:rsid w:val="003F7631"/>
    <w:rsid w:val="003F796C"/>
    <w:rsid w:val="003F7BB9"/>
    <w:rsid w:val="003F7F54"/>
    <w:rsid w:val="003F7FC5"/>
    <w:rsid w:val="004004A6"/>
    <w:rsid w:val="0040069D"/>
    <w:rsid w:val="004007CD"/>
    <w:rsid w:val="00400D88"/>
    <w:rsid w:val="004010D4"/>
    <w:rsid w:val="004011BD"/>
    <w:rsid w:val="004014DE"/>
    <w:rsid w:val="00401538"/>
    <w:rsid w:val="0040168B"/>
    <w:rsid w:val="004018C8"/>
    <w:rsid w:val="0040190A"/>
    <w:rsid w:val="00401C07"/>
    <w:rsid w:val="00401C93"/>
    <w:rsid w:val="00401DCE"/>
    <w:rsid w:val="00401F7E"/>
    <w:rsid w:val="00402022"/>
    <w:rsid w:val="004021B7"/>
    <w:rsid w:val="004021EC"/>
    <w:rsid w:val="00402241"/>
    <w:rsid w:val="0040227C"/>
    <w:rsid w:val="0040235B"/>
    <w:rsid w:val="004024AC"/>
    <w:rsid w:val="0040280F"/>
    <w:rsid w:val="004028F3"/>
    <w:rsid w:val="0040292A"/>
    <w:rsid w:val="00402A02"/>
    <w:rsid w:val="00402AB0"/>
    <w:rsid w:val="00403175"/>
    <w:rsid w:val="00403283"/>
    <w:rsid w:val="004033B8"/>
    <w:rsid w:val="004033E9"/>
    <w:rsid w:val="0040343B"/>
    <w:rsid w:val="004035B4"/>
    <w:rsid w:val="00403C32"/>
    <w:rsid w:val="00403D52"/>
    <w:rsid w:val="00403F03"/>
    <w:rsid w:val="00403F60"/>
    <w:rsid w:val="00403F76"/>
    <w:rsid w:val="00404026"/>
    <w:rsid w:val="004042B8"/>
    <w:rsid w:val="0040456F"/>
    <w:rsid w:val="004045FD"/>
    <w:rsid w:val="0040471F"/>
    <w:rsid w:val="00404800"/>
    <w:rsid w:val="004049C3"/>
    <w:rsid w:val="00404B06"/>
    <w:rsid w:val="00404DBB"/>
    <w:rsid w:val="00405093"/>
    <w:rsid w:val="00405151"/>
    <w:rsid w:val="00405550"/>
    <w:rsid w:val="004056AF"/>
    <w:rsid w:val="004058FE"/>
    <w:rsid w:val="00405C74"/>
    <w:rsid w:val="004060AA"/>
    <w:rsid w:val="004060F0"/>
    <w:rsid w:val="00406107"/>
    <w:rsid w:val="00406374"/>
    <w:rsid w:val="004064FD"/>
    <w:rsid w:val="00406581"/>
    <w:rsid w:val="004067C4"/>
    <w:rsid w:val="0040693A"/>
    <w:rsid w:val="004069B4"/>
    <w:rsid w:val="00406B01"/>
    <w:rsid w:val="00406EB9"/>
    <w:rsid w:val="00406F65"/>
    <w:rsid w:val="00407106"/>
    <w:rsid w:val="0040714B"/>
    <w:rsid w:val="004072C6"/>
    <w:rsid w:val="004075F5"/>
    <w:rsid w:val="0040787F"/>
    <w:rsid w:val="00407CA0"/>
    <w:rsid w:val="00407D41"/>
    <w:rsid w:val="00407EA6"/>
    <w:rsid w:val="00407EC5"/>
    <w:rsid w:val="00410022"/>
    <w:rsid w:val="0041045E"/>
    <w:rsid w:val="0041067A"/>
    <w:rsid w:val="00410729"/>
    <w:rsid w:val="004107C2"/>
    <w:rsid w:val="0041086B"/>
    <w:rsid w:val="00410BDD"/>
    <w:rsid w:val="00410C52"/>
    <w:rsid w:val="00410D5B"/>
    <w:rsid w:val="00410E2D"/>
    <w:rsid w:val="00410F19"/>
    <w:rsid w:val="00411133"/>
    <w:rsid w:val="0041174D"/>
    <w:rsid w:val="0041230C"/>
    <w:rsid w:val="00412329"/>
    <w:rsid w:val="00412579"/>
    <w:rsid w:val="00412807"/>
    <w:rsid w:val="004129B7"/>
    <w:rsid w:val="00412B06"/>
    <w:rsid w:val="00412B45"/>
    <w:rsid w:val="00412E3F"/>
    <w:rsid w:val="00412FFF"/>
    <w:rsid w:val="004132F8"/>
    <w:rsid w:val="00413624"/>
    <w:rsid w:val="00413637"/>
    <w:rsid w:val="00413711"/>
    <w:rsid w:val="0041389E"/>
    <w:rsid w:val="004139A8"/>
    <w:rsid w:val="00413A56"/>
    <w:rsid w:val="00413ACA"/>
    <w:rsid w:val="00413C9C"/>
    <w:rsid w:val="00413D42"/>
    <w:rsid w:val="00414002"/>
    <w:rsid w:val="004142BF"/>
    <w:rsid w:val="0041449E"/>
    <w:rsid w:val="004144E6"/>
    <w:rsid w:val="0041469F"/>
    <w:rsid w:val="004149DB"/>
    <w:rsid w:val="00414B2C"/>
    <w:rsid w:val="0041535F"/>
    <w:rsid w:val="0041555E"/>
    <w:rsid w:val="00415717"/>
    <w:rsid w:val="00415A0F"/>
    <w:rsid w:val="00415CF8"/>
    <w:rsid w:val="00415F5F"/>
    <w:rsid w:val="004161D9"/>
    <w:rsid w:val="0041639A"/>
    <w:rsid w:val="00416604"/>
    <w:rsid w:val="004166F2"/>
    <w:rsid w:val="00416BC6"/>
    <w:rsid w:val="00416BD3"/>
    <w:rsid w:val="00416CA0"/>
    <w:rsid w:val="00416CFC"/>
    <w:rsid w:val="00416E31"/>
    <w:rsid w:val="0041706B"/>
    <w:rsid w:val="00417176"/>
    <w:rsid w:val="004171A7"/>
    <w:rsid w:val="0041726D"/>
    <w:rsid w:val="00417525"/>
    <w:rsid w:val="00417BD3"/>
    <w:rsid w:val="00417C00"/>
    <w:rsid w:val="00417ED0"/>
    <w:rsid w:val="00417F7A"/>
    <w:rsid w:val="00420201"/>
    <w:rsid w:val="00420230"/>
    <w:rsid w:val="004203BA"/>
    <w:rsid w:val="004206D5"/>
    <w:rsid w:val="0042075B"/>
    <w:rsid w:val="004210A9"/>
    <w:rsid w:val="0042114B"/>
    <w:rsid w:val="004213D8"/>
    <w:rsid w:val="00421470"/>
    <w:rsid w:val="004214EA"/>
    <w:rsid w:val="00421599"/>
    <w:rsid w:val="0042163B"/>
    <w:rsid w:val="004219B5"/>
    <w:rsid w:val="004219C6"/>
    <w:rsid w:val="00421A02"/>
    <w:rsid w:val="00421BFD"/>
    <w:rsid w:val="00421C36"/>
    <w:rsid w:val="00421D52"/>
    <w:rsid w:val="00421D78"/>
    <w:rsid w:val="00421DCB"/>
    <w:rsid w:val="00421F45"/>
    <w:rsid w:val="00421FE0"/>
    <w:rsid w:val="00422833"/>
    <w:rsid w:val="0042290D"/>
    <w:rsid w:val="00422E81"/>
    <w:rsid w:val="0042363D"/>
    <w:rsid w:val="00423664"/>
    <w:rsid w:val="00423862"/>
    <w:rsid w:val="00423C6C"/>
    <w:rsid w:val="00423CDD"/>
    <w:rsid w:val="00423D87"/>
    <w:rsid w:val="00423F34"/>
    <w:rsid w:val="004241B9"/>
    <w:rsid w:val="004241D2"/>
    <w:rsid w:val="004243FB"/>
    <w:rsid w:val="00424534"/>
    <w:rsid w:val="00424A41"/>
    <w:rsid w:val="00424F7C"/>
    <w:rsid w:val="004252AF"/>
    <w:rsid w:val="004252FD"/>
    <w:rsid w:val="00425363"/>
    <w:rsid w:val="0042542B"/>
    <w:rsid w:val="0042561A"/>
    <w:rsid w:val="00425ACA"/>
    <w:rsid w:val="00425CBC"/>
    <w:rsid w:val="004260D6"/>
    <w:rsid w:val="00426269"/>
    <w:rsid w:val="00426292"/>
    <w:rsid w:val="0042636C"/>
    <w:rsid w:val="004269FF"/>
    <w:rsid w:val="00426B7F"/>
    <w:rsid w:val="00426ED0"/>
    <w:rsid w:val="00426FBF"/>
    <w:rsid w:val="00427597"/>
    <w:rsid w:val="0042775A"/>
    <w:rsid w:val="004279AA"/>
    <w:rsid w:val="00427AFF"/>
    <w:rsid w:val="00427D03"/>
    <w:rsid w:val="00430279"/>
    <w:rsid w:val="0043059C"/>
    <w:rsid w:val="004306F6"/>
    <w:rsid w:val="004307A6"/>
    <w:rsid w:val="004309E8"/>
    <w:rsid w:val="00430EE2"/>
    <w:rsid w:val="0043104E"/>
    <w:rsid w:val="004311DC"/>
    <w:rsid w:val="00431244"/>
    <w:rsid w:val="00431621"/>
    <w:rsid w:val="0043165A"/>
    <w:rsid w:val="00431809"/>
    <w:rsid w:val="00431BA9"/>
    <w:rsid w:val="00431BFF"/>
    <w:rsid w:val="00432640"/>
    <w:rsid w:val="00432835"/>
    <w:rsid w:val="004328E2"/>
    <w:rsid w:val="00432917"/>
    <w:rsid w:val="00432B43"/>
    <w:rsid w:val="00432CD7"/>
    <w:rsid w:val="00432CDE"/>
    <w:rsid w:val="00432CF5"/>
    <w:rsid w:val="00432DA3"/>
    <w:rsid w:val="00432F39"/>
    <w:rsid w:val="004333AC"/>
    <w:rsid w:val="004333E5"/>
    <w:rsid w:val="00433402"/>
    <w:rsid w:val="00433623"/>
    <w:rsid w:val="00433688"/>
    <w:rsid w:val="0043377B"/>
    <w:rsid w:val="0043377E"/>
    <w:rsid w:val="00433C60"/>
    <w:rsid w:val="00433D97"/>
    <w:rsid w:val="00433F56"/>
    <w:rsid w:val="00433FAF"/>
    <w:rsid w:val="0043404A"/>
    <w:rsid w:val="004344D6"/>
    <w:rsid w:val="00434845"/>
    <w:rsid w:val="0043489F"/>
    <w:rsid w:val="00434C01"/>
    <w:rsid w:val="004350D6"/>
    <w:rsid w:val="0043521C"/>
    <w:rsid w:val="0043525C"/>
    <w:rsid w:val="0043534C"/>
    <w:rsid w:val="0043579F"/>
    <w:rsid w:val="00435CED"/>
    <w:rsid w:val="00436163"/>
    <w:rsid w:val="00436375"/>
    <w:rsid w:val="00436579"/>
    <w:rsid w:val="004367B3"/>
    <w:rsid w:val="00436A5D"/>
    <w:rsid w:val="00436EFC"/>
    <w:rsid w:val="00437256"/>
    <w:rsid w:val="00437451"/>
    <w:rsid w:val="004376CC"/>
    <w:rsid w:val="004377EF"/>
    <w:rsid w:val="00437B7C"/>
    <w:rsid w:val="00437BAF"/>
    <w:rsid w:val="00437E38"/>
    <w:rsid w:val="00437F06"/>
    <w:rsid w:val="0044025B"/>
    <w:rsid w:val="004404E6"/>
    <w:rsid w:val="0044075A"/>
    <w:rsid w:val="00440D6A"/>
    <w:rsid w:val="00440DDD"/>
    <w:rsid w:val="00441191"/>
    <w:rsid w:val="0044125F"/>
    <w:rsid w:val="00441455"/>
    <w:rsid w:val="004418D3"/>
    <w:rsid w:val="0044193B"/>
    <w:rsid w:val="00441A66"/>
    <w:rsid w:val="00441A98"/>
    <w:rsid w:val="00441BCD"/>
    <w:rsid w:val="00441F70"/>
    <w:rsid w:val="0044219B"/>
    <w:rsid w:val="00442262"/>
    <w:rsid w:val="00442378"/>
    <w:rsid w:val="004423F1"/>
    <w:rsid w:val="00442559"/>
    <w:rsid w:val="0044259B"/>
    <w:rsid w:val="00442914"/>
    <w:rsid w:val="00443152"/>
    <w:rsid w:val="004434EC"/>
    <w:rsid w:val="0044385C"/>
    <w:rsid w:val="00443CA0"/>
    <w:rsid w:val="00443CB4"/>
    <w:rsid w:val="00443CC9"/>
    <w:rsid w:val="00443D3B"/>
    <w:rsid w:val="0044401C"/>
    <w:rsid w:val="00444488"/>
    <w:rsid w:val="004444A9"/>
    <w:rsid w:val="00444586"/>
    <w:rsid w:val="00444632"/>
    <w:rsid w:val="00444683"/>
    <w:rsid w:val="004446D1"/>
    <w:rsid w:val="004446EE"/>
    <w:rsid w:val="00445072"/>
    <w:rsid w:val="004450A6"/>
    <w:rsid w:val="0044513F"/>
    <w:rsid w:val="00445505"/>
    <w:rsid w:val="004456DC"/>
    <w:rsid w:val="004457FF"/>
    <w:rsid w:val="00445921"/>
    <w:rsid w:val="00445942"/>
    <w:rsid w:val="00445967"/>
    <w:rsid w:val="00445BE3"/>
    <w:rsid w:val="00445DBC"/>
    <w:rsid w:val="00445ECE"/>
    <w:rsid w:val="00445F59"/>
    <w:rsid w:val="00446379"/>
    <w:rsid w:val="0044646C"/>
    <w:rsid w:val="00446501"/>
    <w:rsid w:val="00446508"/>
    <w:rsid w:val="00446876"/>
    <w:rsid w:val="00446A54"/>
    <w:rsid w:val="00446EA9"/>
    <w:rsid w:val="0044704C"/>
    <w:rsid w:val="004472C6"/>
    <w:rsid w:val="004474A5"/>
    <w:rsid w:val="004477D8"/>
    <w:rsid w:val="00447805"/>
    <w:rsid w:val="00447C36"/>
    <w:rsid w:val="00447D5E"/>
    <w:rsid w:val="004501C5"/>
    <w:rsid w:val="004502C6"/>
    <w:rsid w:val="0045050D"/>
    <w:rsid w:val="00450534"/>
    <w:rsid w:val="004505F5"/>
    <w:rsid w:val="00450623"/>
    <w:rsid w:val="0045075B"/>
    <w:rsid w:val="0045085D"/>
    <w:rsid w:val="00450A89"/>
    <w:rsid w:val="00450B02"/>
    <w:rsid w:val="00450B7C"/>
    <w:rsid w:val="004511C1"/>
    <w:rsid w:val="00451274"/>
    <w:rsid w:val="004515FF"/>
    <w:rsid w:val="00451658"/>
    <w:rsid w:val="00451778"/>
    <w:rsid w:val="004518B2"/>
    <w:rsid w:val="00451B51"/>
    <w:rsid w:val="00451E68"/>
    <w:rsid w:val="004521B0"/>
    <w:rsid w:val="0045263F"/>
    <w:rsid w:val="00452677"/>
    <w:rsid w:val="00452802"/>
    <w:rsid w:val="0045298D"/>
    <w:rsid w:val="00452E00"/>
    <w:rsid w:val="00452E66"/>
    <w:rsid w:val="0045333D"/>
    <w:rsid w:val="004534E3"/>
    <w:rsid w:val="00453521"/>
    <w:rsid w:val="00453602"/>
    <w:rsid w:val="00453A7A"/>
    <w:rsid w:val="00453CC8"/>
    <w:rsid w:val="00453DEF"/>
    <w:rsid w:val="00453E53"/>
    <w:rsid w:val="00453E94"/>
    <w:rsid w:val="00453F79"/>
    <w:rsid w:val="004541F9"/>
    <w:rsid w:val="0045430E"/>
    <w:rsid w:val="00454350"/>
    <w:rsid w:val="004543A6"/>
    <w:rsid w:val="0045474C"/>
    <w:rsid w:val="00454881"/>
    <w:rsid w:val="004548B3"/>
    <w:rsid w:val="00454A9D"/>
    <w:rsid w:val="00454D5A"/>
    <w:rsid w:val="00455029"/>
    <w:rsid w:val="004551E1"/>
    <w:rsid w:val="004555BF"/>
    <w:rsid w:val="00455797"/>
    <w:rsid w:val="00455A32"/>
    <w:rsid w:val="00455BDD"/>
    <w:rsid w:val="00455CA3"/>
    <w:rsid w:val="00456001"/>
    <w:rsid w:val="00456343"/>
    <w:rsid w:val="004564E0"/>
    <w:rsid w:val="0045661A"/>
    <w:rsid w:val="004569B1"/>
    <w:rsid w:val="00456D95"/>
    <w:rsid w:val="00456DEC"/>
    <w:rsid w:val="00456F8B"/>
    <w:rsid w:val="0045701B"/>
    <w:rsid w:val="004571A9"/>
    <w:rsid w:val="004571F1"/>
    <w:rsid w:val="004574CA"/>
    <w:rsid w:val="0045765F"/>
    <w:rsid w:val="004579A2"/>
    <w:rsid w:val="004579BF"/>
    <w:rsid w:val="00457A0E"/>
    <w:rsid w:val="00457D2E"/>
    <w:rsid w:val="004600F6"/>
    <w:rsid w:val="00460653"/>
    <w:rsid w:val="00460809"/>
    <w:rsid w:val="00460B16"/>
    <w:rsid w:val="00460DD9"/>
    <w:rsid w:val="004611F2"/>
    <w:rsid w:val="00461504"/>
    <w:rsid w:val="004615D3"/>
    <w:rsid w:val="00461885"/>
    <w:rsid w:val="00461912"/>
    <w:rsid w:val="004619C1"/>
    <w:rsid w:val="00461E0C"/>
    <w:rsid w:val="00461E5D"/>
    <w:rsid w:val="00461F85"/>
    <w:rsid w:val="00462163"/>
    <w:rsid w:val="00462291"/>
    <w:rsid w:val="00462471"/>
    <w:rsid w:val="00462757"/>
    <w:rsid w:val="00462759"/>
    <w:rsid w:val="0046275A"/>
    <w:rsid w:val="0046296A"/>
    <w:rsid w:val="00462B84"/>
    <w:rsid w:val="00462CC4"/>
    <w:rsid w:val="00462E10"/>
    <w:rsid w:val="00462EDB"/>
    <w:rsid w:val="00463358"/>
    <w:rsid w:val="00463730"/>
    <w:rsid w:val="004637D3"/>
    <w:rsid w:val="00463863"/>
    <w:rsid w:val="004639E3"/>
    <w:rsid w:val="00463BD8"/>
    <w:rsid w:val="00463C13"/>
    <w:rsid w:val="00463E17"/>
    <w:rsid w:val="00464250"/>
    <w:rsid w:val="00464458"/>
    <w:rsid w:val="00464626"/>
    <w:rsid w:val="00464BE4"/>
    <w:rsid w:val="00464CAB"/>
    <w:rsid w:val="00464CAE"/>
    <w:rsid w:val="00464D97"/>
    <w:rsid w:val="00464E1E"/>
    <w:rsid w:val="00464E4E"/>
    <w:rsid w:val="00464E4F"/>
    <w:rsid w:val="00464F5E"/>
    <w:rsid w:val="00465282"/>
    <w:rsid w:val="00465442"/>
    <w:rsid w:val="0046592B"/>
    <w:rsid w:val="00465C59"/>
    <w:rsid w:val="00465DF0"/>
    <w:rsid w:val="00465FDC"/>
    <w:rsid w:val="00466158"/>
    <w:rsid w:val="0046632E"/>
    <w:rsid w:val="0046637D"/>
    <w:rsid w:val="00466697"/>
    <w:rsid w:val="00466751"/>
    <w:rsid w:val="00466C19"/>
    <w:rsid w:val="00466D84"/>
    <w:rsid w:val="00466E22"/>
    <w:rsid w:val="00466ECA"/>
    <w:rsid w:val="00467191"/>
    <w:rsid w:val="00467420"/>
    <w:rsid w:val="0047056F"/>
    <w:rsid w:val="00470677"/>
    <w:rsid w:val="004706FA"/>
    <w:rsid w:val="004707F0"/>
    <w:rsid w:val="00470846"/>
    <w:rsid w:val="00470A21"/>
    <w:rsid w:val="00470E35"/>
    <w:rsid w:val="0047114F"/>
    <w:rsid w:val="00471154"/>
    <w:rsid w:val="004713F0"/>
    <w:rsid w:val="00471802"/>
    <w:rsid w:val="00471A89"/>
    <w:rsid w:val="00471B26"/>
    <w:rsid w:val="0047262E"/>
    <w:rsid w:val="004727BF"/>
    <w:rsid w:val="00472896"/>
    <w:rsid w:val="00472AB1"/>
    <w:rsid w:val="00472CFE"/>
    <w:rsid w:val="00472D47"/>
    <w:rsid w:val="00472DDF"/>
    <w:rsid w:val="00472DE7"/>
    <w:rsid w:val="0047307C"/>
    <w:rsid w:val="004731C6"/>
    <w:rsid w:val="00473334"/>
    <w:rsid w:val="0047343A"/>
    <w:rsid w:val="00473AF3"/>
    <w:rsid w:val="00473E56"/>
    <w:rsid w:val="00473EF2"/>
    <w:rsid w:val="00474129"/>
    <w:rsid w:val="0047445D"/>
    <w:rsid w:val="00474661"/>
    <w:rsid w:val="004747C8"/>
    <w:rsid w:val="00474877"/>
    <w:rsid w:val="004748F0"/>
    <w:rsid w:val="00474C16"/>
    <w:rsid w:val="00474E21"/>
    <w:rsid w:val="00474E9B"/>
    <w:rsid w:val="00474F37"/>
    <w:rsid w:val="00474FAB"/>
    <w:rsid w:val="00475673"/>
    <w:rsid w:val="00475762"/>
    <w:rsid w:val="00475846"/>
    <w:rsid w:val="00475A97"/>
    <w:rsid w:val="00475BEB"/>
    <w:rsid w:val="00475DE8"/>
    <w:rsid w:val="00475EAD"/>
    <w:rsid w:val="00476346"/>
    <w:rsid w:val="00476971"/>
    <w:rsid w:val="004769DF"/>
    <w:rsid w:val="004769F8"/>
    <w:rsid w:val="00476ED9"/>
    <w:rsid w:val="00477277"/>
    <w:rsid w:val="004776C0"/>
    <w:rsid w:val="0047789B"/>
    <w:rsid w:val="004779A7"/>
    <w:rsid w:val="00477D22"/>
    <w:rsid w:val="00480234"/>
    <w:rsid w:val="0048031D"/>
    <w:rsid w:val="00480641"/>
    <w:rsid w:val="00480683"/>
    <w:rsid w:val="00480866"/>
    <w:rsid w:val="0048093E"/>
    <w:rsid w:val="00480992"/>
    <w:rsid w:val="00480A01"/>
    <w:rsid w:val="00480BA5"/>
    <w:rsid w:val="00480D5E"/>
    <w:rsid w:val="0048125B"/>
    <w:rsid w:val="004812FD"/>
    <w:rsid w:val="0048132D"/>
    <w:rsid w:val="004813C9"/>
    <w:rsid w:val="004813F7"/>
    <w:rsid w:val="00481431"/>
    <w:rsid w:val="0048169E"/>
    <w:rsid w:val="004816F1"/>
    <w:rsid w:val="0048180D"/>
    <w:rsid w:val="00481844"/>
    <w:rsid w:val="00481AD6"/>
    <w:rsid w:val="00481B88"/>
    <w:rsid w:val="00481E11"/>
    <w:rsid w:val="00482172"/>
    <w:rsid w:val="00482206"/>
    <w:rsid w:val="0048224C"/>
    <w:rsid w:val="0048256B"/>
    <w:rsid w:val="004825A5"/>
    <w:rsid w:val="00482631"/>
    <w:rsid w:val="004828C2"/>
    <w:rsid w:val="004831DB"/>
    <w:rsid w:val="004835F1"/>
    <w:rsid w:val="004835F6"/>
    <w:rsid w:val="00483828"/>
    <w:rsid w:val="00483836"/>
    <w:rsid w:val="00483A22"/>
    <w:rsid w:val="00483A5A"/>
    <w:rsid w:val="00483F7A"/>
    <w:rsid w:val="00483FF3"/>
    <w:rsid w:val="0048412D"/>
    <w:rsid w:val="004842EC"/>
    <w:rsid w:val="00484710"/>
    <w:rsid w:val="00484E2A"/>
    <w:rsid w:val="00485094"/>
    <w:rsid w:val="00485299"/>
    <w:rsid w:val="00485366"/>
    <w:rsid w:val="00485825"/>
    <w:rsid w:val="0048598C"/>
    <w:rsid w:val="00485AFB"/>
    <w:rsid w:val="0048614E"/>
    <w:rsid w:val="00486470"/>
    <w:rsid w:val="0048648A"/>
    <w:rsid w:val="004864C4"/>
    <w:rsid w:val="00486660"/>
    <w:rsid w:val="00486669"/>
    <w:rsid w:val="0048673C"/>
    <w:rsid w:val="00486764"/>
    <w:rsid w:val="00486883"/>
    <w:rsid w:val="004868A1"/>
    <w:rsid w:val="00486DE9"/>
    <w:rsid w:val="00486EB6"/>
    <w:rsid w:val="0048710B"/>
    <w:rsid w:val="004873B8"/>
    <w:rsid w:val="0048740C"/>
    <w:rsid w:val="0048783D"/>
    <w:rsid w:val="00487929"/>
    <w:rsid w:val="00487EBF"/>
    <w:rsid w:val="00490069"/>
    <w:rsid w:val="0049022C"/>
    <w:rsid w:val="004906A4"/>
    <w:rsid w:val="0049084E"/>
    <w:rsid w:val="00490C01"/>
    <w:rsid w:val="00490CF6"/>
    <w:rsid w:val="00491199"/>
    <w:rsid w:val="0049131C"/>
    <w:rsid w:val="0049143B"/>
    <w:rsid w:val="00491C2E"/>
    <w:rsid w:val="00491D32"/>
    <w:rsid w:val="00491F4B"/>
    <w:rsid w:val="00492335"/>
    <w:rsid w:val="0049237B"/>
    <w:rsid w:val="0049250E"/>
    <w:rsid w:val="00492D6C"/>
    <w:rsid w:val="00492E47"/>
    <w:rsid w:val="00492FB6"/>
    <w:rsid w:val="0049311C"/>
    <w:rsid w:val="004931C9"/>
    <w:rsid w:val="00493220"/>
    <w:rsid w:val="00493325"/>
    <w:rsid w:val="00493358"/>
    <w:rsid w:val="00493463"/>
    <w:rsid w:val="004935D4"/>
    <w:rsid w:val="00493602"/>
    <w:rsid w:val="004938B7"/>
    <w:rsid w:val="00493939"/>
    <w:rsid w:val="004939A4"/>
    <w:rsid w:val="00493B69"/>
    <w:rsid w:val="00493F4B"/>
    <w:rsid w:val="00493FCC"/>
    <w:rsid w:val="00493FF2"/>
    <w:rsid w:val="004940D8"/>
    <w:rsid w:val="004943DA"/>
    <w:rsid w:val="0049444A"/>
    <w:rsid w:val="00494502"/>
    <w:rsid w:val="00494512"/>
    <w:rsid w:val="00494516"/>
    <w:rsid w:val="0049458D"/>
    <w:rsid w:val="00494673"/>
    <w:rsid w:val="004946E9"/>
    <w:rsid w:val="004949F2"/>
    <w:rsid w:val="00494C15"/>
    <w:rsid w:val="00494D8D"/>
    <w:rsid w:val="00494F0D"/>
    <w:rsid w:val="004953DC"/>
    <w:rsid w:val="00495683"/>
    <w:rsid w:val="004956BC"/>
    <w:rsid w:val="00495725"/>
    <w:rsid w:val="00495809"/>
    <w:rsid w:val="00495A7F"/>
    <w:rsid w:val="00495D46"/>
    <w:rsid w:val="00496186"/>
    <w:rsid w:val="004961A9"/>
    <w:rsid w:val="00496596"/>
    <w:rsid w:val="004965DB"/>
    <w:rsid w:val="004967BB"/>
    <w:rsid w:val="00496D4A"/>
    <w:rsid w:val="00496E0F"/>
    <w:rsid w:val="00496FE1"/>
    <w:rsid w:val="0049727A"/>
    <w:rsid w:val="0049774A"/>
    <w:rsid w:val="00497825"/>
    <w:rsid w:val="004978A5"/>
    <w:rsid w:val="004978F3"/>
    <w:rsid w:val="00497C35"/>
    <w:rsid w:val="004A00A3"/>
    <w:rsid w:val="004A0453"/>
    <w:rsid w:val="004A057F"/>
    <w:rsid w:val="004A05FA"/>
    <w:rsid w:val="004A062F"/>
    <w:rsid w:val="004A0687"/>
    <w:rsid w:val="004A077B"/>
    <w:rsid w:val="004A083A"/>
    <w:rsid w:val="004A117D"/>
    <w:rsid w:val="004A1464"/>
    <w:rsid w:val="004A14AD"/>
    <w:rsid w:val="004A14FA"/>
    <w:rsid w:val="004A172B"/>
    <w:rsid w:val="004A1830"/>
    <w:rsid w:val="004A1B79"/>
    <w:rsid w:val="004A2029"/>
    <w:rsid w:val="004A204F"/>
    <w:rsid w:val="004A2248"/>
    <w:rsid w:val="004A2793"/>
    <w:rsid w:val="004A29A8"/>
    <w:rsid w:val="004A2ACB"/>
    <w:rsid w:val="004A2C1E"/>
    <w:rsid w:val="004A2D30"/>
    <w:rsid w:val="004A2DA3"/>
    <w:rsid w:val="004A2DB7"/>
    <w:rsid w:val="004A2DDE"/>
    <w:rsid w:val="004A2E35"/>
    <w:rsid w:val="004A2F6E"/>
    <w:rsid w:val="004A3438"/>
    <w:rsid w:val="004A34BA"/>
    <w:rsid w:val="004A35EE"/>
    <w:rsid w:val="004A3670"/>
    <w:rsid w:val="004A370E"/>
    <w:rsid w:val="004A3870"/>
    <w:rsid w:val="004A38EF"/>
    <w:rsid w:val="004A3925"/>
    <w:rsid w:val="004A3928"/>
    <w:rsid w:val="004A3B3A"/>
    <w:rsid w:val="004A3BA7"/>
    <w:rsid w:val="004A3FB6"/>
    <w:rsid w:val="004A411E"/>
    <w:rsid w:val="004A41D9"/>
    <w:rsid w:val="004A42A3"/>
    <w:rsid w:val="004A42FE"/>
    <w:rsid w:val="004A455D"/>
    <w:rsid w:val="004A46A6"/>
    <w:rsid w:val="004A484F"/>
    <w:rsid w:val="004A4D4B"/>
    <w:rsid w:val="004A4E1D"/>
    <w:rsid w:val="004A4EEA"/>
    <w:rsid w:val="004A4F31"/>
    <w:rsid w:val="004A507C"/>
    <w:rsid w:val="004A5315"/>
    <w:rsid w:val="004A53FE"/>
    <w:rsid w:val="004A5562"/>
    <w:rsid w:val="004A5722"/>
    <w:rsid w:val="004A5B08"/>
    <w:rsid w:val="004A5B55"/>
    <w:rsid w:val="004A5CB3"/>
    <w:rsid w:val="004A5ED1"/>
    <w:rsid w:val="004A5ED3"/>
    <w:rsid w:val="004A5F80"/>
    <w:rsid w:val="004A6095"/>
    <w:rsid w:val="004A6329"/>
    <w:rsid w:val="004A63E3"/>
    <w:rsid w:val="004A6528"/>
    <w:rsid w:val="004A656C"/>
    <w:rsid w:val="004A688E"/>
    <w:rsid w:val="004A69BD"/>
    <w:rsid w:val="004A6A8E"/>
    <w:rsid w:val="004A6B70"/>
    <w:rsid w:val="004A6CBA"/>
    <w:rsid w:val="004A6D06"/>
    <w:rsid w:val="004A6D3C"/>
    <w:rsid w:val="004A6D54"/>
    <w:rsid w:val="004A79E5"/>
    <w:rsid w:val="004A7ABE"/>
    <w:rsid w:val="004A7C28"/>
    <w:rsid w:val="004A7C4D"/>
    <w:rsid w:val="004B0468"/>
    <w:rsid w:val="004B085D"/>
    <w:rsid w:val="004B0A02"/>
    <w:rsid w:val="004B11D8"/>
    <w:rsid w:val="004B1415"/>
    <w:rsid w:val="004B15E1"/>
    <w:rsid w:val="004B189C"/>
    <w:rsid w:val="004B18A9"/>
    <w:rsid w:val="004B1924"/>
    <w:rsid w:val="004B1B11"/>
    <w:rsid w:val="004B1C31"/>
    <w:rsid w:val="004B21AC"/>
    <w:rsid w:val="004B2393"/>
    <w:rsid w:val="004B23EB"/>
    <w:rsid w:val="004B244C"/>
    <w:rsid w:val="004B248B"/>
    <w:rsid w:val="004B2512"/>
    <w:rsid w:val="004B2927"/>
    <w:rsid w:val="004B31AA"/>
    <w:rsid w:val="004B34BD"/>
    <w:rsid w:val="004B3541"/>
    <w:rsid w:val="004B3711"/>
    <w:rsid w:val="004B38E6"/>
    <w:rsid w:val="004B3ED8"/>
    <w:rsid w:val="004B3FE2"/>
    <w:rsid w:val="004B41DD"/>
    <w:rsid w:val="004B422A"/>
    <w:rsid w:val="004B433E"/>
    <w:rsid w:val="004B43E5"/>
    <w:rsid w:val="004B475C"/>
    <w:rsid w:val="004B495F"/>
    <w:rsid w:val="004B497D"/>
    <w:rsid w:val="004B4DD6"/>
    <w:rsid w:val="004B53E0"/>
    <w:rsid w:val="004B55C3"/>
    <w:rsid w:val="004B57F0"/>
    <w:rsid w:val="004B588E"/>
    <w:rsid w:val="004B5A79"/>
    <w:rsid w:val="004B5C5D"/>
    <w:rsid w:val="004B5EC9"/>
    <w:rsid w:val="004B5F6C"/>
    <w:rsid w:val="004B6575"/>
    <w:rsid w:val="004B6B55"/>
    <w:rsid w:val="004B6D2C"/>
    <w:rsid w:val="004B6D68"/>
    <w:rsid w:val="004B718A"/>
    <w:rsid w:val="004B720F"/>
    <w:rsid w:val="004B7417"/>
    <w:rsid w:val="004B759C"/>
    <w:rsid w:val="004B7671"/>
    <w:rsid w:val="004B7751"/>
    <w:rsid w:val="004B7AF1"/>
    <w:rsid w:val="004B7B7A"/>
    <w:rsid w:val="004C067D"/>
    <w:rsid w:val="004C0A44"/>
    <w:rsid w:val="004C0A6E"/>
    <w:rsid w:val="004C0CD2"/>
    <w:rsid w:val="004C104E"/>
    <w:rsid w:val="004C11B9"/>
    <w:rsid w:val="004C11BD"/>
    <w:rsid w:val="004C12DC"/>
    <w:rsid w:val="004C13F5"/>
    <w:rsid w:val="004C1424"/>
    <w:rsid w:val="004C1516"/>
    <w:rsid w:val="004C16C4"/>
    <w:rsid w:val="004C16D4"/>
    <w:rsid w:val="004C175C"/>
    <w:rsid w:val="004C1767"/>
    <w:rsid w:val="004C1827"/>
    <w:rsid w:val="004C197A"/>
    <w:rsid w:val="004C1D2F"/>
    <w:rsid w:val="004C1D64"/>
    <w:rsid w:val="004C1EF9"/>
    <w:rsid w:val="004C209C"/>
    <w:rsid w:val="004C26CF"/>
    <w:rsid w:val="004C2918"/>
    <w:rsid w:val="004C2B53"/>
    <w:rsid w:val="004C2B8C"/>
    <w:rsid w:val="004C2BE0"/>
    <w:rsid w:val="004C2DFD"/>
    <w:rsid w:val="004C3070"/>
    <w:rsid w:val="004C3273"/>
    <w:rsid w:val="004C332E"/>
    <w:rsid w:val="004C3680"/>
    <w:rsid w:val="004C38AD"/>
    <w:rsid w:val="004C3948"/>
    <w:rsid w:val="004C3B1A"/>
    <w:rsid w:val="004C3E4F"/>
    <w:rsid w:val="004C3E8B"/>
    <w:rsid w:val="004C3FC6"/>
    <w:rsid w:val="004C446D"/>
    <w:rsid w:val="004C44C2"/>
    <w:rsid w:val="004C45A4"/>
    <w:rsid w:val="004C49DF"/>
    <w:rsid w:val="004C4A20"/>
    <w:rsid w:val="004C4A36"/>
    <w:rsid w:val="004C4BFB"/>
    <w:rsid w:val="004C4CA9"/>
    <w:rsid w:val="004C4D0A"/>
    <w:rsid w:val="004C4FAA"/>
    <w:rsid w:val="004C522E"/>
    <w:rsid w:val="004C5390"/>
    <w:rsid w:val="004C54E4"/>
    <w:rsid w:val="004C56F2"/>
    <w:rsid w:val="004C58D7"/>
    <w:rsid w:val="004C5BFC"/>
    <w:rsid w:val="004C5C56"/>
    <w:rsid w:val="004C5D4B"/>
    <w:rsid w:val="004C5DA6"/>
    <w:rsid w:val="004C5E9A"/>
    <w:rsid w:val="004C60CC"/>
    <w:rsid w:val="004C63DE"/>
    <w:rsid w:val="004C65B8"/>
    <w:rsid w:val="004C6A07"/>
    <w:rsid w:val="004C6D9E"/>
    <w:rsid w:val="004C702C"/>
    <w:rsid w:val="004C7648"/>
    <w:rsid w:val="004C76E8"/>
    <w:rsid w:val="004C7927"/>
    <w:rsid w:val="004C7939"/>
    <w:rsid w:val="004C7A5F"/>
    <w:rsid w:val="004C7C08"/>
    <w:rsid w:val="004C7DF2"/>
    <w:rsid w:val="004C7F03"/>
    <w:rsid w:val="004D002D"/>
    <w:rsid w:val="004D00BC"/>
    <w:rsid w:val="004D0459"/>
    <w:rsid w:val="004D046E"/>
    <w:rsid w:val="004D059A"/>
    <w:rsid w:val="004D0693"/>
    <w:rsid w:val="004D0AB7"/>
    <w:rsid w:val="004D0ABB"/>
    <w:rsid w:val="004D0B93"/>
    <w:rsid w:val="004D0D0A"/>
    <w:rsid w:val="004D0D0F"/>
    <w:rsid w:val="004D0FC2"/>
    <w:rsid w:val="004D1157"/>
    <w:rsid w:val="004D1359"/>
    <w:rsid w:val="004D19AC"/>
    <w:rsid w:val="004D1AD5"/>
    <w:rsid w:val="004D1EE3"/>
    <w:rsid w:val="004D1F1B"/>
    <w:rsid w:val="004D1F7C"/>
    <w:rsid w:val="004D1FCB"/>
    <w:rsid w:val="004D1FF4"/>
    <w:rsid w:val="004D23CC"/>
    <w:rsid w:val="004D2B5B"/>
    <w:rsid w:val="004D2E4C"/>
    <w:rsid w:val="004D2E85"/>
    <w:rsid w:val="004D2F7F"/>
    <w:rsid w:val="004D2FAB"/>
    <w:rsid w:val="004D305C"/>
    <w:rsid w:val="004D3319"/>
    <w:rsid w:val="004D343F"/>
    <w:rsid w:val="004D34A1"/>
    <w:rsid w:val="004D3555"/>
    <w:rsid w:val="004D3730"/>
    <w:rsid w:val="004D38FF"/>
    <w:rsid w:val="004D3AE8"/>
    <w:rsid w:val="004D3C6E"/>
    <w:rsid w:val="004D3D0A"/>
    <w:rsid w:val="004D3FDE"/>
    <w:rsid w:val="004D4297"/>
    <w:rsid w:val="004D4339"/>
    <w:rsid w:val="004D434A"/>
    <w:rsid w:val="004D4412"/>
    <w:rsid w:val="004D4E42"/>
    <w:rsid w:val="004D4E8F"/>
    <w:rsid w:val="004D4F63"/>
    <w:rsid w:val="004D50EF"/>
    <w:rsid w:val="004D5260"/>
    <w:rsid w:val="004D5297"/>
    <w:rsid w:val="004D5568"/>
    <w:rsid w:val="004D55C3"/>
    <w:rsid w:val="004D55FE"/>
    <w:rsid w:val="004D5743"/>
    <w:rsid w:val="004D5752"/>
    <w:rsid w:val="004D57A9"/>
    <w:rsid w:val="004D5937"/>
    <w:rsid w:val="004D59F2"/>
    <w:rsid w:val="004D5D46"/>
    <w:rsid w:val="004D5D58"/>
    <w:rsid w:val="004D5F45"/>
    <w:rsid w:val="004D5FC2"/>
    <w:rsid w:val="004D6080"/>
    <w:rsid w:val="004D638A"/>
    <w:rsid w:val="004D66E9"/>
    <w:rsid w:val="004D676B"/>
    <w:rsid w:val="004D68A8"/>
    <w:rsid w:val="004D6ABB"/>
    <w:rsid w:val="004D6ACB"/>
    <w:rsid w:val="004D6F11"/>
    <w:rsid w:val="004D7389"/>
    <w:rsid w:val="004D75BA"/>
    <w:rsid w:val="004D78A0"/>
    <w:rsid w:val="004D7966"/>
    <w:rsid w:val="004E059C"/>
    <w:rsid w:val="004E0AEE"/>
    <w:rsid w:val="004E102B"/>
    <w:rsid w:val="004E11C0"/>
    <w:rsid w:val="004E128B"/>
    <w:rsid w:val="004E146B"/>
    <w:rsid w:val="004E1587"/>
    <w:rsid w:val="004E1746"/>
    <w:rsid w:val="004E1882"/>
    <w:rsid w:val="004E18D2"/>
    <w:rsid w:val="004E1B27"/>
    <w:rsid w:val="004E1E0D"/>
    <w:rsid w:val="004E1E63"/>
    <w:rsid w:val="004E1F62"/>
    <w:rsid w:val="004E2118"/>
    <w:rsid w:val="004E251A"/>
    <w:rsid w:val="004E26C9"/>
    <w:rsid w:val="004E2A01"/>
    <w:rsid w:val="004E2AA0"/>
    <w:rsid w:val="004E2AE0"/>
    <w:rsid w:val="004E2D66"/>
    <w:rsid w:val="004E2DA2"/>
    <w:rsid w:val="004E2E39"/>
    <w:rsid w:val="004E3329"/>
    <w:rsid w:val="004E348E"/>
    <w:rsid w:val="004E34A6"/>
    <w:rsid w:val="004E34DF"/>
    <w:rsid w:val="004E3571"/>
    <w:rsid w:val="004E35F2"/>
    <w:rsid w:val="004E36BA"/>
    <w:rsid w:val="004E37B8"/>
    <w:rsid w:val="004E3916"/>
    <w:rsid w:val="004E393A"/>
    <w:rsid w:val="004E3B7E"/>
    <w:rsid w:val="004E3BFC"/>
    <w:rsid w:val="004E4056"/>
    <w:rsid w:val="004E40A1"/>
    <w:rsid w:val="004E40D1"/>
    <w:rsid w:val="004E415A"/>
    <w:rsid w:val="004E41BC"/>
    <w:rsid w:val="004E4FD8"/>
    <w:rsid w:val="004E5140"/>
    <w:rsid w:val="004E5410"/>
    <w:rsid w:val="004E5520"/>
    <w:rsid w:val="004E57C5"/>
    <w:rsid w:val="004E5865"/>
    <w:rsid w:val="004E5F9C"/>
    <w:rsid w:val="004E624F"/>
    <w:rsid w:val="004E6313"/>
    <w:rsid w:val="004E6367"/>
    <w:rsid w:val="004E63CD"/>
    <w:rsid w:val="004E64E3"/>
    <w:rsid w:val="004E6591"/>
    <w:rsid w:val="004E69AE"/>
    <w:rsid w:val="004E6B84"/>
    <w:rsid w:val="004E74A1"/>
    <w:rsid w:val="004E7539"/>
    <w:rsid w:val="004E770F"/>
    <w:rsid w:val="004E7888"/>
    <w:rsid w:val="004E7A58"/>
    <w:rsid w:val="004E7AED"/>
    <w:rsid w:val="004E7BCF"/>
    <w:rsid w:val="004E7E48"/>
    <w:rsid w:val="004E7EF6"/>
    <w:rsid w:val="004F0367"/>
    <w:rsid w:val="004F0398"/>
    <w:rsid w:val="004F039D"/>
    <w:rsid w:val="004F086F"/>
    <w:rsid w:val="004F08F9"/>
    <w:rsid w:val="004F0A5E"/>
    <w:rsid w:val="004F0EE4"/>
    <w:rsid w:val="004F1214"/>
    <w:rsid w:val="004F1805"/>
    <w:rsid w:val="004F1CFC"/>
    <w:rsid w:val="004F2311"/>
    <w:rsid w:val="004F2426"/>
    <w:rsid w:val="004F262D"/>
    <w:rsid w:val="004F2AAB"/>
    <w:rsid w:val="004F2BE9"/>
    <w:rsid w:val="004F2C59"/>
    <w:rsid w:val="004F2CB0"/>
    <w:rsid w:val="004F2E88"/>
    <w:rsid w:val="004F2FB5"/>
    <w:rsid w:val="004F327D"/>
    <w:rsid w:val="004F34BE"/>
    <w:rsid w:val="004F34F6"/>
    <w:rsid w:val="004F35F8"/>
    <w:rsid w:val="004F3B03"/>
    <w:rsid w:val="004F3D95"/>
    <w:rsid w:val="004F400E"/>
    <w:rsid w:val="004F4209"/>
    <w:rsid w:val="004F429E"/>
    <w:rsid w:val="004F438B"/>
    <w:rsid w:val="004F45A3"/>
    <w:rsid w:val="004F46D8"/>
    <w:rsid w:val="004F48B5"/>
    <w:rsid w:val="004F4B54"/>
    <w:rsid w:val="004F4B81"/>
    <w:rsid w:val="004F4CF9"/>
    <w:rsid w:val="004F5251"/>
    <w:rsid w:val="004F5519"/>
    <w:rsid w:val="004F5628"/>
    <w:rsid w:val="004F566D"/>
    <w:rsid w:val="004F5691"/>
    <w:rsid w:val="004F56DA"/>
    <w:rsid w:val="004F5715"/>
    <w:rsid w:val="004F581D"/>
    <w:rsid w:val="004F5ABD"/>
    <w:rsid w:val="004F5DBB"/>
    <w:rsid w:val="004F642D"/>
    <w:rsid w:val="004F6625"/>
    <w:rsid w:val="004F6886"/>
    <w:rsid w:val="004F6952"/>
    <w:rsid w:val="004F6955"/>
    <w:rsid w:val="004F69A7"/>
    <w:rsid w:val="004F6A2D"/>
    <w:rsid w:val="004F6A39"/>
    <w:rsid w:val="004F6C3B"/>
    <w:rsid w:val="004F6C64"/>
    <w:rsid w:val="004F6F3F"/>
    <w:rsid w:val="004F6F6D"/>
    <w:rsid w:val="004F6F96"/>
    <w:rsid w:val="004F727C"/>
    <w:rsid w:val="004F73D5"/>
    <w:rsid w:val="004F7466"/>
    <w:rsid w:val="004F747F"/>
    <w:rsid w:val="004F758D"/>
    <w:rsid w:val="004F766B"/>
    <w:rsid w:val="004F792A"/>
    <w:rsid w:val="004F7A2C"/>
    <w:rsid w:val="004F7A7B"/>
    <w:rsid w:val="00500316"/>
    <w:rsid w:val="00500674"/>
    <w:rsid w:val="00500797"/>
    <w:rsid w:val="00500AEE"/>
    <w:rsid w:val="00500CA5"/>
    <w:rsid w:val="00500DA0"/>
    <w:rsid w:val="00500EA2"/>
    <w:rsid w:val="00500EBF"/>
    <w:rsid w:val="00500EE9"/>
    <w:rsid w:val="005012E2"/>
    <w:rsid w:val="00501395"/>
    <w:rsid w:val="00501496"/>
    <w:rsid w:val="0050197E"/>
    <w:rsid w:val="00501F4D"/>
    <w:rsid w:val="00501F8D"/>
    <w:rsid w:val="0050209B"/>
    <w:rsid w:val="005023C9"/>
    <w:rsid w:val="005028B9"/>
    <w:rsid w:val="005029AC"/>
    <w:rsid w:val="00502D8F"/>
    <w:rsid w:val="005030E7"/>
    <w:rsid w:val="00503541"/>
    <w:rsid w:val="005035AE"/>
    <w:rsid w:val="00503610"/>
    <w:rsid w:val="005037E6"/>
    <w:rsid w:val="00503C71"/>
    <w:rsid w:val="00503D18"/>
    <w:rsid w:val="00503E2C"/>
    <w:rsid w:val="0050404D"/>
    <w:rsid w:val="00504062"/>
    <w:rsid w:val="005045E0"/>
    <w:rsid w:val="00504613"/>
    <w:rsid w:val="00504641"/>
    <w:rsid w:val="00504CD0"/>
    <w:rsid w:val="00504E59"/>
    <w:rsid w:val="0050527C"/>
    <w:rsid w:val="00505390"/>
    <w:rsid w:val="00505528"/>
    <w:rsid w:val="00505A79"/>
    <w:rsid w:val="00505B19"/>
    <w:rsid w:val="00505D0B"/>
    <w:rsid w:val="00505D6F"/>
    <w:rsid w:val="005062F3"/>
    <w:rsid w:val="0050653D"/>
    <w:rsid w:val="00506560"/>
    <w:rsid w:val="00506D3D"/>
    <w:rsid w:val="0050704B"/>
    <w:rsid w:val="005070F0"/>
    <w:rsid w:val="005072A0"/>
    <w:rsid w:val="0050731F"/>
    <w:rsid w:val="00507448"/>
    <w:rsid w:val="005074AC"/>
    <w:rsid w:val="00507787"/>
    <w:rsid w:val="00507B81"/>
    <w:rsid w:val="00507BE0"/>
    <w:rsid w:val="00507BF8"/>
    <w:rsid w:val="00507CA2"/>
    <w:rsid w:val="00507F02"/>
    <w:rsid w:val="00507F35"/>
    <w:rsid w:val="00507FDD"/>
    <w:rsid w:val="00510136"/>
    <w:rsid w:val="0051019C"/>
    <w:rsid w:val="0051046D"/>
    <w:rsid w:val="005106CF"/>
    <w:rsid w:val="005107E7"/>
    <w:rsid w:val="00510A46"/>
    <w:rsid w:val="00510A60"/>
    <w:rsid w:val="00510B87"/>
    <w:rsid w:val="00510D1A"/>
    <w:rsid w:val="00510EA6"/>
    <w:rsid w:val="00510F3F"/>
    <w:rsid w:val="00510FAE"/>
    <w:rsid w:val="00511356"/>
    <w:rsid w:val="00511611"/>
    <w:rsid w:val="005117A3"/>
    <w:rsid w:val="005117A5"/>
    <w:rsid w:val="00511A0B"/>
    <w:rsid w:val="00511A8B"/>
    <w:rsid w:val="00511AE0"/>
    <w:rsid w:val="00511DF2"/>
    <w:rsid w:val="00511EDD"/>
    <w:rsid w:val="005120D5"/>
    <w:rsid w:val="0051220A"/>
    <w:rsid w:val="0051244C"/>
    <w:rsid w:val="005126E3"/>
    <w:rsid w:val="00512798"/>
    <w:rsid w:val="005128DD"/>
    <w:rsid w:val="00512A2B"/>
    <w:rsid w:val="00512A96"/>
    <w:rsid w:val="00512B07"/>
    <w:rsid w:val="00512BBD"/>
    <w:rsid w:val="00512C6D"/>
    <w:rsid w:val="00512E88"/>
    <w:rsid w:val="0051305C"/>
    <w:rsid w:val="005133DE"/>
    <w:rsid w:val="00513417"/>
    <w:rsid w:val="005136FE"/>
    <w:rsid w:val="0051384A"/>
    <w:rsid w:val="0051389A"/>
    <w:rsid w:val="00513994"/>
    <w:rsid w:val="0051409D"/>
    <w:rsid w:val="0051432E"/>
    <w:rsid w:val="005143CA"/>
    <w:rsid w:val="005144F4"/>
    <w:rsid w:val="0051467F"/>
    <w:rsid w:val="00514850"/>
    <w:rsid w:val="00514E94"/>
    <w:rsid w:val="00515223"/>
    <w:rsid w:val="005153DF"/>
    <w:rsid w:val="00515519"/>
    <w:rsid w:val="00515671"/>
    <w:rsid w:val="005156EF"/>
    <w:rsid w:val="00515768"/>
    <w:rsid w:val="00515769"/>
    <w:rsid w:val="00515864"/>
    <w:rsid w:val="005158BE"/>
    <w:rsid w:val="00515918"/>
    <w:rsid w:val="00515C61"/>
    <w:rsid w:val="00515D19"/>
    <w:rsid w:val="00515E8A"/>
    <w:rsid w:val="00516633"/>
    <w:rsid w:val="00516734"/>
    <w:rsid w:val="00516C5F"/>
    <w:rsid w:val="005170A6"/>
    <w:rsid w:val="00517131"/>
    <w:rsid w:val="005173FD"/>
    <w:rsid w:val="00517495"/>
    <w:rsid w:val="005179FA"/>
    <w:rsid w:val="00517A9E"/>
    <w:rsid w:val="005203C1"/>
    <w:rsid w:val="0052043B"/>
    <w:rsid w:val="00520620"/>
    <w:rsid w:val="0052074B"/>
    <w:rsid w:val="0052088A"/>
    <w:rsid w:val="00520A30"/>
    <w:rsid w:val="00520AA7"/>
    <w:rsid w:val="00520C7B"/>
    <w:rsid w:val="00521062"/>
    <w:rsid w:val="0052154C"/>
    <w:rsid w:val="0052175E"/>
    <w:rsid w:val="00521A76"/>
    <w:rsid w:val="00521C33"/>
    <w:rsid w:val="005221E7"/>
    <w:rsid w:val="00522350"/>
    <w:rsid w:val="005228C2"/>
    <w:rsid w:val="00522A2D"/>
    <w:rsid w:val="00522EF0"/>
    <w:rsid w:val="00522F57"/>
    <w:rsid w:val="005231C7"/>
    <w:rsid w:val="00523316"/>
    <w:rsid w:val="0052343B"/>
    <w:rsid w:val="005234AD"/>
    <w:rsid w:val="00523D08"/>
    <w:rsid w:val="00523E7D"/>
    <w:rsid w:val="005240D4"/>
    <w:rsid w:val="0052448E"/>
    <w:rsid w:val="005244AC"/>
    <w:rsid w:val="00524654"/>
    <w:rsid w:val="005248A7"/>
    <w:rsid w:val="00524A38"/>
    <w:rsid w:val="00524DFA"/>
    <w:rsid w:val="00524EF0"/>
    <w:rsid w:val="0052504C"/>
    <w:rsid w:val="0052512D"/>
    <w:rsid w:val="00525202"/>
    <w:rsid w:val="005253D6"/>
    <w:rsid w:val="0052544E"/>
    <w:rsid w:val="00525752"/>
    <w:rsid w:val="00525D4D"/>
    <w:rsid w:val="00525F5C"/>
    <w:rsid w:val="005264CB"/>
    <w:rsid w:val="005264E7"/>
    <w:rsid w:val="0052656B"/>
    <w:rsid w:val="0052659D"/>
    <w:rsid w:val="0052666A"/>
    <w:rsid w:val="0052667C"/>
    <w:rsid w:val="00526719"/>
    <w:rsid w:val="00526D43"/>
    <w:rsid w:val="00526D4C"/>
    <w:rsid w:val="00526DA8"/>
    <w:rsid w:val="00526FDD"/>
    <w:rsid w:val="0052712E"/>
    <w:rsid w:val="005271C0"/>
    <w:rsid w:val="005271DB"/>
    <w:rsid w:val="0052763C"/>
    <w:rsid w:val="0052763D"/>
    <w:rsid w:val="0052766F"/>
    <w:rsid w:val="00527767"/>
    <w:rsid w:val="00527899"/>
    <w:rsid w:val="00527C3D"/>
    <w:rsid w:val="0053006B"/>
    <w:rsid w:val="0053006D"/>
    <w:rsid w:val="005300B1"/>
    <w:rsid w:val="005302A4"/>
    <w:rsid w:val="005302AF"/>
    <w:rsid w:val="005303F2"/>
    <w:rsid w:val="00530BC3"/>
    <w:rsid w:val="00530C20"/>
    <w:rsid w:val="00530D58"/>
    <w:rsid w:val="00530F27"/>
    <w:rsid w:val="005310A6"/>
    <w:rsid w:val="005316F0"/>
    <w:rsid w:val="00531859"/>
    <w:rsid w:val="00531878"/>
    <w:rsid w:val="005319A5"/>
    <w:rsid w:val="00531CAE"/>
    <w:rsid w:val="005322E3"/>
    <w:rsid w:val="0053239A"/>
    <w:rsid w:val="005323AA"/>
    <w:rsid w:val="0053247B"/>
    <w:rsid w:val="005325FB"/>
    <w:rsid w:val="0053266D"/>
    <w:rsid w:val="00532690"/>
    <w:rsid w:val="0053284F"/>
    <w:rsid w:val="00532861"/>
    <w:rsid w:val="00532F7A"/>
    <w:rsid w:val="00532F8B"/>
    <w:rsid w:val="00533129"/>
    <w:rsid w:val="005333E6"/>
    <w:rsid w:val="00533499"/>
    <w:rsid w:val="00533518"/>
    <w:rsid w:val="0053354D"/>
    <w:rsid w:val="0053388C"/>
    <w:rsid w:val="0053393A"/>
    <w:rsid w:val="005342CB"/>
    <w:rsid w:val="005343BD"/>
    <w:rsid w:val="0053452A"/>
    <w:rsid w:val="005346F5"/>
    <w:rsid w:val="00534C95"/>
    <w:rsid w:val="00534ED8"/>
    <w:rsid w:val="00535359"/>
    <w:rsid w:val="00535638"/>
    <w:rsid w:val="00535984"/>
    <w:rsid w:val="00535A57"/>
    <w:rsid w:val="00535BF5"/>
    <w:rsid w:val="00535D5A"/>
    <w:rsid w:val="00535DF1"/>
    <w:rsid w:val="00536041"/>
    <w:rsid w:val="005361E1"/>
    <w:rsid w:val="0053637E"/>
    <w:rsid w:val="0053645B"/>
    <w:rsid w:val="0053648A"/>
    <w:rsid w:val="00536499"/>
    <w:rsid w:val="00536537"/>
    <w:rsid w:val="00536629"/>
    <w:rsid w:val="00536713"/>
    <w:rsid w:val="00536FB6"/>
    <w:rsid w:val="0053704A"/>
    <w:rsid w:val="005370CD"/>
    <w:rsid w:val="005372E7"/>
    <w:rsid w:val="00537528"/>
    <w:rsid w:val="005375C0"/>
    <w:rsid w:val="0053767A"/>
    <w:rsid w:val="005378E8"/>
    <w:rsid w:val="00537BC9"/>
    <w:rsid w:val="00537E30"/>
    <w:rsid w:val="00537EB7"/>
    <w:rsid w:val="00540079"/>
    <w:rsid w:val="005400FE"/>
    <w:rsid w:val="00540195"/>
    <w:rsid w:val="00540228"/>
    <w:rsid w:val="005402F8"/>
    <w:rsid w:val="00540833"/>
    <w:rsid w:val="00540B96"/>
    <w:rsid w:val="00540DC8"/>
    <w:rsid w:val="00540FAF"/>
    <w:rsid w:val="0054102E"/>
    <w:rsid w:val="0054136A"/>
    <w:rsid w:val="005416E5"/>
    <w:rsid w:val="00541825"/>
    <w:rsid w:val="00541B16"/>
    <w:rsid w:val="00541C43"/>
    <w:rsid w:val="00541D6F"/>
    <w:rsid w:val="00541E69"/>
    <w:rsid w:val="00541F54"/>
    <w:rsid w:val="00542012"/>
    <w:rsid w:val="005428E3"/>
    <w:rsid w:val="00542A3C"/>
    <w:rsid w:val="00542AD8"/>
    <w:rsid w:val="00542AFF"/>
    <w:rsid w:val="00542C18"/>
    <w:rsid w:val="00542C95"/>
    <w:rsid w:val="00543066"/>
    <w:rsid w:val="00543104"/>
    <w:rsid w:val="0054313C"/>
    <w:rsid w:val="00543217"/>
    <w:rsid w:val="0054324B"/>
    <w:rsid w:val="005432AC"/>
    <w:rsid w:val="0054339B"/>
    <w:rsid w:val="00543659"/>
    <w:rsid w:val="00543760"/>
    <w:rsid w:val="0054378F"/>
    <w:rsid w:val="005438DF"/>
    <w:rsid w:val="005438EA"/>
    <w:rsid w:val="00543B1E"/>
    <w:rsid w:val="00543B8A"/>
    <w:rsid w:val="00543DAC"/>
    <w:rsid w:val="00544122"/>
    <w:rsid w:val="00544304"/>
    <w:rsid w:val="005449B9"/>
    <w:rsid w:val="005449D3"/>
    <w:rsid w:val="00544B1E"/>
    <w:rsid w:val="00544B29"/>
    <w:rsid w:val="00544D12"/>
    <w:rsid w:val="00545045"/>
    <w:rsid w:val="005450C0"/>
    <w:rsid w:val="005450F8"/>
    <w:rsid w:val="005453FC"/>
    <w:rsid w:val="00545582"/>
    <w:rsid w:val="00545615"/>
    <w:rsid w:val="0054587C"/>
    <w:rsid w:val="00545A01"/>
    <w:rsid w:val="00545B1B"/>
    <w:rsid w:val="00545C6D"/>
    <w:rsid w:val="00545FE8"/>
    <w:rsid w:val="00546045"/>
    <w:rsid w:val="005462A5"/>
    <w:rsid w:val="005463E0"/>
    <w:rsid w:val="005465B1"/>
    <w:rsid w:val="00546603"/>
    <w:rsid w:val="005467F2"/>
    <w:rsid w:val="00546B36"/>
    <w:rsid w:val="00546E04"/>
    <w:rsid w:val="00546EAE"/>
    <w:rsid w:val="005475C1"/>
    <w:rsid w:val="005476D8"/>
    <w:rsid w:val="005477BD"/>
    <w:rsid w:val="00547995"/>
    <w:rsid w:val="00547A00"/>
    <w:rsid w:val="00547AE3"/>
    <w:rsid w:val="00547C05"/>
    <w:rsid w:val="00547D9E"/>
    <w:rsid w:val="00547E86"/>
    <w:rsid w:val="00550038"/>
    <w:rsid w:val="005500DE"/>
    <w:rsid w:val="00550257"/>
    <w:rsid w:val="0055035A"/>
    <w:rsid w:val="00550395"/>
    <w:rsid w:val="005503F4"/>
    <w:rsid w:val="005506E6"/>
    <w:rsid w:val="005506F0"/>
    <w:rsid w:val="00550800"/>
    <w:rsid w:val="00550809"/>
    <w:rsid w:val="00550877"/>
    <w:rsid w:val="00550F07"/>
    <w:rsid w:val="005511A3"/>
    <w:rsid w:val="0055126E"/>
    <w:rsid w:val="005516E5"/>
    <w:rsid w:val="00551714"/>
    <w:rsid w:val="00551994"/>
    <w:rsid w:val="00552004"/>
    <w:rsid w:val="00552021"/>
    <w:rsid w:val="00552127"/>
    <w:rsid w:val="005521CE"/>
    <w:rsid w:val="0055220B"/>
    <w:rsid w:val="0055232A"/>
    <w:rsid w:val="005523B3"/>
    <w:rsid w:val="005528B0"/>
    <w:rsid w:val="00552903"/>
    <w:rsid w:val="00552908"/>
    <w:rsid w:val="00552AC1"/>
    <w:rsid w:val="00552AD2"/>
    <w:rsid w:val="00552B4C"/>
    <w:rsid w:val="00552BA6"/>
    <w:rsid w:val="00552CAE"/>
    <w:rsid w:val="00552EB2"/>
    <w:rsid w:val="00552F17"/>
    <w:rsid w:val="00552F9D"/>
    <w:rsid w:val="00553016"/>
    <w:rsid w:val="005535A6"/>
    <w:rsid w:val="00553B69"/>
    <w:rsid w:val="00553B91"/>
    <w:rsid w:val="00553DB3"/>
    <w:rsid w:val="00553EA6"/>
    <w:rsid w:val="00553FC8"/>
    <w:rsid w:val="005542A4"/>
    <w:rsid w:val="005542E5"/>
    <w:rsid w:val="005542F2"/>
    <w:rsid w:val="005542FD"/>
    <w:rsid w:val="00554341"/>
    <w:rsid w:val="005544B0"/>
    <w:rsid w:val="005546D4"/>
    <w:rsid w:val="005546FC"/>
    <w:rsid w:val="005549B3"/>
    <w:rsid w:val="005549C8"/>
    <w:rsid w:val="00554B32"/>
    <w:rsid w:val="00554EC2"/>
    <w:rsid w:val="005551BB"/>
    <w:rsid w:val="005552C0"/>
    <w:rsid w:val="005554CA"/>
    <w:rsid w:val="00555502"/>
    <w:rsid w:val="00555531"/>
    <w:rsid w:val="005557E0"/>
    <w:rsid w:val="00555819"/>
    <w:rsid w:val="00555BA1"/>
    <w:rsid w:val="00555CF0"/>
    <w:rsid w:val="005562D3"/>
    <w:rsid w:val="0055645C"/>
    <w:rsid w:val="0055672A"/>
    <w:rsid w:val="005567C5"/>
    <w:rsid w:val="005567C8"/>
    <w:rsid w:val="00556826"/>
    <w:rsid w:val="00556AC1"/>
    <w:rsid w:val="00556BCA"/>
    <w:rsid w:val="00556FE5"/>
    <w:rsid w:val="00557018"/>
    <w:rsid w:val="005571F0"/>
    <w:rsid w:val="00557493"/>
    <w:rsid w:val="005574C2"/>
    <w:rsid w:val="0055752D"/>
    <w:rsid w:val="005575EF"/>
    <w:rsid w:val="00557679"/>
    <w:rsid w:val="005578F1"/>
    <w:rsid w:val="00557BC1"/>
    <w:rsid w:val="00560140"/>
    <w:rsid w:val="00560145"/>
    <w:rsid w:val="0056061F"/>
    <w:rsid w:val="00560DD2"/>
    <w:rsid w:val="0056148F"/>
    <w:rsid w:val="00561970"/>
    <w:rsid w:val="0056208D"/>
    <w:rsid w:val="005620B5"/>
    <w:rsid w:val="005621D2"/>
    <w:rsid w:val="00562311"/>
    <w:rsid w:val="00562662"/>
    <w:rsid w:val="005626A8"/>
    <w:rsid w:val="00562EC4"/>
    <w:rsid w:val="00563141"/>
    <w:rsid w:val="005631DC"/>
    <w:rsid w:val="0056321F"/>
    <w:rsid w:val="005632E4"/>
    <w:rsid w:val="005633E7"/>
    <w:rsid w:val="00563567"/>
    <w:rsid w:val="00563633"/>
    <w:rsid w:val="00563738"/>
    <w:rsid w:val="0056373A"/>
    <w:rsid w:val="005637A5"/>
    <w:rsid w:val="005637CC"/>
    <w:rsid w:val="00563D7B"/>
    <w:rsid w:val="00563DED"/>
    <w:rsid w:val="00563E1D"/>
    <w:rsid w:val="00564124"/>
    <w:rsid w:val="005641E6"/>
    <w:rsid w:val="00564952"/>
    <w:rsid w:val="00564978"/>
    <w:rsid w:val="005651AA"/>
    <w:rsid w:val="00565293"/>
    <w:rsid w:val="00565666"/>
    <w:rsid w:val="005657EE"/>
    <w:rsid w:val="00565AF4"/>
    <w:rsid w:val="00565BB8"/>
    <w:rsid w:val="00565C24"/>
    <w:rsid w:val="00565C52"/>
    <w:rsid w:val="00565D19"/>
    <w:rsid w:val="00565E1D"/>
    <w:rsid w:val="005663FD"/>
    <w:rsid w:val="00566511"/>
    <w:rsid w:val="005667B4"/>
    <w:rsid w:val="00566845"/>
    <w:rsid w:val="0056690A"/>
    <w:rsid w:val="00566BE7"/>
    <w:rsid w:val="00566CA6"/>
    <w:rsid w:val="00566D21"/>
    <w:rsid w:val="00566E81"/>
    <w:rsid w:val="005673F1"/>
    <w:rsid w:val="00567755"/>
    <w:rsid w:val="00567786"/>
    <w:rsid w:val="00567833"/>
    <w:rsid w:val="00567862"/>
    <w:rsid w:val="005678A0"/>
    <w:rsid w:val="0056799E"/>
    <w:rsid w:val="00567C78"/>
    <w:rsid w:val="0057054D"/>
    <w:rsid w:val="00570642"/>
    <w:rsid w:val="0057067E"/>
    <w:rsid w:val="005706FD"/>
    <w:rsid w:val="00570BCD"/>
    <w:rsid w:val="00570C60"/>
    <w:rsid w:val="00570DCA"/>
    <w:rsid w:val="00570E22"/>
    <w:rsid w:val="00570E2C"/>
    <w:rsid w:val="00570E9A"/>
    <w:rsid w:val="00571049"/>
    <w:rsid w:val="005712A2"/>
    <w:rsid w:val="0057145D"/>
    <w:rsid w:val="0057162C"/>
    <w:rsid w:val="0057163C"/>
    <w:rsid w:val="00571AC3"/>
    <w:rsid w:val="00571D15"/>
    <w:rsid w:val="00571D5E"/>
    <w:rsid w:val="00571F3F"/>
    <w:rsid w:val="005722DF"/>
    <w:rsid w:val="00572522"/>
    <w:rsid w:val="0057261B"/>
    <w:rsid w:val="005728A6"/>
    <w:rsid w:val="00572AB0"/>
    <w:rsid w:val="00572BFB"/>
    <w:rsid w:val="00572CAA"/>
    <w:rsid w:val="00572D56"/>
    <w:rsid w:val="00572F81"/>
    <w:rsid w:val="00573348"/>
    <w:rsid w:val="0057367C"/>
    <w:rsid w:val="00573BA9"/>
    <w:rsid w:val="00573D40"/>
    <w:rsid w:val="00573E16"/>
    <w:rsid w:val="00573FDD"/>
    <w:rsid w:val="00573FE9"/>
    <w:rsid w:val="005740BA"/>
    <w:rsid w:val="00574566"/>
    <w:rsid w:val="00574963"/>
    <w:rsid w:val="00574AEE"/>
    <w:rsid w:val="00574BE3"/>
    <w:rsid w:val="00575266"/>
    <w:rsid w:val="00575447"/>
    <w:rsid w:val="00575D5E"/>
    <w:rsid w:val="0057606B"/>
    <w:rsid w:val="005760E1"/>
    <w:rsid w:val="00576175"/>
    <w:rsid w:val="0057634A"/>
    <w:rsid w:val="0057661F"/>
    <w:rsid w:val="005766F1"/>
    <w:rsid w:val="0057681F"/>
    <w:rsid w:val="0057684C"/>
    <w:rsid w:val="00576C0A"/>
    <w:rsid w:val="00576D93"/>
    <w:rsid w:val="00576F7A"/>
    <w:rsid w:val="00576FB7"/>
    <w:rsid w:val="0057711C"/>
    <w:rsid w:val="0057712A"/>
    <w:rsid w:val="005772EF"/>
    <w:rsid w:val="00577314"/>
    <w:rsid w:val="0057766A"/>
    <w:rsid w:val="005779EA"/>
    <w:rsid w:val="00577C32"/>
    <w:rsid w:val="00577C8C"/>
    <w:rsid w:val="00577F3C"/>
    <w:rsid w:val="00580C3E"/>
    <w:rsid w:val="00580D4A"/>
    <w:rsid w:val="00580D7D"/>
    <w:rsid w:val="005811EA"/>
    <w:rsid w:val="005817A0"/>
    <w:rsid w:val="005817F4"/>
    <w:rsid w:val="00581AC9"/>
    <w:rsid w:val="00581C32"/>
    <w:rsid w:val="00581C35"/>
    <w:rsid w:val="00582407"/>
    <w:rsid w:val="0058257A"/>
    <w:rsid w:val="00582C6E"/>
    <w:rsid w:val="00582E03"/>
    <w:rsid w:val="00582EA6"/>
    <w:rsid w:val="0058315F"/>
    <w:rsid w:val="0058381C"/>
    <w:rsid w:val="0058392F"/>
    <w:rsid w:val="00583A3A"/>
    <w:rsid w:val="00583E81"/>
    <w:rsid w:val="00583E93"/>
    <w:rsid w:val="00584068"/>
    <w:rsid w:val="00584140"/>
    <w:rsid w:val="00584540"/>
    <w:rsid w:val="0058464B"/>
    <w:rsid w:val="005848E1"/>
    <w:rsid w:val="00584A42"/>
    <w:rsid w:val="00584B9B"/>
    <w:rsid w:val="00584CF0"/>
    <w:rsid w:val="005850A3"/>
    <w:rsid w:val="0058582B"/>
    <w:rsid w:val="0058616B"/>
    <w:rsid w:val="005863BC"/>
    <w:rsid w:val="005863DD"/>
    <w:rsid w:val="005865A3"/>
    <w:rsid w:val="005865D3"/>
    <w:rsid w:val="00586778"/>
    <w:rsid w:val="0058684E"/>
    <w:rsid w:val="00586B46"/>
    <w:rsid w:val="00586C0B"/>
    <w:rsid w:val="00586EB3"/>
    <w:rsid w:val="005874CC"/>
    <w:rsid w:val="00587532"/>
    <w:rsid w:val="00587619"/>
    <w:rsid w:val="005879A1"/>
    <w:rsid w:val="005879A7"/>
    <w:rsid w:val="00587B09"/>
    <w:rsid w:val="00587CA9"/>
    <w:rsid w:val="00587CDC"/>
    <w:rsid w:val="00587F72"/>
    <w:rsid w:val="00587FC7"/>
    <w:rsid w:val="005902E9"/>
    <w:rsid w:val="0059032F"/>
    <w:rsid w:val="0059085F"/>
    <w:rsid w:val="00590A27"/>
    <w:rsid w:val="00590A2B"/>
    <w:rsid w:val="00590F70"/>
    <w:rsid w:val="00591194"/>
    <w:rsid w:val="005914EC"/>
    <w:rsid w:val="00591753"/>
    <w:rsid w:val="00591960"/>
    <w:rsid w:val="005919B1"/>
    <w:rsid w:val="00591BA1"/>
    <w:rsid w:val="00591C0E"/>
    <w:rsid w:val="00591C19"/>
    <w:rsid w:val="00591CB3"/>
    <w:rsid w:val="00591D0B"/>
    <w:rsid w:val="00591D33"/>
    <w:rsid w:val="00592277"/>
    <w:rsid w:val="00592294"/>
    <w:rsid w:val="00592407"/>
    <w:rsid w:val="00592479"/>
    <w:rsid w:val="005925FB"/>
    <w:rsid w:val="005926D1"/>
    <w:rsid w:val="00592AA6"/>
    <w:rsid w:val="005930CC"/>
    <w:rsid w:val="005932E6"/>
    <w:rsid w:val="0059331A"/>
    <w:rsid w:val="005934D3"/>
    <w:rsid w:val="0059354B"/>
    <w:rsid w:val="00593553"/>
    <w:rsid w:val="00593C76"/>
    <w:rsid w:val="00593FF2"/>
    <w:rsid w:val="0059402A"/>
    <w:rsid w:val="0059467C"/>
    <w:rsid w:val="005946D6"/>
    <w:rsid w:val="00594A5E"/>
    <w:rsid w:val="00594CA1"/>
    <w:rsid w:val="00594E4F"/>
    <w:rsid w:val="005950A7"/>
    <w:rsid w:val="005951ED"/>
    <w:rsid w:val="005953A0"/>
    <w:rsid w:val="005955E4"/>
    <w:rsid w:val="005958BB"/>
    <w:rsid w:val="00595A3E"/>
    <w:rsid w:val="00595A5D"/>
    <w:rsid w:val="00595B98"/>
    <w:rsid w:val="00595BCD"/>
    <w:rsid w:val="00595CF3"/>
    <w:rsid w:val="00595D43"/>
    <w:rsid w:val="00595FA4"/>
    <w:rsid w:val="0059642F"/>
    <w:rsid w:val="00596475"/>
    <w:rsid w:val="005967E1"/>
    <w:rsid w:val="0059693F"/>
    <w:rsid w:val="00596C3B"/>
    <w:rsid w:val="00596E06"/>
    <w:rsid w:val="00596F14"/>
    <w:rsid w:val="00597142"/>
    <w:rsid w:val="0059718F"/>
    <w:rsid w:val="005973EB"/>
    <w:rsid w:val="0059743F"/>
    <w:rsid w:val="00597484"/>
    <w:rsid w:val="00597522"/>
    <w:rsid w:val="00597566"/>
    <w:rsid w:val="00597870"/>
    <w:rsid w:val="00597901"/>
    <w:rsid w:val="00597A5C"/>
    <w:rsid w:val="00597B80"/>
    <w:rsid w:val="00597C0B"/>
    <w:rsid w:val="00597DF1"/>
    <w:rsid w:val="00597EE2"/>
    <w:rsid w:val="005A01A5"/>
    <w:rsid w:val="005A0509"/>
    <w:rsid w:val="005A07FE"/>
    <w:rsid w:val="005A09FC"/>
    <w:rsid w:val="005A0FEB"/>
    <w:rsid w:val="005A1106"/>
    <w:rsid w:val="005A12A4"/>
    <w:rsid w:val="005A1828"/>
    <w:rsid w:val="005A1AC0"/>
    <w:rsid w:val="005A1E09"/>
    <w:rsid w:val="005A1FBF"/>
    <w:rsid w:val="005A2019"/>
    <w:rsid w:val="005A20BC"/>
    <w:rsid w:val="005A212A"/>
    <w:rsid w:val="005A2203"/>
    <w:rsid w:val="005A233F"/>
    <w:rsid w:val="005A2A11"/>
    <w:rsid w:val="005A2B4E"/>
    <w:rsid w:val="005A2EA4"/>
    <w:rsid w:val="005A318E"/>
    <w:rsid w:val="005A33EA"/>
    <w:rsid w:val="005A35C6"/>
    <w:rsid w:val="005A3A16"/>
    <w:rsid w:val="005A3A5A"/>
    <w:rsid w:val="005A3BAF"/>
    <w:rsid w:val="005A4141"/>
    <w:rsid w:val="005A4212"/>
    <w:rsid w:val="005A44E5"/>
    <w:rsid w:val="005A460C"/>
    <w:rsid w:val="005A466F"/>
    <w:rsid w:val="005A48B4"/>
    <w:rsid w:val="005A4E08"/>
    <w:rsid w:val="005A504F"/>
    <w:rsid w:val="005A507B"/>
    <w:rsid w:val="005A50F6"/>
    <w:rsid w:val="005A5379"/>
    <w:rsid w:val="005A53E8"/>
    <w:rsid w:val="005A5597"/>
    <w:rsid w:val="005A565E"/>
    <w:rsid w:val="005A577E"/>
    <w:rsid w:val="005A596B"/>
    <w:rsid w:val="005A5980"/>
    <w:rsid w:val="005A5D03"/>
    <w:rsid w:val="005A618B"/>
    <w:rsid w:val="005A634B"/>
    <w:rsid w:val="005A64BC"/>
    <w:rsid w:val="005A6869"/>
    <w:rsid w:val="005A699A"/>
    <w:rsid w:val="005A6B53"/>
    <w:rsid w:val="005A6C5A"/>
    <w:rsid w:val="005A712F"/>
    <w:rsid w:val="005A716B"/>
    <w:rsid w:val="005A71F1"/>
    <w:rsid w:val="005A74C2"/>
    <w:rsid w:val="005A752E"/>
    <w:rsid w:val="005A76B2"/>
    <w:rsid w:val="005A78AD"/>
    <w:rsid w:val="005A7A73"/>
    <w:rsid w:val="005A7AE1"/>
    <w:rsid w:val="005A7D3D"/>
    <w:rsid w:val="005A7D69"/>
    <w:rsid w:val="005A7DF5"/>
    <w:rsid w:val="005B015A"/>
    <w:rsid w:val="005B017C"/>
    <w:rsid w:val="005B0816"/>
    <w:rsid w:val="005B093D"/>
    <w:rsid w:val="005B0B09"/>
    <w:rsid w:val="005B0BCC"/>
    <w:rsid w:val="005B0CC8"/>
    <w:rsid w:val="005B1082"/>
    <w:rsid w:val="005B1168"/>
    <w:rsid w:val="005B1459"/>
    <w:rsid w:val="005B153F"/>
    <w:rsid w:val="005B1541"/>
    <w:rsid w:val="005B15E3"/>
    <w:rsid w:val="005B1660"/>
    <w:rsid w:val="005B16B3"/>
    <w:rsid w:val="005B175E"/>
    <w:rsid w:val="005B18D6"/>
    <w:rsid w:val="005B1F97"/>
    <w:rsid w:val="005B2201"/>
    <w:rsid w:val="005B2251"/>
    <w:rsid w:val="005B2280"/>
    <w:rsid w:val="005B23C3"/>
    <w:rsid w:val="005B28CC"/>
    <w:rsid w:val="005B29DC"/>
    <w:rsid w:val="005B2C83"/>
    <w:rsid w:val="005B2CBD"/>
    <w:rsid w:val="005B2F29"/>
    <w:rsid w:val="005B30A6"/>
    <w:rsid w:val="005B3416"/>
    <w:rsid w:val="005B349A"/>
    <w:rsid w:val="005B3545"/>
    <w:rsid w:val="005B3D80"/>
    <w:rsid w:val="005B3D89"/>
    <w:rsid w:val="005B3E69"/>
    <w:rsid w:val="005B428D"/>
    <w:rsid w:val="005B4522"/>
    <w:rsid w:val="005B4568"/>
    <w:rsid w:val="005B4A63"/>
    <w:rsid w:val="005B4F6C"/>
    <w:rsid w:val="005B5239"/>
    <w:rsid w:val="005B53AB"/>
    <w:rsid w:val="005B5767"/>
    <w:rsid w:val="005B58F3"/>
    <w:rsid w:val="005B5BE0"/>
    <w:rsid w:val="005B5CC3"/>
    <w:rsid w:val="005B5D51"/>
    <w:rsid w:val="005B5DDC"/>
    <w:rsid w:val="005B5FE1"/>
    <w:rsid w:val="005B62C1"/>
    <w:rsid w:val="005B6CA7"/>
    <w:rsid w:val="005B6EAD"/>
    <w:rsid w:val="005B6F12"/>
    <w:rsid w:val="005B7025"/>
    <w:rsid w:val="005B7068"/>
    <w:rsid w:val="005B79B2"/>
    <w:rsid w:val="005B7C1B"/>
    <w:rsid w:val="005B7E68"/>
    <w:rsid w:val="005B7E74"/>
    <w:rsid w:val="005C0493"/>
    <w:rsid w:val="005C05E2"/>
    <w:rsid w:val="005C0613"/>
    <w:rsid w:val="005C07F6"/>
    <w:rsid w:val="005C0985"/>
    <w:rsid w:val="005C0ADA"/>
    <w:rsid w:val="005C0E6C"/>
    <w:rsid w:val="005C1081"/>
    <w:rsid w:val="005C10B1"/>
    <w:rsid w:val="005C1836"/>
    <w:rsid w:val="005C1954"/>
    <w:rsid w:val="005C199B"/>
    <w:rsid w:val="005C19E9"/>
    <w:rsid w:val="005C1CF4"/>
    <w:rsid w:val="005C2329"/>
    <w:rsid w:val="005C2619"/>
    <w:rsid w:val="005C27CA"/>
    <w:rsid w:val="005C2913"/>
    <w:rsid w:val="005C2A18"/>
    <w:rsid w:val="005C2B73"/>
    <w:rsid w:val="005C3032"/>
    <w:rsid w:val="005C359E"/>
    <w:rsid w:val="005C3836"/>
    <w:rsid w:val="005C3872"/>
    <w:rsid w:val="005C3A37"/>
    <w:rsid w:val="005C3C94"/>
    <w:rsid w:val="005C3E5E"/>
    <w:rsid w:val="005C4161"/>
    <w:rsid w:val="005C419C"/>
    <w:rsid w:val="005C4395"/>
    <w:rsid w:val="005C49AC"/>
    <w:rsid w:val="005C4BEF"/>
    <w:rsid w:val="005C4C16"/>
    <w:rsid w:val="005C4C18"/>
    <w:rsid w:val="005C4D92"/>
    <w:rsid w:val="005C51C7"/>
    <w:rsid w:val="005C5410"/>
    <w:rsid w:val="005C5536"/>
    <w:rsid w:val="005C56AF"/>
    <w:rsid w:val="005C5A68"/>
    <w:rsid w:val="005C5D25"/>
    <w:rsid w:val="005C5D36"/>
    <w:rsid w:val="005C5D53"/>
    <w:rsid w:val="005C65CB"/>
    <w:rsid w:val="005C6644"/>
    <w:rsid w:val="005C66D5"/>
    <w:rsid w:val="005C68C6"/>
    <w:rsid w:val="005C6A65"/>
    <w:rsid w:val="005C6A84"/>
    <w:rsid w:val="005C6D4B"/>
    <w:rsid w:val="005C6D54"/>
    <w:rsid w:val="005C71A0"/>
    <w:rsid w:val="005C72EB"/>
    <w:rsid w:val="005C74BD"/>
    <w:rsid w:val="005C74DC"/>
    <w:rsid w:val="005C74E9"/>
    <w:rsid w:val="005C7961"/>
    <w:rsid w:val="005C7B6B"/>
    <w:rsid w:val="005C7C06"/>
    <w:rsid w:val="005C7D84"/>
    <w:rsid w:val="005C7F4E"/>
    <w:rsid w:val="005D0040"/>
    <w:rsid w:val="005D005D"/>
    <w:rsid w:val="005D0365"/>
    <w:rsid w:val="005D04D9"/>
    <w:rsid w:val="005D09ED"/>
    <w:rsid w:val="005D0A42"/>
    <w:rsid w:val="005D0BD9"/>
    <w:rsid w:val="005D0C04"/>
    <w:rsid w:val="005D0C46"/>
    <w:rsid w:val="005D0DA2"/>
    <w:rsid w:val="005D0E5D"/>
    <w:rsid w:val="005D0F94"/>
    <w:rsid w:val="005D0FEC"/>
    <w:rsid w:val="005D1120"/>
    <w:rsid w:val="005D1251"/>
    <w:rsid w:val="005D1288"/>
    <w:rsid w:val="005D130E"/>
    <w:rsid w:val="005D159D"/>
    <w:rsid w:val="005D16B8"/>
    <w:rsid w:val="005D1AC7"/>
    <w:rsid w:val="005D1F6A"/>
    <w:rsid w:val="005D1F76"/>
    <w:rsid w:val="005D1F9A"/>
    <w:rsid w:val="005D1FEA"/>
    <w:rsid w:val="005D230A"/>
    <w:rsid w:val="005D268B"/>
    <w:rsid w:val="005D2940"/>
    <w:rsid w:val="005D29B9"/>
    <w:rsid w:val="005D2A89"/>
    <w:rsid w:val="005D2B10"/>
    <w:rsid w:val="005D2D06"/>
    <w:rsid w:val="005D2F8A"/>
    <w:rsid w:val="005D330F"/>
    <w:rsid w:val="005D34B5"/>
    <w:rsid w:val="005D36CC"/>
    <w:rsid w:val="005D3A00"/>
    <w:rsid w:val="005D3AF4"/>
    <w:rsid w:val="005D3BC4"/>
    <w:rsid w:val="005D495A"/>
    <w:rsid w:val="005D4F20"/>
    <w:rsid w:val="005D4F50"/>
    <w:rsid w:val="005D5018"/>
    <w:rsid w:val="005D51E3"/>
    <w:rsid w:val="005D5239"/>
    <w:rsid w:val="005D5416"/>
    <w:rsid w:val="005D55BE"/>
    <w:rsid w:val="005D55E3"/>
    <w:rsid w:val="005D58A6"/>
    <w:rsid w:val="005D58A9"/>
    <w:rsid w:val="005D58EB"/>
    <w:rsid w:val="005D597D"/>
    <w:rsid w:val="005D5BC5"/>
    <w:rsid w:val="005D5C2C"/>
    <w:rsid w:val="005D5F90"/>
    <w:rsid w:val="005D6227"/>
    <w:rsid w:val="005D68BD"/>
    <w:rsid w:val="005D6947"/>
    <w:rsid w:val="005D6DFC"/>
    <w:rsid w:val="005D6FC6"/>
    <w:rsid w:val="005D7061"/>
    <w:rsid w:val="005D741E"/>
    <w:rsid w:val="005D75CB"/>
    <w:rsid w:val="005D7EC2"/>
    <w:rsid w:val="005D7F1F"/>
    <w:rsid w:val="005D7FB3"/>
    <w:rsid w:val="005E00D3"/>
    <w:rsid w:val="005E05F5"/>
    <w:rsid w:val="005E085D"/>
    <w:rsid w:val="005E0972"/>
    <w:rsid w:val="005E0B49"/>
    <w:rsid w:val="005E0CE3"/>
    <w:rsid w:val="005E0E0F"/>
    <w:rsid w:val="005E0F2F"/>
    <w:rsid w:val="005E120D"/>
    <w:rsid w:val="005E12B4"/>
    <w:rsid w:val="005E19EB"/>
    <w:rsid w:val="005E1C15"/>
    <w:rsid w:val="005E1C2C"/>
    <w:rsid w:val="005E1CE9"/>
    <w:rsid w:val="005E1D48"/>
    <w:rsid w:val="005E2236"/>
    <w:rsid w:val="005E22CA"/>
    <w:rsid w:val="005E23A7"/>
    <w:rsid w:val="005E2589"/>
    <w:rsid w:val="005E25AB"/>
    <w:rsid w:val="005E2802"/>
    <w:rsid w:val="005E297E"/>
    <w:rsid w:val="005E2DC5"/>
    <w:rsid w:val="005E329D"/>
    <w:rsid w:val="005E3389"/>
    <w:rsid w:val="005E34AE"/>
    <w:rsid w:val="005E35C5"/>
    <w:rsid w:val="005E3C14"/>
    <w:rsid w:val="005E4285"/>
    <w:rsid w:val="005E44B4"/>
    <w:rsid w:val="005E4D4A"/>
    <w:rsid w:val="005E4FC9"/>
    <w:rsid w:val="005E4FF7"/>
    <w:rsid w:val="005E5371"/>
    <w:rsid w:val="005E5418"/>
    <w:rsid w:val="005E5419"/>
    <w:rsid w:val="005E5543"/>
    <w:rsid w:val="005E5552"/>
    <w:rsid w:val="005E5693"/>
    <w:rsid w:val="005E57DA"/>
    <w:rsid w:val="005E5B22"/>
    <w:rsid w:val="005E5B48"/>
    <w:rsid w:val="005E5DA7"/>
    <w:rsid w:val="005E634F"/>
    <w:rsid w:val="005E64C8"/>
    <w:rsid w:val="005E66A1"/>
    <w:rsid w:val="005E66EF"/>
    <w:rsid w:val="005E68A7"/>
    <w:rsid w:val="005E6904"/>
    <w:rsid w:val="005E6D08"/>
    <w:rsid w:val="005E6D73"/>
    <w:rsid w:val="005E6DE6"/>
    <w:rsid w:val="005E6DED"/>
    <w:rsid w:val="005E7153"/>
    <w:rsid w:val="005E744F"/>
    <w:rsid w:val="005F03E9"/>
    <w:rsid w:val="005F040A"/>
    <w:rsid w:val="005F0676"/>
    <w:rsid w:val="005F06BF"/>
    <w:rsid w:val="005F0943"/>
    <w:rsid w:val="005F0995"/>
    <w:rsid w:val="005F0E70"/>
    <w:rsid w:val="005F1005"/>
    <w:rsid w:val="005F1139"/>
    <w:rsid w:val="005F113C"/>
    <w:rsid w:val="005F1419"/>
    <w:rsid w:val="005F1646"/>
    <w:rsid w:val="005F16E5"/>
    <w:rsid w:val="005F1CFD"/>
    <w:rsid w:val="005F1EDD"/>
    <w:rsid w:val="005F22E6"/>
    <w:rsid w:val="005F239A"/>
    <w:rsid w:val="005F2548"/>
    <w:rsid w:val="005F25CF"/>
    <w:rsid w:val="005F2982"/>
    <w:rsid w:val="005F2BB3"/>
    <w:rsid w:val="005F2F71"/>
    <w:rsid w:val="005F2FF2"/>
    <w:rsid w:val="005F30B3"/>
    <w:rsid w:val="005F315C"/>
    <w:rsid w:val="005F362C"/>
    <w:rsid w:val="005F3679"/>
    <w:rsid w:val="005F36A8"/>
    <w:rsid w:val="005F38E0"/>
    <w:rsid w:val="005F3ADE"/>
    <w:rsid w:val="005F3BC1"/>
    <w:rsid w:val="005F4795"/>
    <w:rsid w:val="005F4933"/>
    <w:rsid w:val="005F49DC"/>
    <w:rsid w:val="005F4CB4"/>
    <w:rsid w:val="005F4D10"/>
    <w:rsid w:val="005F4E47"/>
    <w:rsid w:val="005F4ED4"/>
    <w:rsid w:val="005F51C4"/>
    <w:rsid w:val="005F529D"/>
    <w:rsid w:val="005F569C"/>
    <w:rsid w:val="005F5765"/>
    <w:rsid w:val="005F5821"/>
    <w:rsid w:val="005F59C9"/>
    <w:rsid w:val="005F5A4C"/>
    <w:rsid w:val="005F5B56"/>
    <w:rsid w:val="005F5CD6"/>
    <w:rsid w:val="005F60F0"/>
    <w:rsid w:val="005F61CC"/>
    <w:rsid w:val="005F62CD"/>
    <w:rsid w:val="005F65FA"/>
    <w:rsid w:val="005F66DC"/>
    <w:rsid w:val="005F684A"/>
    <w:rsid w:val="005F6B8E"/>
    <w:rsid w:val="005F6ED2"/>
    <w:rsid w:val="005F6F42"/>
    <w:rsid w:val="005F6F61"/>
    <w:rsid w:val="005F7255"/>
    <w:rsid w:val="005F73D7"/>
    <w:rsid w:val="005F74C8"/>
    <w:rsid w:val="005F769F"/>
    <w:rsid w:val="005F7925"/>
    <w:rsid w:val="005F7C19"/>
    <w:rsid w:val="005F7E76"/>
    <w:rsid w:val="005F7E8F"/>
    <w:rsid w:val="006004E3"/>
    <w:rsid w:val="00600829"/>
    <w:rsid w:val="00600842"/>
    <w:rsid w:val="00600B77"/>
    <w:rsid w:val="00600BAA"/>
    <w:rsid w:val="00600EB3"/>
    <w:rsid w:val="00601014"/>
    <w:rsid w:val="006010CB"/>
    <w:rsid w:val="006013EE"/>
    <w:rsid w:val="006014A0"/>
    <w:rsid w:val="006014A6"/>
    <w:rsid w:val="006017FD"/>
    <w:rsid w:val="00601B79"/>
    <w:rsid w:val="00601DD4"/>
    <w:rsid w:val="00601E0C"/>
    <w:rsid w:val="006022AA"/>
    <w:rsid w:val="00602428"/>
    <w:rsid w:val="0060253D"/>
    <w:rsid w:val="00602A7F"/>
    <w:rsid w:val="00602B53"/>
    <w:rsid w:val="00602DB9"/>
    <w:rsid w:val="00602F91"/>
    <w:rsid w:val="00603196"/>
    <w:rsid w:val="006038C1"/>
    <w:rsid w:val="006039AB"/>
    <w:rsid w:val="0060418E"/>
    <w:rsid w:val="00604288"/>
    <w:rsid w:val="00604612"/>
    <w:rsid w:val="0060463D"/>
    <w:rsid w:val="00604789"/>
    <w:rsid w:val="00604872"/>
    <w:rsid w:val="00604A66"/>
    <w:rsid w:val="00604B5E"/>
    <w:rsid w:val="00604C22"/>
    <w:rsid w:val="00605114"/>
    <w:rsid w:val="00605199"/>
    <w:rsid w:val="006051A3"/>
    <w:rsid w:val="006051E8"/>
    <w:rsid w:val="006059EF"/>
    <w:rsid w:val="00605A5C"/>
    <w:rsid w:val="00605CE3"/>
    <w:rsid w:val="00605D29"/>
    <w:rsid w:val="00605D3D"/>
    <w:rsid w:val="006060FC"/>
    <w:rsid w:val="0060691E"/>
    <w:rsid w:val="00606ADD"/>
    <w:rsid w:val="00607206"/>
    <w:rsid w:val="0060740A"/>
    <w:rsid w:val="00607551"/>
    <w:rsid w:val="00607596"/>
    <w:rsid w:val="006077C7"/>
    <w:rsid w:val="00607A04"/>
    <w:rsid w:val="00607D4C"/>
    <w:rsid w:val="00607F7D"/>
    <w:rsid w:val="00610185"/>
    <w:rsid w:val="006102A2"/>
    <w:rsid w:val="00610633"/>
    <w:rsid w:val="00610B02"/>
    <w:rsid w:val="00610B20"/>
    <w:rsid w:val="0061196A"/>
    <w:rsid w:val="00611A00"/>
    <w:rsid w:val="00611C17"/>
    <w:rsid w:val="00611D1D"/>
    <w:rsid w:val="00612121"/>
    <w:rsid w:val="006123CD"/>
    <w:rsid w:val="00612775"/>
    <w:rsid w:val="006127BB"/>
    <w:rsid w:val="006127C8"/>
    <w:rsid w:val="0061312B"/>
    <w:rsid w:val="00613704"/>
    <w:rsid w:val="00613A70"/>
    <w:rsid w:val="00613AFF"/>
    <w:rsid w:val="00613B74"/>
    <w:rsid w:val="00613DE7"/>
    <w:rsid w:val="00614104"/>
    <w:rsid w:val="00614491"/>
    <w:rsid w:val="00614548"/>
    <w:rsid w:val="006145F5"/>
    <w:rsid w:val="00614A43"/>
    <w:rsid w:val="00614DD6"/>
    <w:rsid w:val="00615937"/>
    <w:rsid w:val="006161F4"/>
    <w:rsid w:val="00616326"/>
    <w:rsid w:val="006163AE"/>
    <w:rsid w:val="006169EC"/>
    <w:rsid w:val="00616CE6"/>
    <w:rsid w:val="00616D08"/>
    <w:rsid w:val="00616DFD"/>
    <w:rsid w:val="00616EFD"/>
    <w:rsid w:val="00616F55"/>
    <w:rsid w:val="00616F84"/>
    <w:rsid w:val="00617B3A"/>
    <w:rsid w:val="00617D95"/>
    <w:rsid w:val="00617EC0"/>
    <w:rsid w:val="00617F21"/>
    <w:rsid w:val="00617F59"/>
    <w:rsid w:val="006201F6"/>
    <w:rsid w:val="0062033D"/>
    <w:rsid w:val="006205C7"/>
    <w:rsid w:val="006208CD"/>
    <w:rsid w:val="00620B2D"/>
    <w:rsid w:val="00620B80"/>
    <w:rsid w:val="00620BF8"/>
    <w:rsid w:val="006211A8"/>
    <w:rsid w:val="006214F3"/>
    <w:rsid w:val="006216A5"/>
    <w:rsid w:val="00621927"/>
    <w:rsid w:val="00621C15"/>
    <w:rsid w:val="00622058"/>
    <w:rsid w:val="006220E8"/>
    <w:rsid w:val="00622114"/>
    <w:rsid w:val="006221E6"/>
    <w:rsid w:val="00622556"/>
    <w:rsid w:val="0062266C"/>
    <w:rsid w:val="006227B8"/>
    <w:rsid w:val="00623004"/>
    <w:rsid w:val="00623343"/>
    <w:rsid w:val="006237DF"/>
    <w:rsid w:val="006238A0"/>
    <w:rsid w:val="00623A66"/>
    <w:rsid w:val="00624167"/>
    <w:rsid w:val="00624283"/>
    <w:rsid w:val="006242E8"/>
    <w:rsid w:val="00624368"/>
    <w:rsid w:val="00624419"/>
    <w:rsid w:val="00624840"/>
    <w:rsid w:val="00624913"/>
    <w:rsid w:val="00624A40"/>
    <w:rsid w:val="00624BE5"/>
    <w:rsid w:val="00624DE3"/>
    <w:rsid w:val="00624E8B"/>
    <w:rsid w:val="00625019"/>
    <w:rsid w:val="00625161"/>
    <w:rsid w:val="006255BF"/>
    <w:rsid w:val="00625623"/>
    <w:rsid w:val="006256FD"/>
    <w:rsid w:val="006258CB"/>
    <w:rsid w:val="00625903"/>
    <w:rsid w:val="00625F6D"/>
    <w:rsid w:val="00626162"/>
    <w:rsid w:val="00626746"/>
    <w:rsid w:val="00626748"/>
    <w:rsid w:val="006267B6"/>
    <w:rsid w:val="0062697C"/>
    <w:rsid w:val="00626983"/>
    <w:rsid w:val="006269BB"/>
    <w:rsid w:val="006269DB"/>
    <w:rsid w:val="00626BF0"/>
    <w:rsid w:val="00626C3B"/>
    <w:rsid w:val="00626CAE"/>
    <w:rsid w:val="00626CDD"/>
    <w:rsid w:val="00626E3B"/>
    <w:rsid w:val="0062712D"/>
    <w:rsid w:val="00627146"/>
    <w:rsid w:val="00627492"/>
    <w:rsid w:val="00627515"/>
    <w:rsid w:val="00627720"/>
    <w:rsid w:val="006277F9"/>
    <w:rsid w:val="00627BBF"/>
    <w:rsid w:val="00627E31"/>
    <w:rsid w:val="00630574"/>
    <w:rsid w:val="0063078D"/>
    <w:rsid w:val="00630980"/>
    <w:rsid w:val="00630AEE"/>
    <w:rsid w:val="00630B25"/>
    <w:rsid w:val="00630C1C"/>
    <w:rsid w:val="00630C20"/>
    <w:rsid w:val="00630E5C"/>
    <w:rsid w:val="0063117B"/>
    <w:rsid w:val="00631217"/>
    <w:rsid w:val="00631476"/>
    <w:rsid w:val="00631556"/>
    <w:rsid w:val="00631DD4"/>
    <w:rsid w:val="006325A1"/>
    <w:rsid w:val="0063282C"/>
    <w:rsid w:val="0063295A"/>
    <w:rsid w:val="00632CEA"/>
    <w:rsid w:val="00632DFD"/>
    <w:rsid w:val="006330D5"/>
    <w:rsid w:val="00633226"/>
    <w:rsid w:val="00633618"/>
    <w:rsid w:val="006337E1"/>
    <w:rsid w:val="0063445F"/>
    <w:rsid w:val="00634731"/>
    <w:rsid w:val="00634DEB"/>
    <w:rsid w:val="00634E64"/>
    <w:rsid w:val="006350AF"/>
    <w:rsid w:val="0063533C"/>
    <w:rsid w:val="0063563B"/>
    <w:rsid w:val="006356BD"/>
    <w:rsid w:val="006357C9"/>
    <w:rsid w:val="006358B4"/>
    <w:rsid w:val="00635936"/>
    <w:rsid w:val="00635BA4"/>
    <w:rsid w:val="00635BF5"/>
    <w:rsid w:val="00635CD9"/>
    <w:rsid w:val="00635F9A"/>
    <w:rsid w:val="00636197"/>
    <w:rsid w:val="00636294"/>
    <w:rsid w:val="006362EB"/>
    <w:rsid w:val="00636362"/>
    <w:rsid w:val="00636649"/>
    <w:rsid w:val="0063685A"/>
    <w:rsid w:val="00636DA0"/>
    <w:rsid w:val="00636E1B"/>
    <w:rsid w:val="00636E3E"/>
    <w:rsid w:val="00636E4D"/>
    <w:rsid w:val="00636EDB"/>
    <w:rsid w:val="0063724E"/>
    <w:rsid w:val="00637C31"/>
    <w:rsid w:val="0064023E"/>
    <w:rsid w:val="00640369"/>
    <w:rsid w:val="006403B7"/>
    <w:rsid w:val="00640527"/>
    <w:rsid w:val="0064056E"/>
    <w:rsid w:val="006409D0"/>
    <w:rsid w:val="00640B77"/>
    <w:rsid w:val="00640C9B"/>
    <w:rsid w:val="00640C9D"/>
    <w:rsid w:val="006412FA"/>
    <w:rsid w:val="0064168A"/>
    <w:rsid w:val="006419B4"/>
    <w:rsid w:val="006419BF"/>
    <w:rsid w:val="00641C2E"/>
    <w:rsid w:val="00641D8D"/>
    <w:rsid w:val="00641D94"/>
    <w:rsid w:val="00641E50"/>
    <w:rsid w:val="00641EF5"/>
    <w:rsid w:val="0064227E"/>
    <w:rsid w:val="00642373"/>
    <w:rsid w:val="00642427"/>
    <w:rsid w:val="00642452"/>
    <w:rsid w:val="00642462"/>
    <w:rsid w:val="00642470"/>
    <w:rsid w:val="006425C8"/>
    <w:rsid w:val="00642777"/>
    <w:rsid w:val="00642FC2"/>
    <w:rsid w:val="00643065"/>
    <w:rsid w:val="00643084"/>
    <w:rsid w:val="00643184"/>
    <w:rsid w:val="00643575"/>
    <w:rsid w:val="00643778"/>
    <w:rsid w:val="00643B82"/>
    <w:rsid w:val="00643C02"/>
    <w:rsid w:val="0064401B"/>
    <w:rsid w:val="0064409D"/>
    <w:rsid w:val="006443C8"/>
    <w:rsid w:val="00644476"/>
    <w:rsid w:val="00644A50"/>
    <w:rsid w:val="00644DE0"/>
    <w:rsid w:val="00644ECC"/>
    <w:rsid w:val="00644FBE"/>
    <w:rsid w:val="006451CC"/>
    <w:rsid w:val="00645235"/>
    <w:rsid w:val="0064528C"/>
    <w:rsid w:val="00645417"/>
    <w:rsid w:val="0064548E"/>
    <w:rsid w:val="006456AA"/>
    <w:rsid w:val="00645771"/>
    <w:rsid w:val="00645861"/>
    <w:rsid w:val="00645A89"/>
    <w:rsid w:val="00645CB0"/>
    <w:rsid w:val="00645DDB"/>
    <w:rsid w:val="00645E30"/>
    <w:rsid w:val="00645FC5"/>
    <w:rsid w:val="006462B3"/>
    <w:rsid w:val="006463A6"/>
    <w:rsid w:val="00646612"/>
    <w:rsid w:val="00646906"/>
    <w:rsid w:val="00646968"/>
    <w:rsid w:val="00646BE0"/>
    <w:rsid w:val="00646CC7"/>
    <w:rsid w:val="00646D4A"/>
    <w:rsid w:val="00647405"/>
    <w:rsid w:val="00647722"/>
    <w:rsid w:val="00647731"/>
    <w:rsid w:val="00647999"/>
    <w:rsid w:val="00647A3D"/>
    <w:rsid w:val="00647AE9"/>
    <w:rsid w:val="00650174"/>
    <w:rsid w:val="00650278"/>
    <w:rsid w:val="00650723"/>
    <w:rsid w:val="00650728"/>
    <w:rsid w:val="00650831"/>
    <w:rsid w:val="006508F2"/>
    <w:rsid w:val="006508F8"/>
    <w:rsid w:val="00650978"/>
    <w:rsid w:val="00650DC0"/>
    <w:rsid w:val="00651033"/>
    <w:rsid w:val="006510E0"/>
    <w:rsid w:val="006513D4"/>
    <w:rsid w:val="00651453"/>
    <w:rsid w:val="0065146E"/>
    <w:rsid w:val="00651559"/>
    <w:rsid w:val="00651BC6"/>
    <w:rsid w:val="00651D1C"/>
    <w:rsid w:val="00651D66"/>
    <w:rsid w:val="00651E61"/>
    <w:rsid w:val="00652386"/>
    <w:rsid w:val="0065262F"/>
    <w:rsid w:val="0065270B"/>
    <w:rsid w:val="00652809"/>
    <w:rsid w:val="00652A7C"/>
    <w:rsid w:val="00652AA6"/>
    <w:rsid w:val="00652C05"/>
    <w:rsid w:val="00652F56"/>
    <w:rsid w:val="0065304C"/>
    <w:rsid w:val="006531B3"/>
    <w:rsid w:val="006532D8"/>
    <w:rsid w:val="0065349E"/>
    <w:rsid w:val="00653A23"/>
    <w:rsid w:val="00653C27"/>
    <w:rsid w:val="00653E29"/>
    <w:rsid w:val="00653F67"/>
    <w:rsid w:val="00654132"/>
    <w:rsid w:val="0065423A"/>
    <w:rsid w:val="006543A8"/>
    <w:rsid w:val="006544C0"/>
    <w:rsid w:val="00654676"/>
    <w:rsid w:val="0065467A"/>
    <w:rsid w:val="0065494D"/>
    <w:rsid w:val="006549CD"/>
    <w:rsid w:val="00654C7B"/>
    <w:rsid w:val="00654F76"/>
    <w:rsid w:val="00655326"/>
    <w:rsid w:val="00655481"/>
    <w:rsid w:val="006554E3"/>
    <w:rsid w:val="00655A7C"/>
    <w:rsid w:val="00655A9B"/>
    <w:rsid w:val="00655AA7"/>
    <w:rsid w:val="00655AB0"/>
    <w:rsid w:val="00655BDB"/>
    <w:rsid w:val="00655CF4"/>
    <w:rsid w:val="0065605D"/>
    <w:rsid w:val="0065623D"/>
    <w:rsid w:val="0065642F"/>
    <w:rsid w:val="006566E9"/>
    <w:rsid w:val="006566ED"/>
    <w:rsid w:val="0065679E"/>
    <w:rsid w:val="00656ADC"/>
    <w:rsid w:val="00656DFD"/>
    <w:rsid w:val="00656F26"/>
    <w:rsid w:val="00657517"/>
    <w:rsid w:val="0065753A"/>
    <w:rsid w:val="00657944"/>
    <w:rsid w:val="00657F62"/>
    <w:rsid w:val="00657F68"/>
    <w:rsid w:val="00657F93"/>
    <w:rsid w:val="0066055C"/>
    <w:rsid w:val="0066093A"/>
    <w:rsid w:val="006609F9"/>
    <w:rsid w:val="00660A20"/>
    <w:rsid w:val="00660ED5"/>
    <w:rsid w:val="00660F07"/>
    <w:rsid w:val="006611EB"/>
    <w:rsid w:val="00661219"/>
    <w:rsid w:val="006612FA"/>
    <w:rsid w:val="006613EE"/>
    <w:rsid w:val="00661566"/>
    <w:rsid w:val="00661843"/>
    <w:rsid w:val="006618DE"/>
    <w:rsid w:val="00661A05"/>
    <w:rsid w:val="00661AC8"/>
    <w:rsid w:val="00661B59"/>
    <w:rsid w:val="00661BF8"/>
    <w:rsid w:val="00661E5A"/>
    <w:rsid w:val="00661E77"/>
    <w:rsid w:val="00662033"/>
    <w:rsid w:val="006621C2"/>
    <w:rsid w:val="006623E2"/>
    <w:rsid w:val="00662429"/>
    <w:rsid w:val="0066258B"/>
    <w:rsid w:val="00662614"/>
    <w:rsid w:val="0066277F"/>
    <w:rsid w:val="0066280A"/>
    <w:rsid w:val="0066297E"/>
    <w:rsid w:val="006629E0"/>
    <w:rsid w:val="00662A29"/>
    <w:rsid w:val="00662A72"/>
    <w:rsid w:val="00662AB1"/>
    <w:rsid w:val="00662B11"/>
    <w:rsid w:val="00662CA5"/>
    <w:rsid w:val="00662FF3"/>
    <w:rsid w:val="0066307F"/>
    <w:rsid w:val="00663348"/>
    <w:rsid w:val="00663361"/>
    <w:rsid w:val="0066337F"/>
    <w:rsid w:val="006634BA"/>
    <w:rsid w:val="006634E4"/>
    <w:rsid w:val="00663855"/>
    <w:rsid w:val="0066391C"/>
    <w:rsid w:val="00663953"/>
    <w:rsid w:val="00663960"/>
    <w:rsid w:val="00663B29"/>
    <w:rsid w:val="00663C34"/>
    <w:rsid w:val="00663FF5"/>
    <w:rsid w:val="00664B45"/>
    <w:rsid w:val="00664D63"/>
    <w:rsid w:val="00664D7C"/>
    <w:rsid w:val="00664F69"/>
    <w:rsid w:val="006652E4"/>
    <w:rsid w:val="006653B9"/>
    <w:rsid w:val="00665428"/>
    <w:rsid w:val="006654FF"/>
    <w:rsid w:val="00665604"/>
    <w:rsid w:val="00665C1D"/>
    <w:rsid w:val="00665C2C"/>
    <w:rsid w:val="00665E3D"/>
    <w:rsid w:val="00665FE4"/>
    <w:rsid w:val="00666118"/>
    <w:rsid w:val="006664BF"/>
    <w:rsid w:val="006664FF"/>
    <w:rsid w:val="006665ED"/>
    <w:rsid w:val="00666848"/>
    <w:rsid w:val="0066688B"/>
    <w:rsid w:val="006669BA"/>
    <w:rsid w:val="00666C6E"/>
    <w:rsid w:val="00666C98"/>
    <w:rsid w:val="00666D9B"/>
    <w:rsid w:val="00667090"/>
    <w:rsid w:val="00667258"/>
    <w:rsid w:val="00667384"/>
    <w:rsid w:val="00667504"/>
    <w:rsid w:val="00667AFD"/>
    <w:rsid w:val="00667BA5"/>
    <w:rsid w:val="00667C07"/>
    <w:rsid w:val="00667D57"/>
    <w:rsid w:val="00667E4F"/>
    <w:rsid w:val="00667FAE"/>
    <w:rsid w:val="006701B2"/>
    <w:rsid w:val="0067048D"/>
    <w:rsid w:val="006705CE"/>
    <w:rsid w:val="00670808"/>
    <w:rsid w:val="006709B4"/>
    <w:rsid w:val="00670C61"/>
    <w:rsid w:val="00670DC2"/>
    <w:rsid w:val="0067103C"/>
    <w:rsid w:val="00671075"/>
    <w:rsid w:val="0067108C"/>
    <w:rsid w:val="00671110"/>
    <w:rsid w:val="0067114C"/>
    <w:rsid w:val="006712FB"/>
    <w:rsid w:val="00671382"/>
    <w:rsid w:val="0067159C"/>
    <w:rsid w:val="0067179C"/>
    <w:rsid w:val="00671876"/>
    <w:rsid w:val="00671A7B"/>
    <w:rsid w:val="00671BD6"/>
    <w:rsid w:val="00671CFE"/>
    <w:rsid w:val="00671F87"/>
    <w:rsid w:val="0067220D"/>
    <w:rsid w:val="006723AD"/>
    <w:rsid w:val="00672593"/>
    <w:rsid w:val="006729CB"/>
    <w:rsid w:val="00672B3C"/>
    <w:rsid w:val="006731C4"/>
    <w:rsid w:val="00673399"/>
    <w:rsid w:val="00673406"/>
    <w:rsid w:val="0067351E"/>
    <w:rsid w:val="006736B9"/>
    <w:rsid w:val="00673711"/>
    <w:rsid w:val="006739B2"/>
    <w:rsid w:val="00673A20"/>
    <w:rsid w:val="00673A52"/>
    <w:rsid w:val="00674380"/>
    <w:rsid w:val="00674548"/>
    <w:rsid w:val="00674884"/>
    <w:rsid w:val="00674D45"/>
    <w:rsid w:val="0067501E"/>
    <w:rsid w:val="006750EF"/>
    <w:rsid w:val="0067554D"/>
    <w:rsid w:val="00675556"/>
    <w:rsid w:val="006756CE"/>
    <w:rsid w:val="0067576A"/>
    <w:rsid w:val="006757C9"/>
    <w:rsid w:val="00675B2D"/>
    <w:rsid w:val="00675C91"/>
    <w:rsid w:val="00675E2C"/>
    <w:rsid w:val="00676245"/>
    <w:rsid w:val="006762F8"/>
    <w:rsid w:val="006763A6"/>
    <w:rsid w:val="0067650E"/>
    <w:rsid w:val="0067652C"/>
    <w:rsid w:val="006765DD"/>
    <w:rsid w:val="0067676C"/>
    <w:rsid w:val="006767CE"/>
    <w:rsid w:val="00676A43"/>
    <w:rsid w:val="00676BF8"/>
    <w:rsid w:val="00677010"/>
    <w:rsid w:val="00677018"/>
    <w:rsid w:val="0067763F"/>
    <w:rsid w:val="00677681"/>
    <w:rsid w:val="0067786F"/>
    <w:rsid w:val="00677B13"/>
    <w:rsid w:val="00677BE1"/>
    <w:rsid w:val="0068006D"/>
    <w:rsid w:val="006802C4"/>
    <w:rsid w:val="006803DC"/>
    <w:rsid w:val="006805E8"/>
    <w:rsid w:val="006806F7"/>
    <w:rsid w:val="006813F4"/>
    <w:rsid w:val="006814A1"/>
    <w:rsid w:val="006816DE"/>
    <w:rsid w:val="00681717"/>
    <w:rsid w:val="0068175F"/>
    <w:rsid w:val="0068177B"/>
    <w:rsid w:val="006818EB"/>
    <w:rsid w:val="00681921"/>
    <w:rsid w:val="00681959"/>
    <w:rsid w:val="00681B0B"/>
    <w:rsid w:val="00681E5A"/>
    <w:rsid w:val="00682055"/>
    <w:rsid w:val="00682788"/>
    <w:rsid w:val="00682903"/>
    <w:rsid w:val="00682DDD"/>
    <w:rsid w:val="006830B1"/>
    <w:rsid w:val="00683296"/>
    <w:rsid w:val="006832A4"/>
    <w:rsid w:val="00683619"/>
    <w:rsid w:val="00683641"/>
    <w:rsid w:val="006837DE"/>
    <w:rsid w:val="00683A6B"/>
    <w:rsid w:val="00683D7B"/>
    <w:rsid w:val="00683E32"/>
    <w:rsid w:val="006840B7"/>
    <w:rsid w:val="006840D1"/>
    <w:rsid w:val="00684100"/>
    <w:rsid w:val="0068426A"/>
    <w:rsid w:val="006842A2"/>
    <w:rsid w:val="006844F8"/>
    <w:rsid w:val="00684679"/>
    <w:rsid w:val="00684722"/>
    <w:rsid w:val="00684EE2"/>
    <w:rsid w:val="00685009"/>
    <w:rsid w:val="0068519E"/>
    <w:rsid w:val="00685395"/>
    <w:rsid w:val="00685504"/>
    <w:rsid w:val="0068573B"/>
    <w:rsid w:val="00685AC1"/>
    <w:rsid w:val="00685B87"/>
    <w:rsid w:val="00685DA7"/>
    <w:rsid w:val="00685EDE"/>
    <w:rsid w:val="00685EE0"/>
    <w:rsid w:val="006860C4"/>
    <w:rsid w:val="00686632"/>
    <w:rsid w:val="00686786"/>
    <w:rsid w:val="00686B0F"/>
    <w:rsid w:val="00686B55"/>
    <w:rsid w:val="00686DD5"/>
    <w:rsid w:val="0068720A"/>
    <w:rsid w:val="00687710"/>
    <w:rsid w:val="00687A9B"/>
    <w:rsid w:val="00687BB8"/>
    <w:rsid w:val="00687D97"/>
    <w:rsid w:val="00687D98"/>
    <w:rsid w:val="00687E30"/>
    <w:rsid w:val="00687F53"/>
    <w:rsid w:val="0069013A"/>
    <w:rsid w:val="00690203"/>
    <w:rsid w:val="006902DA"/>
    <w:rsid w:val="00690522"/>
    <w:rsid w:val="00690BF6"/>
    <w:rsid w:val="00690FCB"/>
    <w:rsid w:val="00691170"/>
    <w:rsid w:val="00691CAF"/>
    <w:rsid w:val="00691D5B"/>
    <w:rsid w:val="00691F13"/>
    <w:rsid w:val="00691FE4"/>
    <w:rsid w:val="0069201F"/>
    <w:rsid w:val="00692311"/>
    <w:rsid w:val="0069270E"/>
    <w:rsid w:val="0069271D"/>
    <w:rsid w:val="0069284D"/>
    <w:rsid w:val="00692A01"/>
    <w:rsid w:val="00692D1D"/>
    <w:rsid w:val="00692DE3"/>
    <w:rsid w:val="00692E60"/>
    <w:rsid w:val="00692EA4"/>
    <w:rsid w:val="00692F4E"/>
    <w:rsid w:val="006935AA"/>
    <w:rsid w:val="00693A73"/>
    <w:rsid w:val="00693ACD"/>
    <w:rsid w:val="00693C1B"/>
    <w:rsid w:val="00693C4C"/>
    <w:rsid w:val="00693EB4"/>
    <w:rsid w:val="00693F50"/>
    <w:rsid w:val="00693F62"/>
    <w:rsid w:val="006942C2"/>
    <w:rsid w:val="00694343"/>
    <w:rsid w:val="006943F0"/>
    <w:rsid w:val="0069445D"/>
    <w:rsid w:val="00694569"/>
    <w:rsid w:val="006946EA"/>
    <w:rsid w:val="00694720"/>
    <w:rsid w:val="00694ACA"/>
    <w:rsid w:val="00694D4E"/>
    <w:rsid w:val="00694D72"/>
    <w:rsid w:val="00694FA8"/>
    <w:rsid w:val="00695044"/>
    <w:rsid w:val="006953C3"/>
    <w:rsid w:val="00695777"/>
    <w:rsid w:val="006960E0"/>
    <w:rsid w:val="00696253"/>
    <w:rsid w:val="006966FE"/>
    <w:rsid w:val="00696906"/>
    <w:rsid w:val="00696B7A"/>
    <w:rsid w:val="00696DD9"/>
    <w:rsid w:val="00696F16"/>
    <w:rsid w:val="0069769C"/>
    <w:rsid w:val="006976D7"/>
    <w:rsid w:val="0069789A"/>
    <w:rsid w:val="0069791C"/>
    <w:rsid w:val="00697DB8"/>
    <w:rsid w:val="00697EB9"/>
    <w:rsid w:val="00697F09"/>
    <w:rsid w:val="006A004F"/>
    <w:rsid w:val="006A02AE"/>
    <w:rsid w:val="006A0361"/>
    <w:rsid w:val="006A09ED"/>
    <w:rsid w:val="006A0DBE"/>
    <w:rsid w:val="006A0E6B"/>
    <w:rsid w:val="006A0F7D"/>
    <w:rsid w:val="006A14CE"/>
    <w:rsid w:val="006A1B51"/>
    <w:rsid w:val="006A1E5E"/>
    <w:rsid w:val="006A2696"/>
    <w:rsid w:val="006A27F1"/>
    <w:rsid w:val="006A29CA"/>
    <w:rsid w:val="006A2F20"/>
    <w:rsid w:val="006A30BA"/>
    <w:rsid w:val="006A336C"/>
    <w:rsid w:val="006A36AC"/>
    <w:rsid w:val="006A3941"/>
    <w:rsid w:val="006A3B21"/>
    <w:rsid w:val="006A4057"/>
    <w:rsid w:val="006A40A1"/>
    <w:rsid w:val="006A432A"/>
    <w:rsid w:val="006A46FB"/>
    <w:rsid w:val="006A4905"/>
    <w:rsid w:val="006A4ADF"/>
    <w:rsid w:val="006A4EAC"/>
    <w:rsid w:val="006A5070"/>
    <w:rsid w:val="006A5092"/>
    <w:rsid w:val="006A5351"/>
    <w:rsid w:val="006A540B"/>
    <w:rsid w:val="006A566A"/>
    <w:rsid w:val="006A5757"/>
    <w:rsid w:val="006A5B0E"/>
    <w:rsid w:val="006A5E32"/>
    <w:rsid w:val="006A5F50"/>
    <w:rsid w:val="006A6034"/>
    <w:rsid w:val="006A6126"/>
    <w:rsid w:val="006A6137"/>
    <w:rsid w:val="006A6178"/>
    <w:rsid w:val="006A61A2"/>
    <w:rsid w:val="006A6328"/>
    <w:rsid w:val="006A63BA"/>
    <w:rsid w:val="006A63DD"/>
    <w:rsid w:val="006A6510"/>
    <w:rsid w:val="006A76DC"/>
    <w:rsid w:val="006A77E4"/>
    <w:rsid w:val="006A7CAA"/>
    <w:rsid w:val="006A7D59"/>
    <w:rsid w:val="006A7D80"/>
    <w:rsid w:val="006A7E32"/>
    <w:rsid w:val="006A7FDF"/>
    <w:rsid w:val="006A7FFA"/>
    <w:rsid w:val="006B0323"/>
    <w:rsid w:val="006B07E3"/>
    <w:rsid w:val="006B0840"/>
    <w:rsid w:val="006B085F"/>
    <w:rsid w:val="006B08F9"/>
    <w:rsid w:val="006B0922"/>
    <w:rsid w:val="006B0C64"/>
    <w:rsid w:val="006B0D10"/>
    <w:rsid w:val="006B1192"/>
    <w:rsid w:val="006B1589"/>
    <w:rsid w:val="006B1613"/>
    <w:rsid w:val="006B18FD"/>
    <w:rsid w:val="006B19BB"/>
    <w:rsid w:val="006B1CA0"/>
    <w:rsid w:val="006B1E21"/>
    <w:rsid w:val="006B1E98"/>
    <w:rsid w:val="006B20F7"/>
    <w:rsid w:val="006B212C"/>
    <w:rsid w:val="006B2613"/>
    <w:rsid w:val="006B2ADD"/>
    <w:rsid w:val="006B2E50"/>
    <w:rsid w:val="006B32D1"/>
    <w:rsid w:val="006B342C"/>
    <w:rsid w:val="006B35EC"/>
    <w:rsid w:val="006B365C"/>
    <w:rsid w:val="006B3721"/>
    <w:rsid w:val="006B3AE3"/>
    <w:rsid w:val="006B3D2A"/>
    <w:rsid w:val="006B3D91"/>
    <w:rsid w:val="006B3D99"/>
    <w:rsid w:val="006B3E30"/>
    <w:rsid w:val="006B3F69"/>
    <w:rsid w:val="006B3FD3"/>
    <w:rsid w:val="006B44D1"/>
    <w:rsid w:val="006B457B"/>
    <w:rsid w:val="006B478C"/>
    <w:rsid w:val="006B48F2"/>
    <w:rsid w:val="006B4B1A"/>
    <w:rsid w:val="006B4B3F"/>
    <w:rsid w:val="006B50B0"/>
    <w:rsid w:val="006B51F5"/>
    <w:rsid w:val="006B54A7"/>
    <w:rsid w:val="006B568D"/>
    <w:rsid w:val="006B5ACC"/>
    <w:rsid w:val="006B5B9B"/>
    <w:rsid w:val="006B5FEA"/>
    <w:rsid w:val="006B6014"/>
    <w:rsid w:val="006B6318"/>
    <w:rsid w:val="006B6431"/>
    <w:rsid w:val="006B6473"/>
    <w:rsid w:val="006B6968"/>
    <w:rsid w:val="006B69B5"/>
    <w:rsid w:val="006B6CFD"/>
    <w:rsid w:val="006B6D0A"/>
    <w:rsid w:val="006B6D6B"/>
    <w:rsid w:val="006B6ECC"/>
    <w:rsid w:val="006B7315"/>
    <w:rsid w:val="006B74DA"/>
    <w:rsid w:val="006B75A3"/>
    <w:rsid w:val="006B75EC"/>
    <w:rsid w:val="006B7949"/>
    <w:rsid w:val="006B7A01"/>
    <w:rsid w:val="006B7AE3"/>
    <w:rsid w:val="006B7DB8"/>
    <w:rsid w:val="006C00E9"/>
    <w:rsid w:val="006C0426"/>
    <w:rsid w:val="006C04AC"/>
    <w:rsid w:val="006C04E4"/>
    <w:rsid w:val="006C05A1"/>
    <w:rsid w:val="006C08D3"/>
    <w:rsid w:val="006C0961"/>
    <w:rsid w:val="006C09A4"/>
    <w:rsid w:val="006C10DF"/>
    <w:rsid w:val="006C1155"/>
    <w:rsid w:val="006C12FE"/>
    <w:rsid w:val="006C1528"/>
    <w:rsid w:val="006C16DF"/>
    <w:rsid w:val="006C1A94"/>
    <w:rsid w:val="006C1C49"/>
    <w:rsid w:val="006C2207"/>
    <w:rsid w:val="006C23A7"/>
    <w:rsid w:val="006C23E5"/>
    <w:rsid w:val="006C24B6"/>
    <w:rsid w:val="006C2749"/>
    <w:rsid w:val="006C2A10"/>
    <w:rsid w:val="006C2CAA"/>
    <w:rsid w:val="006C2CC9"/>
    <w:rsid w:val="006C2D2C"/>
    <w:rsid w:val="006C2DF3"/>
    <w:rsid w:val="006C3118"/>
    <w:rsid w:val="006C31F9"/>
    <w:rsid w:val="006C339B"/>
    <w:rsid w:val="006C3806"/>
    <w:rsid w:val="006C3979"/>
    <w:rsid w:val="006C3C0F"/>
    <w:rsid w:val="006C3D8F"/>
    <w:rsid w:val="006C3DB3"/>
    <w:rsid w:val="006C3F58"/>
    <w:rsid w:val="006C3F7B"/>
    <w:rsid w:val="006C4330"/>
    <w:rsid w:val="006C46FF"/>
    <w:rsid w:val="006C4BDD"/>
    <w:rsid w:val="006C4CC9"/>
    <w:rsid w:val="006C4CD1"/>
    <w:rsid w:val="006C4CFD"/>
    <w:rsid w:val="006C4DCC"/>
    <w:rsid w:val="006C4F25"/>
    <w:rsid w:val="006C5597"/>
    <w:rsid w:val="006C566E"/>
    <w:rsid w:val="006C57E4"/>
    <w:rsid w:val="006C59C5"/>
    <w:rsid w:val="006C5B61"/>
    <w:rsid w:val="006C6052"/>
    <w:rsid w:val="006C61E3"/>
    <w:rsid w:val="006C6211"/>
    <w:rsid w:val="006C646B"/>
    <w:rsid w:val="006C652E"/>
    <w:rsid w:val="006C6727"/>
    <w:rsid w:val="006C6A89"/>
    <w:rsid w:val="006C6C2B"/>
    <w:rsid w:val="006C6E66"/>
    <w:rsid w:val="006C6F98"/>
    <w:rsid w:val="006C7206"/>
    <w:rsid w:val="006C729B"/>
    <w:rsid w:val="006C747E"/>
    <w:rsid w:val="006C77B1"/>
    <w:rsid w:val="006C79CF"/>
    <w:rsid w:val="006C7B18"/>
    <w:rsid w:val="006C7E22"/>
    <w:rsid w:val="006C7F7C"/>
    <w:rsid w:val="006D006A"/>
    <w:rsid w:val="006D0576"/>
    <w:rsid w:val="006D05D8"/>
    <w:rsid w:val="006D0635"/>
    <w:rsid w:val="006D09A7"/>
    <w:rsid w:val="006D0C07"/>
    <w:rsid w:val="006D13F6"/>
    <w:rsid w:val="006D14CE"/>
    <w:rsid w:val="006D14F7"/>
    <w:rsid w:val="006D150E"/>
    <w:rsid w:val="006D15B1"/>
    <w:rsid w:val="006D15CF"/>
    <w:rsid w:val="006D1BE7"/>
    <w:rsid w:val="006D1C17"/>
    <w:rsid w:val="006D1D4B"/>
    <w:rsid w:val="006D1E9C"/>
    <w:rsid w:val="006D1F20"/>
    <w:rsid w:val="006D1F63"/>
    <w:rsid w:val="006D202E"/>
    <w:rsid w:val="006D217B"/>
    <w:rsid w:val="006D2537"/>
    <w:rsid w:val="006D2A92"/>
    <w:rsid w:val="006D2B2E"/>
    <w:rsid w:val="006D2BF2"/>
    <w:rsid w:val="006D39F2"/>
    <w:rsid w:val="006D3B6E"/>
    <w:rsid w:val="006D3D25"/>
    <w:rsid w:val="006D3D8E"/>
    <w:rsid w:val="006D3D93"/>
    <w:rsid w:val="006D4069"/>
    <w:rsid w:val="006D40A5"/>
    <w:rsid w:val="006D418B"/>
    <w:rsid w:val="006D4206"/>
    <w:rsid w:val="006D4223"/>
    <w:rsid w:val="006D45CE"/>
    <w:rsid w:val="006D45E4"/>
    <w:rsid w:val="006D487F"/>
    <w:rsid w:val="006D4978"/>
    <w:rsid w:val="006D4E15"/>
    <w:rsid w:val="006D5029"/>
    <w:rsid w:val="006D5326"/>
    <w:rsid w:val="006D542C"/>
    <w:rsid w:val="006D55CF"/>
    <w:rsid w:val="006D5692"/>
    <w:rsid w:val="006D56D3"/>
    <w:rsid w:val="006D571B"/>
    <w:rsid w:val="006D597D"/>
    <w:rsid w:val="006D5B7B"/>
    <w:rsid w:val="006D5B95"/>
    <w:rsid w:val="006D5BD4"/>
    <w:rsid w:val="006D5E1D"/>
    <w:rsid w:val="006D5F9E"/>
    <w:rsid w:val="006D5FE8"/>
    <w:rsid w:val="006D669B"/>
    <w:rsid w:val="006D669E"/>
    <w:rsid w:val="006D67C4"/>
    <w:rsid w:val="006D68D6"/>
    <w:rsid w:val="006D6B5F"/>
    <w:rsid w:val="006D6C54"/>
    <w:rsid w:val="006D6D06"/>
    <w:rsid w:val="006D6FA8"/>
    <w:rsid w:val="006D707D"/>
    <w:rsid w:val="006D7555"/>
    <w:rsid w:val="006D7558"/>
    <w:rsid w:val="006D773F"/>
    <w:rsid w:val="006D7886"/>
    <w:rsid w:val="006E0300"/>
    <w:rsid w:val="006E058E"/>
    <w:rsid w:val="006E08C4"/>
    <w:rsid w:val="006E0C45"/>
    <w:rsid w:val="006E0D1C"/>
    <w:rsid w:val="006E0F62"/>
    <w:rsid w:val="006E1498"/>
    <w:rsid w:val="006E1599"/>
    <w:rsid w:val="006E1686"/>
    <w:rsid w:val="006E184F"/>
    <w:rsid w:val="006E1B68"/>
    <w:rsid w:val="006E1BA0"/>
    <w:rsid w:val="006E1BE9"/>
    <w:rsid w:val="006E1D29"/>
    <w:rsid w:val="006E1E0E"/>
    <w:rsid w:val="006E1EFB"/>
    <w:rsid w:val="006E2330"/>
    <w:rsid w:val="006E26CC"/>
    <w:rsid w:val="006E2D3F"/>
    <w:rsid w:val="006E2E96"/>
    <w:rsid w:val="006E3043"/>
    <w:rsid w:val="006E3304"/>
    <w:rsid w:val="006E35A0"/>
    <w:rsid w:val="006E362A"/>
    <w:rsid w:val="006E36BA"/>
    <w:rsid w:val="006E3884"/>
    <w:rsid w:val="006E39A1"/>
    <w:rsid w:val="006E4BBF"/>
    <w:rsid w:val="006E4C76"/>
    <w:rsid w:val="006E4DBF"/>
    <w:rsid w:val="006E4E63"/>
    <w:rsid w:val="006E5110"/>
    <w:rsid w:val="006E538A"/>
    <w:rsid w:val="006E5443"/>
    <w:rsid w:val="006E579C"/>
    <w:rsid w:val="006E5B0C"/>
    <w:rsid w:val="006E5B36"/>
    <w:rsid w:val="006E60BC"/>
    <w:rsid w:val="006E6302"/>
    <w:rsid w:val="006E673D"/>
    <w:rsid w:val="006E69B3"/>
    <w:rsid w:val="006E6AC9"/>
    <w:rsid w:val="006E6B8E"/>
    <w:rsid w:val="006E6D7C"/>
    <w:rsid w:val="006E6DF8"/>
    <w:rsid w:val="006E6F52"/>
    <w:rsid w:val="006E71E7"/>
    <w:rsid w:val="006E72D6"/>
    <w:rsid w:val="006E742C"/>
    <w:rsid w:val="006E74D8"/>
    <w:rsid w:val="006E788C"/>
    <w:rsid w:val="006E7F46"/>
    <w:rsid w:val="006F00AB"/>
    <w:rsid w:val="006F0230"/>
    <w:rsid w:val="006F02AB"/>
    <w:rsid w:val="006F0377"/>
    <w:rsid w:val="006F061F"/>
    <w:rsid w:val="006F07BF"/>
    <w:rsid w:val="006F082F"/>
    <w:rsid w:val="006F098E"/>
    <w:rsid w:val="006F0BB9"/>
    <w:rsid w:val="006F0CCE"/>
    <w:rsid w:val="006F0D24"/>
    <w:rsid w:val="006F0E59"/>
    <w:rsid w:val="006F0EB8"/>
    <w:rsid w:val="006F0F82"/>
    <w:rsid w:val="006F152A"/>
    <w:rsid w:val="006F158F"/>
    <w:rsid w:val="006F1A18"/>
    <w:rsid w:val="006F2422"/>
    <w:rsid w:val="006F251D"/>
    <w:rsid w:val="006F2668"/>
    <w:rsid w:val="006F2DDA"/>
    <w:rsid w:val="006F31B8"/>
    <w:rsid w:val="006F31BC"/>
    <w:rsid w:val="006F35D9"/>
    <w:rsid w:val="006F36D1"/>
    <w:rsid w:val="006F376B"/>
    <w:rsid w:val="006F3CBA"/>
    <w:rsid w:val="006F3D3F"/>
    <w:rsid w:val="006F3DA0"/>
    <w:rsid w:val="006F3F5F"/>
    <w:rsid w:val="006F3FA7"/>
    <w:rsid w:val="006F4096"/>
    <w:rsid w:val="006F42E2"/>
    <w:rsid w:val="006F42E3"/>
    <w:rsid w:val="006F43FB"/>
    <w:rsid w:val="006F4B00"/>
    <w:rsid w:val="006F4E8A"/>
    <w:rsid w:val="006F4F04"/>
    <w:rsid w:val="006F5047"/>
    <w:rsid w:val="006F517B"/>
    <w:rsid w:val="006F51B7"/>
    <w:rsid w:val="006F55C3"/>
    <w:rsid w:val="006F55D7"/>
    <w:rsid w:val="006F55DE"/>
    <w:rsid w:val="006F56DF"/>
    <w:rsid w:val="006F5777"/>
    <w:rsid w:val="006F57CB"/>
    <w:rsid w:val="006F58A2"/>
    <w:rsid w:val="006F5B5C"/>
    <w:rsid w:val="006F6038"/>
    <w:rsid w:val="006F607B"/>
    <w:rsid w:val="006F65DF"/>
    <w:rsid w:val="006F689F"/>
    <w:rsid w:val="006F6C2E"/>
    <w:rsid w:val="006F6D48"/>
    <w:rsid w:val="006F6DC1"/>
    <w:rsid w:val="006F6E30"/>
    <w:rsid w:val="006F7450"/>
    <w:rsid w:val="006F745B"/>
    <w:rsid w:val="006F74F3"/>
    <w:rsid w:val="006F7645"/>
    <w:rsid w:val="006F7744"/>
    <w:rsid w:val="006F7755"/>
    <w:rsid w:val="006F77FE"/>
    <w:rsid w:val="006F7C95"/>
    <w:rsid w:val="006F7F25"/>
    <w:rsid w:val="006F7F4B"/>
    <w:rsid w:val="006F7FC0"/>
    <w:rsid w:val="007001AA"/>
    <w:rsid w:val="007001C3"/>
    <w:rsid w:val="00700384"/>
    <w:rsid w:val="00700755"/>
    <w:rsid w:val="0070075B"/>
    <w:rsid w:val="007009A4"/>
    <w:rsid w:val="00700B02"/>
    <w:rsid w:val="00700BCA"/>
    <w:rsid w:val="00700C21"/>
    <w:rsid w:val="00700DF3"/>
    <w:rsid w:val="00700E8E"/>
    <w:rsid w:val="00701107"/>
    <w:rsid w:val="007011D0"/>
    <w:rsid w:val="00701479"/>
    <w:rsid w:val="00701A6F"/>
    <w:rsid w:val="00701F1C"/>
    <w:rsid w:val="00701F24"/>
    <w:rsid w:val="00701F55"/>
    <w:rsid w:val="0070203B"/>
    <w:rsid w:val="007021EC"/>
    <w:rsid w:val="00702206"/>
    <w:rsid w:val="007022BF"/>
    <w:rsid w:val="007025FC"/>
    <w:rsid w:val="007026A0"/>
    <w:rsid w:val="007027D6"/>
    <w:rsid w:val="00702834"/>
    <w:rsid w:val="00702910"/>
    <w:rsid w:val="00702C4D"/>
    <w:rsid w:val="00702F1F"/>
    <w:rsid w:val="00703126"/>
    <w:rsid w:val="007032BC"/>
    <w:rsid w:val="00703328"/>
    <w:rsid w:val="00703331"/>
    <w:rsid w:val="007033C0"/>
    <w:rsid w:val="00703564"/>
    <w:rsid w:val="007036D9"/>
    <w:rsid w:val="0070374B"/>
    <w:rsid w:val="00703848"/>
    <w:rsid w:val="007038FD"/>
    <w:rsid w:val="00703B8B"/>
    <w:rsid w:val="00703BB5"/>
    <w:rsid w:val="00703CBE"/>
    <w:rsid w:val="00703CEC"/>
    <w:rsid w:val="0070439C"/>
    <w:rsid w:val="00704605"/>
    <w:rsid w:val="0070468C"/>
    <w:rsid w:val="007046DB"/>
    <w:rsid w:val="00704799"/>
    <w:rsid w:val="007047C7"/>
    <w:rsid w:val="007048FF"/>
    <w:rsid w:val="00704A28"/>
    <w:rsid w:val="00704BAE"/>
    <w:rsid w:val="00704D3D"/>
    <w:rsid w:val="00704F1E"/>
    <w:rsid w:val="00704FA0"/>
    <w:rsid w:val="0070506E"/>
    <w:rsid w:val="0070569A"/>
    <w:rsid w:val="0070578A"/>
    <w:rsid w:val="007057D8"/>
    <w:rsid w:val="007058BA"/>
    <w:rsid w:val="00705B4B"/>
    <w:rsid w:val="00705BA6"/>
    <w:rsid w:val="00705BFC"/>
    <w:rsid w:val="00705FAD"/>
    <w:rsid w:val="00706084"/>
    <w:rsid w:val="007062E6"/>
    <w:rsid w:val="007063D7"/>
    <w:rsid w:val="007064D4"/>
    <w:rsid w:val="0070650D"/>
    <w:rsid w:val="0070654E"/>
    <w:rsid w:val="007065BF"/>
    <w:rsid w:val="00706A64"/>
    <w:rsid w:val="00706B70"/>
    <w:rsid w:val="00706F2F"/>
    <w:rsid w:val="00706FFF"/>
    <w:rsid w:val="007070D5"/>
    <w:rsid w:val="007072E3"/>
    <w:rsid w:val="007073F7"/>
    <w:rsid w:val="007077E7"/>
    <w:rsid w:val="0070786E"/>
    <w:rsid w:val="00707935"/>
    <w:rsid w:val="007079D5"/>
    <w:rsid w:val="00707AB8"/>
    <w:rsid w:val="00707DF4"/>
    <w:rsid w:val="00707E27"/>
    <w:rsid w:val="00707E6A"/>
    <w:rsid w:val="0071017E"/>
    <w:rsid w:val="00710227"/>
    <w:rsid w:val="00710457"/>
    <w:rsid w:val="0071069B"/>
    <w:rsid w:val="00710732"/>
    <w:rsid w:val="0071082D"/>
    <w:rsid w:val="00710E1D"/>
    <w:rsid w:val="00710E54"/>
    <w:rsid w:val="00710F3D"/>
    <w:rsid w:val="00711018"/>
    <w:rsid w:val="007112E3"/>
    <w:rsid w:val="007113C8"/>
    <w:rsid w:val="00711442"/>
    <w:rsid w:val="00711448"/>
    <w:rsid w:val="0071177B"/>
    <w:rsid w:val="00711783"/>
    <w:rsid w:val="00711813"/>
    <w:rsid w:val="00711872"/>
    <w:rsid w:val="00711887"/>
    <w:rsid w:val="007119E1"/>
    <w:rsid w:val="00711A35"/>
    <w:rsid w:val="00711AB5"/>
    <w:rsid w:val="00711C51"/>
    <w:rsid w:val="00711F58"/>
    <w:rsid w:val="0071211A"/>
    <w:rsid w:val="0071224D"/>
    <w:rsid w:val="0071243C"/>
    <w:rsid w:val="00712512"/>
    <w:rsid w:val="00712536"/>
    <w:rsid w:val="00712699"/>
    <w:rsid w:val="007126F8"/>
    <w:rsid w:val="00712888"/>
    <w:rsid w:val="00712CC5"/>
    <w:rsid w:val="00712DF9"/>
    <w:rsid w:val="007130D4"/>
    <w:rsid w:val="007131AB"/>
    <w:rsid w:val="007131C0"/>
    <w:rsid w:val="007132D4"/>
    <w:rsid w:val="0071331A"/>
    <w:rsid w:val="00713408"/>
    <w:rsid w:val="007134F7"/>
    <w:rsid w:val="007136A4"/>
    <w:rsid w:val="00713747"/>
    <w:rsid w:val="00713E16"/>
    <w:rsid w:val="00713F21"/>
    <w:rsid w:val="0071411E"/>
    <w:rsid w:val="00714598"/>
    <w:rsid w:val="007146F2"/>
    <w:rsid w:val="00714907"/>
    <w:rsid w:val="007150A1"/>
    <w:rsid w:val="00715268"/>
    <w:rsid w:val="00715419"/>
    <w:rsid w:val="00715449"/>
    <w:rsid w:val="00715621"/>
    <w:rsid w:val="00715790"/>
    <w:rsid w:val="0071595C"/>
    <w:rsid w:val="007159E1"/>
    <w:rsid w:val="00715A0A"/>
    <w:rsid w:val="00715ABE"/>
    <w:rsid w:val="00715E80"/>
    <w:rsid w:val="00715FC1"/>
    <w:rsid w:val="007161E8"/>
    <w:rsid w:val="00716258"/>
    <w:rsid w:val="0071640F"/>
    <w:rsid w:val="007168E5"/>
    <w:rsid w:val="00716931"/>
    <w:rsid w:val="00716B8E"/>
    <w:rsid w:val="00716D90"/>
    <w:rsid w:val="00716DF4"/>
    <w:rsid w:val="00716ED3"/>
    <w:rsid w:val="0071716F"/>
    <w:rsid w:val="00717175"/>
    <w:rsid w:val="00717208"/>
    <w:rsid w:val="00717350"/>
    <w:rsid w:val="00717CB1"/>
    <w:rsid w:val="00717ECD"/>
    <w:rsid w:val="00717F33"/>
    <w:rsid w:val="007201B4"/>
    <w:rsid w:val="00720387"/>
    <w:rsid w:val="007203AD"/>
    <w:rsid w:val="00720461"/>
    <w:rsid w:val="007206CE"/>
    <w:rsid w:val="00720953"/>
    <w:rsid w:val="00720BA5"/>
    <w:rsid w:val="00720E45"/>
    <w:rsid w:val="00720E5B"/>
    <w:rsid w:val="00720EBE"/>
    <w:rsid w:val="00721137"/>
    <w:rsid w:val="0072135A"/>
    <w:rsid w:val="00721584"/>
    <w:rsid w:val="0072166F"/>
    <w:rsid w:val="007217F1"/>
    <w:rsid w:val="00721AAC"/>
    <w:rsid w:val="00722018"/>
    <w:rsid w:val="007223B4"/>
    <w:rsid w:val="0072248F"/>
    <w:rsid w:val="00722F29"/>
    <w:rsid w:val="00723017"/>
    <w:rsid w:val="0072303E"/>
    <w:rsid w:val="00723041"/>
    <w:rsid w:val="00723164"/>
    <w:rsid w:val="00723217"/>
    <w:rsid w:val="00723B74"/>
    <w:rsid w:val="00723CFA"/>
    <w:rsid w:val="00723D2E"/>
    <w:rsid w:val="00723D97"/>
    <w:rsid w:val="00723E09"/>
    <w:rsid w:val="0072402B"/>
    <w:rsid w:val="00724189"/>
    <w:rsid w:val="00724247"/>
    <w:rsid w:val="00724404"/>
    <w:rsid w:val="00724479"/>
    <w:rsid w:val="00724572"/>
    <w:rsid w:val="00724601"/>
    <w:rsid w:val="0072472B"/>
    <w:rsid w:val="007247EB"/>
    <w:rsid w:val="007248C2"/>
    <w:rsid w:val="007249E6"/>
    <w:rsid w:val="00724A9E"/>
    <w:rsid w:val="00724BA7"/>
    <w:rsid w:val="00724C35"/>
    <w:rsid w:val="00724CAE"/>
    <w:rsid w:val="00724FD1"/>
    <w:rsid w:val="00725165"/>
    <w:rsid w:val="007252B4"/>
    <w:rsid w:val="007254EB"/>
    <w:rsid w:val="0072553F"/>
    <w:rsid w:val="0072559F"/>
    <w:rsid w:val="007255F9"/>
    <w:rsid w:val="0072584B"/>
    <w:rsid w:val="00725FCA"/>
    <w:rsid w:val="00726104"/>
    <w:rsid w:val="00726150"/>
    <w:rsid w:val="007261EA"/>
    <w:rsid w:val="007263F8"/>
    <w:rsid w:val="007268A3"/>
    <w:rsid w:val="0072698C"/>
    <w:rsid w:val="007269E4"/>
    <w:rsid w:val="00726E57"/>
    <w:rsid w:val="00726E66"/>
    <w:rsid w:val="00726FAD"/>
    <w:rsid w:val="00727120"/>
    <w:rsid w:val="0072731A"/>
    <w:rsid w:val="00727649"/>
    <w:rsid w:val="00727988"/>
    <w:rsid w:val="0072798D"/>
    <w:rsid w:val="007279EA"/>
    <w:rsid w:val="00727EA8"/>
    <w:rsid w:val="00727F77"/>
    <w:rsid w:val="0073020A"/>
    <w:rsid w:val="007303AD"/>
    <w:rsid w:val="007303DD"/>
    <w:rsid w:val="00730740"/>
    <w:rsid w:val="00730B09"/>
    <w:rsid w:val="00730BA4"/>
    <w:rsid w:val="00730E65"/>
    <w:rsid w:val="00730EC5"/>
    <w:rsid w:val="00731280"/>
    <w:rsid w:val="0073143E"/>
    <w:rsid w:val="00731495"/>
    <w:rsid w:val="0073154F"/>
    <w:rsid w:val="00731DA0"/>
    <w:rsid w:val="00731F16"/>
    <w:rsid w:val="00731F20"/>
    <w:rsid w:val="007321DB"/>
    <w:rsid w:val="00732294"/>
    <w:rsid w:val="0073232D"/>
    <w:rsid w:val="0073235B"/>
    <w:rsid w:val="007325DD"/>
    <w:rsid w:val="00732824"/>
    <w:rsid w:val="0073287A"/>
    <w:rsid w:val="00733017"/>
    <w:rsid w:val="00733057"/>
    <w:rsid w:val="007330BB"/>
    <w:rsid w:val="00733230"/>
    <w:rsid w:val="0073337C"/>
    <w:rsid w:val="00733482"/>
    <w:rsid w:val="00733529"/>
    <w:rsid w:val="007335CF"/>
    <w:rsid w:val="00733713"/>
    <w:rsid w:val="00733AFD"/>
    <w:rsid w:val="00733BCB"/>
    <w:rsid w:val="00733CF7"/>
    <w:rsid w:val="00733E91"/>
    <w:rsid w:val="00733F24"/>
    <w:rsid w:val="00733F33"/>
    <w:rsid w:val="0073493B"/>
    <w:rsid w:val="00734AD0"/>
    <w:rsid w:val="00734D23"/>
    <w:rsid w:val="007350FA"/>
    <w:rsid w:val="00735201"/>
    <w:rsid w:val="00735816"/>
    <w:rsid w:val="00735917"/>
    <w:rsid w:val="00735BF1"/>
    <w:rsid w:val="00735D97"/>
    <w:rsid w:val="00736126"/>
    <w:rsid w:val="00736220"/>
    <w:rsid w:val="00736357"/>
    <w:rsid w:val="00736472"/>
    <w:rsid w:val="00736AA6"/>
    <w:rsid w:val="00736CF7"/>
    <w:rsid w:val="007371BC"/>
    <w:rsid w:val="007376EA"/>
    <w:rsid w:val="007376F7"/>
    <w:rsid w:val="00737BB5"/>
    <w:rsid w:val="00740055"/>
    <w:rsid w:val="00740057"/>
    <w:rsid w:val="0074039C"/>
    <w:rsid w:val="00740451"/>
    <w:rsid w:val="00740522"/>
    <w:rsid w:val="00740599"/>
    <w:rsid w:val="00740791"/>
    <w:rsid w:val="00740A09"/>
    <w:rsid w:val="00740AAE"/>
    <w:rsid w:val="00740EFA"/>
    <w:rsid w:val="00741463"/>
    <w:rsid w:val="007414C4"/>
    <w:rsid w:val="007414F2"/>
    <w:rsid w:val="00741738"/>
    <w:rsid w:val="00741836"/>
    <w:rsid w:val="00741843"/>
    <w:rsid w:val="00741850"/>
    <w:rsid w:val="007418C0"/>
    <w:rsid w:val="00741CAB"/>
    <w:rsid w:val="00741EDC"/>
    <w:rsid w:val="0074209F"/>
    <w:rsid w:val="007423BB"/>
    <w:rsid w:val="00742450"/>
    <w:rsid w:val="007425BF"/>
    <w:rsid w:val="00742707"/>
    <w:rsid w:val="00742879"/>
    <w:rsid w:val="00742FB4"/>
    <w:rsid w:val="00742FD3"/>
    <w:rsid w:val="0074344C"/>
    <w:rsid w:val="0074350F"/>
    <w:rsid w:val="0074374F"/>
    <w:rsid w:val="00743D0F"/>
    <w:rsid w:val="00743D39"/>
    <w:rsid w:val="00743ED2"/>
    <w:rsid w:val="00743F73"/>
    <w:rsid w:val="00744283"/>
    <w:rsid w:val="00744637"/>
    <w:rsid w:val="00744983"/>
    <w:rsid w:val="00744EFF"/>
    <w:rsid w:val="00744FC8"/>
    <w:rsid w:val="00745065"/>
    <w:rsid w:val="0074511B"/>
    <w:rsid w:val="0074522C"/>
    <w:rsid w:val="007452E8"/>
    <w:rsid w:val="00745733"/>
    <w:rsid w:val="0074598C"/>
    <w:rsid w:val="00745A59"/>
    <w:rsid w:val="00745E7E"/>
    <w:rsid w:val="00745FB7"/>
    <w:rsid w:val="0074658B"/>
    <w:rsid w:val="0074674C"/>
    <w:rsid w:val="00746767"/>
    <w:rsid w:val="007468C0"/>
    <w:rsid w:val="007469B9"/>
    <w:rsid w:val="00746AA1"/>
    <w:rsid w:val="007470C8"/>
    <w:rsid w:val="007472F0"/>
    <w:rsid w:val="0074794D"/>
    <w:rsid w:val="00747AB5"/>
    <w:rsid w:val="00747AF1"/>
    <w:rsid w:val="00747BA2"/>
    <w:rsid w:val="00747EE7"/>
    <w:rsid w:val="00750051"/>
    <w:rsid w:val="00750415"/>
    <w:rsid w:val="007505CB"/>
    <w:rsid w:val="007505D8"/>
    <w:rsid w:val="00750A1C"/>
    <w:rsid w:val="00751053"/>
    <w:rsid w:val="007510BF"/>
    <w:rsid w:val="00751202"/>
    <w:rsid w:val="007512DF"/>
    <w:rsid w:val="00751301"/>
    <w:rsid w:val="007515B7"/>
    <w:rsid w:val="00751615"/>
    <w:rsid w:val="007516C8"/>
    <w:rsid w:val="007518B1"/>
    <w:rsid w:val="00751B20"/>
    <w:rsid w:val="00751BAE"/>
    <w:rsid w:val="00751C84"/>
    <w:rsid w:val="00751CC6"/>
    <w:rsid w:val="007520CC"/>
    <w:rsid w:val="0075292D"/>
    <w:rsid w:val="00752B93"/>
    <w:rsid w:val="00752CC2"/>
    <w:rsid w:val="00752D97"/>
    <w:rsid w:val="00752DA9"/>
    <w:rsid w:val="007531CB"/>
    <w:rsid w:val="00753231"/>
    <w:rsid w:val="00753243"/>
    <w:rsid w:val="00753308"/>
    <w:rsid w:val="0075331E"/>
    <w:rsid w:val="007539B9"/>
    <w:rsid w:val="00753A6D"/>
    <w:rsid w:val="00753BBF"/>
    <w:rsid w:val="00753E22"/>
    <w:rsid w:val="00753E98"/>
    <w:rsid w:val="00753F16"/>
    <w:rsid w:val="00753FD5"/>
    <w:rsid w:val="00754219"/>
    <w:rsid w:val="007542B1"/>
    <w:rsid w:val="007546B4"/>
    <w:rsid w:val="00754805"/>
    <w:rsid w:val="0075489C"/>
    <w:rsid w:val="00754915"/>
    <w:rsid w:val="00754B29"/>
    <w:rsid w:val="00754B9D"/>
    <w:rsid w:val="0075531E"/>
    <w:rsid w:val="00755472"/>
    <w:rsid w:val="0075561D"/>
    <w:rsid w:val="0075575E"/>
    <w:rsid w:val="00755F6B"/>
    <w:rsid w:val="007561D2"/>
    <w:rsid w:val="007561E5"/>
    <w:rsid w:val="00756405"/>
    <w:rsid w:val="00756428"/>
    <w:rsid w:val="007565A1"/>
    <w:rsid w:val="00756C46"/>
    <w:rsid w:val="00756D62"/>
    <w:rsid w:val="00756E5B"/>
    <w:rsid w:val="00756E88"/>
    <w:rsid w:val="007571DF"/>
    <w:rsid w:val="00757273"/>
    <w:rsid w:val="00757287"/>
    <w:rsid w:val="007572A4"/>
    <w:rsid w:val="00757346"/>
    <w:rsid w:val="0075750E"/>
    <w:rsid w:val="007575C8"/>
    <w:rsid w:val="007575FD"/>
    <w:rsid w:val="007577FD"/>
    <w:rsid w:val="00757852"/>
    <w:rsid w:val="00757A05"/>
    <w:rsid w:val="00757B9E"/>
    <w:rsid w:val="00757D3E"/>
    <w:rsid w:val="00760452"/>
    <w:rsid w:val="0076046B"/>
    <w:rsid w:val="00760558"/>
    <w:rsid w:val="00760983"/>
    <w:rsid w:val="00760AE2"/>
    <w:rsid w:val="00760C17"/>
    <w:rsid w:val="00760C3E"/>
    <w:rsid w:val="00760EC2"/>
    <w:rsid w:val="0076104B"/>
    <w:rsid w:val="0076143E"/>
    <w:rsid w:val="0076147E"/>
    <w:rsid w:val="007615F3"/>
    <w:rsid w:val="007616EF"/>
    <w:rsid w:val="00761734"/>
    <w:rsid w:val="007617F0"/>
    <w:rsid w:val="00761999"/>
    <w:rsid w:val="00761DB5"/>
    <w:rsid w:val="00761EFD"/>
    <w:rsid w:val="007620B8"/>
    <w:rsid w:val="00762160"/>
    <w:rsid w:val="00762311"/>
    <w:rsid w:val="007623A8"/>
    <w:rsid w:val="007623AE"/>
    <w:rsid w:val="007624C2"/>
    <w:rsid w:val="00762555"/>
    <w:rsid w:val="00762572"/>
    <w:rsid w:val="00762820"/>
    <w:rsid w:val="00762A2A"/>
    <w:rsid w:val="00762BD8"/>
    <w:rsid w:val="00762F24"/>
    <w:rsid w:val="00763036"/>
    <w:rsid w:val="007631D4"/>
    <w:rsid w:val="007633DF"/>
    <w:rsid w:val="007639ED"/>
    <w:rsid w:val="007639F8"/>
    <w:rsid w:val="00763AEA"/>
    <w:rsid w:val="00763B2E"/>
    <w:rsid w:val="00763D5C"/>
    <w:rsid w:val="00763DA5"/>
    <w:rsid w:val="00763E2F"/>
    <w:rsid w:val="00763E38"/>
    <w:rsid w:val="00763E61"/>
    <w:rsid w:val="0076432C"/>
    <w:rsid w:val="007643DA"/>
    <w:rsid w:val="0076443F"/>
    <w:rsid w:val="0076452A"/>
    <w:rsid w:val="007646F6"/>
    <w:rsid w:val="00764702"/>
    <w:rsid w:val="00764961"/>
    <w:rsid w:val="00764AF6"/>
    <w:rsid w:val="00764C55"/>
    <w:rsid w:val="00764CE0"/>
    <w:rsid w:val="00764E4B"/>
    <w:rsid w:val="00764E87"/>
    <w:rsid w:val="0076519F"/>
    <w:rsid w:val="00765371"/>
    <w:rsid w:val="007654D5"/>
    <w:rsid w:val="007655E1"/>
    <w:rsid w:val="007656F2"/>
    <w:rsid w:val="00765AF8"/>
    <w:rsid w:val="00765B04"/>
    <w:rsid w:val="00765CEC"/>
    <w:rsid w:val="00765D2A"/>
    <w:rsid w:val="00766187"/>
    <w:rsid w:val="0076623F"/>
    <w:rsid w:val="007668E4"/>
    <w:rsid w:val="00766EC1"/>
    <w:rsid w:val="00766ECF"/>
    <w:rsid w:val="00766FED"/>
    <w:rsid w:val="00767004"/>
    <w:rsid w:val="00767249"/>
    <w:rsid w:val="00767282"/>
    <w:rsid w:val="007674A3"/>
    <w:rsid w:val="007674CC"/>
    <w:rsid w:val="00767612"/>
    <w:rsid w:val="0076765E"/>
    <w:rsid w:val="0076788D"/>
    <w:rsid w:val="00767C36"/>
    <w:rsid w:val="007700C4"/>
    <w:rsid w:val="00770464"/>
    <w:rsid w:val="00770622"/>
    <w:rsid w:val="00770708"/>
    <w:rsid w:val="00770762"/>
    <w:rsid w:val="007707E4"/>
    <w:rsid w:val="007709F3"/>
    <w:rsid w:val="00770C29"/>
    <w:rsid w:val="00770C88"/>
    <w:rsid w:val="00770CD6"/>
    <w:rsid w:val="00771287"/>
    <w:rsid w:val="0077136F"/>
    <w:rsid w:val="0077150B"/>
    <w:rsid w:val="0077178E"/>
    <w:rsid w:val="007718F8"/>
    <w:rsid w:val="0077194E"/>
    <w:rsid w:val="007719A1"/>
    <w:rsid w:val="00771CA6"/>
    <w:rsid w:val="00771D33"/>
    <w:rsid w:val="00771E10"/>
    <w:rsid w:val="00771FD1"/>
    <w:rsid w:val="0077213A"/>
    <w:rsid w:val="00772464"/>
    <w:rsid w:val="00772579"/>
    <w:rsid w:val="00772633"/>
    <w:rsid w:val="00772879"/>
    <w:rsid w:val="0077293E"/>
    <w:rsid w:val="00772A81"/>
    <w:rsid w:val="00772AB9"/>
    <w:rsid w:val="00772ABF"/>
    <w:rsid w:val="00772D0D"/>
    <w:rsid w:val="00772DAD"/>
    <w:rsid w:val="00772DB3"/>
    <w:rsid w:val="00772EC3"/>
    <w:rsid w:val="00772F3D"/>
    <w:rsid w:val="007730FF"/>
    <w:rsid w:val="0077325A"/>
    <w:rsid w:val="0077353F"/>
    <w:rsid w:val="007737E1"/>
    <w:rsid w:val="0077388E"/>
    <w:rsid w:val="007738CC"/>
    <w:rsid w:val="00773D90"/>
    <w:rsid w:val="00773F8A"/>
    <w:rsid w:val="007741D0"/>
    <w:rsid w:val="0077423E"/>
    <w:rsid w:val="0077451D"/>
    <w:rsid w:val="007745AB"/>
    <w:rsid w:val="00774A9B"/>
    <w:rsid w:val="00774B68"/>
    <w:rsid w:val="00774E66"/>
    <w:rsid w:val="0077504B"/>
    <w:rsid w:val="0077527C"/>
    <w:rsid w:val="007754CE"/>
    <w:rsid w:val="0077556C"/>
    <w:rsid w:val="00775986"/>
    <w:rsid w:val="00775A50"/>
    <w:rsid w:val="00775BF1"/>
    <w:rsid w:val="00775CDC"/>
    <w:rsid w:val="00775D20"/>
    <w:rsid w:val="00775D4C"/>
    <w:rsid w:val="00776026"/>
    <w:rsid w:val="00776163"/>
    <w:rsid w:val="007762B0"/>
    <w:rsid w:val="00776816"/>
    <w:rsid w:val="0077699F"/>
    <w:rsid w:val="007769BA"/>
    <w:rsid w:val="00776ACF"/>
    <w:rsid w:val="00776B61"/>
    <w:rsid w:val="00776B89"/>
    <w:rsid w:val="00776BAD"/>
    <w:rsid w:val="00776BB1"/>
    <w:rsid w:val="00776BF6"/>
    <w:rsid w:val="00776E68"/>
    <w:rsid w:val="00776F15"/>
    <w:rsid w:val="00777289"/>
    <w:rsid w:val="0077728A"/>
    <w:rsid w:val="007773BE"/>
    <w:rsid w:val="007773D1"/>
    <w:rsid w:val="007773E4"/>
    <w:rsid w:val="00777540"/>
    <w:rsid w:val="00777607"/>
    <w:rsid w:val="00777737"/>
    <w:rsid w:val="0077778A"/>
    <w:rsid w:val="00777A56"/>
    <w:rsid w:val="00777E19"/>
    <w:rsid w:val="00777FB6"/>
    <w:rsid w:val="007800A9"/>
    <w:rsid w:val="007801EF"/>
    <w:rsid w:val="0078052A"/>
    <w:rsid w:val="007805B2"/>
    <w:rsid w:val="0078066E"/>
    <w:rsid w:val="007806E4"/>
    <w:rsid w:val="0078097D"/>
    <w:rsid w:val="007809C6"/>
    <w:rsid w:val="007809C7"/>
    <w:rsid w:val="00780C3B"/>
    <w:rsid w:val="00780E77"/>
    <w:rsid w:val="00780EBE"/>
    <w:rsid w:val="007813AC"/>
    <w:rsid w:val="007814CC"/>
    <w:rsid w:val="007816A6"/>
    <w:rsid w:val="007818A0"/>
    <w:rsid w:val="00781906"/>
    <w:rsid w:val="00781972"/>
    <w:rsid w:val="007819EE"/>
    <w:rsid w:val="00781A67"/>
    <w:rsid w:val="00781B64"/>
    <w:rsid w:val="00781BCF"/>
    <w:rsid w:val="00781E26"/>
    <w:rsid w:val="00781E50"/>
    <w:rsid w:val="00781E6E"/>
    <w:rsid w:val="0078202A"/>
    <w:rsid w:val="00782034"/>
    <w:rsid w:val="0078231B"/>
    <w:rsid w:val="00782435"/>
    <w:rsid w:val="00782A2F"/>
    <w:rsid w:val="00782F9F"/>
    <w:rsid w:val="007831BA"/>
    <w:rsid w:val="0078328A"/>
    <w:rsid w:val="007839D9"/>
    <w:rsid w:val="00783DC0"/>
    <w:rsid w:val="00783FC3"/>
    <w:rsid w:val="007848CD"/>
    <w:rsid w:val="00784927"/>
    <w:rsid w:val="00784992"/>
    <w:rsid w:val="00784CB4"/>
    <w:rsid w:val="00784DE2"/>
    <w:rsid w:val="00785177"/>
    <w:rsid w:val="007851E5"/>
    <w:rsid w:val="00785335"/>
    <w:rsid w:val="00785458"/>
    <w:rsid w:val="007854CD"/>
    <w:rsid w:val="00785805"/>
    <w:rsid w:val="0078653D"/>
    <w:rsid w:val="007865FB"/>
    <w:rsid w:val="0078681D"/>
    <w:rsid w:val="00786DCD"/>
    <w:rsid w:val="00786DD7"/>
    <w:rsid w:val="00786FBD"/>
    <w:rsid w:val="00787415"/>
    <w:rsid w:val="00787443"/>
    <w:rsid w:val="00787634"/>
    <w:rsid w:val="00787852"/>
    <w:rsid w:val="007878B2"/>
    <w:rsid w:val="0078796A"/>
    <w:rsid w:val="007879C8"/>
    <w:rsid w:val="00790143"/>
    <w:rsid w:val="0079031C"/>
    <w:rsid w:val="0079099C"/>
    <w:rsid w:val="007909BB"/>
    <w:rsid w:val="00790B0D"/>
    <w:rsid w:val="00790D2E"/>
    <w:rsid w:val="00790F70"/>
    <w:rsid w:val="0079125B"/>
    <w:rsid w:val="0079152A"/>
    <w:rsid w:val="007915A9"/>
    <w:rsid w:val="007915E1"/>
    <w:rsid w:val="00791715"/>
    <w:rsid w:val="00791743"/>
    <w:rsid w:val="00791A85"/>
    <w:rsid w:val="00791AD5"/>
    <w:rsid w:val="00791D12"/>
    <w:rsid w:val="007921F5"/>
    <w:rsid w:val="0079227A"/>
    <w:rsid w:val="0079240D"/>
    <w:rsid w:val="0079257F"/>
    <w:rsid w:val="007925EC"/>
    <w:rsid w:val="00792CDC"/>
    <w:rsid w:val="00792D50"/>
    <w:rsid w:val="00792F8B"/>
    <w:rsid w:val="007933CD"/>
    <w:rsid w:val="0079380F"/>
    <w:rsid w:val="00793A85"/>
    <w:rsid w:val="00793C59"/>
    <w:rsid w:val="00793C64"/>
    <w:rsid w:val="00793FF2"/>
    <w:rsid w:val="007944F9"/>
    <w:rsid w:val="00794633"/>
    <w:rsid w:val="007946B3"/>
    <w:rsid w:val="00794971"/>
    <w:rsid w:val="00794E1A"/>
    <w:rsid w:val="00794E55"/>
    <w:rsid w:val="0079521A"/>
    <w:rsid w:val="007953F7"/>
    <w:rsid w:val="0079552B"/>
    <w:rsid w:val="00795719"/>
    <w:rsid w:val="0079576C"/>
    <w:rsid w:val="00795B77"/>
    <w:rsid w:val="00795B7D"/>
    <w:rsid w:val="00795D68"/>
    <w:rsid w:val="00795DBF"/>
    <w:rsid w:val="00795EB2"/>
    <w:rsid w:val="00796157"/>
    <w:rsid w:val="00796245"/>
    <w:rsid w:val="0079625F"/>
    <w:rsid w:val="00796365"/>
    <w:rsid w:val="007963B9"/>
    <w:rsid w:val="007963C4"/>
    <w:rsid w:val="007965E5"/>
    <w:rsid w:val="007966E4"/>
    <w:rsid w:val="007967FD"/>
    <w:rsid w:val="00796865"/>
    <w:rsid w:val="007969C2"/>
    <w:rsid w:val="00796B4E"/>
    <w:rsid w:val="00796C37"/>
    <w:rsid w:val="00796FA0"/>
    <w:rsid w:val="00797274"/>
    <w:rsid w:val="0079729D"/>
    <w:rsid w:val="007972B7"/>
    <w:rsid w:val="007973E5"/>
    <w:rsid w:val="0079790D"/>
    <w:rsid w:val="00797C07"/>
    <w:rsid w:val="00797C66"/>
    <w:rsid w:val="00797F40"/>
    <w:rsid w:val="007A0105"/>
    <w:rsid w:val="007A04E2"/>
    <w:rsid w:val="007A0516"/>
    <w:rsid w:val="007A0538"/>
    <w:rsid w:val="007A07F7"/>
    <w:rsid w:val="007A08EC"/>
    <w:rsid w:val="007A1198"/>
    <w:rsid w:val="007A1B10"/>
    <w:rsid w:val="007A1CC7"/>
    <w:rsid w:val="007A1D1D"/>
    <w:rsid w:val="007A1F9A"/>
    <w:rsid w:val="007A2430"/>
    <w:rsid w:val="007A26B2"/>
    <w:rsid w:val="007A26D3"/>
    <w:rsid w:val="007A29E0"/>
    <w:rsid w:val="007A2D95"/>
    <w:rsid w:val="007A30C3"/>
    <w:rsid w:val="007A3813"/>
    <w:rsid w:val="007A387D"/>
    <w:rsid w:val="007A3AA9"/>
    <w:rsid w:val="007A4279"/>
    <w:rsid w:val="007A4292"/>
    <w:rsid w:val="007A46C0"/>
    <w:rsid w:val="007A4796"/>
    <w:rsid w:val="007A4978"/>
    <w:rsid w:val="007A4A1A"/>
    <w:rsid w:val="007A4BFA"/>
    <w:rsid w:val="007A4F93"/>
    <w:rsid w:val="007A50DB"/>
    <w:rsid w:val="007A514E"/>
    <w:rsid w:val="007A5424"/>
    <w:rsid w:val="007A5448"/>
    <w:rsid w:val="007A58AB"/>
    <w:rsid w:val="007A591F"/>
    <w:rsid w:val="007A597A"/>
    <w:rsid w:val="007A5B33"/>
    <w:rsid w:val="007A5D51"/>
    <w:rsid w:val="007A5D67"/>
    <w:rsid w:val="007A5DFB"/>
    <w:rsid w:val="007A6033"/>
    <w:rsid w:val="007A612B"/>
    <w:rsid w:val="007A6169"/>
    <w:rsid w:val="007A6482"/>
    <w:rsid w:val="007A6614"/>
    <w:rsid w:val="007A699D"/>
    <w:rsid w:val="007A6D05"/>
    <w:rsid w:val="007A6DC9"/>
    <w:rsid w:val="007A6DF7"/>
    <w:rsid w:val="007A6EA8"/>
    <w:rsid w:val="007A6F73"/>
    <w:rsid w:val="007A73A9"/>
    <w:rsid w:val="007A7B04"/>
    <w:rsid w:val="007B0217"/>
    <w:rsid w:val="007B0338"/>
    <w:rsid w:val="007B05F8"/>
    <w:rsid w:val="007B0782"/>
    <w:rsid w:val="007B094D"/>
    <w:rsid w:val="007B0AB0"/>
    <w:rsid w:val="007B0AE9"/>
    <w:rsid w:val="007B0C1D"/>
    <w:rsid w:val="007B10A7"/>
    <w:rsid w:val="007B111E"/>
    <w:rsid w:val="007B154D"/>
    <w:rsid w:val="007B158B"/>
    <w:rsid w:val="007B184A"/>
    <w:rsid w:val="007B190D"/>
    <w:rsid w:val="007B1B63"/>
    <w:rsid w:val="007B1CF8"/>
    <w:rsid w:val="007B1F1A"/>
    <w:rsid w:val="007B21BD"/>
    <w:rsid w:val="007B2239"/>
    <w:rsid w:val="007B23E8"/>
    <w:rsid w:val="007B270B"/>
    <w:rsid w:val="007B28E7"/>
    <w:rsid w:val="007B3238"/>
    <w:rsid w:val="007B3350"/>
    <w:rsid w:val="007B38EC"/>
    <w:rsid w:val="007B3A9E"/>
    <w:rsid w:val="007B3D95"/>
    <w:rsid w:val="007B4023"/>
    <w:rsid w:val="007B4135"/>
    <w:rsid w:val="007B415F"/>
    <w:rsid w:val="007B418E"/>
    <w:rsid w:val="007B42C5"/>
    <w:rsid w:val="007B45C2"/>
    <w:rsid w:val="007B466A"/>
    <w:rsid w:val="007B47DF"/>
    <w:rsid w:val="007B4812"/>
    <w:rsid w:val="007B4AF2"/>
    <w:rsid w:val="007B4BB4"/>
    <w:rsid w:val="007B4BC8"/>
    <w:rsid w:val="007B4C5E"/>
    <w:rsid w:val="007B54D4"/>
    <w:rsid w:val="007B5755"/>
    <w:rsid w:val="007B579C"/>
    <w:rsid w:val="007B57BF"/>
    <w:rsid w:val="007B58C5"/>
    <w:rsid w:val="007B5AFC"/>
    <w:rsid w:val="007B5CBE"/>
    <w:rsid w:val="007B615A"/>
    <w:rsid w:val="007B62D2"/>
    <w:rsid w:val="007B653D"/>
    <w:rsid w:val="007B6542"/>
    <w:rsid w:val="007B665E"/>
    <w:rsid w:val="007B69D9"/>
    <w:rsid w:val="007B6B52"/>
    <w:rsid w:val="007B6BC9"/>
    <w:rsid w:val="007B6C0D"/>
    <w:rsid w:val="007B6CFE"/>
    <w:rsid w:val="007B6D2A"/>
    <w:rsid w:val="007B6DDC"/>
    <w:rsid w:val="007B77B6"/>
    <w:rsid w:val="007B7C1E"/>
    <w:rsid w:val="007B7D3E"/>
    <w:rsid w:val="007B7EFE"/>
    <w:rsid w:val="007C008B"/>
    <w:rsid w:val="007C0383"/>
    <w:rsid w:val="007C0397"/>
    <w:rsid w:val="007C044B"/>
    <w:rsid w:val="007C05A4"/>
    <w:rsid w:val="007C06AD"/>
    <w:rsid w:val="007C0986"/>
    <w:rsid w:val="007C0B6C"/>
    <w:rsid w:val="007C0C5D"/>
    <w:rsid w:val="007C0D4B"/>
    <w:rsid w:val="007C0D93"/>
    <w:rsid w:val="007C0EBB"/>
    <w:rsid w:val="007C139B"/>
    <w:rsid w:val="007C1492"/>
    <w:rsid w:val="007C1597"/>
    <w:rsid w:val="007C16B0"/>
    <w:rsid w:val="007C18E5"/>
    <w:rsid w:val="007C1A46"/>
    <w:rsid w:val="007C1BB6"/>
    <w:rsid w:val="007C1C92"/>
    <w:rsid w:val="007C1DF1"/>
    <w:rsid w:val="007C1F15"/>
    <w:rsid w:val="007C1F4F"/>
    <w:rsid w:val="007C21AC"/>
    <w:rsid w:val="007C242D"/>
    <w:rsid w:val="007C24CE"/>
    <w:rsid w:val="007C27CB"/>
    <w:rsid w:val="007C28EE"/>
    <w:rsid w:val="007C2A59"/>
    <w:rsid w:val="007C2B04"/>
    <w:rsid w:val="007C2D2F"/>
    <w:rsid w:val="007C3483"/>
    <w:rsid w:val="007C3A54"/>
    <w:rsid w:val="007C3C81"/>
    <w:rsid w:val="007C3C9E"/>
    <w:rsid w:val="007C3D6C"/>
    <w:rsid w:val="007C3EC6"/>
    <w:rsid w:val="007C4064"/>
    <w:rsid w:val="007C4295"/>
    <w:rsid w:val="007C4509"/>
    <w:rsid w:val="007C4570"/>
    <w:rsid w:val="007C4600"/>
    <w:rsid w:val="007C4954"/>
    <w:rsid w:val="007C4A3E"/>
    <w:rsid w:val="007C4A61"/>
    <w:rsid w:val="007C4B20"/>
    <w:rsid w:val="007C4BDF"/>
    <w:rsid w:val="007C4C61"/>
    <w:rsid w:val="007C4DB6"/>
    <w:rsid w:val="007C4E8A"/>
    <w:rsid w:val="007C51A8"/>
    <w:rsid w:val="007C573C"/>
    <w:rsid w:val="007C589B"/>
    <w:rsid w:val="007C590E"/>
    <w:rsid w:val="007C5A44"/>
    <w:rsid w:val="007C5D64"/>
    <w:rsid w:val="007C5D6F"/>
    <w:rsid w:val="007C5E9D"/>
    <w:rsid w:val="007C5FE4"/>
    <w:rsid w:val="007C6478"/>
    <w:rsid w:val="007C665C"/>
    <w:rsid w:val="007C6746"/>
    <w:rsid w:val="007C6BF0"/>
    <w:rsid w:val="007C6BFA"/>
    <w:rsid w:val="007C6F41"/>
    <w:rsid w:val="007C71AF"/>
    <w:rsid w:val="007C72E2"/>
    <w:rsid w:val="007C73E0"/>
    <w:rsid w:val="007C7E7B"/>
    <w:rsid w:val="007D012B"/>
    <w:rsid w:val="007D017C"/>
    <w:rsid w:val="007D0692"/>
    <w:rsid w:val="007D0971"/>
    <w:rsid w:val="007D09A7"/>
    <w:rsid w:val="007D0BAD"/>
    <w:rsid w:val="007D0CFD"/>
    <w:rsid w:val="007D0EE6"/>
    <w:rsid w:val="007D0F17"/>
    <w:rsid w:val="007D0FCB"/>
    <w:rsid w:val="007D10D7"/>
    <w:rsid w:val="007D1F08"/>
    <w:rsid w:val="007D21A8"/>
    <w:rsid w:val="007D22CC"/>
    <w:rsid w:val="007D241F"/>
    <w:rsid w:val="007D24A2"/>
    <w:rsid w:val="007D2539"/>
    <w:rsid w:val="007D2C56"/>
    <w:rsid w:val="007D2D0F"/>
    <w:rsid w:val="007D2EA2"/>
    <w:rsid w:val="007D331B"/>
    <w:rsid w:val="007D3441"/>
    <w:rsid w:val="007D35B1"/>
    <w:rsid w:val="007D38C3"/>
    <w:rsid w:val="007D3BA9"/>
    <w:rsid w:val="007D3C7C"/>
    <w:rsid w:val="007D3CE8"/>
    <w:rsid w:val="007D3E4D"/>
    <w:rsid w:val="007D3FE7"/>
    <w:rsid w:val="007D41F7"/>
    <w:rsid w:val="007D44BC"/>
    <w:rsid w:val="007D45F1"/>
    <w:rsid w:val="007D4A55"/>
    <w:rsid w:val="007D4C11"/>
    <w:rsid w:val="007D4C9F"/>
    <w:rsid w:val="007D4E67"/>
    <w:rsid w:val="007D4EA1"/>
    <w:rsid w:val="007D57D5"/>
    <w:rsid w:val="007D57E8"/>
    <w:rsid w:val="007D5BFC"/>
    <w:rsid w:val="007D5C8E"/>
    <w:rsid w:val="007D5D1C"/>
    <w:rsid w:val="007D5DE1"/>
    <w:rsid w:val="007D5E82"/>
    <w:rsid w:val="007D6B50"/>
    <w:rsid w:val="007D6E8F"/>
    <w:rsid w:val="007D6FA6"/>
    <w:rsid w:val="007D77BE"/>
    <w:rsid w:val="007D77CF"/>
    <w:rsid w:val="007D79D4"/>
    <w:rsid w:val="007D79FF"/>
    <w:rsid w:val="007D7CFC"/>
    <w:rsid w:val="007D7D58"/>
    <w:rsid w:val="007E03A5"/>
    <w:rsid w:val="007E0518"/>
    <w:rsid w:val="007E06F5"/>
    <w:rsid w:val="007E0F46"/>
    <w:rsid w:val="007E11E6"/>
    <w:rsid w:val="007E11ED"/>
    <w:rsid w:val="007E1372"/>
    <w:rsid w:val="007E13F2"/>
    <w:rsid w:val="007E13FE"/>
    <w:rsid w:val="007E14A3"/>
    <w:rsid w:val="007E14E6"/>
    <w:rsid w:val="007E1549"/>
    <w:rsid w:val="007E1599"/>
    <w:rsid w:val="007E1988"/>
    <w:rsid w:val="007E1C56"/>
    <w:rsid w:val="007E1C8A"/>
    <w:rsid w:val="007E1ED9"/>
    <w:rsid w:val="007E1F12"/>
    <w:rsid w:val="007E21AD"/>
    <w:rsid w:val="007E221B"/>
    <w:rsid w:val="007E241A"/>
    <w:rsid w:val="007E259D"/>
    <w:rsid w:val="007E2EAF"/>
    <w:rsid w:val="007E306E"/>
    <w:rsid w:val="007E30CB"/>
    <w:rsid w:val="007E315D"/>
    <w:rsid w:val="007E32BF"/>
    <w:rsid w:val="007E34A4"/>
    <w:rsid w:val="007E357F"/>
    <w:rsid w:val="007E3667"/>
    <w:rsid w:val="007E3BC2"/>
    <w:rsid w:val="007E3D5F"/>
    <w:rsid w:val="007E3F16"/>
    <w:rsid w:val="007E458E"/>
    <w:rsid w:val="007E49AF"/>
    <w:rsid w:val="007E4D4E"/>
    <w:rsid w:val="007E4E87"/>
    <w:rsid w:val="007E508C"/>
    <w:rsid w:val="007E50C4"/>
    <w:rsid w:val="007E5174"/>
    <w:rsid w:val="007E5341"/>
    <w:rsid w:val="007E537E"/>
    <w:rsid w:val="007E53FF"/>
    <w:rsid w:val="007E5803"/>
    <w:rsid w:val="007E58E4"/>
    <w:rsid w:val="007E60AC"/>
    <w:rsid w:val="007E6175"/>
    <w:rsid w:val="007E6793"/>
    <w:rsid w:val="007E6EEB"/>
    <w:rsid w:val="007E6F1D"/>
    <w:rsid w:val="007E6F43"/>
    <w:rsid w:val="007E73D2"/>
    <w:rsid w:val="007E75E7"/>
    <w:rsid w:val="007E7769"/>
    <w:rsid w:val="007E7B9E"/>
    <w:rsid w:val="007E7ECE"/>
    <w:rsid w:val="007E7F9A"/>
    <w:rsid w:val="007F0000"/>
    <w:rsid w:val="007F0371"/>
    <w:rsid w:val="007F0608"/>
    <w:rsid w:val="007F062B"/>
    <w:rsid w:val="007F0C57"/>
    <w:rsid w:val="007F1271"/>
    <w:rsid w:val="007F16D0"/>
    <w:rsid w:val="007F1854"/>
    <w:rsid w:val="007F1C0B"/>
    <w:rsid w:val="007F1DE0"/>
    <w:rsid w:val="007F1F31"/>
    <w:rsid w:val="007F211F"/>
    <w:rsid w:val="007F2153"/>
    <w:rsid w:val="007F2242"/>
    <w:rsid w:val="007F2634"/>
    <w:rsid w:val="007F2738"/>
    <w:rsid w:val="007F2C08"/>
    <w:rsid w:val="007F2D8B"/>
    <w:rsid w:val="007F30C4"/>
    <w:rsid w:val="007F320C"/>
    <w:rsid w:val="007F32C5"/>
    <w:rsid w:val="007F352A"/>
    <w:rsid w:val="007F3875"/>
    <w:rsid w:val="007F399C"/>
    <w:rsid w:val="007F3B8F"/>
    <w:rsid w:val="007F3F08"/>
    <w:rsid w:val="007F3F7C"/>
    <w:rsid w:val="007F4103"/>
    <w:rsid w:val="007F410D"/>
    <w:rsid w:val="007F412A"/>
    <w:rsid w:val="007F4181"/>
    <w:rsid w:val="007F4283"/>
    <w:rsid w:val="007F42FC"/>
    <w:rsid w:val="007F4364"/>
    <w:rsid w:val="007F43C4"/>
    <w:rsid w:val="007F450A"/>
    <w:rsid w:val="007F4791"/>
    <w:rsid w:val="007F489C"/>
    <w:rsid w:val="007F4908"/>
    <w:rsid w:val="007F4C77"/>
    <w:rsid w:val="007F4CAD"/>
    <w:rsid w:val="007F514F"/>
    <w:rsid w:val="007F5218"/>
    <w:rsid w:val="007F53EE"/>
    <w:rsid w:val="007F5450"/>
    <w:rsid w:val="007F578B"/>
    <w:rsid w:val="007F595A"/>
    <w:rsid w:val="007F5A54"/>
    <w:rsid w:val="007F5D6B"/>
    <w:rsid w:val="007F5EDE"/>
    <w:rsid w:val="007F61A6"/>
    <w:rsid w:val="007F633C"/>
    <w:rsid w:val="007F63E6"/>
    <w:rsid w:val="007F6967"/>
    <w:rsid w:val="007F69F5"/>
    <w:rsid w:val="007F6A19"/>
    <w:rsid w:val="007F7058"/>
    <w:rsid w:val="007F735B"/>
    <w:rsid w:val="007F74CB"/>
    <w:rsid w:val="007F755B"/>
    <w:rsid w:val="007F7786"/>
    <w:rsid w:val="007F7A36"/>
    <w:rsid w:val="007F7BA1"/>
    <w:rsid w:val="007F7C08"/>
    <w:rsid w:val="007F7DD1"/>
    <w:rsid w:val="007F7F78"/>
    <w:rsid w:val="00800177"/>
    <w:rsid w:val="00800303"/>
    <w:rsid w:val="0080033A"/>
    <w:rsid w:val="008004FF"/>
    <w:rsid w:val="0080052E"/>
    <w:rsid w:val="00800961"/>
    <w:rsid w:val="00800F19"/>
    <w:rsid w:val="00800F7E"/>
    <w:rsid w:val="00800FCC"/>
    <w:rsid w:val="00801174"/>
    <w:rsid w:val="00801192"/>
    <w:rsid w:val="008012A8"/>
    <w:rsid w:val="008012F1"/>
    <w:rsid w:val="0080130A"/>
    <w:rsid w:val="00801485"/>
    <w:rsid w:val="008014A2"/>
    <w:rsid w:val="00801509"/>
    <w:rsid w:val="008015F3"/>
    <w:rsid w:val="008017F5"/>
    <w:rsid w:val="00801A1B"/>
    <w:rsid w:val="00801B82"/>
    <w:rsid w:val="00802077"/>
    <w:rsid w:val="00802120"/>
    <w:rsid w:val="008024DC"/>
    <w:rsid w:val="0080277D"/>
    <w:rsid w:val="008027A8"/>
    <w:rsid w:val="00802BF2"/>
    <w:rsid w:val="00802FE2"/>
    <w:rsid w:val="00803142"/>
    <w:rsid w:val="008031BE"/>
    <w:rsid w:val="0080374F"/>
    <w:rsid w:val="00803760"/>
    <w:rsid w:val="008037C6"/>
    <w:rsid w:val="00803A59"/>
    <w:rsid w:val="00803BE0"/>
    <w:rsid w:val="00803E74"/>
    <w:rsid w:val="0080448D"/>
    <w:rsid w:val="0080462E"/>
    <w:rsid w:val="008049FD"/>
    <w:rsid w:val="00804C38"/>
    <w:rsid w:val="00804C88"/>
    <w:rsid w:val="00805258"/>
    <w:rsid w:val="0080549A"/>
    <w:rsid w:val="0080584A"/>
    <w:rsid w:val="00805B26"/>
    <w:rsid w:val="00805D7B"/>
    <w:rsid w:val="008061DF"/>
    <w:rsid w:val="008063B6"/>
    <w:rsid w:val="0080643B"/>
    <w:rsid w:val="00806742"/>
    <w:rsid w:val="00806801"/>
    <w:rsid w:val="00806897"/>
    <w:rsid w:val="00806A71"/>
    <w:rsid w:val="00806C2A"/>
    <w:rsid w:val="00806EE8"/>
    <w:rsid w:val="0080705C"/>
    <w:rsid w:val="0080706F"/>
    <w:rsid w:val="00807474"/>
    <w:rsid w:val="008074C7"/>
    <w:rsid w:val="008074EC"/>
    <w:rsid w:val="00807678"/>
    <w:rsid w:val="00807EB6"/>
    <w:rsid w:val="00810531"/>
    <w:rsid w:val="008105D4"/>
    <w:rsid w:val="008105F4"/>
    <w:rsid w:val="00810849"/>
    <w:rsid w:val="008108D8"/>
    <w:rsid w:val="008108F3"/>
    <w:rsid w:val="008109A7"/>
    <w:rsid w:val="00810A1C"/>
    <w:rsid w:val="00810E6A"/>
    <w:rsid w:val="0081140E"/>
    <w:rsid w:val="008115B7"/>
    <w:rsid w:val="00811606"/>
    <w:rsid w:val="0081184D"/>
    <w:rsid w:val="00811BF4"/>
    <w:rsid w:val="0081249D"/>
    <w:rsid w:val="00812624"/>
    <w:rsid w:val="00812628"/>
    <w:rsid w:val="008126C9"/>
    <w:rsid w:val="008127D0"/>
    <w:rsid w:val="00812A43"/>
    <w:rsid w:val="00812ACE"/>
    <w:rsid w:val="00812D63"/>
    <w:rsid w:val="00812E0A"/>
    <w:rsid w:val="00812E11"/>
    <w:rsid w:val="00812EE9"/>
    <w:rsid w:val="008134D8"/>
    <w:rsid w:val="0081369C"/>
    <w:rsid w:val="0081370E"/>
    <w:rsid w:val="00813AE7"/>
    <w:rsid w:val="00813F7E"/>
    <w:rsid w:val="00814070"/>
    <w:rsid w:val="0081419E"/>
    <w:rsid w:val="008141B9"/>
    <w:rsid w:val="0081435A"/>
    <w:rsid w:val="00814366"/>
    <w:rsid w:val="008144EA"/>
    <w:rsid w:val="0081459F"/>
    <w:rsid w:val="008147A4"/>
    <w:rsid w:val="008148C1"/>
    <w:rsid w:val="00814BEA"/>
    <w:rsid w:val="0081543C"/>
    <w:rsid w:val="00815564"/>
    <w:rsid w:val="0081594F"/>
    <w:rsid w:val="00815D2D"/>
    <w:rsid w:val="00815F19"/>
    <w:rsid w:val="00815F6C"/>
    <w:rsid w:val="008160B1"/>
    <w:rsid w:val="008160DF"/>
    <w:rsid w:val="008164EE"/>
    <w:rsid w:val="008168DB"/>
    <w:rsid w:val="00816A3C"/>
    <w:rsid w:val="00816CB3"/>
    <w:rsid w:val="00816D1B"/>
    <w:rsid w:val="00816D67"/>
    <w:rsid w:val="00816E41"/>
    <w:rsid w:val="00816E44"/>
    <w:rsid w:val="0081701E"/>
    <w:rsid w:val="008171CB"/>
    <w:rsid w:val="00817241"/>
    <w:rsid w:val="00817808"/>
    <w:rsid w:val="00817824"/>
    <w:rsid w:val="00817877"/>
    <w:rsid w:val="00817D03"/>
    <w:rsid w:val="00817E5B"/>
    <w:rsid w:val="00817E6F"/>
    <w:rsid w:val="008202D8"/>
    <w:rsid w:val="008203E4"/>
    <w:rsid w:val="0082068F"/>
    <w:rsid w:val="00820F9C"/>
    <w:rsid w:val="008210B7"/>
    <w:rsid w:val="008210F9"/>
    <w:rsid w:val="008211EC"/>
    <w:rsid w:val="00821241"/>
    <w:rsid w:val="008212B4"/>
    <w:rsid w:val="00821321"/>
    <w:rsid w:val="008213FD"/>
    <w:rsid w:val="008215EF"/>
    <w:rsid w:val="00821600"/>
    <w:rsid w:val="008217A6"/>
    <w:rsid w:val="00821C29"/>
    <w:rsid w:val="00822287"/>
    <w:rsid w:val="00822957"/>
    <w:rsid w:val="00822B91"/>
    <w:rsid w:val="00822F2C"/>
    <w:rsid w:val="00823055"/>
    <w:rsid w:val="008231E4"/>
    <w:rsid w:val="008233CE"/>
    <w:rsid w:val="008234E5"/>
    <w:rsid w:val="008235FC"/>
    <w:rsid w:val="00823606"/>
    <w:rsid w:val="0082362E"/>
    <w:rsid w:val="0082371B"/>
    <w:rsid w:val="00823B01"/>
    <w:rsid w:val="00823EE6"/>
    <w:rsid w:val="00824167"/>
    <w:rsid w:val="0082429C"/>
    <w:rsid w:val="008243B4"/>
    <w:rsid w:val="00824729"/>
    <w:rsid w:val="00824894"/>
    <w:rsid w:val="008249BB"/>
    <w:rsid w:val="00824B5F"/>
    <w:rsid w:val="00824EB6"/>
    <w:rsid w:val="00824FCD"/>
    <w:rsid w:val="00824FE5"/>
    <w:rsid w:val="00825118"/>
    <w:rsid w:val="0082531B"/>
    <w:rsid w:val="008254B6"/>
    <w:rsid w:val="008254F0"/>
    <w:rsid w:val="008256AE"/>
    <w:rsid w:val="008257D0"/>
    <w:rsid w:val="008258AD"/>
    <w:rsid w:val="00825E6E"/>
    <w:rsid w:val="00825E8A"/>
    <w:rsid w:val="00826392"/>
    <w:rsid w:val="008263F6"/>
    <w:rsid w:val="0082666D"/>
    <w:rsid w:val="0082673A"/>
    <w:rsid w:val="008268DA"/>
    <w:rsid w:val="00826B8C"/>
    <w:rsid w:val="0082719F"/>
    <w:rsid w:val="008272A3"/>
    <w:rsid w:val="008272F5"/>
    <w:rsid w:val="008274C5"/>
    <w:rsid w:val="008276CB"/>
    <w:rsid w:val="00827808"/>
    <w:rsid w:val="00827964"/>
    <w:rsid w:val="00827B66"/>
    <w:rsid w:val="00827BF0"/>
    <w:rsid w:val="00827C04"/>
    <w:rsid w:val="00827E73"/>
    <w:rsid w:val="00827EB2"/>
    <w:rsid w:val="00827EB4"/>
    <w:rsid w:val="00827ED3"/>
    <w:rsid w:val="00827F3D"/>
    <w:rsid w:val="00830656"/>
    <w:rsid w:val="00830898"/>
    <w:rsid w:val="008309A9"/>
    <w:rsid w:val="00830B5B"/>
    <w:rsid w:val="00830BFE"/>
    <w:rsid w:val="00830DF5"/>
    <w:rsid w:val="0083100A"/>
    <w:rsid w:val="00831060"/>
    <w:rsid w:val="008310AB"/>
    <w:rsid w:val="008313BE"/>
    <w:rsid w:val="0083167C"/>
    <w:rsid w:val="0083170F"/>
    <w:rsid w:val="00831780"/>
    <w:rsid w:val="00831ADE"/>
    <w:rsid w:val="00831D8E"/>
    <w:rsid w:val="00831E06"/>
    <w:rsid w:val="00831F80"/>
    <w:rsid w:val="008320F8"/>
    <w:rsid w:val="00832319"/>
    <w:rsid w:val="008323C9"/>
    <w:rsid w:val="008323E5"/>
    <w:rsid w:val="008325E8"/>
    <w:rsid w:val="00832983"/>
    <w:rsid w:val="008329EE"/>
    <w:rsid w:val="00832AD1"/>
    <w:rsid w:val="00832C50"/>
    <w:rsid w:val="00832D0B"/>
    <w:rsid w:val="00832E45"/>
    <w:rsid w:val="00832E65"/>
    <w:rsid w:val="00833236"/>
    <w:rsid w:val="008332BE"/>
    <w:rsid w:val="0083339B"/>
    <w:rsid w:val="00833A90"/>
    <w:rsid w:val="00833E8C"/>
    <w:rsid w:val="0083481E"/>
    <w:rsid w:val="00834B8C"/>
    <w:rsid w:val="00834CB1"/>
    <w:rsid w:val="00834E03"/>
    <w:rsid w:val="00834FD7"/>
    <w:rsid w:val="008350FC"/>
    <w:rsid w:val="0083512A"/>
    <w:rsid w:val="008352EB"/>
    <w:rsid w:val="0083539B"/>
    <w:rsid w:val="008354BB"/>
    <w:rsid w:val="00835ACE"/>
    <w:rsid w:val="00835B2A"/>
    <w:rsid w:val="00835D8C"/>
    <w:rsid w:val="00835F39"/>
    <w:rsid w:val="00836298"/>
    <w:rsid w:val="00836359"/>
    <w:rsid w:val="0083638F"/>
    <w:rsid w:val="008365EF"/>
    <w:rsid w:val="008365FB"/>
    <w:rsid w:val="008366AB"/>
    <w:rsid w:val="00836866"/>
    <w:rsid w:val="00836962"/>
    <w:rsid w:val="00836DA9"/>
    <w:rsid w:val="00836F50"/>
    <w:rsid w:val="00836FA2"/>
    <w:rsid w:val="0083707E"/>
    <w:rsid w:val="0083735A"/>
    <w:rsid w:val="00837934"/>
    <w:rsid w:val="00837C84"/>
    <w:rsid w:val="00837CD3"/>
    <w:rsid w:val="00837D55"/>
    <w:rsid w:val="00837DEE"/>
    <w:rsid w:val="00837F10"/>
    <w:rsid w:val="0084018A"/>
    <w:rsid w:val="008401DA"/>
    <w:rsid w:val="00840554"/>
    <w:rsid w:val="00840559"/>
    <w:rsid w:val="0084061A"/>
    <w:rsid w:val="00840636"/>
    <w:rsid w:val="00840722"/>
    <w:rsid w:val="0084074A"/>
    <w:rsid w:val="00840886"/>
    <w:rsid w:val="00840908"/>
    <w:rsid w:val="008409F6"/>
    <w:rsid w:val="00840AC4"/>
    <w:rsid w:val="0084159B"/>
    <w:rsid w:val="0084159F"/>
    <w:rsid w:val="00841649"/>
    <w:rsid w:val="00841725"/>
    <w:rsid w:val="00841AE3"/>
    <w:rsid w:val="0084222E"/>
    <w:rsid w:val="00842252"/>
    <w:rsid w:val="008422CB"/>
    <w:rsid w:val="008425D6"/>
    <w:rsid w:val="0084260E"/>
    <w:rsid w:val="0084291F"/>
    <w:rsid w:val="00842C9D"/>
    <w:rsid w:val="00842F69"/>
    <w:rsid w:val="008435CC"/>
    <w:rsid w:val="00843BDD"/>
    <w:rsid w:val="00843D52"/>
    <w:rsid w:val="00843F3B"/>
    <w:rsid w:val="00844295"/>
    <w:rsid w:val="0084432A"/>
    <w:rsid w:val="008448D8"/>
    <w:rsid w:val="008452AD"/>
    <w:rsid w:val="0084556F"/>
    <w:rsid w:val="008457C8"/>
    <w:rsid w:val="00845C91"/>
    <w:rsid w:val="00845EB0"/>
    <w:rsid w:val="00845FE2"/>
    <w:rsid w:val="00846030"/>
    <w:rsid w:val="00846119"/>
    <w:rsid w:val="008462E2"/>
    <w:rsid w:val="008464A4"/>
    <w:rsid w:val="008464F6"/>
    <w:rsid w:val="008464F9"/>
    <w:rsid w:val="00846652"/>
    <w:rsid w:val="00846B2C"/>
    <w:rsid w:val="00846C95"/>
    <w:rsid w:val="00846ECF"/>
    <w:rsid w:val="0084701B"/>
    <w:rsid w:val="00847037"/>
    <w:rsid w:val="00847665"/>
    <w:rsid w:val="00847750"/>
    <w:rsid w:val="008478FA"/>
    <w:rsid w:val="00847907"/>
    <w:rsid w:val="00847D42"/>
    <w:rsid w:val="00847F28"/>
    <w:rsid w:val="00850087"/>
    <w:rsid w:val="008501D8"/>
    <w:rsid w:val="0085047D"/>
    <w:rsid w:val="0085066E"/>
    <w:rsid w:val="008506CF"/>
    <w:rsid w:val="008507FB"/>
    <w:rsid w:val="00850862"/>
    <w:rsid w:val="00850B29"/>
    <w:rsid w:val="00850D5E"/>
    <w:rsid w:val="0085100C"/>
    <w:rsid w:val="0085101F"/>
    <w:rsid w:val="008510C5"/>
    <w:rsid w:val="008510CE"/>
    <w:rsid w:val="00851180"/>
    <w:rsid w:val="008512B0"/>
    <w:rsid w:val="0085164C"/>
    <w:rsid w:val="008517E4"/>
    <w:rsid w:val="00851895"/>
    <w:rsid w:val="008519ED"/>
    <w:rsid w:val="00851EA2"/>
    <w:rsid w:val="0085206E"/>
    <w:rsid w:val="00852092"/>
    <w:rsid w:val="0085260A"/>
    <w:rsid w:val="008527A1"/>
    <w:rsid w:val="00852925"/>
    <w:rsid w:val="00852D0F"/>
    <w:rsid w:val="00852D45"/>
    <w:rsid w:val="00852E5C"/>
    <w:rsid w:val="00853184"/>
    <w:rsid w:val="008535B9"/>
    <w:rsid w:val="00853681"/>
    <w:rsid w:val="008538E5"/>
    <w:rsid w:val="00853A60"/>
    <w:rsid w:val="00853BB0"/>
    <w:rsid w:val="00853BCC"/>
    <w:rsid w:val="00853CE5"/>
    <w:rsid w:val="00853F2B"/>
    <w:rsid w:val="008541BE"/>
    <w:rsid w:val="00854279"/>
    <w:rsid w:val="00854282"/>
    <w:rsid w:val="00854399"/>
    <w:rsid w:val="008546F0"/>
    <w:rsid w:val="00854791"/>
    <w:rsid w:val="00854A65"/>
    <w:rsid w:val="00854F66"/>
    <w:rsid w:val="0085501E"/>
    <w:rsid w:val="00855176"/>
    <w:rsid w:val="008555F3"/>
    <w:rsid w:val="008556A0"/>
    <w:rsid w:val="008556F9"/>
    <w:rsid w:val="00855850"/>
    <w:rsid w:val="0085586F"/>
    <w:rsid w:val="00855A84"/>
    <w:rsid w:val="00855B53"/>
    <w:rsid w:val="00856076"/>
    <w:rsid w:val="0085619B"/>
    <w:rsid w:val="008562D5"/>
    <w:rsid w:val="00856397"/>
    <w:rsid w:val="00856586"/>
    <w:rsid w:val="00856871"/>
    <w:rsid w:val="008569F6"/>
    <w:rsid w:val="0085731F"/>
    <w:rsid w:val="00857868"/>
    <w:rsid w:val="00857D60"/>
    <w:rsid w:val="0086002E"/>
    <w:rsid w:val="0086008E"/>
    <w:rsid w:val="008606D5"/>
    <w:rsid w:val="008606E5"/>
    <w:rsid w:val="008608FC"/>
    <w:rsid w:val="00860A12"/>
    <w:rsid w:val="00860BC2"/>
    <w:rsid w:val="00860CAE"/>
    <w:rsid w:val="00860D1E"/>
    <w:rsid w:val="00860E3A"/>
    <w:rsid w:val="00860F12"/>
    <w:rsid w:val="00860F75"/>
    <w:rsid w:val="0086153D"/>
    <w:rsid w:val="00861550"/>
    <w:rsid w:val="0086162D"/>
    <w:rsid w:val="00861692"/>
    <w:rsid w:val="00861903"/>
    <w:rsid w:val="0086207D"/>
    <w:rsid w:val="00862436"/>
    <w:rsid w:val="0086288D"/>
    <w:rsid w:val="00862B58"/>
    <w:rsid w:val="00863291"/>
    <w:rsid w:val="008633E4"/>
    <w:rsid w:val="008636DF"/>
    <w:rsid w:val="00863BA0"/>
    <w:rsid w:val="00863E10"/>
    <w:rsid w:val="00863F64"/>
    <w:rsid w:val="00863FD2"/>
    <w:rsid w:val="0086448E"/>
    <w:rsid w:val="008645B7"/>
    <w:rsid w:val="008645D4"/>
    <w:rsid w:val="00864727"/>
    <w:rsid w:val="00864D1F"/>
    <w:rsid w:val="00864E24"/>
    <w:rsid w:val="00864FD6"/>
    <w:rsid w:val="008653EE"/>
    <w:rsid w:val="00865545"/>
    <w:rsid w:val="00865665"/>
    <w:rsid w:val="00865717"/>
    <w:rsid w:val="00865ABF"/>
    <w:rsid w:val="00865DA1"/>
    <w:rsid w:val="00865E4E"/>
    <w:rsid w:val="00865EBB"/>
    <w:rsid w:val="00865FE9"/>
    <w:rsid w:val="00866016"/>
    <w:rsid w:val="00866301"/>
    <w:rsid w:val="00866451"/>
    <w:rsid w:val="008664D8"/>
    <w:rsid w:val="00866509"/>
    <w:rsid w:val="008667B1"/>
    <w:rsid w:val="00866D10"/>
    <w:rsid w:val="008670C0"/>
    <w:rsid w:val="0086727E"/>
    <w:rsid w:val="0086737F"/>
    <w:rsid w:val="008674B0"/>
    <w:rsid w:val="00867669"/>
    <w:rsid w:val="0086786D"/>
    <w:rsid w:val="008678F9"/>
    <w:rsid w:val="00867970"/>
    <w:rsid w:val="00867A62"/>
    <w:rsid w:val="00867CAB"/>
    <w:rsid w:val="00867DC7"/>
    <w:rsid w:val="00867DF9"/>
    <w:rsid w:val="00867E50"/>
    <w:rsid w:val="008704BF"/>
    <w:rsid w:val="008704D1"/>
    <w:rsid w:val="00870519"/>
    <w:rsid w:val="00870C01"/>
    <w:rsid w:val="00870FFC"/>
    <w:rsid w:val="00871010"/>
    <w:rsid w:val="00871028"/>
    <w:rsid w:val="00871046"/>
    <w:rsid w:val="0087151C"/>
    <w:rsid w:val="00871B0C"/>
    <w:rsid w:val="00871C1E"/>
    <w:rsid w:val="00871C77"/>
    <w:rsid w:val="00871D50"/>
    <w:rsid w:val="00871FBA"/>
    <w:rsid w:val="008720E0"/>
    <w:rsid w:val="00872798"/>
    <w:rsid w:val="008729F1"/>
    <w:rsid w:val="00872A5F"/>
    <w:rsid w:val="00872B19"/>
    <w:rsid w:val="008731E3"/>
    <w:rsid w:val="00873905"/>
    <w:rsid w:val="00873B89"/>
    <w:rsid w:val="00873B8C"/>
    <w:rsid w:val="00873D8A"/>
    <w:rsid w:val="0087413D"/>
    <w:rsid w:val="00874175"/>
    <w:rsid w:val="008742B5"/>
    <w:rsid w:val="0087433A"/>
    <w:rsid w:val="0087450B"/>
    <w:rsid w:val="00874736"/>
    <w:rsid w:val="0087479D"/>
    <w:rsid w:val="008749B0"/>
    <w:rsid w:val="00874A72"/>
    <w:rsid w:val="00874CA6"/>
    <w:rsid w:val="00874CDD"/>
    <w:rsid w:val="00874CE0"/>
    <w:rsid w:val="00874D81"/>
    <w:rsid w:val="00874E89"/>
    <w:rsid w:val="00875209"/>
    <w:rsid w:val="00875312"/>
    <w:rsid w:val="00875681"/>
    <w:rsid w:val="008757E4"/>
    <w:rsid w:val="00875807"/>
    <w:rsid w:val="0087591C"/>
    <w:rsid w:val="0087595C"/>
    <w:rsid w:val="00875AE2"/>
    <w:rsid w:val="00875B6F"/>
    <w:rsid w:val="00875C2D"/>
    <w:rsid w:val="00875D59"/>
    <w:rsid w:val="00876000"/>
    <w:rsid w:val="008761B7"/>
    <w:rsid w:val="008763B4"/>
    <w:rsid w:val="00876423"/>
    <w:rsid w:val="00876424"/>
    <w:rsid w:val="008765DD"/>
    <w:rsid w:val="00876718"/>
    <w:rsid w:val="00876770"/>
    <w:rsid w:val="00876CFF"/>
    <w:rsid w:val="0087701A"/>
    <w:rsid w:val="00877177"/>
    <w:rsid w:val="008771A2"/>
    <w:rsid w:val="008773F2"/>
    <w:rsid w:val="0087741D"/>
    <w:rsid w:val="0087788E"/>
    <w:rsid w:val="008778AA"/>
    <w:rsid w:val="008778F0"/>
    <w:rsid w:val="00877AF4"/>
    <w:rsid w:val="00877C56"/>
    <w:rsid w:val="00877C7C"/>
    <w:rsid w:val="00877FF6"/>
    <w:rsid w:val="008801A1"/>
    <w:rsid w:val="0088028D"/>
    <w:rsid w:val="00880354"/>
    <w:rsid w:val="00880733"/>
    <w:rsid w:val="00880836"/>
    <w:rsid w:val="00881307"/>
    <w:rsid w:val="00881332"/>
    <w:rsid w:val="00881349"/>
    <w:rsid w:val="00881410"/>
    <w:rsid w:val="008815FC"/>
    <w:rsid w:val="008817B8"/>
    <w:rsid w:val="00882091"/>
    <w:rsid w:val="0088228F"/>
    <w:rsid w:val="008822B6"/>
    <w:rsid w:val="008822B8"/>
    <w:rsid w:val="0088245A"/>
    <w:rsid w:val="0088247D"/>
    <w:rsid w:val="008827C1"/>
    <w:rsid w:val="008827C7"/>
    <w:rsid w:val="008828C7"/>
    <w:rsid w:val="00882CB9"/>
    <w:rsid w:val="008830F5"/>
    <w:rsid w:val="00883652"/>
    <w:rsid w:val="0088397D"/>
    <w:rsid w:val="008839D9"/>
    <w:rsid w:val="00884330"/>
    <w:rsid w:val="00884704"/>
    <w:rsid w:val="00884D52"/>
    <w:rsid w:val="00884DBA"/>
    <w:rsid w:val="00884F22"/>
    <w:rsid w:val="008851B3"/>
    <w:rsid w:val="00885265"/>
    <w:rsid w:val="008852C2"/>
    <w:rsid w:val="0088534D"/>
    <w:rsid w:val="0088538F"/>
    <w:rsid w:val="008853C6"/>
    <w:rsid w:val="0088564C"/>
    <w:rsid w:val="00885981"/>
    <w:rsid w:val="00885AD7"/>
    <w:rsid w:val="00885B2F"/>
    <w:rsid w:val="00885EA7"/>
    <w:rsid w:val="00886235"/>
    <w:rsid w:val="00886462"/>
    <w:rsid w:val="00886C07"/>
    <w:rsid w:val="00886CB5"/>
    <w:rsid w:val="00886E1F"/>
    <w:rsid w:val="00886EA6"/>
    <w:rsid w:val="00886FB4"/>
    <w:rsid w:val="008871FF"/>
    <w:rsid w:val="008875E2"/>
    <w:rsid w:val="0088770D"/>
    <w:rsid w:val="0088777C"/>
    <w:rsid w:val="008877BD"/>
    <w:rsid w:val="00887A0A"/>
    <w:rsid w:val="00887AA4"/>
    <w:rsid w:val="00887D5D"/>
    <w:rsid w:val="00887FD1"/>
    <w:rsid w:val="0089007E"/>
    <w:rsid w:val="008901D5"/>
    <w:rsid w:val="00890716"/>
    <w:rsid w:val="0089088A"/>
    <w:rsid w:val="00890988"/>
    <w:rsid w:val="00890D2F"/>
    <w:rsid w:val="00890DDC"/>
    <w:rsid w:val="00890DFC"/>
    <w:rsid w:val="00890EB7"/>
    <w:rsid w:val="00890FCA"/>
    <w:rsid w:val="00891017"/>
    <w:rsid w:val="008913CA"/>
    <w:rsid w:val="0089184B"/>
    <w:rsid w:val="00891916"/>
    <w:rsid w:val="00891922"/>
    <w:rsid w:val="00891C4E"/>
    <w:rsid w:val="00891C80"/>
    <w:rsid w:val="00891E28"/>
    <w:rsid w:val="0089229C"/>
    <w:rsid w:val="00892546"/>
    <w:rsid w:val="00892649"/>
    <w:rsid w:val="0089270C"/>
    <w:rsid w:val="008928B0"/>
    <w:rsid w:val="00892B74"/>
    <w:rsid w:val="00892BF1"/>
    <w:rsid w:val="00892C13"/>
    <w:rsid w:val="008931A5"/>
    <w:rsid w:val="008932C2"/>
    <w:rsid w:val="00893702"/>
    <w:rsid w:val="00893754"/>
    <w:rsid w:val="008937F8"/>
    <w:rsid w:val="00894070"/>
    <w:rsid w:val="008942DF"/>
    <w:rsid w:val="008944C4"/>
    <w:rsid w:val="00894890"/>
    <w:rsid w:val="00894A7C"/>
    <w:rsid w:val="00895232"/>
    <w:rsid w:val="008952AE"/>
    <w:rsid w:val="008952D4"/>
    <w:rsid w:val="008955A6"/>
    <w:rsid w:val="008956DF"/>
    <w:rsid w:val="0089580A"/>
    <w:rsid w:val="00895937"/>
    <w:rsid w:val="008959CF"/>
    <w:rsid w:val="00895BCC"/>
    <w:rsid w:val="00895BD0"/>
    <w:rsid w:val="00895BFF"/>
    <w:rsid w:val="00895F34"/>
    <w:rsid w:val="00895F96"/>
    <w:rsid w:val="00895FA6"/>
    <w:rsid w:val="00896119"/>
    <w:rsid w:val="008966DC"/>
    <w:rsid w:val="008966F0"/>
    <w:rsid w:val="00896700"/>
    <w:rsid w:val="008969BB"/>
    <w:rsid w:val="00896A2D"/>
    <w:rsid w:val="00896B23"/>
    <w:rsid w:val="00896BCD"/>
    <w:rsid w:val="00896F97"/>
    <w:rsid w:val="0089713C"/>
    <w:rsid w:val="00897169"/>
    <w:rsid w:val="008972CC"/>
    <w:rsid w:val="0089791E"/>
    <w:rsid w:val="00897AA6"/>
    <w:rsid w:val="00897F4A"/>
    <w:rsid w:val="008A033B"/>
    <w:rsid w:val="008A038D"/>
    <w:rsid w:val="008A03D8"/>
    <w:rsid w:val="008A0709"/>
    <w:rsid w:val="008A0730"/>
    <w:rsid w:val="008A0B0A"/>
    <w:rsid w:val="008A0B38"/>
    <w:rsid w:val="008A0EF7"/>
    <w:rsid w:val="008A0F34"/>
    <w:rsid w:val="008A1254"/>
    <w:rsid w:val="008A12A7"/>
    <w:rsid w:val="008A141A"/>
    <w:rsid w:val="008A167F"/>
    <w:rsid w:val="008A18FB"/>
    <w:rsid w:val="008A1BB9"/>
    <w:rsid w:val="008A1E04"/>
    <w:rsid w:val="008A1EE3"/>
    <w:rsid w:val="008A1FC1"/>
    <w:rsid w:val="008A2365"/>
    <w:rsid w:val="008A238C"/>
    <w:rsid w:val="008A261D"/>
    <w:rsid w:val="008A27F5"/>
    <w:rsid w:val="008A2B0B"/>
    <w:rsid w:val="008A2C51"/>
    <w:rsid w:val="008A2C7A"/>
    <w:rsid w:val="008A2CAD"/>
    <w:rsid w:val="008A3543"/>
    <w:rsid w:val="008A358B"/>
    <w:rsid w:val="008A36EC"/>
    <w:rsid w:val="008A3999"/>
    <w:rsid w:val="008A3AEA"/>
    <w:rsid w:val="008A3CED"/>
    <w:rsid w:val="008A3DB7"/>
    <w:rsid w:val="008A3ECB"/>
    <w:rsid w:val="008A3F29"/>
    <w:rsid w:val="008A404C"/>
    <w:rsid w:val="008A4451"/>
    <w:rsid w:val="008A44AE"/>
    <w:rsid w:val="008A4589"/>
    <w:rsid w:val="008A47E3"/>
    <w:rsid w:val="008A4826"/>
    <w:rsid w:val="008A489B"/>
    <w:rsid w:val="008A4909"/>
    <w:rsid w:val="008A4DDD"/>
    <w:rsid w:val="008A5199"/>
    <w:rsid w:val="008A5285"/>
    <w:rsid w:val="008A5361"/>
    <w:rsid w:val="008A53FA"/>
    <w:rsid w:val="008A5607"/>
    <w:rsid w:val="008A58B1"/>
    <w:rsid w:val="008A5907"/>
    <w:rsid w:val="008A5A42"/>
    <w:rsid w:val="008A5AC1"/>
    <w:rsid w:val="008A5D21"/>
    <w:rsid w:val="008A61F0"/>
    <w:rsid w:val="008A623B"/>
    <w:rsid w:val="008A643A"/>
    <w:rsid w:val="008A6531"/>
    <w:rsid w:val="008A674F"/>
    <w:rsid w:val="008A6A58"/>
    <w:rsid w:val="008A6D40"/>
    <w:rsid w:val="008A6DBF"/>
    <w:rsid w:val="008A7169"/>
    <w:rsid w:val="008A71B0"/>
    <w:rsid w:val="008A76D2"/>
    <w:rsid w:val="008A79C4"/>
    <w:rsid w:val="008A7A6B"/>
    <w:rsid w:val="008A7B84"/>
    <w:rsid w:val="008A7D71"/>
    <w:rsid w:val="008A7DDE"/>
    <w:rsid w:val="008B043C"/>
    <w:rsid w:val="008B0DB7"/>
    <w:rsid w:val="008B0DF6"/>
    <w:rsid w:val="008B0F88"/>
    <w:rsid w:val="008B1057"/>
    <w:rsid w:val="008B140D"/>
    <w:rsid w:val="008B182C"/>
    <w:rsid w:val="008B1987"/>
    <w:rsid w:val="008B1B4C"/>
    <w:rsid w:val="008B1CBC"/>
    <w:rsid w:val="008B1F57"/>
    <w:rsid w:val="008B2020"/>
    <w:rsid w:val="008B220D"/>
    <w:rsid w:val="008B2314"/>
    <w:rsid w:val="008B23AE"/>
    <w:rsid w:val="008B246F"/>
    <w:rsid w:val="008B254F"/>
    <w:rsid w:val="008B255A"/>
    <w:rsid w:val="008B27DD"/>
    <w:rsid w:val="008B2852"/>
    <w:rsid w:val="008B28EC"/>
    <w:rsid w:val="008B2AF7"/>
    <w:rsid w:val="008B2D9A"/>
    <w:rsid w:val="008B2EDC"/>
    <w:rsid w:val="008B3233"/>
    <w:rsid w:val="008B32B4"/>
    <w:rsid w:val="008B354E"/>
    <w:rsid w:val="008B37F4"/>
    <w:rsid w:val="008B3922"/>
    <w:rsid w:val="008B3A48"/>
    <w:rsid w:val="008B3A91"/>
    <w:rsid w:val="008B3CC7"/>
    <w:rsid w:val="008B3EFC"/>
    <w:rsid w:val="008B43A5"/>
    <w:rsid w:val="008B44D1"/>
    <w:rsid w:val="008B45F4"/>
    <w:rsid w:val="008B45F6"/>
    <w:rsid w:val="008B4677"/>
    <w:rsid w:val="008B4A1F"/>
    <w:rsid w:val="008B50E9"/>
    <w:rsid w:val="008B534C"/>
    <w:rsid w:val="008B5361"/>
    <w:rsid w:val="008B53CA"/>
    <w:rsid w:val="008B5436"/>
    <w:rsid w:val="008B5521"/>
    <w:rsid w:val="008B5559"/>
    <w:rsid w:val="008B5861"/>
    <w:rsid w:val="008B58F0"/>
    <w:rsid w:val="008B5ADF"/>
    <w:rsid w:val="008B5B3F"/>
    <w:rsid w:val="008B5CF7"/>
    <w:rsid w:val="008B5D7E"/>
    <w:rsid w:val="008B5E36"/>
    <w:rsid w:val="008B601B"/>
    <w:rsid w:val="008B6041"/>
    <w:rsid w:val="008B6069"/>
    <w:rsid w:val="008B62FD"/>
    <w:rsid w:val="008B637A"/>
    <w:rsid w:val="008B63D2"/>
    <w:rsid w:val="008B64DE"/>
    <w:rsid w:val="008B6505"/>
    <w:rsid w:val="008B677A"/>
    <w:rsid w:val="008B6BC6"/>
    <w:rsid w:val="008B6D5E"/>
    <w:rsid w:val="008B6E44"/>
    <w:rsid w:val="008B7101"/>
    <w:rsid w:val="008B7206"/>
    <w:rsid w:val="008B7245"/>
    <w:rsid w:val="008B7659"/>
    <w:rsid w:val="008B7AA4"/>
    <w:rsid w:val="008B7AB1"/>
    <w:rsid w:val="008B7B92"/>
    <w:rsid w:val="008B7C00"/>
    <w:rsid w:val="008B7C18"/>
    <w:rsid w:val="008B7EAF"/>
    <w:rsid w:val="008C0225"/>
    <w:rsid w:val="008C0377"/>
    <w:rsid w:val="008C03D6"/>
    <w:rsid w:val="008C03DB"/>
    <w:rsid w:val="008C06C2"/>
    <w:rsid w:val="008C072A"/>
    <w:rsid w:val="008C075A"/>
    <w:rsid w:val="008C09ED"/>
    <w:rsid w:val="008C0CD1"/>
    <w:rsid w:val="008C0D16"/>
    <w:rsid w:val="008C0E07"/>
    <w:rsid w:val="008C0E51"/>
    <w:rsid w:val="008C0F87"/>
    <w:rsid w:val="008C12F8"/>
    <w:rsid w:val="008C160A"/>
    <w:rsid w:val="008C171B"/>
    <w:rsid w:val="008C1A1D"/>
    <w:rsid w:val="008C1AF1"/>
    <w:rsid w:val="008C1C08"/>
    <w:rsid w:val="008C1C1D"/>
    <w:rsid w:val="008C1DA7"/>
    <w:rsid w:val="008C1DED"/>
    <w:rsid w:val="008C1E19"/>
    <w:rsid w:val="008C1F61"/>
    <w:rsid w:val="008C1FFD"/>
    <w:rsid w:val="008C202B"/>
    <w:rsid w:val="008C2095"/>
    <w:rsid w:val="008C2207"/>
    <w:rsid w:val="008C2246"/>
    <w:rsid w:val="008C23E1"/>
    <w:rsid w:val="008C2569"/>
    <w:rsid w:val="008C25F5"/>
    <w:rsid w:val="008C28C9"/>
    <w:rsid w:val="008C2A85"/>
    <w:rsid w:val="008C2B19"/>
    <w:rsid w:val="008C304F"/>
    <w:rsid w:val="008C355E"/>
    <w:rsid w:val="008C364E"/>
    <w:rsid w:val="008C36B8"/>
    <w:rsid w:val="008C37D7"/>
    <w:rsid w:val="008C3D16"/>
    <w:rsid w:val="008C3D44"/>
    <w:rsid w:val="008C4476"/>
    <w:rsid w:val="008C4530"/>
    <w:rsid w:val="008C49D1"/>
    <w:rsid w:val="008C49E0"/>
    <w:rsid w:val="008C4A3E"/>
    <w:rsid w:val="008C4EAA"/>
    <w:rsid w:val="008C517D"/>
    <w:rsid w:val="008C51AD"/>
    <w:rsid w:val="008C5349"/>
    <w:rsid w:val="008C565D"/>
    <w:rsid w:val="008C58F8"/>
    <w:rsid w:val="008C5B2A"/>
    <w:rsid w:val="008C5BE4"/>
    <w:rsid w:val="008C60FF"/>
    <w:rsid w:val="008C640B"/>
    <w:rsid w:val="008C64F4"/>
    <w:rsid w:val="008C6655"/>
    <w:rsid w:val="008C675F"/>
    <w:rsid w:val="008C698A"/>
    <w:rsid w:val="008C69F9"/>
    <w:rsid w:val="008C6A6C"/>
    <w:rsid w:val="008C6ECB"/>
    <w:rsid w:val="008C7025"/>
    <w:rsid w:val="008C72EC"/>
    <w:rsid w:val="008C7478"/>
    <w:rsid w:val="008C7921"/>
    <w:rsid w:val="008C79F8"/>
    <w:rsid w:val="008C7B01"/>
    <w:rsid w:val="008C7CEE"/>
    <w:rsid w:val="008C7DF5"/>
    <w:rsid w:val="008D0000"/>
    <w:rsid w:val="008D034C"/>
    <w:rsid w:val="008D0431"/>
    <w:rsid w:val="008D07C3"/>
    <w:rsid w:val="008D09F0"/>
    <w:rsid w:val="008D0CA0"/>
    <w:rsid w:val="008D0D06"/>
    <w:rsid w:val="008D0DB7"/>
    <w:rsid w:val="008D0F7E"/>
    <w:rsid w:val="008D10ED"/>
    <w:rsid w:val="008D1223"/>
    <w:rsid w:val="008D1333"/>
    <w:rsid w:val="008D139A"/>
    <w:rsid w:val="008D1412"/>
    <w:rsid w:val="008D160A"/>
    <w:rsid w:val="008D16F7"/>
    <w:rsid w:val="008D177A"/>
    <w:rsid w:val="008D1D19"/>
    <w:rsid w:val="008D1DEF"/>
    <w:rsid w:val="008D1E5C"/>
    <w:rsid w:val="008D1EA2"/>
    <w:rsid w:val="008D1F3A"/>
    <w:rsid w:val="008D2013"/>
    <w:rsid w:val="008D2170"/>
    <w:rsid w:val="008D21B9"/>
    <w:rsid w:val="008D22E1"/>
    <w:rsid w:val="008D2355"/>
    <w:rsid w:val="008D23CB"/>
    <w:rsid w:val="008D2607"/>
    <w:rsid w:val="008D265A"/>
    <w:rsid w:val="008D288D"/>
    <w:rsid w:val="008D2938"/>
    <w:rsid w:val="008D2B82"/>
    <w:rsid w:val="008D2BFC"/>
    <w:rsid w:val="008D2C31"/>
    <w:rsid w:val="008D2E66"/>
    <w:rsid w:val="008D2E7D"/>
    <w:rsid w:val="008D2FAF"/>
    <w:rsid w:val="008D31A1"/>
    <w:rsid w:val="008D3593"/>
    <w:rsid w:val="008D37BD"/>
    <w:rsid w:val="008D38AB"/>
    <w:rsid w:val="008D3D88"/>
    <w:rsid w:val="008D3E39"/>
    <w:rsid w:val="008D3FEA"/>
    <w:rsid w:val="008D4013"/>
    <w:rsid w:val="008D40CB"/>
    <w:rsid w:val="008D412C"/>
    <w:rsid w:val="008D4459"/>
    <w:rsid w:val="008D4732"/>
    <w:rsid w:val="008D4929"/>
    <w:rsid w:val="008D4956"/>
    <w:rsid w:val="008D4B14"/>
    <w:rsid w:val="008D51B6"/>
    <w:rsid w:val="008D52FB"/>
    <w:rsid w:val="008D5E67"/>
    <w:rsid w:val="008D6005"/>
    <w:rsid w:val="008D61EF"/>
    <w:rsid w:val="008D6294"/>
    <w:rsid w:val="008D62F1"/>
    <w:rsid w:val="008D6425"/>
    <w:rsid w:val="008D683B"/>
    <w:rsid w:val="008D689F"/>
    <w:rsid w:val="008D693C"/>
    <w:rsid w:val="008D6B37"/>
    <w:rsid w:val="008D6DD4"/>
    <w:rsid w:val="008D716B"/>
    <w:rsid w:val="008D7248"/>
    <w:rsid w:val="008D7737"/>
    <w:rsid w:val="008D7909"/>
    <w:rsid w:val="008D7964"/>
    <w:rsid w:val="008D799F"/>
    <w:rsid w:val="008D7A3D"/>
    <w:rsid w:val="008D7A4C"/>
    <w:rsid w:val="008D7AA5"/>
    <w:rsid w:val="008D7B00"/>
    <w:rsid w:val="008D7B38"/>
    <w:rsid w:val="008D7C31"/>
    <w:rsid w:val="008D7C52"/>
    <w:rsid w:val="008D7C9A"/>
    <w:rsid w:val="008E0108"/>
    <w:rsid w:val="008E038A"/>
    <w:rsid w:val="008E0791"/>
    <w:rsid w:val="008E092D"/>
    <w:rsid w:val="008E09F0"/>
    <w:rsid w:val="008E0DDF"/>
    <w:rsid w:val="008E0E85"/>
    <w:rsid w:val="008E109D"/>
    <w:rsid w:val="008E1432"/>
    <w:rsid w:val="008E14D8"/>
    <w:rsid w:val="008E167F"/>
    <w:rsid w:val="008E1786"/>
    <w:rsid w:val="008E1926"/>
    <w:rsid w:val="008E1C62"/>
    <w:rsid w:val="008E1D7C"/>
    <w:rsid w:val="008E1FF4"/>
    <w:rsid w:val="008E20BD"/>
    <w:rsid w:val="008E213F"/>
    <w:rsid w:val="008E2261"/>
    <w:rsid w:val="008E2379"/>
    <w:rsid w:val="008E2695"/>
    <w:rsid w:val="008E2979"/>
    <w:rsid w:val="008E2ACE"/>
    <w:rsid w:val="008E2ECA"/>
    <w:rsid w:val="008E2F1F"/>
    <w:rsid w:val="008E2F20"/>
    <w:rsid w:val="008E339C"/>
    <w:rsid w:val="008E3512"/>
    <w:rsid w:val="008E369B"/>
    <w:rsid w:val="008E3882"/>
    <w:rsid w:val="008E3A8E"/>
    <w:rsid w:val="008E44C4"/>
    <w:rsid w:val="008E47A9"/>
    <w:rsid w:val="008E48A5"/>
    <w:rsid w:val="008E49EE"/>
    <w:rsid w:val="008E4DBF"/>
    <w:rsid w:val="008E4FB2"/>
    <w:rsid w:val="008E4FB3"/>
    <w:rsid w:val="008E5090"/>
    <w:rsid w:val="008E52EA"/>
    <w:rsid w:val="008E5382"/>
    <w:rsid w:val="008E56DD"/>
    <w:rsid w:val="008E62D7"/>
    <w:rsid w:val="008E63CC"/>
    <w:rsid w:val="008E641C"/>
    <w:rsid w:val="008E70B9"/>
    <w:rsid w:val="008E766C"/>
    <w:rsid w:val="008E773A"/>
    <w:rsid w:val="008E78BF"/>
    <w:rsid w:val="008F003D"/>
    <w:rsid w:val="008F00C5"/>
    <w:rsid w:val="008F0151"/>
    <w:rsid w:val="008F01FD"/>
    <w:rsid w:val="008F0224"/>
    <w:rsid w:val="008F0338"/>
    <w:rsid w:val="008F05E9"/>
    <w:rsid w:val="008F0611"/>
    <w:rsid w:val="008F0B2C"/>
    <w:rsid w:val="008F0BC1"/>
    <w:rsid w:val="008F0C20"/>
    <w:rsid w:val="008F0D5C"/>
    <w:rsid w:val="008F11F5"/>
    <w:rsid w:val="008F1307"/>
    <w:rsid w:val="008F130B"/>
    <w:rsid w:val="008F1397"/>
    <w:rsid w:val="008F13D3"/>
    <w:rsid w:val="008F1486"/>
    <w:rsid w:val="008F154B"/>
    <w:rsid w:val="008F18AC"/>
    <w:rsid w:val="008F1932"/>
    <w:rsid w:val="008F1B7B"/>
    <w:rsid w:val="008F2000"/>
    <w:rsid w:val="008F2081"/>
    <w:rsid w:val="008F2170"/>
    <w:rsid w:val="008F24F9"/>
    <w:rsid w:val="008F29F2"/>
    <w:rsid w:val="008F2FC4"/>
    <w:rsid w:val="008F341C"/>
    <w:rsid w:val="008F3682"/>
    <w:rsid w:val="008F36CA"/>
    <w:rsid w:val="008F3880"/>
    <w:rsid w:val="008F395F"/>
    <w:rsid w:val="008F3B62"/>
    <w:rsid w:val="008F3BA0"/>
    <w:rsid w:val="008F3F21"/>
    <w:rsid w:val="008F40FD"/>
    <w:rsid w:val="008F4311"/>
    <w:rsid w:val="008F45BE"/>
    <w:rsid w:val="008F48FA"/>
    <w:rsid w:val="008F4C38"/>
    <w:rsid w:val="008F4F7B"/>
    <w:rsid w:val="008F514D"/>
    <w:rsid w:val="008F51AF"/>
    <w:rsid w:val="008F5245"/>
    <w:rsid w:val="008F5585"/>
    <w:rsid w:val="008F579A"/>
    <w:rsid w:val="008F5935"/>
    <w:rsid w:val="008F5BE7"/>
    <w:rsid w:val="008F5D03"/>
    <w:rsid w:val="008F60AD"/>
    <w:rsid w:val="008F64C3"/>
    <w:rsid w:val="008F65C8"/>
    <w:rsid w:val="008F683B"/>
    <w:rsid w:val="008F6E56"/>
    <w:rsid w:val="008F6EED"/>
    <w:rsid w:val="008F6F2D"/>
    <w:rsid w:val="008F7288"/>
    <w:rsid w:val="008F766C"/>
    <w:rsid w:val="008F79B4"/>
    <w:rsid w:val="008F7B21"/>
    <w:rsid w:val="008F7CE2"/>
    <w:rsid w:val="008F7F32"/>
    <w:rsid w:val="008F7F89"/>
    <w:rsid w:val="009004DE"/>
    <w:rsid w:val="00900647"/>
    <w:rsid w:val="009006BE"/>
    <w:rsid w:val="009008E5"/>
    <w:rsid w:val="009009AC"/>
    <w:rsid w:val="00900BA8"/>
    <w:rsid w:val="00901008"/>
    <w:rsid w:val="00901125"/>
    <w:rsid w:val="0090140C"/>
    <w:rsid w:val="009015D4"/>
    <w:rsid w:val="00901662"/>
    <w:rsid w:val="0090196F"/>
    <w:rsid w:val="00901A0E"/>
    <w:rsid w:val="00901A92"/>
    <w:rsid w:val="00901C91"/>
    <w:rsid w:val="0090211C"/>
    <w:rsid w:val="00902195"/>
    <w:rsid w:val="0090224C"/>
    <w:rsid w:val="009023CF"/>
    <w:rsid w:val="0090250F"/>
    <w:rsid w:val="009025DC"/>
    <w:rsid w:val="00902835"/>
    <w:rsid w:val="0090288F"/>
    <w:rsid w:val="00902C87"/>
    <w:rsid w:val="00902E62"/>
    <w:rsid w:val="009033C2"/>
    <w:rsid w:val="009035D5"/>
    <w:rsid w:val="009037D7"/>
    <w:rsid w:val="0090385C"/>
    <w:rsid w:val="00903A1C"/>
    <w:rsid w:val="00903F50"/>
    <w:rsid w:val="009040FF"/>
    <w:rsid w:val="00904138"/>
    <w:rsid w:val="00904323"/>
    <w:rsid w:val="009043F4"/>
    <w:rsid w:val="009049B4"/>
    <w:rsid w:val="009049EC"/>
    <w:rsid w:val="00904A9F"/>
    <w:rsid w:val="00904C9D"/>
    <w:rsid w:val="00905074"/>
    <w:rsid w:val="009051CE"/>
    <w:rsid w:val="0090539B"/>
    <w:rsid w:val="009054F5"/>
    <w:rsid w:val="0090555E"/>
    <w:rsid w:val="009055CD"/>
    <w:rsid w:val="00905654"/>
    <w:rsid w:val="00905D2B"/>
    <w:rsid w:val="00905E43"/>
    <w:rsid w:val="0090648D"/>
    <w:rsid w:val="00906491"/>
    <w:rsid w:val="00906533"/>
    <w:rsid w:val="0090656D"/>
    <w:rsid w:val="009068BD"/>
    <w:rsid w:val="00906A30"/>
    <w:rsid w:val="00906B69"/>
    <w:rsid w:val="00906B83"/>
    <w:rsid w:val="00906D2D"/>
    <w:rsid w:val="00906D4E"/>
    <w:rsid w:val="00906D55"/>
    <w:rsid w:val="0090705F"/>
    <w:rsid w:val="00907076"/>
    <w:rsid w:val="009070BC"/>
    <w:rsid w:val="00907442"/>
    <w:rsid w:val="0090778A"/>
    <w:rsid w:val="00907A2E"/>
    <w:rsid w:val="00907BB9"/>
    <w:rsid w:val="00907D15"/>
    <w:rsid w:val="00907D1A"/>
    <w:rsid w:val="00907D21"/>
    <w:rsid w:val="0091032E"/>
    <w:rsid w:val="00910357"/>
    <w:rsid w:val="009108E3"/>
    <w:rsid w:val="00910D5E"/>
    <w:rsid w:val="0091109D"/>
    <w:rsid w:val="00911313"/>
    <w:rsid w:val="00911364"/>
    <w:rsid w:val="0091146D"/>
    <w:rsid w:val="009114B8"/>
    <w:rsid w:val="009115C2"/>
    <w:rsid w:val="00911645"/>
    <w:rsid w:val="00911764"/>
    <w:rsid w:val="009119DE"/>
    <w:rsid w:val="00911A26"/>
    <w:rsid w:val="00912496"/>
    <w:rsid w:val="009125F6"/>
    <w:rsid w:val="0091270D"/>
    <w:rsid w:val="00912A16"/>
    <w:rsid w:val="00912CB9"/>
    <w:rsid w:val="009133C6"/>
    <w:rsid w:val="00913485"/>
    <w:rsid w:val="0091356E"/>
    <w:rsid w:val="0091360C"/>
    <w:rsid w:val="0091375A"/>
    <w:rsid w:val="00913792"/>
    <w:rsid w:val="00913818"/>
    <w:rsid w:val="009138ED"/>
    <w:rsid w:val="00913A75"/>
    <w:rsid w:val="00913A88"/>
    <w:rsid w:val="00913E9C"/>
    <w:rsid w:val="00914048"/>
    <w:rsid w:val="009142E7"/>
    <w:rsid w:val="009146BB"/>
    <w:rsid w:val="0091491B"/>
    <w:rsid w:val="0091493A"/>
    <w:rsid w:val="00914B09"/>
    <w:rsid w:val="00914B11"/>
    <w:rsid w:val="00914BAA"/>
    <w:rsid w:val="00914DBC"/>
    <w:rsid w:val="00914F14"/>
    <w:rsid w:val="00914F9F"/>
    <w:rsid w:val="009150B8"/>
    <w:rsid w:val="009150C0"/>
    <w:rsid w:val="009159EE"/>
    <w:rsid w:val="00915A4F"/>
    <w:rsid w:val="00915A80"/>
    <w:rsid w:val="00915C11"/>
    <w:rsid w:val="00915C68"/>
    <w:rsid w:val="00915D70"/>
    <w:rsid w:val="00915DDB"/>
    <w:rsid w:val="00916161"/>
    <w:rsid w:val="00916475"/>
    <w:rsid w:val="00916639"/>
    <w:rsid w:val="009168E5"/>
    <w:rsid w:val="009169CB"/>
    <w:rsid w:val="00916A2C"/>
    <w:rsid w:val="00916AF2"/>
    <w:rsid w:val="00916CE1"/>
    <w:rsid w:val="00916E28"/>
    <w:rsid w:val="009172F3"/>
    <w:rsid w:val="0091750C"/>
    <w:rsid w:val="0091757E"/>
    <w:rsid w:val="009176E4"/>
    <w:rsid w:val="00917807"/>
    <w:rsid w:val="009179AC"/>
    <w:rsid w:val="00917AF5"/>
    <w:rsid w:val="00917B76"/>
    <w:rsid w:val="00917D0D"/>
    <w:rsid w:val="00920151"/>
    <w:rsid w:val="009202E7"/>
    <w:rsid w:val="009204E5"/>
    <w:rsid w:val="00920704"/>
    <w:rsid w:val="009207E1"/>
    <w:rsid w:val="0092090C"/>
    <w:rsid w:val="00920D61"/>
    <w:rsid w:val="00920E19"/>
    <w:rsid w:val="00920F56"/>
    <w:rsid w:val="0092105F"/>
    <w:rsid w:val="009210C9"/>
    <w:rsid w:val="00921270"/>
    <w:rsid w:val="00921368"/>
    <w:rsid w:val="009217AA"/>
    <w:rsid w:val="00921852"/>
    <w:rsid w:val="00921A1C"/>
    <w:rsid w:val="00921F00"/>
    <w:rsid w:val="009220D7"/>
    <w:rsid w:val="0092260F"/>
    <w:rsid w:val="00922805"/>
    <w:rsid w:val="00922CEC"/>
    <w:rsid w:val="00922FE0"/>
    <w:rsid w:val="00923003"/>
    <w:rsid w:val="009233CB"/>
    <w:rsid w:val="00923521"/>
    <w:rsid w:val="0092359D"/>
    <w:rsid w:val="0092362C"/>
    <w:rsid w:val="009238ED"/>
    <w:rsid w:val="00923BC8"/>
    <w:rsid w:val="00923C8F"/>
    <w:rsid w:val="00923E6E"/>
    <w:rsid w:val="00923F92"/>
    <w:rsid w:val="00923FF8"/>
    <w:rsid w:val="0092445D"/>
    <w:rsid w:val="0092457A"/>
    <w:rsid w:val="00924609"/>
    <w:rsid w:val="00924711"/>
    <w:rsid w:val="009247B8"/>
    <w:rsid w:val="00924823"/>
    <w:rsid w:val="00924849"/>
    <w:rsid w:val="00924A87"/>
    <w:rsid w:val="00924D2E"/>
    <w:rsid w:val="00924E54"/>
    <w:rsid w:val="009250B2"/>
    <w:rsid w:val="009257D1"/>
    <w:rsid w:val="00925847"/>
    <w:rsid w:val="009258CF"/>
    <w:rsid w:val="0092590D"/>
    <w:rsid w:val="00925ADF"/>
    <w:rsid w:val="00925DBC"/>
    <w:rsid w:val="0092616D"/>
    <w:rsid w:val="0092617D"/>
    <w:rsid w:val="0092682C"/>
    <w:rsid w:val="0092690E"/>
    <w:rsid w:val="0092691C"/>
    <w:rsid w:val="00926932"/>
    <w:rsid w:val="00926A68"/>
    <w:rsid w:val="00926E88"/>
    <w:rsid w:val="00926ED7"/>
    <w:rsid w:val="0092725F"/>
    <w:rsid w:val="00927343"/>
    <w:rsid w:val="0092744C"/>
    <w:rsid w:val="0092753A"/>
    <w:rsid w:val="0092774E"/>
    <w:rsid w:val="00927853"/>
    <w:rsid w:val="00927A1D"/>
    <w:rsid w:val="00927A6F"/>
    <w:rsid w:val="00927B82"/>
    <w:rsid w:val="00927F94"/>
    <w:rsid w:val="009301CC"/>
    <w:rsid w:val="0093062F"/>
    <w:rsid w:val="0093068C"/>
    <w:rsid w:val="0093075C"/>
    <w:rsid w:val="00930924"/>
    <w:rsid w:val="00930B8C"/>
    <w:rsid w:val="00930D09"/>
    <w:rsid w:val="00930D81"/>
    <w:rsid w:val="00930D91"/>
    <w:rsid w:val="00930DEA"/>
    <w:rsid w:val="00930E14"/>
    <w:rsid w:val="0093142A"/>
    <w:rsid w:val="00931B37"/>
    <w:rsid w:val="00931BCD"/>
    <w:rsid w:val="0093215E"/>
    <w:rsid w:val="00932566"/>
    <w:rsid w:val="0093287F"/>
    <w:rsid w:val="009328C4"/>
    <w:rsid w:val="00932908"/>
    <w:rsid w:val="00932A15"/>
    <w:rsid w:val="00932A22"/>
    <w:rsid w:val="00932A94"/>
    <w:rsid w:val="00932AF4"/>
    <w:rsid w:val="00932FE8"/>
    <w:rsid w:val="009330D3"/>
    <w:rsid w:val="00933164"/>
    <w:rsid w:val="009333B7"/>
    <w:rsid w:val="0093352E"/>
    <w:rsid w:val="00933543"/>
    <w:rsid w:val="00933565"/>
    <w:rsid w:val="00933831"/>
    <w:rsid w:val="00933A38"/>
    <w:rsid w:val="00933A56"/>
    <w:rsid w:val="00933B80"/>
    <w:rsid w:val="00933DA6"/>
    <w:rsid w:val="00934357"/>
    <w:rsid w:val="009343C9"/>
    <w:rsid w:val="009345DE"/>
    <w:rsid w:val="0093488E"/>
    <w:rsid w:val="00934953"/>
    <w:rsid w:val="00934B57"/>
    <w:rsid w:val="00934E88"/>
    <w:rsid w:val="009354A4"/>
    <w:rsid w:val="009356EE"/>
    <w:rsid w:val="0093574E"/>
    <w:rsid w:val="009357FE"/>
    <w:rsid w:val="00935D1C"/>
    <w:rsid w:val="00935DC5"/>
    <w:rsid w:val="00935E7E"/>
    <w:rsid w:val="009360AC"/>
    <w:rsid w:val="00936259"/>
    <w:rsid w:val="0093677C"/>
    <w:rsid w:val="00936915"/>
    <w:rsid w:val="00936AB2"/>
    <w:rsid w:val="00936B6E"/>
    <w:rsid w:val="00936EB4"/>
    <w:rsid w:val="0093708D"/>
    <w:rsid w:val="00937163"/>
    <w:rsid w:val="0093761D"/>
    <w:rsid w:val="00937916"/>
    <w:rsid w:val="00937CB7"/>
    <w:rsid w:val="009400BA"/>
    <w:rsid w:val="00940412"/>
    <w:rsid w:val="00940A77"/>
    <w:rsid w:val="00940C20"/>
    <w:rsid w:val="00940C31"/>
    <w:rsid w:val="00940C9E"/>
    <w:rsid w:val="00940D51"/>
    <w:rsid w:val="00940D80"/>
    <w:rsid w:val="00941195"/>
    <w:rsid w:val="009412F7"/>
    <w:rsid w:val="0094133A"/>
    <w:rsid w:val="00941484"/>
    <w:rsid w:val="009415E1"/>
    <w:rsid w:val="00941BB1"/>
    <w:rsid w:val="00941C5F"/>
    <w:rsid w:val="00941FC0"/>
    <w:rsid w:val="00942404"/>
    <w:rsid w:val="00942818"/>
    <w:rsid w:val="00942833"/>
    <w:rsid w:val="00942907"/>
    <w:rsid w:val="00942AB6"/>
    <w:rsid w:val="00942D3C"/>
    <w:rsid w:val="009430A1"/>
    <w:rsid w:val="009433B5"/>
    <w:rsid w:val="009433E5"/>
    <w:rsid w:val="0094343D"/>
    <w:rsid w:val="00943649"/>
    <w:rsid w:val="00943883"/>
    <w:rsid w:val="0094395E"/>
    <w:rsid w:val="0094396C"/>
    <w:rsid w:val="00943B5E"/>
    <w:rsid w:val="00943C31"/>
    <w:rsid w:val="00943CBA"/>
    <w:rsid w:val="00943D3D"/>
    <w:rsid w:val="00943DE4"/>
    <w:rsid w:val="0094441C"/>
    <w:rsid w:val="0094449D"/>
    <w:rsid w:val="00944531"/>
    <w:rsid w:val="00944884"/>
    <w:rsid w:val="0094493D"/>
    <w:rsid w:val="00944A7E"/>
    <w:rsid w:val="00944AF4"/>
    <w:rsid w:val="00944E16"/>
    <w:rsid w:val="00945246"/>
    <w:rsid w:val="00945439"/>
    <w:rsid w:val="009456A8"/>
    <w:rsid w:val="0094574B"/>
    <w:rsid w:val="00945878"/>
    <w:rsid w:val="0094594D"/>
    <w:rsid w:val="00945A17"/>
    <w:rsid w:val="00945BAC"/>
    <w:rsid w:val="00945E24"/>
    <w:rsid w:val="00945FFD"/>
    <w:rsid w:val="00946553"/>
    <w:rsid w:val="009465C0"/>
    <w:rsid w:val="00946606"/>
    <w:rsid w:val="0094673F"/>
    <w:rsid w:val="009467B4"/>
    <w:rsid w:val="009469BE"/>
    <w:rsid w:val="00946A35"/>
    <w:rsid w:val="00946BB0"/>
    <w:rsid w:val="0094709C"/>
    <w:rsid w:val="0094714C"/>
    <w:rsid w:val="00947567"/>
    <w:rsid w:val="00947B19"/>
    <w:rsid w:val="00947DA7"/>
    <w:rsid w:val="00947F2D"/>
    <w:rsid w:val="00947F51"/>
    <w:rsid w:val="009500B6"/>
    <w:rsid w:val="00950308"/>
    <w:rsid w:val="009504E2"/>
    <w:rsid w:val="00950614"/>
    <w:rsid w:val="00950842"/>
    <w:rsid w:val="00950C18"/>
    <w:rsid w:val="00950C2D"/>
    <w:rsid w:val="00950CC3"/>
    <w:rsid w:val="00950E9C"/>
    <w:rsid w:val="00950FFF"/>
    <w:rsid w:val="009516CD"/>
    <w:rsid w:val="0095177B"/>
    <w:rsid w:val="00951B9F"/>
    <w:rsid w:val="00951DED"/>
    <w:rsid w:val="00951E45"/>
    <w:rsid w:val="009521AA"/>
    <w:rsid w:val="0095229D"/>
    <w:rsid w:val="0095236C"/>
    <w:rsid w:val="00952419"/>
    <w:rsid w:val="00952669"/>
    <w:rsid w:val="00952676"/>
    <w:rsid w:val="00952780"/>
    <w:rsid w:val="0095285C"/>
    <w:rsid w:val="00952948"/>
    <w:rsid w:val="009529F3"/>
    <w:rsid w:val="00952BA1"/>
    <w:rsid w:val="00952CB8"/>
    <w:rsid w:val="00952DA2"/>
    <w:rsid w:val="009531B6"/>
    <w:rsid w:val="00953336"/>
    <w:rsid w:val="009536AD"/>
    <w:rsid w:val="00954252"/>
    <w:rsid w:val="00954413"/>
    <w:rsid w:val="00954613"/>
    <w:rsid w:val="009546D5"/>
    <w:rsid w:val="009548E0"/>
    <w:rsid w:val="00954B56"/>
    <w:rsid w:val="00955052"/>
    <w:rsid w:val="0095525D"/>
    <w:rsid w:val="0095546A"/>
    <w:rsid w:val="00955788"/>
    <w:rsid w:val="00955A05"/>
    <w:rsid w:val="00955A24"/>
    <w:rsid w:val="00955B2F"/>
    <w:rsid w:val="00955C47"/>
    <w:rsid w:val="00955DCB"/>
    <w:rsid w:val="00955F00"/>
    <w:rsid w:val="0095610D"/>
    <w:rsid w:val="00956440"/>
    <w:rsid w:val="00956D0F"/>
    <w:rsid w:val="00956E85"/>
    <w:rsid w:val="00956E86"/>
    <w:rsid w:val="009570FF"/>
    <w:rsid w:val="00957336"/>
    <w:rsid w:val="009574AA"/>
    <w:rsid w:val="00957694"/>
    <w:rsid w:val="00957B18"/>
    <w:rsid w:val="00957C4A"/>
    <w:rsid w:val="00957DD7"/>
    <w:rsid w:val="00957EA2"/>
    <w:rsid w:val="00960097"/>
    <w:rsid w:val="009600D2"/>
    <w:rsid w:val="00960274"/>
    <w:rsid w:val="0096039C"/>
    <w:rsid w:val="0096040C"/>
    <w:rsid w:val="009607A9"/>
    <w:rsid w:val="009607B7"/>
    <w:rsid w:val="009608DB"/>
    <w:rsid w:val="00960907"/>
    <w:rsid w:val="0096099B"/>
    <w:rsid w:val="009609C2"/>
    <w:rsid w:val="00960AC5"/>
    <w:rsid w:val="00960B64"/>
    <w:rsid w:val="00960F26"/>
    <w:rsid w:val="00961353"/>
    <w:rsid w:val="00961472"/>
    <w:rsid w:val="0096150D"/>
    <w:rsid w:val="00961661"/>
    <w:rsid w:val="00961D6D"/>
    <w:rsid w:val="00961E28"/>
    <w:rsid w:val="0096225C"/>
    <w:rsid w:val="0096236C"/>
    <w:rsid w:val="009625FB"/>
    <w:rsid w:val="0096283B"/>
    <w:rsid w:val="00962891"/>
    <w:rsid w:val="009629BA"/>
    <w:rsid w:val="00962A7F"/>
    <w:rsid w:val="00962A9C"/>
    <w:rsid w:val="00962CA7"/>
    <w:rsid w:val="00962E15"/>
    <w:rsid w:val="00962FD9"/>
    <w:rsid w:val="00963149"/>
    <w:rsid w:val="009631A1"/>
    <w:rsid w:val="0096323B"/>
    <w:rsid w:val="0096364B"/>
    <w:rsid w:val="009637C8"/>
    <w:rsid w:val="00963D9A"/>
    <w:rsid w:val="00963E6F"/>
    <w:rsid w:val="00963F2D"/>
    <w:rsid w:val="009643FE"/>
    <w:rsid w:val="00964441"/>
    <w:rsid w:val="0096480A"/>
    <w:rsid w:val="00964BC4"/>
    <w:rsid w:val="00964BCF"/>
    <w:rsid w:val="00964C5E"/>
    <w:rsid w:val="00964E76"/>
    <w:rsid w:val="009651FA"/>
    <w:rsid w:val="009653DD"/>
    <w:rsid w:val="0096541D"/>
    <w:rsid w:val="00965A36"/>
    <w:rsid w:val="00965AE9"/>
    <w:rsid w:val="00965EC2"/>
    <w:rsid w:val="00966036"/>
    <w:rsid w:val="0096603A"/>
    <w:rsid w:val="00966252"/>
    <w:rsid w:val="00966492"/>
    <w:rsid w:val="00966505"/>
    <w:rsid w:val="009667DE"/>
    <w:rsid w:val="00966F63"/>
    <w:rsid w:val="00966FBB"/>
    <w:rsid w:val="00966FD5"/>
    <w:rsid w:val="009670CA"/>
    <w:rsid w:val="009673A1"/>
    <w:rsid w:val="009674B0"/>
    <w:rsid w:val="00967722"/>
    <w:rsid w:val="0096775A"/>
    <w:rsid w:val="009677A8"/>
    <w:rsid w:val="009678A5"/>
    <w:rsid w:val="00967A7E"/>
    <w:rsid w:val="00967F1F"/>
    <w:rsid w:val="00970146"/>
    <w:rsid w:val="0097031D"/>
    <w:rsid w:val="009705E3"/>
    <w:rsid w:val="009706D0"/>
    <w:rsid w:val="00970A83"/>
    <w:rsid w:val="00970FBB"/>
    <w:rsid w:val="009713A9"/>
    <w:rsid w:val="00971A9C"/>
    <w:rsid w:val="00971C8F"/>
    <w:rsid w:val="00971C99"/>
    <w:rsid w:val="009723C8"/>
    <w:rsid w:val="009726B6"/>
    <w:rsid w:val="00972A16"/>
    <w:rsid w:val="00972A85"/>
    <w:rsid w:val="00972CD1"/>
    <w:rsid w:val="00972F01"/>
    <w:rsid w:val="00972FFC"/>
    <w:rsid w:val="00973070"/>
    <w:rsid w:val="009731E7"/>
    <w:rsid w:val="009731E8"/>
    <w:rsid w:val="00973291"/>
    <w:rsid w:val="0097336F"/>
    <w:rsid w:val="009735ED"/>
    <w:rsid w:val="0097362A"/>
    <w:rsid w:val="0097382D"/>
    <w:rsid w:val="00973A3F"/>
    <w:rsid w:val="00973AEC"/>
    <w:rsid w:val="00973B38"/>
    <w:rsid w:val="00973BC6"/>
    <w:rsid w:val="00973C8A"/>
    <w:rsid w:val="00973DC4"/>
    <w:rsid w:val="00973F66"/>
    <w:rsid w:val="009740A4"/>
    <w:rsid w:val="00974150"/>
    <w:rsid w:val="009741A8"/>
    <w:rsid w:val="00974218"/>
    <w:rsid w:val="009744C6"/>
    <w:rsid w:val="009749F1"/>
    <w:rsid w:val="00974E6C"/>
    <w:rsid w:val="00974F0E"/>
    <w:rsid w:val="00975349"/>
    <w:rsid w:val="0097557E"/>
    <w:rsid w:val="0097560E"/>
    <w:rsid w:val="00975706"/>
    <w:rsid w:val="00975897"/>
    <w:rsid w:val="009761D2"/>
    <w:rsid w:val="009766CC"/>
    <w:rsid w:val="00976759"/>
    <w:rsid w:val="009769B3"/>
    <w:rsid w:val="009769E0"/>
    <w:rsid w:val="00976BAE"/>
    <w:rsid w:val="00976FE7"/>
    <w:rsid w:val="00977016"/>
    <w:rsid w:val="009772FC"/>
    <w:rsid w:val="00977838"/>
    <w:rsid w:val="0097785B"/>
    <w:rsid w:val="00977D16"/>
    <w:rsid w:val="00980201"/>
    <w:rsid w:val="00980251"/>
    <w:rsid w:val="00980681"/>
    <w:rsid w:val="009807A1"/>
    <w:rsid w:val="00980A49"/>
    <w:rsid w:val="00981083"/>
    <w:rsid w:val="00981187"/>
    <w:rsid w:val="0098153B"/>
    <w:rsid w:val="009815FA"/>
    <w:rsid w:val="009816D5"/>
    <w:rsid w:val="009817C6"/>
    <w:rsid w:val="009817D2"/>
    <w:rsid w:val="00981ABF"/>
    <w:rsid w:val="00981C21"/>
    <w:rsid w:val="00981FDD"/>
    <w:rsid w:val="0098238D"/>
    <w:rsid w:val="00982474"/>
    <w:rsid w:val="0098263B"/>
    <w:rsid w:val="00982C31"/>
    <w:rsid w:val="00982F4C"/>
    <w:rsid w:val="009832A2"/>
    <w:rsid w:val="00983314"/>
    <w:rsid w:val="0098356D"/>
    <w:rsid w:val="0098393B"/>
    <w:rsid w:val="00983FC8"/>
    <w:rsid w:val="009847C1"/>
    <w:rsid w:val="0098485F"/>
    <w:rsid w:val="00984CEA"/>
    <w:rsid w:val="00984F77"/>
    <w:rsid w:val="00985304"/>
    <w:rsid w:val="009853B8"/>
    <w:rsid w:val="00985450"/>
    <w:rsid w:val="00985A1F"/>
    <w:rsid w:val="00985D6B"/>
    <w:rsid w:val="00985E9F"/>
    <w:rsid w:val="00986021"/>
    <w:rsid w:val="00986433"/>
    <w:rsid w:val="00986649"/>
    <w:rsid w:val="009866F8"/>
    <w:rsid w:val="009867F4"/>
    <w:rsid w:val="00986D2F"/>
    <w:rsid w:val="00987132"/>
    <w:rsid w:val="00987169"/>
    <w:rsid w:val="009871E8"/>
    <w:rsid w:val="00987582"/>
    <w:rsid w:val="009876C6"/>
    <w:rsid w:val="009878AB"/>
    <w:rsid w:val="009878EC"/>
    <w:rsid w:val="00987AFD"/>
    <w:rsid w:val="00987D6F"/>
    <w:rsid w:val="00987DE8"/>
    <w:rsid w:val="009901EF"/>
    <w:rsid w:val="0099035E"/>
    <w:rsid w:val="009907C6"/>
    <w:rsid w:val="0099093A"/>
    <w:rsid w:val="00991019"/>
    <w:rsid w:val="009910A0"/>
    <w:rsid w:val="00991298"/>
    <w:rsid w:val="00991B2D"/>
    <w:rsid w:val="00991C2A"/>
    <w:rsid w:val="00992007"/>
    <w:rsid w:val="009920E4"/>
    <w:rsid w:val="0099220F"/>
    <w:rsid w:val="00992450"/>
    <w:rsid w:val="0099274F"/>
    <w:rsid w:val="00992A96"/>
    <w:rsid w:val="00992B40"/>
    <w:rsid w:val="00992D1B"/>
    <w:rsid w:val="0099306F"/>
    <w:rsid w:val="009933C4"/>
    <w:rsid w:val="009933F1"/>
    <w:rsid w:val="00993526"/>
    <w:rsid w:val="009939DE"/>
    <w:rsid w:val="00993E4D"/>
    <w:rsid w:val="00993F9B"/>
    <w:rsid w:val="00993FD4"/>
    <w:rsid w:val="009944E4"/>
    <w:rsid w:val="009947C5"/>
    <w:rsid w:val="009947D3"/>
    <w:rsid w:val="0099492A"/>
    <w:rsid w:val="0099498E"/>
    <w:rsid w:val="009949FF"/>
    <w:rsid w:val="00994A16"/>
    <w:rsid w:val="00994A44"/>
    <w:rsid w:val="00994A46"/>
    <w:rsid w:val="00994A65"/>
    <w:rsid w:val="00994AF2"/>
    <w:rsid w:val="00994B69"/>
    <w:rsid w:val="00994DF6"/>
    <w:rsid w:val="00994E16"/>
    <w:rsid w:val="00994E71"/>
    <w:rsid w:val="00994F02"/>
    <w:rsid w:val="00994FE7"/>
    <w:rsid w:val="00995102"/>
    <w:rsid w:val="0099553F"/>
    <w:rsid w:val="0099596C"/>
    <w:rsid w:val="00995BD7"/>
    <w:rsid w:val="00995F8D"/>
    <w:rsid w:val="0099602B"/>
    <w:rsid w:val="0099622D"/>
    <w:rsid w:val="009963B6"/>
    <w:rsid w:val="0099659C"/>
    <w:rsid w:val="00996AF8"/>
    <w:rsid w:val="00996BA0"/>
    <w:rsid w:val="00996D6F"/>
    <w:rsid w:val="00996F3C"/>
    <w:rsid w:val="0099714A"/>
    <w:rsid w:val="009971D9"/>
    <w:rsid w:val="0099723F"/>
    <w:rsid w:val="0099738B"/>
    <w:rsid w:val="00997523"/>
    <w:rsid w:val="009976E4"/>
    <w:rsid w:val="0099790C"/>
    <w:rsid w:val="009979AA"/>
    <w:rsid w:val="00997A14"/>
    <w:rsid w:val="00997AB7"/>
    <w:rsid w:val="00997B6C"/>
    <w:rsid w:val="00997EC3"/>
    <w:rsid w:val="009A000B"/>
    <w:rsid w:val="009A0501"/>
    <w:rsid w:val="009A0575"/>
    <w:rsid w:val="009A05BB"/>
    <w:rsid w:val="009A0C48"/>
    <w:rsid w:val="009A0DEC"/>
    <w:rsid w:val="009A0E9D"/>
    <w:rsid w:val="009A1101"/>
    <w:rsid w:val="009A1142"/>
    <w:rsid w:val="009A1163"/>
    <w:rsid w:val="009A1272"/>
    <w:rsid w:val="009A13D4"/>
    <w:rsid w:val="009A1489"/>
    <w:rsid w:val="009A148A"/>
    <w:rsid w:val="009A18A9"/>
    <w:rsid w:val="009A1B9E"/>
    <w:rsid w:val="009A1CBF"/>
    <w:rsid w:val="009A221C"/>
    <w:rsid w:val="009A27D1"/>
    <w:rsid w:val="009A27FB"/>
    <w:rsid w:val="009A2884"/>
    <w:rsid w:val="009A2959"/>
    <w:rsid w:val="009A2AD2"/>
    <w:rsid w:val="009A2BEC"/>
    <w:rsid w:val="009A3008"/>
    <w:rsid w:val="009A3224"/>
    <w:rsid w:val="009A3274"/>
    <w:rsid w:val="009A33A5"/>
    <w:rsid w:val="009A363E"/>
    <w:rsid w:val="009A3A02"/>
    <w:rsid w:val="009A3B77"/>
    <w:rsid w:val="009A3D02"/>
    <w:rsid w:val="009A4090"/>
    <w:rsid w:val="009A4168"/>
    <w:rsid w:val="009A42EC"/>
    <w:rsid w:val="009A478E"/>
    <w:rsid w:val="009A4977"/>
    <w:rsid w:val="009A4B21"/>
    <w:rsid w:val="009A4BE8"/>
    <w:rsid w:val="009A4C1E"/>
    <w:rsid w:val="009A4DC4"/>
    <w:rsid w:val="009A5071"/>
    <w:rsid w:val="009A55AE"/>
    <w:rsid w:val="009A583B"/>
    <w:rsid w:val="009A5BC9"/>
    <w:rsid w:val="009A5DAE"/>
    <w:rsid w:val="009A6091"/>
    <w:rsid w:val="009A632F"/>
    <w:rsid w:val="009A67F9"/>
    <w:rsid w:val="009A6BD9"/>
    <w:rsid w:val="009A6CCF"/>
    <w:rsid w:val="009A6E85"/>
    <w:rsid w:val="009A6F5A"/>
    <w:rsid w:val="009A7066"/>
    <w:rsid w:val="009A70A9"/>
    <w:rsid w:val="009A70FE"/>
    <w:rsid w:val="009A7300"/>
    <w:rsid w:val="009A7BFC"/>
    <w:rsid w:val="009A7DD9"/>
    <w:rsid w:val="009B01C3"/>
    <w:rsid w:val="009B047C"/>
    <w:rsid w:val="009B0499"/>
    <w:rsid w:val="009B0513"/>
    <w:rsid w:val="009B05C7"/>
    <w:rsid w:val="009B077C"/>
    <w:rsid w:val="009B0A24"/>
    <w:rsid w:val="009B0AB0"/>
    <w:rsid w:val="009B0C84"/>
    <w:rsid w:val="009B0D8F"/>
    <w:rsid w:val="009B0F54"/>
    <w:rsid w:val="009B1084"/>
    <w:rsid w:val="009B10D0"/>
    <w:rsid w:val="009B117B"/>
    <w:rsid w:val="009B1217"/>
    <w:rsid w:val="009B1377"/>
    <w:rsid w:val="009B182E"/>
    <w:rsid w:val="009B19CD"/>
    <w:rsid w:val="009B1AF1"/>
    <w:rsid w:val="009B1C9A"/>
    <w:rsid w:val="009B1F65"/>
    <w:rsid w:val="009B2013"/>
    <w:rsid w:val="009B2135"/>
    <w:rsid w:val="009B22D5"/>
    <w:rsid w:val="009B246C"/>
    <w:rsid w:val="009B2858"/>
    <w:rsid w:val="009B2FDF"/>
    <w:rsid w:val="009B3192"/>
    <w:rsid w:val="009B3338"/>
    <w:rsid w:val="009B3640"/>
    <w:rsid w:val="009B37BF"/>
    <w:rsid w:val="009B3813"/>
    <w:rsid w:val="009B381B"/>
    <w:rsid w:val="009B3978"/>
    <w:rsid w:val="009B39DD"/>
    <w:rsid w:val="009B3C78"/>
    <w:rsid w:val="009B401D"/>
    <w:rsid w:val="009B41A1"/>
    <w:rsid w:val="009B4407"/>
    <w:rsid w:val="009B4454"/>
    <w:rsid w:val="009B47D0"/>
    <w:rsid w:val="009B4920"/>
    <w:rsid w:val="009B4924"/>
    <w:rsid w:val="009B4A3F"/>
    <w:rsid w:val="009B5085"/>
    <w:rsid w:val="009B5205"/>
    <w:rsid w:val="009B582D"/>
    <w:rsid w:val="009B5ABE"/>
    <w:rsid w:val="009B5BE0"/>
    <w:rsid w:val="009B5D5D"/>
    <w:rsid w:val="009B5EE8"/>
    <w:rsid w:val="009B5EEC"/>
    <w:rsid w:val="009B5F3D"/>
    <w:rsid w:val="009B606C"/>
    <w:rsid w:val="009B60E5"/>
    <w:rsid w:val="009B61A5"/>
    <w:rsid w:val="009B61DF"/>
    <w:rsid w:val="009B63DE"/>
    <w:rsid w:val="009B6407"/>
    <w:rsid w:val="009B654D"/>
    <w:rsid w:val="009B68D1"/>
    <w:rsid w:val="009B6A7D"/>
    <w:rsid w:val="009B6D37"/>
    <w:rsid w:val="009B6DC8"/>
    <w:rsid w:val="009B6E95"/>
    <w:rsid w:val="009B749E"/>
    <w:rsid w:val="009B7952"/>
    <w:rsid w:val="009B7C3C"/>
    <w:rsid w:val="009B7CC9"/>
    <w:rsid w:val="009B7EA3"/>
    <w:rsid w:val="009B7F53"/>
    <w:rsid w:val="009C02CF"/>
    <w:rsid w:val="009C0436"/>
    <w:rsid w:val="009C06C4"/>
    <w:rsid w:val="009C06E2"/>
    <w:rsid w:val="009C0925"/>
    <w:rsid w:val="009C0B8F"/>
    <w:rsid w:val="009C149C"/>
    <w:rsid w:val="009C16CD"/>
    <w:rsid w:val="009C179E"/>
    <w:rsid w:val="009C1B28"/>
    <w:rsid w:val="009C1E7A"/>
    <w:rsid w:val="009C215B"/>
    <w:rsid w:val="009C2354"/>
    <w:rsid w:val="009C2399"/>
    <w:rsid w:val="009C239B"/>
    <w:rsid w:val="009C2439"/>
    <w:rsid w:val="009C246E"/>
    <w:rsid w:val="009C277D"/>
    <w:rsid w:val="009C277E"/>
    <w:rsid w:val="009C28B6"/>
    <w:rsid w:val="009C2E4E"/>
    <w:rsid w:val="009C2F07"/>
    <w:rsid w:val="009C3449"/>
    <w:rsid w:val="009C3587"/>
    <w:rsid w:val="009C3808"/>
    <w:rsid w:val="009C434E"/>
    <w:rsid w:val="009C444E"/>
    <w:rsid w:val="009C4509"/>
    <w:rsid w:val="009C46C0"/>
    <w:rsid w:val="009C4CE5"/>
    <w:rsid w:val="009C4D4D"/>
    <w:rsid w:val="009C4EA7"/>
    <w:rsid w:val="009C4F27"/>
    <w:rsid w:val="009C54DF"/>
    <w:rsid w:val="009C56D6"/>
    <w:rsid w:val="009C5889"/>
    <w:rsid w:val="009C5995"/>
    <w:rsid w:val="009C5BC9"/>
    <w:rsid w:val="009C5C4E"/>
    <w:rsid w:val="009C5F47"/>
    <w:rsid w:val="009C639E"/>
    <w:rsid w:val="009C65B3"/>
    <w:rsid w:val="009C65C0"/>
    <w:rsid w:val="009C67DD"/>
    <w:rsid w:val="009C689E"/>
    <w:rsid w:val="009C6A6C"/>
    <w:rsid w:val="009C6C16"/>
    <w:rsid w:val="009C6C7A"/>
    <w:rsid w:val="009C6E1E"/>
    <w:rsid w:val="009C746E"/>
    <w:rsid w:val="009C76FA"/>
    <w:rsid w:val="009C779A"/>
    <w:rsid w:val="009C77E4"/>
    <w:rsid w:val="009C7A06"/>
    <w:rsid w:val="009D014D"/>
    <w:rsid w:val="009D01AA"/>
    <w:rsid w:val="009D06BB"/>
    <w:rsid w:val="009D0A82"/>
    <w:rsid w:val="009D0DBF"/>
    <w:rsid w:val="009D0E4E"/>
    <w:rsid w:val="009D0EC7"/>
    <w:rsid w:val="009D0F14"/>
    <w:rsid w:val="009D0F73"/>
    <w:rsid w:val="009D1009"/>
    <w:rsid w:val="009D1528"/>
    <w:rsid w:val="009D1547"/>
    <w:rsid w:val="009D16C7"/>
    <w:rsid w:val="009D1873"/>
    <w:rsid w:val="009D18ED"/>
    <w:rsid w:val="009D1A82"/>
    <w:rsid w:val="009D1ACB"/>
    <w:rsid w:val="009D1C70"/>
    <w:rsid w:val="009D1D2D"/>
    <w:rsid w:val="009D20CE"/>
    <w:rsid w:val="009D2562"/>
    <w:rsid w:val="009D25F3"/>
    <w:rsid w:val="009D28B9"/>
    <w:rsid w:val="009D2E3D"/>
    <w:rsid w:val="009D326D"/>
    <w:rsid w:val="009D33E2"/>
    <w:rsid w:val="009D34A9"/>
    <w:rsid w:val="009D3700"/>
    <w:rsid w:val="009D37F2"/>
    <w:rsid w:val="009D39FB"/>
    <w:rsid w:val="009D3B79"/>
    <w:rsid w:val="009D3BEB"/>
    <w:rsid w:val="009D3C75"/>
    <w:rsid w:val="009D4161"/>
    <w:rsid w:val="009D431C"/>
    <w:rsid w:val="009D43B5"/>
    <w:rsid w:val="009D4469"/>
    <w:rsid w:val="009D476F"/>
    <w:rsid w:val="009D4FCD"/>
    <w:rsid w:val="009D51C3"/>
    <w:rsid w:val="009D51E8"/>
    <w:rsid w:val="009D51F7"/>
    <w:rsid w:val="009D58FE"/>
    <w:rsid w:val="009D5BDE"/>
    <w:rsid w:val="009D5C0F"/>
    <w:rsid w:val="009D5D73"/>
    <w:rsid w:val="009D60C3"/>
    <w:rsid w:val="009D6318"/>
    <w:rsid w:val="009D637D"/>
    <w:rsid w:val="009D667C"/>
    <w:rsid w:val="009D686B"/>
    <w:rsid w:val="009D6881"/>
    <w:rsid w:val="009D6ACE"/>
    <w:rsid w:val="009D6BEF"/>
    <w:rsid w:val="009D6D5D"/>
    <w:rsid w:val="009D6F18"/>
    <w:rsid w:val="009D6F7C"/>
    <w:rsid w:val="009D7348"/>
    <w:rsid w:val="009D763D"/>
    <w:rsid w:val="009D7A09"/>
    <w:rsid w:val="009D7A3F"/>
    <w:rsid w:val="009D7AEE"/>
    <w:rsid w:val="009D7B24"/>
    <w:rsid w:val="009D7C05"/>
    <w:rsid w:val="009D7C78"/>
    <w:rsid w:val="009E0370"/>
    <w:rsid w:val="009E03D4"/>
    <w:rsid w:val="009E0412"/>
    <w:rsid w:val="009E0764"/>
    <w:rsid w:val="009E0A64"/>
    <w:rsid w:val="009E0E2C"/>
    <w:rsid w:val="009E0FD7"/>
    <w:rsid w:val="009E1046"/>
    <w:rsid w:val="009E1156"/>
    <w:rsid w:val="009E1624"/>
    <w:rsid w:val="009E1781"/>
    <w:rsid w:val="009E17A9"/>
    <w:rsid w:val="009E1900"/>
    <w:rsid w:val="009E194E"/>
    <w:rsid w:val="009E1971"/>
    <w:rsid w:val="009E1BB3"/>
    <w:rsid w:val="009E1D01"/>
    <w:rsid w:val="009E1D68"/>
    <w:rsid w:val="009E1DA7"/>
    <w:rsid w:val="009E1E05"/>
    <w:rsid w:val="009E1F56"/>
    <w:rsid w:val="009E2068"/>
    <w:rsid w:val="009E260C"/>
    <w:rsid w:val="009E26CE"/>
    <w:rsid w:val="009E27A3"/>
    <w:rsid w:val="009E27A9"/>
    <w:rsid w:val="009E27BC"/>
    <w:rsid w:val="009E2C33"/>
    <w:rsid w:val="009E2CF2"/>
    <w:rsid w:val="009E2D47"/>
    <w:rsid w:val="009E30BB"/>
    <w:rsid w:val="009E30D6"/>
    <w:rsid w:val="009E3133"/>
    <w:rsid w:val="009E3240"/>
    <w:rsid w:val="009E33C4"/>
    <w:rsid w:val="009E34CF"/>
    <w:rsid w:val="009E356C"/>
    <w:rsid w:val="009E35FF"/>
    <w:rsid w:val="009E375F"/>
    <w:rsid w:val="009E37BF"/>
    <w:rsid w:val="009E390B"/>
    <w:rsid w:val="009E3AF1"/>
    <w:rsid w:val="009E3C44"/>
    <w:rsid w:val="009E3E62"/>
    <w:rsid w:val="009E3E7E"/>
    <w:rsid w:val="009E4308"/>
    <w:rsid w:val="009E4AC1"/>
    <w:rsid w:val="009E50DD"/>
    <w:rsid w:val="009E5110"/>
    <w:rsid w:val="009E5177"/>
    <w:rsid w:val="009E5455"/>
    <w:rsid w:val="009E552A"/>
    <w:rsid w:val="009E572D"/>
    <w:rsid w:val="009E5962"/>
    <w:rsid w:val="009E5AF1"/>
    <w:rsid w:val="009E603B"/>
    <w:rsid w:val="009E6217"/>
    <w:rsid w:val="009E644A"/>
    <w:rsid w:val="009E66E4"/>
    <w:rsid w:val="009E6732"/>
    <w:rsid w:val="009E6850"/>
    <w:rsid w:val="009E686A"/>
    <w:rsid w:val="009E694B"/>
    <w:rsid w:val="009E6B7A"/>
    <w:rsid w:val="009E70D2"/>
    <w:rsid w:val="009E71CE"/>
    <w:rsid w:val="009E7241"/>
    <w:rsid w:val="009E78B6"/>
    <w:rsid w:val="009E7B2E"/>
    <w:rsid w:val="009E7BF7"/>
    <w:rsid w:val="009E7CC2"/>
    <w:rsid w:val="009E7FD4"/>
    <w:rsid w:val="009F011E"/>
    <w:rsid w:val="009F06BE"/>
    <w:rsid w:val="009F0724"/>
    <w:rsid w:val="009F07D0"/>
    <w:rsid w:val="009F0A9D"/>
    <w:rsid w:val="009F0B6E"/>
    <w:rsid w:val="009F0C2C"/>
    <w:rsid w:val="009F0C49"/>
    <w:rsid w:val="009F0CBA"/>
    <w:rsid w:val="009F0E1F"/>
    <w:rsid w:val="009F0F04"/>
    <w:rsid w:val="009F0FA9"/>
    <w:rsid w:val="009F1193"/>
    <w:rsid w:val="009F125D"/>
    <w:rsid w:val="009F1409"/>
    <w:rsid w:val="009F1458"/>
    <w:rsid w:val="009F1898"/>
    <w:rsid w:val="009F1939"/>
    <w:rsid w:val="009F1F86"/>
    <w:rsid w:val="009F1FD6"/>
    <w:rsid w:val="009F229A"/>
    <w:rsid w:val="009F23E1"/>
    <w:rsid w:val="009F23ED"/>
    <w:rsid w:val="009F25ED"/>
    <w:rsid w:val="009F2706"/>
    <w:rsid w:val="009F2987"/>
    <w:rsid w:val="009F2B5E"/>
    <w:rsid w:val="009F2C00"/>
    <w:rsid w:val="009F2CBF"/>
    <w:rsid w:val="009F2E15"/>
    <w:rsid w:val="009F3095"/>
    <w:rsid w:val="009F34B6"/>
    <w:rsid w:val="009F3651"/>
    <w:rsid w:val="009F37F3"/>
    <w:rsid w:val="009F37F7"/>
    <w:rsid w:val="009F3D15"/>
    <w:rsid w:val="009F3EF7"/>
    <w:rsid w:val="009F3F36"/>
    <w:rsid w:val="009F4366"/>
    <w:rsid w:val="009F43C8"/>
    <w:rsid w:val="009F4436"/>
    <w:rsid w:val="009F46D4"/>
    <w:rsid w:val="009F46E4"/>
    <w:rsid w:val="009F496A"/>
    <w:rsid w:val="009F4EC8"/>
    <w:rsid w:val="009F5165"/>
    <w:rsid w:val="009F5BF4"/>
    <w:rsid w:val="009F5E68"/>
    <w:rsid w:val="009F60AF"/>
    <w:rsid w:val="009F6634"/>
    <w:rsid w:val="009F6A15"/>
    <w:rsid w:val="009F6F9C"/>
    <w:rsid w:val="009F705F"/>
    <w:rsid w:val="009F7080"/>
    <w:rsid w:val="009F70DC"/>
    <w:rsid w:val="009F7131"/>
    <w:rsid w:val="009F7223"/>
    <w:rsid w:val="009F755F"/>
    <w:rsid w:val="009F764D"/>
    <w:rsid w:val="009F7839"/>
    <w:rsid w:val="009F7DA3"/>
    <w:rsid w:val="00A00016"/>
    <w:rsid w:val="00A002F2"/>
    <w:rsid w:val="00A005F9"/>
    <w:rsid w:val="00A00950"/>
    <w:rsid w:val="00A009DF"/>
    <w:rsid w:val="00A00AB7"/>
    <w:rsid w:val="00A00D37"/>
    <w:rsid w:val="00A00F8D"/>
    <w:rsid w:val="00A010DE"/>
    <w:rsid w:val="00A0130B"/>
    <w:rsid w:val="00A015F9"/>
    <w:rsid w:val="00A01843"/>
    <w:rsid w:val="00A01872"/>
    <w:rsid w:val="00A021A2"/>
    <w:rsid w:val="00A02218"/>
    <w:rsid w:val="00A02237"/>
    <w:rsid w:val="00A02293"/>
    <w:rsid w:val="00A0244C"/>
    <w:rsid w:val="00A024B4"/>
    <w:rsid w:val="00A02FD1"/>
    <w:rsid w:val="00A037FB"/>
    <w:rsid w:val="00A03978"/>
    <w:rsid w:val="00A03EE6"/>
    <w:rsid w:val="00A03FEC"/>
    <w:rsid w:val="00A045EC"/>
    <w:rsid w:val="00A0496F"/>
    <w:rsid w:val="00A04A6D"/>
    <w:rsid w:val="00A04B76"/>
    <w:rsid w:val="00A04EE8"/>
    <w:rsid w:val="00A05204"/>
    <w:rsid w:val="00A057AA"/>
    <w:rsid w:val="00A05DF8"/>
    <w:rsid w:val="00A067F8"/>
    <w:rsid w:val="00A0685C"/>
    <w:rsid w:val="00A06FF5"/>
    <w:rsid w:val="00A071F9"/>
    <w:rsid w:val="00A07328"/>
    <w:rsid w:val="00A07869"/>
    <w:rsid w:val="00A078F0"/>
    <w:rsid w:val="00A07B60"/>
    <w:rsid w:val="00A07E3A"/>
    <w:rsid w:val="00A101AB"/>
    <w:rsid w:val="00A101BE"/>
    <w:rsid w:val="00A10251"/>
    <w:rsid w:val="00A1031A"/>
    <w:rsid w:val="00A10326"/>
    <w:rsid w:val="00A103A7"/>
    <w:rsid w:val="00A105AC"/>
    <w:rsid w:val="00A105AE"/>
    <w:rsid w:val="00A10718"/>
    <w:rsid w:val="00A10C05"/>
    <w:rsid w:val="00A10D4B"/>
    <w:rsid w:val="00A1115B"/>
    <w:rsid w:val="00A1133F"/>
    <w:rsid w:val="00A1155C"/>
    <w:rsid w:val="00A119E7"/>
    <w:rsid w:val="00A11A41"/>
    <w:rsid w:val="00A11AA7"/>
    <w:rsid w:val="00A11C3B"/>
    <w:rsid w:val="00A11CE7"/>
    <w:rsid w:val="00A11D6C"/>
    <w:rsid w:val="00A1257A"/>
    <w:rsid w:val="00A12749"/>
    <w:rsid w:val="00A12CAE"/>
    <w:rsid w:val="00A12E47"/>
    <w:rsid w:val="00A12F21"/>
    <w:rsid w:val="00A13033"/>
    <w:rsid w:val="00A1310E"/>
    <w:rsid w:val="00A1315A"/>
    <w:rsid w:val="00A13168"/>
    <w:rsid w:val="00A133C9"/>
    <w:rsid w:val="00A1367E"/>
    <w:rsid w:val="00A1385D"/>
    <w:rsid w:val="00A13956"/>
    <w:rsid w:val="00A13CED"/>
    <w:rsid w:val="00A13DAE"/>
    <w:rsid w:val="00A13E0D"/>
    <w:rsid w:val="00A13EC2"/>
    <w:rsid w:val="00A13F64"/>
    <w:rsid w:val="00A14347"/>
    <w:rsid w:val="00A145B5"/>
    <w:rsid w:val="00A14C16"/>
    <w:rsid w:val="00A14C6D"/>
    <w:rsid w:val="00A14DA7"/>
    <w:rsid w:val="00A14FF1"/>
    <w:rsid w:val="00A15076"/>
    <w:rsid w:val="00A15138"/>
    <w:rsid w:val="00A1577D"/>
    <w:rsid w:val="00A15807"/>
    <w:rsid w:val="00A15A3C"/>
    <w:rsid w:val="00A15AD9"/>
    <w:rsid w:val="00A15E2F"/>
    <w:rsid w:val="00A15EDD"/>
    <w:rsid w:val="00A1655A"/>
    <w:rsid w:val="00A168C6"/>
    <w:rsid w:val="00A169D6"/>
    <w:rsid w:val="00A16B39"/>
    <w:rsid w:val="00A16F99"/>
    <w:rsid w:val="00A170E6"/>
    <w:rsid w:val="00A17122"/>
    <w:rsid w:val="00A17716"/>
    <w:rsid w:val="00A1797E"/>
    <w:rsid w:val="00A17AC6"/>
    <w:rsid w:val="00A17B64"/>
    <w:rsid w:val="00A17B70"/>
    <w:rsid w:val="00A17C19"/>
    <w:rsid w:val="00A2096C"/>
    <w:rsid w:val="00A209BD"/>
    <w:rsid w:val="00A21170"/>
    <w:rsid w:val="00A21B56"/>
    <w:rsid w:val="00A21D7B"/>
    <w:rsid w:val="00A21E33"/>
    <w:rsid w:val="00A22137"/>
    <w:rsid w:val="00A22730"/>
    <w:rsid w:val="00A227C3"/>
    <w:rsid w:val="00A22A2A"/>
    <w:rsid w:val="00A22B0E"/>
    <w:rsid w:val="00A22E00"/>
    <w:rsid w:val="00A22E6A"/>
    <w:rsid w:val="00A22F4A"/>
    <w:rsid w:val="00A22F8A"/>
    <w:rsid w:val="00A232B3"/>
    <w:rsid w:val="00A23698"/>
    <w:rsid w:val="00A23C2C"/>
    <w:rsid w:val="00A23FCD"/>
    <w:rsid w:val="00A23FFF"/>
    <w:rsid w:val="00A24090"/>
    <w:rsid w:val="00A240FB"/>
    <w:rsid w:val="00A2423A"/>
    <w:rsid w:val="00A2428B"/>
    <w:rsid w:val="00A24307"/>
    <w:rsid w:val="00A24522"/>
    <w:rsid w:val="00A252FB"/>
    <w:rsid w:val="00A2537B"/>
    <w:rsid w:val="00A257BB"/>
    <w:rsid w:val="00A25A7B"/>
    <w:rsid w:val="00A25A92"/>
    <w:rsid w:val="00A25F91"/>
    <w:rsid w:val="00A26016"/>
    <w:rsid w:val="00A260B4"/>
    <w:rsid w:val="00A2611E"/>
    <w:rsid w:val="00A268FE"/>
    <w:rsid w:val="00A26A97"/>
    <w:rsid w:val="00A26BD0"/>
    <w:rsid w:val="00A26E94"/>
    <w:rsid w:val="00A27005"/>
    <w:rsid w:val="00A27197"/>
    <w:rsid w:val="00A27476"/>
    <w:rsid w:val="00A27513"/>
    <w:rsid w:val="00A27838"/>
    <w:rsid w:val="00A279F8"/>
    <w:rsid w:val="00A27B7D"/>
    <w:rsid w:val="00A30089"/>
    <w:rsid w:val="00A30260"/>
    <w:rsid w:val="00A3040A"/>
    <w:rsid w:val="00A3040F"/>
    <w:rsid w:val="00A30B45"/>
    <w:rsid w:val="00A31051"/>
    <w:rsid w:val="00A310D7"/>
    <w:rsid w:val="00A311A0"/>
    <w:rsid w:val="00A31306"/>
    <w:rsid w:val="00A31B36"/>
    <w:rsid w:val="00A31C79"/>
    <w:rsid w:val="00A31DDC"/>
    <w:rsid w:val="00A320B5"/>
    <w:rsid w:val="00A3211F"/>
    <w:rsid w:val="00A32354"/>
    <w:rsid w:val="00A323E7"/>
    <w:rsid w:val="00A32558"/>
    <w:rsid w:val="00A325B0"/>
    <w:rsid w:val="00A3267D"/>
    <w:rsid w:val="00A3277C"/>
    <w:rsid w:val="00A32900"/>
    <w:rsid w:val="00A32950"/>
    <w:rsid w:val="00A329DF"/>
    <w:rsid w:val="00A32B89"/>
    <w:rsid w:val="00A32BE5"/>
    <w:rsid w:val="00A32BFD"/>
    <w:rsid w:val="00A32D24"/>
    <w:rsid w:val="00A33053"/>
    <w:rsid w:val="00A33155"/>
    <w:rsid w:val="00A33194"/>
    <w:rsid w:val="00A33243"/>
    <w:rsid w:val="00A3342E"/>
    <w:rsid w:val="00A3345B"/>
    <w:rsid w:val="00A334D8"/>
    <w:rsid w:val="00A33562"/>
    <w:rsid w:val="00A33569"/>
    <w:rsid w:val="00A336D4"/>
    <w:rsid w:val="00A33825"/>
    <w:rsid w:val="00A339A8"/>
    <w:rsid w:val="00A33BB9"/>
    <w:rsid w:val="00A33FB1"/>
    <w:rsid w:val="00A33FD7"/>
    <w:rsid w:val="00A34096"/>
    <w:rsid w:val="00A340C9"/>
    <w:rsid w:val="00A34284"/>
    <w:rsid w:val="00A343EA"/>
    <w:rsid w:val="00A344D9"/>
    <w:rsid w:val="00A34623"/>
    <w:rsid w:val="00A3470C"/>
    <w:rsid w:val="00A347BD"/>
    <w:rsid w:val="00A3491D"/>
    <w:rsid w:val="00A34923"/>
    <w:rsid w:val="00A34ADD"/>
    <w:rsid w:val="00A352E9"/>
    <w:rsid w:val="00A352F8"/>
    <w:rsid w:val="00A35472"/>
    <w:rsid w:val="00A356EC"/>
    <w:rsid w:val="00A35780"/>
    <w:rsid w:val="00A3595C"/>
    <w:rsid w:val="00A3597E"/>
    <w:rsid w:val="00A35A0D"/>
    <w:rsid w:val="00A35A2A"/>
    <w:rsid w:val="00A35BB3"/>
    <w:rsid w:val="00A35CEF"/>
    <w:rsid w:val="00A35E45"/>
    <w:rsid w:val="00A35EFB"/>
    <w:rsid w:val="00A35F14"/>
    <w:rsid w:val="00A3601C"/>
    <w:rsid w:val="00A361E2"/>
    <w:rsid w:val="00A363A9"/>
    <w:rsid w:val="00A364DE"/>
    <w:rsid w:val="00A367E4"/>
    <w:rsid w:val="00A36931"/>
    <w:rsid w:val="00A36C97"/>
    <w:rsid w:val="00A36D97"/>
    <w:rsid w:val="00A36EC6"/>
    <w:rsid w:val="00A36F90"/>
    <w:rsid w:val="00A36FC5"/>
    <w:rsid w:val="00A374A3"/>
    <w:rsid w:val="00A374E9"/>
    <w:rsid w:val="00A374ED"/>
    <w:rsid w:val="00A37675"/>
    <w:rsid w:val="00A3776C"/>
    <w:rsid w:val="00A405F9"/>
    <w:rsid w:val="00A40ACC"/>
    <w:rsid w:val="00A40B46"/>
    <w:rsid w:val="00A41303"/>
    <w:rsid w:val="00A41377"/>
    <w:rsid w:val="00A41491"/>
    <w:rsid w:val="00A414A3"/>
    <w:rsid w:val="00A41595"/>
    <w:rsid w:val="00A41670"/>
    <w:rsid w:val="00A4178F"/>
    <w:rsid w:val="00A41A3E"/>
    <w:rsid w:val="00A41B0A"/>
    <w:rsid w:val="00A41B4A"/>
    <w:rsid w:val="00A42266"/>
    <w:rsid w:val="00A422AB"/>
    <w:rsid w:val="00A422DB"/>
    <w:rsid w:val="00A42724"/>
    <w:rsid w:val="00A427E1"/>
    <w:rsid w:val="00A428A8"/>
    <w:rsid w:val="00A42B22"/>
    <w:rsid w:val="00A42DD8"/>
    <w:rsid w:val="00A42E27"/>
    <w:rsid w:val="00A43239"/>
    <w:rsid w:val="00A43681"/>
    <w:rsid w:val="00A4387A"/>
    <w:rsid w:val="00A438C9"/>
    <w:rsid w:val="00A438E6"/>
    <w:rsid w:val="00A4398A"/>
    <w:rsid w:val="00A43B15"/>
    <w:rsid w:val="00A43B7E"/>
    <w:rsid w:val="00A43C1A"/>
    <w:rsid w:val="00A43C28"/>
    <w:rsid w:val="00A43CF4"/>
    <w:rsid w:val="00A43D61"/>
    <w:rsid w:val="00A43F17"/>
    <w:rsid w:val="00A44025"/>
    <w:rsid w:val="00A442BA"/>
    <w:rsid w:val="00A44456"/>
    <w:rsid w:val="00A44989"/>
    <w:rsid w:val="00A44A7E"/>
    <w:rsid w:val="00A44E2A"/>
    <w:rsid w:val="00A4525C"/>
    <w:rsid w:val="00A453FF"/>
    <w:rsid w:val="00A45406"/>
    <w:rsid w:val="00A4541A"/>
    <w:rsid w:val="00A454DB"/>
    <w:rsid w:val="00A4552C"/>
    <w:rsid w:val="00A45C22"/>
    <w:rsid w:val="00A464BD"/>
    <w:rsid w:val="00A466E5"/>
    <w:rsid w:val="00A4671B"/>
    <w:rsid w:val="00A4684C"/>
    <w:rsid w:val="00A46BEF"/>
    <w:rsid w:val="00A46DE1"/>
    <w:rsid w:val="00A47007"/>
    <w:rsid w:val="00A47259"/>
    <w:rsid w:val="00A4729C"/>
    <w:rsid w:val="00A47330"/>
    <w:rsid w:val="00A47416"/>
    <w:rsid w:val="00A475F8"/>
    <w:rsid w:val="00A477BD"/>
    <w:rsid w:val="00A47988"/>
    <w:rsid w:val="00A47BBD"/>
    <w:rsid w:val="00A47D24"/>
    <w:rsid w:val="00A50011"/>
    <w:rsid w:val="00A506A4"/>
    <w:rsid w:val="00A509B1"/>
    <w:rsid w:val="00A50A69"/>
    <w:rsid w:val="00A50A8B"/>
    <w:rsid w:val="00A50BEB"/>
    <w:rsid w:val="00A50E01"/>
    <w:rsid w:val="00A50E0D"/>
    <w:rsid w:val="00A51268"/>
    <w:rsid w:val="00A51F4B"/>
    <w:rsid w:val="00A52016"/>
    <w:rsid w:val="00A52345"/>
    <w:rsid w:val="00A5285A"/>
    <w:rsid w:val="00A52ADC"/>
    <w:rsid w:val="00A52D04"/>
    <w:rsid w:val="00A52F37"/>
    <w:rsid w:val="00A5306E"/>
    <w:rsid w:val="00A53184"/>
    <w:rsid w:val="00A531F9"/>
    <w:rsid w:val="00A533A9"/>
    <w:rsid w:val="00A53B1A"/>
    <w:rsid w:val="00A54319"/>
    <w:rsid w:val="00A54320"/>
    <w:rsid w:val="00A5442E"/>
    <w:rsid w:val="00A54615"/>
    <w:rsid w:val="00A546C8"/>
    <w:rsid w:val="00A549C4"/>
    <w:rsid w:val="00A54A09"/>
    <w:rsid w:val="00A54EF2"/>
    <w:rsid w:val="00A54FDE"/>
    <w:rsid w:val="00A55029"/>
    <w:rsid w:val="00A55196"/>
    <w:rsid w:val="00A5526E"/>
    <w:rsid w:val="00A552A0"/>
    <w:rsid w:val="00A5559B"/>
    <w:rsid w:val="00A55861"/>
    <w:rsid w:val="00A558AF"/>
    <w:rsid w:val="00A558BA"/>
    <w:rsid w:val="00A55940"/>
    <w:rsid w:val="00A55C30"/>
    <w:rsid w:val="00A55E58"/>
    <w:rsid w:val="00A55FB4"/>
    <w:rsid w:val="00A56887"/>
    <w:rsid w:val="00A5698D"/>
    <w:rsid w:val="00A56DEF"/>
    <w:rsid w:val="00A56EF4"/>
    <w:rsid w:val="00A57089"/>
    <w:rsid w:val="00A57097"/>
    <w:rsid w:val="00A57417"/>
    <w:rsid w:val="00A574EC"/>
    <w:rsid w:val="00A57690"/>
    <w:rsid w:val="00A57765"/>
    <w:rsid w:val="00A5796D"/>
    <w:rsid w:val="00A57CBB"/>
    <w:rsid w:val="00A57E49"/>
    <w:rsid w:val="00A600FF"/>
    <w:rsid w:val="00A60291"/>
    <w:rsid w:val="00A60296"/>
    <w:rsid w:val="00A60BA6"/>
    <w:rsid w:val="00A60CF6"/>
    <w:rsid w:val="00A60D8E"/>
    <w:rsid w:val="00A61EB8"/>
    <w:rsid w:val="00A622A9"/>
    <w:rsid w:val="00A624BD"/>
    <w:rsid w:val="00A626C1"/>
    <w:rsid w:val="00A6290C"/>
    <w:rsid w:val="00A62CAE"/>
    <w:rsid w:val="00A62E08"/>
    <w:rsid w:val="00A62E81"/>
    <w:rsid w:val="00A62EDA"/>
    <w:rsid w:val="00A63025"/>
    <w:rsid w:val="00A6311E"/>
    <w:rsid w:val="00A63176"/>
    <w:rsid w:val="00A63241"/>
    <w:rsid w:val="00A6353F"/>
    <w:rsid w:val="00A635C4"/>
    <w:rsid w:val="00A637A6"/>
    <w:rsid w:val="00A638ED"/>
    <w:rsid w:val="00A639CA"/>
    <w:rsid w:val="00A63B5E"/>
    <w:rsid w:val="00A63D4F"/>
    <w:rsid w:val="00A63EC9"/>
    <w:rsid w:val="00A63F39"/>
    <w:rsid w:val="00A63FA6"/>
    <w:rsid w:val="00A64592"/>
    <w:rsid w:val="00A646FC"/>
    <w:rsid w:val="00A6494E"/>
    <w:rsid w:val="00A64D41"/>
    <w:rsid w:val="00A64DEC"/>
    <w:rsid w:val="00A64E24"/>
    <w:rsid w:val="00A64F5B"/>
    <w:rsid w:val="00A64FE8"/>
    <w:rsid w:val="00A658DD"/>
    <w:rsid w:val="00A659E0"/>
    <w:rsid w:val="00A65D3E"/>
    <w:rsid w:val="00A65DA4"/>
    <w:rsid w:val="00A65DD9"/>
    <w:rsid w:val="00A65F2A"/>
    <w:rsid w:val="00A66211"/>
    <w:rsid w:val="00A66300"/>
    <w:rsid w:val="00A663A5"/>
    <w:rsid w:val="00A663E6"/>
    <w:rsid w:val="00A664A6"/>
    <w:rsid w:val="00A664DC"/>
    <w:rsid w:val="00A66975"/>
    <w:rsid w:val="00A66A65"/>
    <w:rsid w:val="00A66B8B"/>
    <w:rsid w:val="00A66CCF"/>
    <w:rsid w:val="00A66CE1"/>
    <w:rsid w:val="00A671D9"/>
    <w:rsid w:val="00A672EF"/>
    <w:rsid w:val="00A677FB"/>
    <w:rsid w:val="00A6792C"/>
    <w:rsid w:val="00A679CF"/>
    <w:rsid w:val="00A67A24"/>
    <w:rsid w:val="00A67AF4"/>
    <w:rsid w:val="00A67D21"/>
    <w:rsid w:val="00A67F0B"/>
    <w:rsid w:val="00A700E3"/>
    <w:rsid w:val="00A70513"/>
    <w:rsid w:val="00A70691"/>
    <w:rsid w:val="00A706BE"/>
    <w:rsid w:val="00A709D4"/>
    <w:rsid w:val="00A70CB2"/>
    <w:rsid w:val="00A7103B"/>
    <w:rsid w:val="00A71564"/>
    <w:rsid w:val="00A7159C"/>
    <w:rsid w:val="00A716BC"/>
    <w:rsid w:val="00A71737"/>
    <w:rsid w:val="00A71746"/>
    <w:rsid w:val="00A71C8E"/>
    <w:rsid w:val="00A71FA7"/>
    <w:rsid w:val="00A7213D"/>
    <w:rsid w:val="00A7225E"/>
    <w:rsid w:val="00A722D3"/>
    <w:rsid w:val="00A72732"/>
    <w:rsid w:val="00A72739"/>
    <w:rsid w:val="00A733F4"/>
    <w:rsid w:val="00A73743"/>
    <w:rsid w:val="00A737BE"/>
    <w:rsid w:val="00A737F6"/>
    <w:rsid w:val="00A737FC"/>
    <w:rsid w:val="00A73934"/>
    <w:rsid w:val="00A73A17"/>
    <w:rsid w:val="00A73A9B"/>
    <w:rsid w:val="00A73B05"/>
    <w:rsid w:val="00A73B07"/>
    <w:rsid w:val="00A73B29"/>
    <w:rsid w:val="00A73EB4"/>
    <w:rsid w:val="00A73F8E"/>
    <w:rsid w:val="00A741A7"/>
    <w:rsid w:val="00A7446F"/>
    <w:rsid w:val="00A744D7"/>
    <w:rsid w:val="00A74608"/>
    <w:rsid w:val="00A74AA1"/>
    <w:rsid w:val="00A74BB8"/>
    <w:rsid w:val="00A7540A"/>
    <w:rsid w:val="00A75671"/>
    <w:rsid w:val="00A756C1"/>
    <w:rsid w:val="00A75841"/>
    <w:rsid w:val="00A75902"/>
    <w:rsid w:val="00A75AB4"/>
    <w:rsid w:val="00A75B5B"/>
    <w:rsid w:val="00A75BAA"/>
    <w:rsid w:val="00A76411"/>
    <w:rsid w:val="00A7653B"/>
    <w:rsid w:val="00A768A3"/>
    <w:rsid w:val="00A76BA2"/>
    <w:rsid w:val="00A7724F"/>
    <w:rsid w:val="00A77266"/>
    <w:rsid w:val="00A776A8"/>
    <w:rsid w:val="00A77972"/>
    <w:rsid w:val="00A77D73"/>
    <w:rsid w:val="00A77D7D"/>
    <w:rsid w:val="00A77EB2"/>
    <w:rsid w:val="00A77ECF"/>
    <w:rsid w:val="00A77F4A"/>
    <w:rsid w:val="00A77FBE"/>
    <w:rsid w:val="00A8032B"/>
    <w:rsid w:val="00A80783"/>
    <w:rsid w:val="00A809FF"/>
    <w:rsid w:val="00A80A3A"/>
    <w:rsid w:val="00A817B4"/>
    <w:rsid w:val="00A81878"/>
    <w:rsid w:val="00A818AB"/>
    <w:rsid w:val="00A819FE"/>
    <w:rsid w:val="00A81C74"/>
    <w:rsid w:val="00A81D3C"/>
    <w:rsid w:val="00A81F43"/>
    <w:rsid w:val="00A820C9"/>
    <w:rsid w:val="00A822DD"/>
    <w:rsid w:val="00A82545"/>
    <w:rsid w:val="00A825C6"/>
    <w:rsid w:val="00A82723"/>
    <w:rsid w:val="00A82824"/>
    <w:rsid w:val="00A82D4E"/>
    <w:rsid w:val="00A82DDA"/>
    <w:rsid w:val="00A82F57"/>
    <w:rsid w:val="00A830D3"/>
    <w:rsid w:val="00A8317F"/>
    <w:rsid w:val="00A83287"/>
    <w:rsid w:val="00A8367E"/>
    <w:rsid w:val="00A839A7"/>
    <w:rsid w:val="00A839AB"/>
    <w:rsid w:val="00A83AA3"/>
    <w:rsid w:val="00A840AE"/>
    <w:rsid w:val="00A84356"/>
    <w:rsid w:val="00A84383"/>
    <w:rsid w:val="00A844AA"/>
    <w:rsid w:val="00A8450A"/>
    <w:rsid w:val="00A845D5"/>
    <w:rsid w:val="00A84744"/>
    <w:rsid w:val="00A848A0"/>
    <w:rsid w:val="00A84AAD"/>
    <w:rsid w:val="00A84AF5"/>
    <w:rsid w:val="00A84C60"/>
    <w:rsid w:val="00A84C61"/>
    <w:rsid w:val="00A8528B"/>
    <w:rsid w:val="00A857EF"/>
    <w:rsid w:val="00A8584B"/>
    <w:rsid w:val="00A860B5"/>
    <w:rsid w:val="00A86875"/>
    <w:rsid w:val="00A86B7C"/>
    <w:rsid w:val="00A86C85"/>
    <w:rsid w:val="00A86F32"/>
    <w:rsid w:val="00A87646"/>
    <w:rsid w:val="00A8790E"/>
    <w:rsid w:val="00A87C46"/>
    <w:rsid w:val="00A87FF7"/>
    <w:rsid w:val="00A9010C"/>
    <w:rsid w:val="00A9021A"/>
    <w:rsid w:val="00A902FD"/>
    <w:rsid w:val="00A9038F"/>
    <w:rsid w:val="00A90589"/>
    <w:rsid w:val="00A90745"/>
    <w:rsid w:val="00A907D8"/>
    <w:rsid w:val="00A90909"/>
    <w:rsid w:val="00A90CFE"/>
    <w:rsid w:val="00A9126C"/>
    <w:rsid w:val="00A912C8"/>
    <w:rsid w:val="00A9145A"/>
    <w:rsid w:val="00A915C5"/>
    <w:rsid w:val="00A9173C"/>
    <w:rsid w:val="00A91D85"/>
    <w:rsid w:val="00A92497"/>
    <w:rsid w:val="00A925CA"/>
    <w:rsid w:val="00A92860"/>
    <w:rsid w:val="00A92B2F"/>
    <w:rsid w:val="00A92EE2"/>
    <w:rsid w:val="00A93061"/>
    <w:rsid w:val="00A931C7"/>
    <w:rsid w:val="00A934B5"/>
    <w:rsid w:val="00A93574"/>
    <w:rsid w:val="00A93633"/>
    <w:rsid w:val="00A93667"/>
    <w:rsid w:val="00A939FF"/>
    <w:rsid w:val="00A93BE2"/>
    <w:rsid w:val="00A94247"/>
    <w:rsid w:val="00A9442B"/>
    <w:rsid w:val="00A9447C"/>
    <w:rsid w:val="00A94565"/>
    <w:rsid w:val="00A94865"/>
    <w:rsid w:val="00A94965"/>
    <w:rsid w:val="00A949DA"/>
    <w:rsid w:val="00A94F5E"/>
    <w:rsid w:val="00A9541D"/>
    <w:rsid w:val="00A95459"/>
    <w:rsid w:val="00A954F9"/>
    <w:rsid w:val="00A9570F"/>
    <w:rsid w:val="00A95C8B"/>
    <w:rsid w:val="00A95CA0"/>
    <w:rsid w:val="00A95CB0"/>
    <w:rsid w:val="00A95CF6"/>
    <w:rsid w:val="00A95E7F"/>
    <w:rsid w:val="00A96600"/>
    <w:rsid w:val="00A96701"/>
    <w:rsid w:val="00A967A2"/>
    <w:rsid w:val="00A967AB"/>
    <w:rsid w:val="00A973A4"/>
    <w:rsid w:val="00A973D3"/>
    <w:rsid w:val="00A97508"/>
    <w:rsid w:val="00A97519"/>
    <w:rsid w:val="00A975A5"/>
    <w:rsid w:val="00A978B2"/>
    <w:rsid w:val="00A97B01"/>
    <w:rsid w:val="00A97F45"/>
    <w:rsid w:val="00AA013E"/>
    <w:rsid w:val="00AA03B4"/>
    <w:rsid w:val="00AA0452"/>
    <w:rsid w:val="00AA0579"/>
    <w:rsid w:val="00AA0632"/>
    <w:rsid w:val="00AA082D"/>
    <w:rsid w:val="00AA09EA"/>
    <w:rsid w:val="00AA0A5F"/>
    <w:rsid w:val="00AA0B1B"/>
    <w:rsid w:val="00AA0D51"/>
    <w:rsid w:val="00AA0D7B"/>
    <w:rsid w:val="00AA0E07"/>
    <w:rsid w:val="00AA0EB9"/>
    <w:rsid w:val="00AA1595"/>
    <w:rsid w:val="00AA1617"/>
    <w:rsid w:val="00AA16F9"/>
    <w:rsid w:val="00AA1718"/>
    <w:rsid w:val="00AA174B"/>
    <w:rsid w:val="00AA2110"/>
    <w:rsid w:val="00AA232C"/>
    <w:rsid w:val="00AA273A"/>
    <w:rsid w:val="00AA276F"/>
    <w:rsid w:val="00AA277B"/>
    <w:rsid w:val="00AA2A5C"/>
    <w:rsid w:val="00AA2CE8"/>
    <w:rsid w:val="00AA2D24"/>
    <w:rsid w:val="00AA3651"/>
    <w:rsid w:val="00AA38E0"/>
    <w:rsid w:val="00AA392E"/>
    <w:rsid w:val="00AA394C"/>
    <w:rsid w:val="00AA4322"/>
    <w:rsid w:val="00AA43F1"/>
    <w:rsid w:val="00AA449A"/>
    <w:rsid w:val="00AA459D"/>
    <w:rsid w:val="00AA4C9F"/>
    <w:rsid w:val="00AA4DFE"/>
    <w:rsid w:val="00AA4E31"/>
    <w:rsid w:val="00AA5368"/>
    <w:rsid w:val="00AA53AC"/>
    <w:rsid w:val="00AA590A"/>
    <w:rsid w:val="00AA5973"/>
    <w:rsid w:val="00AA5A79"/>
    <w:rsid w:val="00AA5B67"/>
    <w:rsid w:val="00AA5C7B"/>
    <w:rsid w:val="00AA5E70"/>
    <w:rsid w:val="00AA6077"/>
    <w:rsid w:val="00AA63AC"/>
    <w:rsid w:val="00AA64BE"/>
    <w:rsid w:val="00AA6574"/>
    <w:rsid w:val="00AA6C12"/>
    <w:rsid w:val="00AA6D58"/>
    <w:rsid w:val="00AA6E70"/>
    <w:rsid w:val="00AA7039"/>
    <w:rsid w:val="00AA72AB"/>
    <w:rsid w:val="00AA73B3"/>
    <w:rsid w:val="00AA7773"/>
    <w:rsid w:val="00AA779E"/>
    <w:rsid w:val="00AA7819"/>
    <w:rsid w:val="00AB0391"/>
    <w:rsid w:val="00AB07C7"/>
    <w:rsid w:val="00AB092E"/>
    <w:rsid w:val="00AB0A2C"/>
    <w:rsid w:val="00AB11DC"/>
    <w:rsid w:val="00AB14B9"/>
    <w:rsid w:val="00AB1684"/>
    <w:rsid w:val="00AB19E6"/>
    <w:rsid w:val="00AB1C22"/>
    <w:rsid w:val="00AB1D7F"/>
    <w:rsid w:val="00AB1DDB"/>
    <w:rsid w:val="00AB1EE0"/>
    <w:rsid w:val="00AB209D"/>
    <w:rsid w:val="00AB24E9"/>
    <w:rsid w:val="00AB2515"/>
    <w:rsid w:val="00AB295A"/>
    <w:rsid w:val="00AB2BCE"/>
    <w:rsid w:val="00AB2C2C"/>
    <w:rsid w:val="00AB34D8"/>
    <w:rsid w:val="00AB36C2"/>
    <w:rsid w:val="00AB3807"/>
    <w:rsid w:val="00AB3810"/>
    <w:rsid w:val="00AB381B"/>
    <w:rsid w:val="00AB3935"/>
    <w:rsid w:val="00AB3B8B"/>
    <w:rsid w:val="00AB3B90"/>
    <w:rsid w:val="00AB3C8E"/>
    <w:rsid w:val="00AB3F2D"/>
    <w:rsid w:val="00AB4367"/>
    <w:rsid w:val="00AB4543"/>
    <w:rsid w:val="00AB48EC"/>
    <w:rsid w:val="00AB4C43"/>
    <w:rsid w:val="00AB4C88"/>
    <w:rsid w:val="00AB4CF1"/>
    <w:rsid w:val="00AB4FA8"/>
    <w:rsid w:val="00AB4FD3"/>
    <w:rsid w:val="00AB5314"/>
    <w:rsid w:val="00AB5627"/>
    <w:rsid w:val="00AB5A06"/>
    <w:rsid w:val="00AB5A30"/>
    <w:rsid w:val="00AB5A43"/>
    <w:rsid w:val="00AB619D"/>
    <w:rsid w:val="00AB628E"/>
    <w:rsid w:val="00AB6413"/>
    <w:rsid w:val="00AB6548"/>
    <w:rsid w:val="00AB682F"/>
    <w:rsid w:val="00AB68E6"/>
    <w:rsid w:val="00AB69BE"/>
    <w:rsid w:val="00AB6FC8"/>
    <w:rsid w:val="00AB6FE5"/>
    <w:rsid w:val="00AB700D"/>
    <w:rsid w:val="00AB72F0"/>
    <w:rsid w:val="00AB764C"/>
    <w:rsid w:val="00AB776D"/>
    <w:rsid w:val="00AB77D5"/>
    <w:rsid w:val="00AB7876"/>
    <w:rsid w:val="00AB7B11"/>
    <w:rsid w:val="00AB7B62"/>
    <w:rsid w:val="00AB7D9B"/>
    <w:rsid w:val="00AB7F8C"/>
    <w:rsid w:val="00AC0060"/>
    <w:rsid w:val="00AC0243"/>
    <w:rsid w:val="00AC05C5"/>
    <w:rsid w:val="00AC0836"/>
    <w:rsid w:val="00AC0A14"/>
    <w:rsid w:val="00AC0A64"/>
    <w:rsid w:val="00AC0AEA"/>
    <w:rsid w:val="00AC0AF4"/>
    <w:rsid w:val="00AC0BB7"/>
    <w:rsid w:val="00AC0F7B"/>
    <w:rsid w:val="00AC1290"/>
    <w:rsid w:val="00AC12AF"/>
    <w:rsid w:val="00AC1C60"/>
    <w:rsid w:val="00AC1DE2"/>
    <w:rsid w:val="00AC1F07"/>
    <w:rsid w:val="00AC1F75"/>
    <w:rsid w:val="00AC2593"/>
    <w:rsid w:val="00AC28B5"/>
    <w:rsid w:val="00AC2913"/>
    <w:rsid w:val="00AC29E5"/>
    <w:rsid w:val="00AC2DB7"/>
    <w:rsid w:val="00AC315E"/>
    <w:rsid w:val="00AC330F"/>
    <w:rsid w:val="00AC3580"/>
    <w:rsid w:val="00AC35FE"/>
    <w:rsid w:val="00AC3608"/>
    <w:rsid w:val="00AC373E"/>
    <w:rsid w:val="00AC3935"/>
    <w:rsid w:val="00AC399F"/>
    <w:rsid w:val="00AC39E2"/>
    <w:rsid w:val="00AC3AA8"/>
    <w:rsid w:val="00AC3C2F"/>
    <w:rsid w:val="00AC40C9"/>
    <w:rsid w:val="00AC43EB"/>
    <w:rsid w:val="00AC4577"/>
    <w:rsid w:val="00AC4661"/>
    <w:rsid w:val="00AC468D"/>
    <w:rsid w:val="00AC48A9"/>
    <w:rsid w:val="00AC499A"/>
    <w:rsid w:val="00AC4B9D"/>
    <w:rsid w:val="00AC4C10"/>
    <w:rsid w:val="00AC4D3A"/>
    <w:rsid w:val="00AC4D41"/>
    <w:rsid w:val="00AC4F36"/>
    <w:rsid w:val="00AC518F"/>
    <w:rsid w:val="00AC5386"/>
    <w:rsid w:val="00AC5593"/>
    <w:rsid w:val="00AC55D0"/>
    <w:rsid w:val="00AC569E"/>
    <w:rsid w:val="00AC5880"/>
    <w:rsid w:val="00AC5B65"/>
    <w:rsid w:val="00AC5C68"/>
    <w:rsid w:val="00AC5CC8"/>
    <w:rsid w:val="00AC5D90"/>
    <w:rsid w:val="00AC6407"/>
    <w:rsid w:val="00AC6876"/>
    <w:rsid w:val="00AC6A36"/>
    <w:rsid w:val="00AC6C11"/>
    <w:rsid w:val="00AC6CC5"/>
    <w:rsid w:val="00AC6D28"/>
    <w:rsid w:val="00AC703A"/>
    <w:rsid w:val="00AC7655"/>
    <w:rsid w:val="00AC7715"/>
    <w:rsid w:val="00AC771A"/>
    <w:rsid w:val="00AC7A29"/>
    <w:rsid w:val="00AC7D33"/>
    <w:rsid w:val="00AC7DC9"/>
    <w:rsid w:val="00AC7F31"/>
    <w:rsid w:val="00AD040A"/>
    <w:rsid w:val="00AD0556"/>
    <w:rsid w:val="00AD05EB"/>
    <w:rsid w:val="00AD07BC"/>
    <w:rsid w:val="00AD09D6"/>
    <w:rsid w:val="00AD0BA9"/>
    <w:rsid w:val="00AD0BE4"/>
    <w:rsid w:val="00AD0C3F"/>
    <w:rsid w:val="00AD0CD3"/>
    <w:rsid w:val="00AD0E83"/>
    <w:rsid w:val="00AD0FBB"/>
    <w:rsid w:val="00AD10A6"/>
    <w:rsid w:val="00AD12CF"/>
    <w:rsid w:val="00AD174B"/>
    <w:rsid w:val="00AD19CC"/>
    <w:rsid w:val="00AD1CC3"/>
    <w:rsid w:val="00AD1D87"/>
    <w:rsid w:val="00AD1E79"/>
    <w:rsid w:val="00AD2284"/>
    <w:rsid w:val="00AD2309"/>
    <w:rsid w:val="00AD2350"/>
    <w:rsid w:val="00AD23C8"/>
    <w:rsid w:val="00AD24F8"/>
    <w:rsid w:val="00AD251A"/>
    <w:rsid w:val="00AD25FF"/>
    <w:rsid w:val="00AD2681"/>
    <w:rsid w:val="00AD26F1"/>
    <w:rsid w:val="00AD2AFE"/>
    <w:rsid w:val="00AD2E20"/>
    <w:rsid w:val="00AD2EB2"/>
    <w:rsid w:val="00AD31B3"/>
    <w:rsid w:val="00AD32AF"/>
    <w:rsid w:val="00AD34E1"/>
    <w:rsid w:val="00AD3B8E"/>
    <w:rsid w:val="00AD3BE1"/>
    <w:rsid w:val="00AD3C86"/>
    <w:rsid w:val="00AD3C98"/>
    <w:rsid w:val="00AD3DF4"/>
    <w:rsid w:val="00AD3F35"/>
    <w:rsid w:val="00AD416C"/>
    <w:rsid w:val="00AD45BF"/>
    <w:rsid w:val="00AD4820"/>
    <w:rsid w:val="00AD48C6"/>
    <w:rsid w:val="00AD4CE0"/>
    <w:rsid w:val="00AD50D6"/>
    <w:rsid w:val="00AD512B"/>
    <w:rsid w:val="00AD5696"/>
    <w:rsid w:val="00AD5977"/>
    <w:rsid w:val="00AD59E8"/>
    <w:rsid w:val="00AD5BDA"/>
    <w:rsid w:val="00AD5C07"/>
    <w:rsid w:val="00AD5C25"/>
    <w:rsid w:val="00AD618A"/>
    <w:rsid w:val="00AD6382"/>
    <w:rsid w:val="00AD655A"/>
    <w:rsid w:val="00AD667B"/>
    <w:rsid w:val="00AD68BD"/>
    <w:rsid w:val="00AD6B77"/>
    <w:rsid w:val="00AD6CEE"/>
    <w:rsid w:val="00AD7158"/>
    <w:rsid w:val="00AD75EC"/>
    <w:rsid w:val="00AD76D3"/>
    <w:rsid w:val="00AD7880"/>
    <w:rsid w:val="00AD7978"/>
    <w:rsid w:val="00AD797D"/>
    <w:rsid w:val="00AD7A31"/>
    <w:rsid w:val="00AD7AA5"/>
    <w:rsid w:val="00AD7D0E"/>
    <w:rsid w:val="00AD7E3A"/>
    <w:rsid w:val="00AD7F2B"/>
    <w:rsid w:val="00AE0254"/>
    <w:rsid w:val="00AE0605"/>
    <w:rsid w:val="00AE06D9"/>
    <w:rsid w:val="00AE08F5"/>
    <w:rsid w:val="00AE0BEA"/>
    <w:rsid w:val="00AE0C67"/>
    <w:rsid w:val="00AE0F84"/>
    <w:rsid w:val="00AE118E"/>
    <w:rsid w:val="00AE12EB"/>
    <w:rsid w:val="00AE142E"/>
    <w:rsid w:val="00AE1556"/>
    <w:rsid w:val="00AE17E4"/>
    <w:rsid w:val="00AE1C38"/>
    <w:rsid w:val="00AE2302"/>
    <w:rsid w:val="00AE26FF"/>
    <w:rsid w:val="00AE27FF"/>
    <w:rsid w:val="00AE28D6"/>
    <w:rsid w:val="00AE2D09"/>
    <w:rsid w:val="00AE2E37"/>
    <w:rsid w:val="00AE3830"/>
    <w:rsid w:val="00AE3B1D"/>
    <w:rsid w:val="00AE3B43"/>
    <w:rsid w:val="00AE3C41"/>
    <w:rsid w:val="00AE3E5A"/>
    <w:rsid w:val="00AE3EA8"/>
    <w:rsid w:val="00AE3F86"/>
    <w:rsid w:val="00AE3F9A"/>
    <w:rsid w:val="00AE45A0"/>
    <w:rsid w:val="00AE4AD6"/>
    <w:rsid w:val="00AE5BF5"/>
    <w:rsid w:val="00AE60AF"/>
    <w:rsid w:val="00AE6152"/>
    <w:rsid w:val="00AE61FD"/>
    <w:rsid w:val="00AE6460"/>
    <w:rsid w:val="00AE64C9"/>
    <w:rsid w:val="00AE6627"/>
    <w:rsid w:val="00AE6A41"/>
    <w:rsid w:val="00AE6BE9"/>
    <w:rsid w:val="00AE6CAE"/>
    <w:rsid w:val="00AE6CFB"/>
    <w:rsid w:val="00AE6F10"/>
    <w:rsid w:val="00AE6F32"/>
    <w:rsid w:val="00AE6FA0"/>
    <w:rsid w:val="00AE6FF1"/>
    <w:rsid w:val="00AE7103"/>
    <w:rsid w:val="00AE7368"/>
    <w:rsid w:val="00AE79BB"/>
    <w:rsid w:val="00AE7BD8"/>
    <w:rsid w:val="00AE7C77"/>
    <w:rsid w:val="00AE7F2A"/>
    <w:rsid w:val="00AF0020"/>
    <w:rsid w:val="00AF008E"/>
    <w:rsid w:val="00AF0160"/>
    <w:rsid w:val="00AF0358"/>
    <w:rsid w:val="00AF0452"/>
    <w:rsid w:val="00AF048D"/>
    <w:rsid w:val="00AF04F8"/>
    <w:rsid w:val="00AF0895"/>
    <w:rsid w:val="00AF0CE4"/>
    <w:rsid w:val="00AF0ECE"/>
    <w:rsid w:val="00AF12A8"/>
    <w:rsid w:val="00AF1410"/>
    <w:rsid w:val="00AF160A"/>
    <w:rsid w:val="00AF1768"/>
    <w:rsid w:val="00AF1D6E"/>
    <w:rsid w:val="00AF1F26"/>
    <w:rsid w:val="00AF1F60"/>
    <w:rsid w:val="00AF1FD1"/>
    <w:rsid w:val="00AF2216"/>
    <w:rsid w:val="00AF22F7"/>
    <w:rsid w:val="00AF234F"/>
    <w:rsid w:val="00AF2455"/>
    <w:rsid w:val="00AF249C"/>
    <w:rsid w:val="00AF270A"/>
    <w:rsid w:val="00AF2C61"/>
    <w:rsid w:val="00AF2C68"/>
    <w:rsid w:val="00AF2D32"/>
    <w:rsid w:val="00AF2DA3"/>
    <w:rsid w:val="00AF2DC2"/>
    <w:rsid w:val="00AF2F7A"/>
    <w:rsid w:val="00AF3188"/>
    <w:rsid w:val="00AF336D"/>
    <w:rsid w:val="00AF352F"/>
    <w:rsid w:val="00AF36AE"/>
    <w:rsid w:val="00AF3859"/>
    <w:rsid w:val="00AF38A5"/>
    <w:rsid w:val="00AF3974"/>
    <w:rsid w:val="00AF3BA4"/>
    <w:rsid w:val="00AF3D41"/>
    <w:rsid w:val="00AF3D53"/>
    <w:rsid w:val="00AF4259"/>
    <w:rsid w:val="00AF46DD"/>
    <w:rsid w:val="00AF4870"/>
    <w:rsid w:val="00AF4915"/>
    <w:rsid w:val="00AF495A"/>
    <w:rsid w:val="00AF4E84"/>
    <w:rsid w:val="00AF4FA1"/>
    <w:rsid w:val="00AF517C"/>
    <w:rsid w:val="00AF53B6"/>
    <w:rsid w:val="00AF548E"/>
    <w:rsid w:val="00AF54FC"/>
    <w:rsid w:val="00AF573F"/>
    <w:rsid w:val="00AF5AAC"/>
    <w:rsid w:val="00AF5AFC"/>
    <w:rsid w:val="00AF5BE5"/>
    <w:rsid w:val="00AF5F66"/>
    <w:rsid w:val="00AF5FCD"/>
    <w:rsid w:val="00AF60BF"/>
    <w:rsid w:val="00AF62A1"/>
    <w:rsid w:val="00AF63D6"/>
    <w:rsid w:val="00AF656E"/>
    <w:rsid w:val="00AF6A0C"/>
    <w:rsid w:val="00AF6AC3"/>
    <w:rsid w:val="00AF6B85"/>
    <w:rsid w:val="00AF6CCE"/>
    <w:rsid w:val="00AF6F4A"/>
    <w:rsid w:val="00AF6FD3"/>
    <w:rsid w:val="00AF71DB"/>
    <w:rsid w:val="00AF75D6"/>
    <w:rsid w:val="00AF760B"/>
    <w:rsid w:val="00AF7742"/>
    <w:rsid w:val="00AF79B2"/>
    <w:rsid w:val="00AF7DAC"/>
    <w:rsid w:val="00B00085"/>
    <w:rsid w:val="00B001B0"/>
    <w:rsid w:val="00B002A2"/>
    <w:rsid w:val="00B00727"/>
    <w:rsid w:val="00B007DB"/>
    <w:rsid w:val="00B0091C"/>
    <w:rsid w:val="00B009D2"/>
    <w:rsid w:val="00B00ED2"/>
    <w:rsid w:val="00B0105E"/>
    <w:rsid w:val="00B011CA"/>
    <w:rsid w:val="00B01280"/>
    <w:rsid w:val="00B014A4"/>
    <w:rsid w:val="00B0170A"/>
    <w:rsid w:val="00B01717"/>
    <w:rsid w:val="00B0199C"/>
    <w:rsid w:val="00B019A6"/>
    <w:rsid w:val="00B01C6A"/>
    <w:rsid w:val="00B01DBC"/>
    <w:rsid w:val="00B01E55"/>
    <w:rsid w:val="00B01E76"/>
    <w:rsid w:val="00B0240F"/>
    <w:rsid w:val="00B02454"/>
    <w:rsid w:val="00B024D1"/>
    <w:rsid w:val="00B02733"/>
    <w:rsid w:val="00B02949"/>
    <w:rsid w:val="00B0296D"/>
    <w:rsid w:val="00B02BDB"/>
    <w:rsid w:val="00B02C78"/>
    <w:rsid w:val="00B02CAA"/>
    <w:rsid w:val="00B02E2F"/>
    <w:rsid w:val="00B03462"/>
    <w:rsid w:val="00B03582"/>
    <w:rsid w:val="00B036EF"/>
    <w:rsid w:val="00B039EA"/>
    <w:rsid w:val="00B03D88"/>
    <w:rsid w:val="00B03DA3"/>
    <w:rsid w:val="00B03E67"/>
    <w:rsid w:val="00B03EE5"/>
    <w:rsid w:val="00B042AE"/>
    <w:rsid w:val="00B042CA"/>
    <w:rsid w:val="00B045FD"/>
    <w:rsid w:val="00B0461D"/>
    <w:rsid w:val="00B0464F"/>
    <w:rsid w:val="00B046CD"/>
    <w:rsid w:val="00B047FA"/>
    <w:rsid w:val="00B0481F"/>
    <w:rsid w:val="00B049E3"/>
    <w:rsid w:val="00B04E08"/>
    <w:rsid w:val="00B04EAA"/>
    <w:rsid w:val="00B04F77"/>
    <w:rsid w:val="00B05278"/>
    <w:rsid w:val="00B05465"/>
    <w:rsid w:val="00B0551F"/>
    <w:rsid w:val="00B05741"/>
    <w:rsid w:val="00B05B8C"/>
    <w:rsid w:val="00B05D20"/>
    <w:rsid w:val="00B05D66"/>
    <w:rsid w:val="00B05DBE"/>
    <w:rsid w:val="00B062B6"/>
    <w:rsid w:val="00B06376"/>
    <w:rsid w:val="00B066E3"/>
    <w:rsid w:val="00B06794"/>
    <w:rsid w:val="00B06A03"/>
    <w:rsid w:val="00B06BBE"/>
    <w:rsid w:val="00B06DF9"/>
    <w:rsid w:val="00B06FD1"/>
    <w:rsid w:val="00B075B6"/>
    <w:rsid w:val="00B07CEE"/>
    <w:rsid w:val="00B07D10"/>
    <w:rsid w:val="00B100F8"/>
    <w:rsid w:val="00B102D0"/>
    <w:rsid w:val="00B10523"/>
    <w:rsid w:val="00B10545"/>
    <w:rsid w:val="00B10671"/>
    <w:rsid w:val="00B106E2"/>
    <w:rsid w:val="00B10834"/>
    <w:rsid w:val="00B10848"/>
    <w:rsid w:val="00B10AC7"/>
    <w:rsid w:val="00B10EC5"/>
    <w:rsid w:val="00B10EEC"/>
    <w:rsid w:val="00B1107C"/>
    <w:rsid w:val="00B11178"/>
    <w:rsid w:val="00B11312"/>
    <w:rsid w:val="00B11798"/>
    <w:rsid w:val="00B11DCB"/>
    <w:rsid w:val="00B12503"/>
    <w:rsid w:val="00B12591"/>
    <w:rsid w:val="00B12718"/>
    <w:rsid w:val="00B1271F"/>
    <w:rsid w:val="00B1282C"/>
    <w:rsid w:val="00B1286D"/>
    <w:rsid w:val="00B128DC"/>
    <w:rsid w:val="00B128E2"/>
    <w:rsid w:val="00B1292D"/>
    <w:rsid w:val="00B12BF0"/>
    <w:rsid w:val="00B12F50"/>
    <w:rsid w:val="00B12F79"/>
    <w:rsid w:val="00B12FD4"/>
    <w:rsid w:val="00B1305F"/>
    <w:rsid w:val="00B130D7"/>
    <w:rsid w:val="00B1342D"/>
    <w:rsid w:val="00B1355E"/>
    <w:rsid w:val="00B13A5F"/>
    <w:rsid w:val="00B13D50"/>
    <w:rsid w:val="00B14034"/>
    <w:rsid w:val="00B14315"/>
    <w:rsid w:val="00B1496C"/>
    <w:rsid w:val="00B149E7"/>
    <w:rsid w:val="00B14BB3"/>
    <w:rsid w:val="00B14CCA"/>
    <w:rsid w:val="00B15040"/>
    <w:rsid w:val="00B15048"/>
    <w:rsid w:val="00B152B3"/>
    <w:rsid w:val="00B1543F"/>
    <w:rsid w:val="00B1556B"/>
    <w:rsid w:val="00B1561E"/>
    <w:rsid w:val="00B158C2"/>
    <w:rsid w:val="00B15B03"/>
    <w:rsid w:val="00B15C2B"/>
    <w:rsid w:val="00B15CF5"/>
    <w:rsid w:val="00B15D14"/>
    <w:rsid w:val="00B15D8E"/>
    <w:rsid w:val="00B15EC2"/>
    <w:rsid w:val="00B16085"/>
    <w:rsid w:val="00B1631A"/>
    <w:rsid w:val="00B166DB"/>
    <w:rsid w:val="00B16DF1"/>
    <w:rsid w:val="00B16F6D"/>
    <w:rsid w:val="00B1741B"/>
    <w:rsid w:val="00B17AF7"/>
    <w:rsid w:val="00B17C5E"/>
    <w:rsid w:val="00B17E24"/>
    <w:rsid w:val="00B2038C"/>
    <w:rsid w:val="00B204EC"/>
    <w:rsid w:val="00B206A8"/>
    <w:rsid w:val="00B206DF"/>
    <w:rsid w:val="00B2076C"/>
    <w:rsid w:val="00B20980"/>
    <w:rsid w:val="00B209A5"/>
    <w:rsid w:val="00B20A08"/>
    <w:rsid w:val="00B20CC6"/>
    <w:rsid w:val="00B20EEF"/>
    <w:rsid w:val="00B21156"/>
    <w:rsid w:val="00B2137D"/>
    <w:rsid w:val="00B213F8"/>
    <w:rsid w:val="00B214FD"/>
    <w:rsid w:val="00B21574"/>
    <w:rsid w:val="00B21752"/>
    <w:rsid w:val="00B2177D"/>
    <w:rsid w:val="00B219B3"/>
    <w:rsid w:val="00B21D33"/>
    <w:rsid w:val="00B21D7B"/>
    <w:rsid w:val="00B2218A"/>
    <w:rsid w:val="00B22254"/>
    <w:rsid w:val="00B22308"/>
    <w:rsid w:val="00B22571"/>
    <w:rsid w:val="00B22618"/>
    <w:rsid w:val="00B2266D"/>
    <w:rsid w:val="00B227D3"/>
    <w:rsid w:val="00B22D38"/>
    <w:rsid w:val="00B22D49"/>
    <w:rsid w:val="00B22D69"/>
    <w:rsid w:val="00B22E82"/>
    <w:rsid w:val="00B22F33"/>
    <w:rsid w:val="00B230F0"/>
    <w:rsid w:val="00B231A4"/>
    <w:rsid w:val="00B23434"/>
    <w:rsid w:val="00B238EC"/>
    <w:rsid w:val="00B23926"/>
    <w:rsid w:val="00B23957"/>
    <w:rsid w:val="00B239B6"/>
    <w:rsid w:val="00B23BC7"/>
    <w:rsid w:val="00B23C74"/>
    <w:rsid w:val="00B23CE1"/>
    <w:rsid w:val="00B23D63"/>
    <w:rsid w:val="00B23EC9"/>
    <w:rsid w:val="00B23F40"/>
    <w:rsid w:val="00B23F78"/>
    <w:rsid w:val="00B24352"/>
    <w:rsid w:val="00B249AB"/>
    <w:rsid w:val="00B24C3D"/>
    <w:rsid w:val="00B24C47"/>
    <w:rsid w:val="00B24C5A"/>
    <w:rsid w:val="00B24CD3"/>
    <w:rsid w:val="00B25056"/>
    <w:rsid w:val="00B25223"/>
    <w:rsid w:val="00B25968"/>
    <w:rsid w:val="00B25A40"/>
    <w:rsid w:val="00B25B31"/>
    <w:rsid w:val="00B25B6D"/>
    <w:rsid w:val="00B25C74"/>
    <w:rsid w:val="00B25F62"/>
    <w:rsid w:val="00B26300"/>
    <w:rsid w:val="00B26392"/>
    <w:rsid w:val="00B263C9"/>
    <w:rsid w:val="00B2673F"/>
    <w:rsid w:val="00B26A59"/>
    <w:rsid w:val="00B26BE4"/>
    <w:rsid w:val="00B26C16"/>
    <w:rsid w:val="00B26D85"/>
    <w:rsid w:val="00B26DDE"/>
    <w:rsid w:val="00B26F9A"/>
    <w:rsid w:val="00B2768F"/>
    <w:rsid w:val="00B27715"/>
    <w:rsid w:val="00B27A81"/>
    <w:rsid w:val="00B27B8F"/>
    <w:rsid w:val="00B27C87"/>
    <w:rsid w:val="00B30067"/>
    <w:rsid w:val="00B30640"/>
    <w:rsid w:val="00B306E2"/>
    <w:rsid w:val="00B309B2"/>
    <w:rsid w:val="00B30F50"/>
    <w:rsid w:val="00B31430"/>
    <w:rsid w:val="00B31639"/>
    <w:rsid w:val="00B31819"/>
    <w:rsid w:val="00B31966"/>
    <w:rsid w:val="00B31E44"/>
    <w:rsid w:val="00B31F75"/>
    <w:rsid w:val="00B3207D"/>
    <w:rsid w:val="00B3253C"/>
    <w:rsid w:val="00B32848"/>
    <w:rsid w:val="00B3289E"/>
    <w:rsid w:val="00B3324D"/>
    <w:rsid w:val="00B33335"/>
    <w:rsid w:val="00B33530"/>
    <w:rsid w:val="00B3362B"/>
    <w:rsid w:val="00B3367B"/>
    <w:rsid w:val="00B33AFC"/>
    <w:rsid w:val="00B33CC6"/>
    <w:rsid w:val="00B33EBC"/>
    <w:rsid w:val="00B340EC"/>
    <w:rsid w:val="00B3421A"/>
    <w:rsid w:val="00B343B7"/>
    <w:rsid w:val="00B343E5"/>
    <w:rsid w:val="00B34747"/>
    <w:rsid w:val="00B34787"/>
    <w:rsid w:val="00B34D89"/>
    <w:rsid w:val="00B34F36"/>
    <w:rsid w:val="00B3514C"/>
    <w:rsid w:val="00B3518D"/>
    <w:rsid w:val="00B352E3"/>
    <w:rsid w:val="00B35568"/>
    <w:rsid w:val="00B35A02"/>
    <w:rsid w:val="00B35E27"/>
    <w:rsid w:val="00B35F46"/>
    <w:rsid w:val="00B36669"/>
    <w:rsid w:val="00B3680C"/>
    <w:rsid w:val="00B3683D"/>
    <w:rsid w:val="00B368D1"/>
    <w:rsid w:val="00B36C6E"/>
    <w:rsid w:val="00B36FC3"/>
    <w:rsid w:val="00B37060"/>
    <w:rsid w:val="00B3711D"/>
    <w:rsid w:val="00B37149"/>
    <w:rsid w:val="00B375C5"/>
    <w:rsid w:val="00B3775A"/>
    <w:rsid w:val="00B37A54"/>
    <w:rsid w:val="00B37CAF"/>
    <w:rsid w:val="00B40048"/>
    <w:rsid w:val="00B40188"/>
    <w:rsid w:val="00B401B1"/>
    <w:rsid w:val="00B402F3"/>
    <w:rsid w:val="00B4032A"/>
    <w:rsid w:val="00B40398"/>
    <w:rsid w:val="00B403D2"/>
    <w:rsid w:val="00B40559"/>
    <w:rsid w:val="00B40B1E"/>
    <w:rsid w:val="00B40BDB"/>
    <w:rsid w:val="00B40BF7"/>
    <w:rsid w:val="00B40CBA"/>
    <w:rsid w:val="00B413B8"/>
    <w:rsid w:val="00B414E1"/>
    <w:rsid w:val="00B4151E"/>
    <w:rsid w:val="00B41571"/>
    <w:rsid w:val="00B4185A"/>
    <w:rsid w:val="00B4188C"/>
    <w:rsid w:val="00B41AFF"/>
    <w:rsid w:val="00B41F3D"/>
    <w:rsid w:val="00B4208F"/>
    <w:rsid w:val="00B42105"/>
    <w:rsid w:val="00B4239C"/>
    <w:rsid w:val="00B425E5"/>
    <w:rsid w:val="00B4263A"/>
    <w:rsid w:val="00B4272A"/>
    <w:rsid w:val="00B42A12"/>
    <w:rsid w:val="00B42C84"/>
    <w:rsid w:val="00B43090"/>
    <w:rsid w:val="00B4319B"/>
    <w:rsid w:val="00B432AC"/>
    <w:rsid w:val="00B43318"/>
    <w:rsid w:val="00B437B9"/>
    <w:rsid w:val="00B43B06"/>
    <w:rsid w:val="00B43D4C"/>
    <w:rsid w:val="00B43D93"/>
    <w:rsid w:val="00B43E70"/>
    <w:rsid w:val="00B445F9"/>
    <w:rsid w:val="00B44745"/>
    <w:rsid w:val="00B4478F"/>
    <w:rsid w:val="00B44C30"/>
    <w:rsid w:val="00B44E89"/>
    <w:rsid w:val="00B45163"/>
    <w:rsid w:val="00B456AC"/>
    <w:rsid w:val="00B456FA"/>
    <w:rsid w:val="00B458A9"/>
    <w:rsid w:val="00B458D3"/>
    <w:rsid w:val="00B45EF7"/>
    <w:rsid w:val="00B45F89"/>
    <w:rsid w:val="00B46303"/>
    <w:rsid w:val="00B46380"/>
    <w:rsid w:val="00B4646A"/>
    <w:rsid w:val="00B466FB"/>
    <w:rsid w:val="00B46CB2"/>
    <w:rsid w:val="00B46CEC"/>
    <w:rsid w:val="00B46D8A"/>
    <w:rsid w:val="00B46E5B"/>
    <w:rsid w:val="00B46E70"/>
    <w:rsid w:val="00B46EDF"/>
    <w:rsid w:val="00B46FBC"/>
    <w:rsid w:val="00B47166"/>
    <w:rsid w:val="00B47347"/>
    <w:rsid w:val="00B474B5"/>
    <w:rsid w:val="00B478DD"/>
    <w:rsid w:val="00B4798E"/>
    <w:rsid w:val="00B47D12"/>
    <w:rsid w:val="00B50224"/>
    <w:rsid w:val="00B50439"/>
    <w:rsid w:val="00B5048A"/>
    <w:rsid w:val="00B5073B"/>
    <w:rsid w:val="00B50756"/>
    <w:rsid w:val="00B507BB"/>
    <w:rsid w:val="00B507D0"/>
    <w:rsid w:val="00B50AB0"/>
    <w:rsid w:val="00B50BF4"/>
    <w:rsid w:val="00B50D46"/>
    <w:rsid w:val="00B50DC5"/>
    <w:rsid w:val="00B50FE2"/>
    <w:rsid w:val="00B510A5"/>
    <w:rsid w:val="00B51142"/>
    <w:rsid w:val="00B51316"/>
    <w:rsid w:val="00B51538"/>
    <w:rsid w:val="00B51857"/>
    <w:rsid w:val="00B518EC"/>
    <w:rsid w:val="00B51B19"/>
    <w:rsid w:val="00B51BFA"/>
    <w:rsid w:val="00B51C56"/>
    <w:rsid w:val="00B51CF8"/>
    <w:rsid w:val="00B523F5"/>
    <w:rsid w:val="00B52794"/>
    <w:rsid w:val="00B528C8"/>
    <w:rsid w:val="00B529EB"/>
    <w:rsid w:val="00B52ACE"/>
    <w:rsid w:val="00B52B7D"/>
    <w:rsid w:val="00B52DE1"/>
    <w:rsid w:val="00B52F58"/>
    <w:rsid w:val="00B535A0"/>
    <w:rsid w:val="00B53782"/>
    <w:rsid w:val="00B53B82"/>
    <w:rsid w:val="00B53BE4"/>
    <w:rsid w:val="00B54168"/>
    <w:rsid w:val="00B54191"/>
    <w:rsid w:val="00B5427A"/>
    <w:rsid w:val="00B54388"/>
    <w:rsid w:val="00B544B8"/>
    <w:rsid w:val="00B5450A"/>
    <w:rsid w:val="00B5463C"/>
    <w:rsid w:val="00B5483C"/>
    <w:rsid w:val="00B548C9"/>
    <w:rsid w:val="00B5492E"/>
    <w:rsid w:val="00B5494B"/>
    <w:rsid w:val="00B54C64"/>
    <w:rsid w:val="00B54D51"/>
    <w:rsid w:val="00B54F9F"/>
    <w:rsid w:val="00B54FB4"/>
    <w:rsid w:val="00B55030"/>
    <w:rsid w:val="00B551F1"/>
    <w:rsid w:val="00B55515"/>
    <w:rsid w:val="00B5589B"/>
    <w:rsid w:val="00B559EC"/>
    <w:rsid w:val="00B55A11"/>
    <w:rsid w:val="00B55B29"/>
    <w:rsid w:val="00B55C19"/>
    <w:rsid w:val="00B55E0F"/>
    <w:rsid w:val="00B55E89"/>
    <w:rsid w:val="00B56124"/>
    <w:rsid w:val="00B56187"/>
    <w:rsid w:val="00B564F8"/>
    <w:rsid w:val="00B56876"/>
    <w:rsid w:val="00B571D7"/>
    <w:rsid w:val="00B572C3"/>
    <w:rsid w:val="00B574A7"/>
    <w:rsid w:val="00B575DF"/>
    <w:rsid w:val="00B57770"/>
    <w:rsid w:val="00B57A4C"/>
    <w:rsid w:val="00B57D6B"/>
    <w:rsid w:val="00B6022A"/>
    <w:rsid w:val="00B6029B"/>
    <w:rsid w:val="00B60449"/>
    <w:rsid w:val="00B605B8"/>
    <w:rsid w:val="00B60B0D"/>
    <w:rsid w:val="00B60CDB"/>
    <w:rsid w:val="00B60F6C"/>
    <w:rsid w:val="00B6114E"/>
    <w:rsid w:val="00B613ED"/>
    <w:rsid w:val="00B61418"/>
    <w:rsid w:val="00B614AA"/>
    <w:rsid w:val="00B61729"/>
    <w:rsid w:val="00B61844"/>
    <w:rsid w:val="00B61A8B"/>
    <w:rsid w:val="00B62159"/>
    <w:rsid w:val="00B6233D"/>
    <w:rsid w:val="00B627CB"/>
    <w:rsid w:val="00B629F8"/>
    <w:rsid w:val="00B630D5"/>
    <w:rsid w:val="00B631E3"/>
    <w:rsid w:val="00B63647"/>
    <w:rsid w:val="00B637E8"/>
    <w:rsid w:val="00B63801"/>
    <w:rsid w:val="00B6386A"/>
    <w:rsid w:val="00B63A3A"/>
    <w:rsid w:val="00B63CA2"/>
    <w:rsid w:val="00B63DFC"/>
    <w:rsid w:val="00B645D6"/>
    <w:rsid w:val="00B6475C"/>
    <w:rsid w:val="00B64811"/>
    <w:rsid w:val="00B6486B"/>
    <w:rsid w:val="00B648E2"/>
    <w:rsid w:val="00B649C9"/>
    <w:rsid w:val="00B64CDD"/>
    <w:rsid w:val="00B64D3A"/>
    <w:rsid w:val="00B64D78"/>
    <w:rsid w:val="00B64ECD"/>
    <w:rsid w:val="00B651B8"/>
    <w:rsid w:val="00B652CE"/>
    <w:rsid w:val="00B65363"/>
    <w:rsid w:val="00B653B4"/>
    <w:rsid w:val="00B65467"/>
    <w:rsid w:val="00B656DD"/>
    <w:rsid w:val="00B65D0A"/>
    <w:rsid w:val="00B65E84"/>
    <w:rsid w:val="00B65F1D"/>
    <w:rsid w:val="00B66068"/>
    <w:rsid w:val="00B660C1"/>
    <w:rsid w:val="00B66293"/>
    <w:rsid w:val="00B6646A"/>
    <w:rsid w:val="00B66696"/>
    <w:rsid w:val="00B6696B"/>
    <w:rsid w:val="00B66B8C"/>
    <w:rsid w:val="00B66BCF"/>
    <w:rsid w:val="00B66CCD"/>
    <w:rsid w:val="00B66ECD"/>
    <w:rsid w:val="00B66FDD"/>
    <w:rsid w:val="00B67093"/>
    <w:rsid w:val="00B671A7"/>
    <w:rsid w:val="00B672BC"/>
    <w:rsid w:val="00B6756F"/>
    <w:rsid w:val="00B677DF"/>
    <w:rsid w:val="00B67AEE"/>
    <w:rsid w:val="00B67E65"/>
    <w:rsid w:val="00B67FA8"/>
    <w:rsid w:val="00B700FD"/>
    <w:rsid w:val="00B70149"/>
    <w:rsid w:val="00B70342"/>
    <w:rsid w:val="00B707E7"/>
    <w:rsid w:val="00B70977"/>
    <w:rsid w:val="00B70B35"/>
    <w:rsid w:val="00B70B77"/>
    <w:rsid w:val="00B70CC8"/>
    <w:rsid w:val="00B70F97"/>
    <w:rsid w:val="00B7119D"/>
    <w:rsid w:val="00B711E7"/>
    <w:rsid w:val="00B71232"/>
    <w:rsid w:val="00B71675"/>
    <w:rsid w:val="00B71802"/>
    <w:rsid w:val="00B71909"/>
    <w:rsid w:val="00B71A44"/>
    <w:rsid w:val="00B71B05"/>
    <w:rsid w:val="00B71BFF"/>
    <w:rsid w:val="00B71CD4"/>
    <w:rsid w:val="00B71E33"/>
    <w:rsid w:val="00B71E67"/>
    <w:rsid w:val="00B72212"/>
    <w:rsid w:val="00B725BF"/>
    <w:rsid w:val="00B72B58"/>
    <w:rsid w:val="00B73108"/>
    <w:rsid w:val="00B731A6"/>
    <w:rsid w:val="00B73287"/>
    <w:rsid w:val="00B732CD"/>
    <w:rsid w:val="00B734BB"/>
    <w:rsid w:val="00B73823"/>
    <w:rsid w:val="00B7385C"/>
    <w:rsid w:val="00B73B50"/>
    <w:rsid w:val="00B73E97"/>
    <w:rsid w:val="00B73ED7"/>
    <w:rsid w:val="00B73EFB"/>
    <w:rsid w:val="00B74072"/>
    <w:rsid w:val="00B74300"/>
    <w:rsid w:val="00B7458B"/>
    <w:rsid w:val="00B74B27"/>
    <w:rsid w:val="00B74DED"/>
    <w:rsid w:val="00B75114"/>
    <w:rsid w:val="00B7515C"/>
    <w:rsid w:val="00B7527B"/>
    <w:rsid w:val="00B75542"/>
    <w:rsid w:val="00B75870"/>
    <w:rsid w:val="00B759A6"/>
    <w:rsid w:val="00B75BD5"/>
    <w:rsid w:val="00B75D96"/>
    <w:rsid w:val="00B75EB2"/>
    <w:rsid w:val="00B760C4"/>
    <w:rsid w:val="00B7632D"/>
    <w:rsid w:val="00B76352"/>
    <w:rsid w:val="00B76431"/>
    <w:rsid w:val="00B76465"/>
    <w:rsid w:val="00B764D3"/>
    <w:rsid w:val="00B7669A"/>
    <w:rsid w:val="00B7673D"/>
    <w:rsid w:val="00B76846"/>
    <w:rsid w:val="00B76854"/>
    <w:rsid w:val="00B76CCF"/>
    <w:rsid w:val="00B76F9C"/>
    <w:rsid w:val="00B7717B"/>
    <w:rsid w:val="00B7747F"/>
    <w:rsid w:val="00B77504"/>
    <w:rsid w:val="00B7788F"/>
    <w:rsid w:val="00B77924"/>
    <w:rsid w:val="00B77A08"/>
    <w:rsid w:val="00B80140"/>
    <w:rsid w:val="00B80165"/>
    <w:rsid w:val="00B80383"/>
    <w:rsid w:val="00B804A4"/>
    <w:rsid w:val="00B80642"/>
    <w:rsid w:val="00B80669"/>
    <w:rsid w:val="00B8109B"/>
    <w:rsid w:val="00B8131B"/>
    <w:rsid w:val="00B8138D"/>
    <w:rsid w:val="00B81421"/>
    <w:rsid w:val="00B81623"/>
    <w:rsid w:val="00B816A9"/>
    <w:rsid w:val="00B816B2"/>
    <w:rsid w:val="00B816C4"/>
    <w:rsid w:val="00B81734"/>
    <w:rsid w:val="00B817E7"/>
    <w:rsid w:val="00B819B2"/>
    <w:rsid w:val="00B81A87"/>
    <w:rsid w:val="00B81ADB"/>
    <w:rsid w:val="00B81DAC"/>
    <w:rsid w:val="00B81F8C"/>
    <w:rsid w:val="00B82462"/>
    <w:rsid w:val="00B82528"/>
    <w:rsid w:val="00B82A77"/>
    <w:rsid w:val="00B82BF5"/>
    <w:rsid w:val="00B82E7F"/>
    <w:rsid w:val="00B82F17"/>
    <w:rsid w:val="00B831E7"/>
    <w:rsid w:val="00B83253"/>
    <w:rsid w:val="00B839AE"/>
    <w:rsid w:val="00B83CDC"/>
    <w:rsid w:val="00B83CE4"/>
    <w:rsid w:val="00B83D2D"/>
    <w:rsid w:val="00B83E0A"/>
    <w:rsid w:val="00B840CD"/>
    <w:rsid w:val="00B84726"/>
    <w:rsid w:val="00B847CB"/>
    <w:rsid w:val="00B84AA2"/>
    <w:rsid w:val="00B84CEC"/>
    <w:rsid w:val="00B84CF7"/>
    <w:rsid w:val="00B84D3B"/>
    <w:rsid w:val="00B84E76"/>
    <w:rsid w:val="00B850EF"/>
    <w:rsid w:val="00B851E5"/>
    <w:rsid w:val="00B8573C"/>
    <w:rsid w:val="00B85766"/>
    <w:rsid w:val="00B8588F"/>
    <w:rsid w:val="00B85A89"/>
    <w:rsid w:val="00B85B6C"/>
    <w:rsid w:val="00B85B98"/>
    <w:rsid w:val="00B86566"/>
    <w:rsid w:val="00B86682"/>
    <w:rsid w:val="00B86770"/>
    <w:rsid w:val="00B869D5"/>
    <w:rsid w:val="00B86B2D"/>
    <w:rsid w:val="00B86BA8"/>
    <w:rsid w:val="00B87005"/>
    <w:rsid w:val="00B87320"/>
    <w:rsid w:val="00B874EE"/>
    <w:rsid w:val="00B875C9"/>
    <w:rsid w:val="00B8773C"/>
    <w:rsid w:val="00B87790"/>
    <w:rsid w:val="00B87B31"/>
    <w:rsid w:val="00B87B8A"/>
    <w:rsid w:val="00B87BC1"/>
    <w:rsid w:val="00B87CEC"/>
    <w:rsid w:val="00B901BC"/>
    <w:rsid w:val="00B90400"/>
    <w:rsid w:val="00B90493"/>
    <w:rsid w:val="00B9082A"/>
    <w:rsid w:val="00B90E25"/>
    <w:rsid w:val="00B912DF"/>
    <w:rsid w:val="00B91325"/>
    <w:rsid w:val="00B9144A"/>
    <w:rsid w:val="00B918E8"/>
    <w:rsid w:val="00B91A62"/>
    <w:rsid w:val="00B91AB9"/>
    <w:rsid w:val="00B91BC3"/>
    <w:rsid w:val="00B91BDC"/>
    <w:rsid w:val="00B91C7E"/>
    <w:rsid w:val="00B91CA6"/>
    <w:rsid w:val="00B91D72"/>
    <w:rsid w:val="00B9217D"/>
    <w:rsid w:val="00B92405"/>
    <w:rsid w:val="00B92B31"/>
    <w:rsid w:val="00B930D8"/>
    <w:rsid w:val="00B930E1"/>
    <w:rsid w:val="00B935F4"/>
    <w:rsid w:val="00B938CE"/>
    <w:rsid w:val="00B93CFC"/>
    <w:rsid w:val="00B93D69"/>
    <w:rsid w:val="00B93E3F"/>
    <w:rsid w:val="00B9403A"/>
    <w:rsid w:val="00B94087"/>
    <w:rsid w:val="00B9447C"/>
    <w:rsid w:val="00B945DC"/>
    <w:rsid w:val="00B947E8"/>
    <w:rsid w:val="00B94990"/>
    <w:rsid w:val="00B94A40"/>
    <w:rsid w:val="00B94B07"/>
    <w:rsid w:val="00B94D30"/>
    <w:rsid w:val="00B956E0"/>
    <w:rsid w:val="00B95814"/>
    <w:rsid w:val="00B95AEE"/>
    <w:rsid w:val="00B95F5E"/>
    <w:rsid w:val="00B96116"/>
    <w:rsid w:val="00B96363"/>
    <w:rsid w:val="00B96904"/>
    <w:rsid w:val="00B96A09"/>
    <w:rsid w:val="00B96BAA"/>
    <w:rsid w:val="00B96CB8"/>
    <w:rsid w:val="00B96D53"/>
    <w:rsid w:val="00B96E88"/>
    <w:rsid w:val="00B976F3"/>
    <w:rsid w:val="00B979DD"/>
    <w:rsid w:val="00B97CB4"/>
    <w:rsid w:val="00B97D99"/>
    <w:rsid w:val="00B97E5D"/>
    <w:rsid w:val="00BA0236"/>
    <w:rsid w:val="00BA0734"/>
    <w:rsid w:val="00BA076A"/>
    <w:rsid w:val="00BA07CB"/>
    <w:rsid w:val="00BA091E"/>
    <w:rsid w:val="00BA09AD"/>
    <w:rsid w:val="00BA0E38"/>
    <w:rsid w:val="00BA0E94"/>
    <w:rsid w:val="00BA0F3B"/>
    <w:rsid w:val="00BA1019"/>
    <w:rsid w:val="00BA1093"/>
    <w:rsid w:val="00BA11C5"/>
    <w:rsid w:val="00BA1940"/>
    <w:rsid w:val="00BA1BB4"/>
    <w:rsid w:val="00BA1F29"/>
    <w:rsid w:val="00BA1FE2"/>
    <w:rsid w:val="00BA206F"/>
    <w:rsid w:val="00BA2180"/>
    <w:rsid w:val="00BA2573"/>
    <w:rsid w:val="00BA2807"/>
    <w:rsid w:val="00BA29DD"/>
    <w:rsid w:val="00BA2AA9"/>
    <w:rsid w:val="00BA2B52"/>
    <w:rsid w:val="00BA31B9"/>
    <w:rsid w:val="00BA3210"/>
    <w:rsid w:val="00BA3301"/>
    <w:rsid w:val="00BA343A"/>
    <w:rsid w:val="00BA398E"/>
    <w:rsid w:val="00BA3A1D"/>
    <w:rsid w:val="00BA3CEE"/>
    <w:rsid w:val="00BA42A9"/>
    <w:rsid w:val="00BA4560"/>
    <w:rsid w:val="00BA4630"/>
    <w:rsid w:val="00BA47C2"/>
    <w:rsid w:val="00BA47EB"/>
    <w:rsid w:val="00BA4AFD"/>
    <w:rsid w:val="00BA4DD4"/>
    <w:rsid w:val="00BA4F41"/>
    <w:rsid w:val="00BA4FF7"/>
    <w:rsid w:val="00BA522D"/>
    <w:rsid w:val="00BA551A"/>
    <w:rsid w:val="00BA577B"/>
    <w:rsid w:val="00BA57F6"/>
    <w:rsid w:val="00BA58E5"/>
    <w:rsid w:val="00BA5D1B"/>
    <w:rsid w:val="00BA60BF"/>
    <w:rsid w:val="00BA6103"/>
    <w:rsid w:val="00BA6816"/>
    <w:rsid w:val="00BA6FC5"/>
    <w:rsid w:val="00BA713F"/>
    <w:rsid w:val="00BA7201"/>
    <w:rsid w:val="00BA744A"/>
    <w:rsid w:val="00BA7579"/>
    <w:rsid w:val="00BA7A22"/>
    <w:rsid w:val="00BA7AB0"/>
    <w:rsid w:val="00BA7C84"/>
    <w:rsid w:val="00BA7FE4"/>
    <w:rsid w:val="00BA7FF2"/>
    <w:rsid w:val="00BB00D5"/>
    <w:rsid w:val="00BB04BD"/>
    <w:rsid w:val="00BB064E"/>
    <w:rsid w:val="00BB077D"/>
    <w:rsid w:val="00BB090A"/>
    <w:rsid w:val="00BB0C90"/>
    <w:rsid w:val="00BB0E74"/>
    <w:rsid w:val="00BB0F8B"/>
    <w:rsid w:val="00BB1004"/>
    <w:rsid w:val="00BB1225"/>
    <w:rsid w:val="00BB1287"/>
    <w:rsid w:val="00BB1D8F"/>
    <w:rsid w:val="00BB2053"/>
    <w:rsid w:val="00BB224A"/>
    <w:rsid w:val="00BB24BF"/>
    <w:rsid w:val="00BB2F7E"/>
    <w:rsid w:val="00BB2FE3"/>
    <w:rsid w:val="00BB31E6"/>
    <w:rsid w:val="00BB34CF"/>
    <w:rsid w:val="00BB3706"/>
    <w:rsid w:val="00BB3963"/>
    <w:rsid w:val="00BB39B9"/>
    <w:rsid w:val="00BB3B0A"/>
    <w:rsid w:val="00BB3BF9"/>
    <w:rsid w:val="00BB3C9A"/>
    <w:rsid w:val="00BB3CCA"/>
    <w:rsid w:val="00BB3D6D"/>
    <w:rsid w:val="00BB3F1A"/>
    <w:rsid w:val="00BB3FAB"/>
    <w:rsid w:val="00BB3FF0"/>
    <w:rsid w:val="00BB4184"/>
    <w:rsid w:val="00BB42A5"/>
    <w:rsid w:val="00BB42A8"/>
    <w:rsid w:val="00BB4724"/>
    <w:rsid w:val="00BB48F0"/>
    <w:rsid w:val="00BB496A"/>
    <w:rsid w:val="00BB4A61"/>
    <w:rsid w:val="00BB4CDA"/>
    <w:rsid w:val="00BB4E2A"/>
    <w:rsid w:val="00BB4E93"/>
    <w:rsid w:val="00BB5188"/>
    <w:rsid w:val="00BB524A"/>
    <w:rsid w:val="00BB53E2"/>
    <w:rsid w:val="00BB53FC"/>
    <w:rsid w:val="00BB5604"/>
    <w:rsid w:val="00BB594F"/>
    <w:rsid w:val="00BB5CFA"/>
    <w:rsid w:val="00BB6074"/>
    <w:rsid w:val="00BB695B"/>
    <w:rsid w:val="00BB7567"/>
    <w:rsid w:val="00BB75BE"/>
    <w:rsid w:val="00BB75D0"/>
    <w:rsid w:val="00BB78FD"/>
    <w:rsid w:val="00BB7943"/>
    <w:rsid w:val="00BC04A8"/>
    <w:rsid w:val="00BC0766"/>
    <w:rsid w:val="00BC08D6"/>
    <w:rsid w:val="00BC0B19"/>
    <w:rsid w:val="00BC0B71"/>
    <w:rsid w:val="00BC0DAB"/>
    <w:rsid w:val="00BC10E6"/>
    <w:rsid w:val="00BC122E"/>
    <w:rsid w:val="00BC1309"/>
    <w:rsid w:val="00BC1340"/>
    <w:rsid w:val="00BC15C3"/>
    <w:rsid w:val="00BC197E"/>
    <w:rsid w:val="00BC1A08"/>
    <w:rsid w:val="00BC1BF7"/>
    <w:rsid w:val="00BC1CAA"/>
    <w:rsid w:val="00BC1D34"/>
    <w:rsid w:val="00BC2083"/>
    <w:rsid w:val="00BC2BC4"/>
    <w:rsid w:val="00BC2D21"/>
    <w:rsid w:val="00BC3311"/>
    <w:rsid w:val="00BC35F2"/>
    <w:rsid w:val="00BC37E8"/>
    <w:rsid w:val="00BC3A9D"/>
    <w:rsid w:val="00BC3BD1"/>
    <w:rsid w:val="00BC3C0F"/>
    <w:rsid w:val="00BC3D25"/>
    <w:rsid w:val="00BC3F81"/>
    <w:rsid w:val="00BC42F9"/>
    <w:rsid w:val="00BC43F0"/>
    <w:rsid w:val="00BC499B"/>
    <w:rsid w:val="00BC4BCA"/>
    <w:rsid w:val="00BC5261"/>
    <w:rsid w:val="00BC52C5"/>
    <w:rsid w:val="00BC52E8"/>
    <w:rsid w:val="00BC5476"/>
    <w:rsid w:val="00BC5588"/>
    <w:rsid w:val="00BC5A71"/>
    <w:rsid w:val="00BC5C49"/>
    <w:rsid w:val="00BC5FE1"/>
    <w:rsid w:val="00BC659F"/>
    <w:rsid w:val="00BC65C9"/>
    <w:rsid w:val="00BC68AC"/>
    <w:rsid w:val="00BC6D98"/>
    <w:rsid w:val="00BC6EA5"/>
    <w:rsid w:val="00BC6ECA"/>
    <w:rsid w:val="00BC6F49"/>
    <w:rsid w:val="00BC7157"/>
    <w:rsid w:val="00BC717E"/>
    <w:rsid w:val="00BC725A"/>
    <w:rsid w:val="00BC72BA"/>
    <w:rsid w:val="00BC72DF"/>
    <w:rsid w:val="00BC7317"/>
    <w:rsid w:val="00BC73E8"/>
    <w:rsid w:val="00BC77C3"/>
    <w:rsid w:val="00BC7977"/>
    <w:rsid w:val="00BC7A7F"/>
    <w:rsid w:val="00BC7ABF"/>
    <w:rsid w:val="00BC7D4F"/>
    <w:rsid w:val="00BC7DBF"/>
    <w:rsid w:val="00BC7F1A"/>
    <w:rsid w:val="00BD0029"/>
    <w:rsid w:val="00BD02C9"/>
    <w:rsid w:val="00BD05DE"/>
    <w:rsid w:val="00BD07F9"/>
    <w:rsid w:val="00BD080E"/>
    <w:rsid w:val="00BD0A69"/>
    <w:rsid w:val="00BD109C"/>
    <w:rsid w:val="00BD118C"/>
    <w:rsid w:val="00BD11DA"/>
    <w:rsid w:val="00BD1212"/>
    <w:rsid w:val="00BD13FA"/>
    <w:rsid w:val="00BD140A"/>
    <w:rsid w:val="00BD166B"/>
    <w:rsid w:val="00BD1711"/>
    <w:rsid w:val="00BD1969"/>
    <w:rsid w:val="00BD1BA6"/>
    <w:rsid w:val="00BD1C38"/>
    <w:rsid w:val="00BD1DEB"/>
    <w:rsid w:val="00BD1F99"/>
    <w:rsid w:val="00BD2094"/>
    <w:rsid w:val="00BD2279"/>
    <w:rsid w:val="00BD2287"/>
    <w:rsid w:val="00BD2591"/>
    <w:rsid w:val="00BD25AD"/>
    <w:rsid w:val="00BD2796"/>
    <w:rsid w:val="00BD28EE"/>
    <w:rsid w:val="00BD2A44"/>
    <w:rsid w:val="00BD2AC6"/>
    <w:rsid w:val="00BD2E32"/>
    <w:rsid w:val="00BD34CB"/>
    <w:rsid w:val="00BD39A5"/>
    <w:rsid w:val="00BD3F13"/>
    <w:rsid w:val="00BD41CD"/>
    <w:rsid w:val="00BD41E9"/>
    <w:rsid w:val="00BD4271"/>
    <w:rsid w:val="00BD437E"/>
    <w:rsid w:val="00BD4591"/>
    <w:rsid w:val="00BD4873"/>
    <w:rsid w:val="00BD49DB"/>
    <w:rsid w:val="00BD4BA3"/>
    <w:rsid w:val="00BD4E6E"/>
    <w:rsid w:val="00BD4F9B"/>
    <w:rsid w:val="00BD5279"/>
    <w:rsid w:val="00BD52F8"/>
    <w:rsid w:val="00BD53A7"/>
    <w:rsid w:val="00BD5484"/>
    <w:rsid w:val="00BD58D7"/>
    <w:rsid w:val="00BD595C"/>
    <w:rsid w:val="00BD5994"/>
    <w:rsid w:val="00BD5D7B"/>
    <w:rsid w:val="00BD6199"/>
    <w:rsid w:val="00BD6437"/>
    <w:rsid w:val="00BD6462"/>
    <w:rsid w:val="00BD6574"/>
    <w:rsid w:val="00BD6664"/>
    <w:rsid w:val="00BD66A7"/>
    <w:rsid w:val="00BD6898"/>
    <w:rsid w:val="00BD6C4B"/>
    <w:rsid w:val="00BD6D26"/>
    <w:rsid w:val="00BD6DDE"/>
    <w:rsid w:val="00BD6F3C"/>
    <w:rsid w:val="00BD7041"/>
    <w:rsid w:val="00BD7383"/>
    <w:rsid w:val="00BD75DE"/>
    <w:rsid w:val="00BD78CC"/>
    <w:rsid w:val="00BD7928"/>
    <w:rsid w:val="00BD7BB0"/>
    <w:rsid w:val="00BD7BBB"/>
    <w:rsid w:val="00BD7D8B"/>
    <w:rsid w:val="00BD7F9F"/>
    <w:rsid w:val="00BE0165"/>
    <w:rsid w:val="00BE0186"/>
    <w:rsid w:val="00BE048E"/>
    <w:rsid w:val="00BE095C"/>
    <w:rsid w:val="00BE0960"/>
    <w:rsid w:val="00BE0BB2"/>
    <w:rsid w:val="00BE0D5A"/>
    <w:rsid w:val="00BE0FB1"/>
    <w:rsid w:val="00BE131E"/>
    <w:rsid w:val="00BE13FD"/>
    <w:rsid w:val="00BE1BEA"/>
    <w:rsid w:val="00BE1BFE"/>
    <w:rsid w:val="00BE21DE"/>
    <w:rsid w:val="00BE225A"/>
    <w:rsid w:val="00BE23BE"/>
    <w:rsid w:val="00BE2994"/>
    <w:rsid w:val="00BE2BDD"/>
    <w:rsid w:val="00BE338A"/>
    <w:rsid w:val="00BE3503"/>
    <w:rsid w:val="00BE351A"/>
    <w:rsid w:val="00BE386E"/>
    <w:rsid w:val="00BE3B91"/>
    <w:rsid w:val="00BE3D5C"/>
    <w:rsid w:val="00BE3EB4"/>
    <w:rsid w:val="00BE3F14"/>
    <w:rsid w:val="00BE3F49"/>
    <w:rsid w:val="00BE46AE"/>
    <w:rsid w:val="00BE4B0F"/>
    <w:rsid w:val="00BE4C6D"/>
    <w:rsid w:val="00BE4DE9"/>
    <w:rsid w:val="00BE5139"/>
    <w:rsid w:val="00BE527B"/>
    <w:rsid w:val="00BE537A"/>
    <w:rsid w:val="00BE54C0"/>
    <w:rsid w:val="00BE54E7"/>
    <w:rsid w:val="00BE55D3"/>
    <w:rsid w:val="00BE564E"/>
    <w:rsid w:val="00BE57BF"/>
    <w:rsid w:val="00BE57C0"/>
    <w:rsid w:val="00BE5906"/>
    <w:rsid w:val="00BE5CC2"/>
    <w:rsid w:val="00BE5FB1"/>
    <w:rsid w:val="00BE62DA"/>
    <w:rsid w:val="00BE63A4"/>
    <w:rsid w:val="00BE63B3"/>
    <w:rsid w:val="00BE63DA"/>
    <w:rsid w:val="00BE63E6"/>
    <w:rsid w:val="00BE63E8"/>
    <w:rsid w:val="00BE6523"/>
    <w:rsid w:val="00BE6A21"/>
    <w:rsid w:val="00BE6BE6"/>
    <w:rsid w:val="00BE705C"/>
    <w:rsid w:val="00BE7100"/>
    <w:rsid w:val="00BE779B"/>
    <w:rsid w:val="00BE7949"/>
    <w:rsid w:val="00BE7FE0"/>
    <w:rsid w:val="00BF02B6"/>
    <w:rsid w:val="00BF0323"/>
    <w:rsid w:val="00BF097D"/>
    <w:rsid w:val="00BF0A29"/>
    <w:rsid w:val="00BF0BCA"/>
    <w:rsid w:val="00BF0C79"/>
    <w:rsid w:val="00BF1100"/>
    <w:rsid w:val="00BF1282"/>
    <w:rsid w:val="00BF12FB"/>
    <w:rsid w:val="00BF14B7"/>
    <w:rsid w:val="00BF1941"/>
    <w:rsid w:val="00BF1A57"/>
    <w:rsid w:val="00BF2269"/>
    <w:rsid w:val="00BF2301"/>
    <w:rsid w:val="00BF23F0"/>
    <w:rsid w:val="00BF265F"/>
    <w:rsid w:val="00BF2C53"/>
    <w:rsid w:val="00BF2E49"/>
    <w:rsid w:val="00BF2F84"/>
    <w:rsid w:val="00BF2FB9"/>
    <w:rsid w:val="00BF37C2"/>
    <w:rsid w:val="00BF3CCF"/>
    <w:rsid w:val="00BF40CF"/>
    <w:rsid w:val="00BF40F1"/>
    <w:rsid w:val="00BF41AF"/>
    <w:rsid w:val="00BF42A7"/>
    <w:rsid w:val="00BF43E3"/>
    <w:rsid w:val="00BF43F1"/>
    <w:rsid w:val="00BF44BC"/>
    <w:rsid w:val="00BF4675"/>
    <w:rsid w:val="00BF46A3"/>
    <w:rsid w:val="00BF46BD"/>
    <w:rsid w:val="00BF49FA"/>
    <w:rsid w:val="00BF4A88"/>
    <w:rsid w:val="00BF4C24"/>
    <w:rsid w:val="00BF4C9F"/>
    <w:rsid w:val="00BF500C"/>
    <w:rsid w:val="00BF52B5"/>
    <w:rsid w:val="00BF534E"/>
    <w:rsid w:val="00BF55BC"/>
    <w:rsid w:val="00BF56F4"/>
    <w:rsid w:val="00BF5CDE"/>
    <w:rsid w:val="00BF61DB"/>
    <w:rsid w:val="00BF65F7"/>
    <w:rsid w:val="00BF665B"/>
    <w:rsid w:val="00BF68F7"/>
    <w:rsid w:val="00BF6930"/>
    <w:rsid w:val="00BF6DA7"/>
    <w:rsid w:val="00BF6F2A"/>
    <w:rsid w:val="00BF6F9B"/>
    <w:rsid w:val="00BF72A9"/>
    <w:rsid w:val="00BF737F"/>
    <w:rsid w:val="00BF73FF"/>
    <w:rsid w:val="00BF7729"/>
    <w:rsid w:val="00BF7746"/>
    <w:rsid w:val="00BF779E"/>
    <w:rsid w:val="00BF7996"/>
    <w:rsid w:val="00BF7A78"/>
    <w:rsid w:val="00BF7ABB"/>
    <w:rsid w:val="00BF7C1C"/>
    <w:rsid w:val="00BF7EAB"/>
    <w:rsid w:val="00C0031A"/>
    <w:rsid w:val="00C0033F"/>
    <w:rsid w:val="00C00365"/>
    <w:rsid w:val="00C00986"/>
    <w:rsid w:val="00C00C5D"/>
    <w:rsid w:val="00C00CEE"/>
    <w:rsid w:val="00C00E99"/>
    <w:rsid w:val="00C00EAF"/>
    <w:rsid w:val="00C00F1E"/>
    <w:rsid w:val="00C00F2E"/>
    <w:rsid w:val="00C00F69"/>
    <w:rsid w:val="00C013BA"/>
    <w:rsid w:val="00C016FC"/>
    <w:rsid w:val="00C018D1"/>
    <w:rsid w:val="00C01921"/>
    <w:rsid w:val="00C01A07"/>
    <w:rsid w:val="00C01B4F"/>
    <w:rsid w:val="00C01F2B"/>
    <w:rsid w:val="00C01F34"/>
    <w:rsid w:val="00C02513"/>
    <w:rsid w:val="00C02699"/>
    <w:rsid w:val="00C028E7"/>
    <w:rsid w:val="00C029FE"/>
    <w:rsid w:val="00C02F24"/>
    <w:rsid w:val="00C02F86"/>
    <w:rsid w:val="00C0307D"/>
    <w:rsid w:val="00C03159"/>
    <w:rsid w:val="00C03999"/>
    <w:rsid w:val="00C039D0"/>
    <w:rsid w:val="00C03D3F"/>
    <w:rsid w:val="00C03E32"/>
    <w:rsid w:val="00C04646"/>
    <w:rsid w:val="00C047BB"/>
    <w:rsid w:val="00C04A0E"/>
    <w:rsid w:val="00C04C42"/>
    <w:rsid w:val="00C04CCC"/>
    <w:rsid w:val="00C04D5E"/>
    <w:rsid w:val="00C04EB7"/>
    <w:rsid w:val="00C0533C"/>
    <w:rsid w:val="00C05709"/>
    <w:rsid w:val="00C057EB"/>
    <w:rsid w:val="00C05FFA"/>
    <w:rsid w:val="00C066FE"/>
    <w:rsid w:val="00C0690D"/>
    <w:rsid w:val="00C06D60"/>
    <w:rsid w:val="00C07158"/>
    <w:rsid w:val="00C07458"/>
    <w:rsid w:val="00C074C9"/>
    <w:rsid w:val="00C074E2"/>
    <w:rsid w:val="00C0758E"/>
    <w:rsid w:val="00C075AA"/>
    <w:rsid w:val="00C076B3"/>
    <w:rsid w:val="00C07C3C"/>
    <w:rsid w:val="00C07C84"/>
    <w:rsid w:val="00C07DD5"/>
    <w:rsid w:val="00C10325"/>
    <w:rsid w:val="00C103F8"/>
    <w:rsid w:val="00C1051E"/>
    <w:rsid w:val="00C1055B"/>
    <w:rsid w:val="00C106AB"/>
    <w:rsid w:val="00C10B03"/>
    <w:rsid w:val="00C10CFE"/>
    <w:rsid w:val="00C10E6B"/>
    <w:rsid w:val="00C10ECB"/>
    <w:rsid w:val="00C111D6"/>
    <w:rsid w:val="00C114DC"/>
    <w:rsid w:val="00C1151E"/>
    <w:rsid w:val="00C11620"/>
    <w:rsid w:val="00C11672"/>
    <w:rsid w:val="00C11AC4"/>
    <w:rsid w:val="00C11BF0"/>
    <w:rsid w:val="00C11F01"/>
    <w:rsid w:val="00C11F66"/>
    <w:rsid w:val="00C12064"/>
    <w:rsid w:val="00C1217D"/>
    <w:rsid w:val="00C12387"/>
    <w:rsid w:val="00C12461"/>
    <w:rsid w:val="00C127B0"/>
    <w:rsid w:val="00C12810"/>
    <w:rsid w:val="00C12893"/>
    <w:rsid w:val="00C12A71"/>
    <w:rsid w:val="00C12C76"/>
    <w:rsid w:val="00C13168"/>
    <w:rsid w:val="00C131BF"/>
    <w:rsid w:val="00C131C5"/>
    <w:rsid w:val="00C1328C"/>
    <w:rsid w:val="00C132D8"/>
    <w:rsid w:val="00C13345"/>
    <w:rsid w:val="00C13438"/>
    <w:rsid w:val="00C13697"/>
    <w:rsid w:val="00C139E4"/>
    <w:rsid w:val="00C13C18"/>
    <w:rsid w:val="00C13D63"/>
    <w:rsid w:val="00C13EF2"/>
    <w:rsid w:val="00C13FCC"/>
    <w:rsid w:val="00C14321"/>
    <w:rsid w:val="00C1433A"/>
    <w:rsid w:val="00C1444A"/>
    <w:rsid w:val="00C14623"/>
    <w:rsid w:val="00C14707"/>
    <w:rsid w:val="00C147CD"/>
    <w:rsid w:val="00C14F5A"/>
    <w:rsid w:val="00C15161"/>
    <w:rsid w:val="00C157BC"/>
    <w:rsid w:val="00C15E9C"/>
    <w:rsid w:val="00C16132"/>
    <w:rsid w:val="00C164FE"/>
    <w:rsid w:val="00C167FC"/>
    <w:rsid w:val="00C16A33"/>
    <w:rsid w:val="00C16A3F"/>
    <w:rsid w:val="00C16CA6"/>
    <w:rsid w:val="00C17496"/>
    <w:rsid w:val="00C175A3"/>
    <w:rsid w:val="00C176E9"/>
    <w:rsid w:val="00C17AD7"/>
    <w:rsid w:val="00C17C26"/>
    <w:rsid w:val="00C17C54"/>
    <w:rsid w:val="00C17DFD"/>
    <w:rsid w:val="00C17FD1"/>
    <w:rsid w:val="00C203E1"/>
    <w:rsid w:val="00C204D6"/>
    <w:rsid w:val="00C20580"/>
    <w:rsid w:val="00C206C0"/>
    <w:rsid w:val="00C206D3"/>
    <w:rsid w:val="00C20A37"/>
    <w:rsid w:val="00C20A72"/>
    <w:rsid w:val="00C20C58"/>
    <w:rsid w:val="00C20D3A"/>
    <w:rsid w:val="00C20EE6"/>
    <w:rsid w:val="00C21713"/>
    <w:rsid w:val="00C2171B"/>
    <w:rsid w:val="00C21839"/>
    <w:rsid w:val="00C2183C"/>
    <w:rsid w:val="00C2186E"/>
    <w:rsid w:val="00C218F0"/>
    <w:rsid w:val="00C21930"/>
    <w:rsid w:val="00C21A37"/>
    <w:rsid w:val="00C21D09"/>
    <w:rsid w:val="00C21FD0"/>
    <w:rsid w:val="00C227B2"/>
    <w:rsid w:val="00C2295B"/>
    <w:rsid w:val="00C22B1A"/>
    <w:rsid w:val="00C22BBA"/>
    <w:rsid w:val="00C22C69"/>
    <w:rsid w:val="00C22D99"/>
    <w:rsid w:val="00C22F32"/>
    <w:rsid w:val="00C23130"/>
    <w:rsid w:val="00C23380"/>
    <w:rsid w:val="00C235B6"/>
    <w:rsid w:val="00C235DE"/>
    <w:rsid w:val="00C238BF"/>
    <w:rsid w:val="00C23993"/>
    <w:rsid w:val="00C23A21"/>
    <w:rsid w:val="00C23BA7"/>
    <w:rsid w:val="00C23E05"/>
    <w:rsid w:val="00C24292"/>
    <w:rsid w:val="00C246CE"/>
    <w:rsid w:val="00C246E2"/>
    <w:rsid w:val="00C248B8"/>
    <w:rsid w:val="00C249D6"/>
    <w:rsid w:val="00C258C8"/>
    <w:rsid w:val="00C258E1"/>
    <w:rsid w:val="00C25C21"/>
    <w:rsid w:val="00C25DC9"/>
    <w:rsid w:val="00C25DD6"/>
    <w:rsid w:val="00C260CD"/>
    <w:rsid w:val="00C26787"/>
    <w:rsid w:val="00C267FF"/>
    <w:rsid w:val="00C26813"/>
    <w:rsid w:val="00C269D3"/>
    <w:rsid w:val="00C26A0C"/>
    <w:rsid w:val="00C26B8E"/>
    <w:rsid w:val="00C26EC0"/>
    <w:rsid w:val="00C26FF7"/>
    <w:rsid w:val="00C275C7"/>
    <w:rsid w:val="00C27764"/>
    <w:rsid w:val="00C277A8"/>
    <w:rsid w:val="00C278EA"/>
    <w:rsid w:val="00C27D5B"/>
    <w:rsid w:val="00C27DD9"/>
    <w:rsid w:val="00C27E60"/>
    <w:rsid w:val="00C27F1D"/>
    <w:rsid w:val="00C27F50"/>
    <w:rsid w:val="00C27FD7"/>
    <w:rsid w:val="00C300AC"/>
    <w:rsid w:val="00C30175"/>
    <w:rsid w:val="00C303A1"/>
    <w:rsid w:val="00C304C0"/>
    <w:rsid w:val="00C30632"/>
    <w:rsid w:val="00C30A3C"/>
    <w:rsid w:val="00C30A9F"/>
    <w:rsid w:val="00C30F44"/>
    <w:rsid w:val="00C311D6"/>
    <w:rsid w:val="00C3129E"/>
    <w:rsid w:val="00C312F5"/>
    <w:rsid w:val="00C31430"/>
    <w:rsid w:val="00C31B7A"/>
    <w:rsid w:val="00C31D45"/>
    <w:rsid w:val="00C31ED1"/>
    <w:rsid w:val="00C326E9"/>
    <w:rsid w:val="00C3281A"/>
    <w:rsid w:val="00C32A10"/>
    <w:rsid w:val="00C32A13"/>
    <w:rsid w:val="00C330D4"/>
    <w:rsid w:val="00C333DC"/>
    <w:rsid w:val="00C339C2"/>
    <w:rsid w:val="00C33BCE"/>
    <w:rsid w:val="00C34484"/>
    <w:rsid w:val="00C34487"/>
    <w:rsid w:val="00C3455B"/>
    <w:rsid w:val="00C34781"/>
    <w:rsid w:val="00C347EB"/>
    <w:rsid w:val="00C347EE"/>
    <w:rsid w:val="00C34914"/>
    <w:rsid w:val="00C34B93"/>
    <w:rsid w:val="00C35190"/>
    <w:rsid w:val="00C35438"/>
    <w:rsid w:val="00C355F4"/>
    <w:rsid w:val="00C3561A"/>
    <w:rsid w:val="00C35667"/>
    <w:rsid w:val="00C3566C"/>
    <w:rsid w:val="00C35E90"/>
    <w:rsid w:val="00C35F92"/>
    <w:rsid w:val="00C3612F"/>
    <w:rsid w:val="00C3616F"/>
    <w:rsid w:val="00C36824"/>
    <w:rsid w:val="00C36A7B"/>
    <w:rsid w:val="00C36C2E"/>
    <w:rsid w:val="00C36F74"/>
    <w:rsid w:val="00C3708D"/>
    <w:rsid w:val="00C372BF"/>
    <w:rsid w:val="00C37306"/>
    <w:rsid w:val="00C3733B"/>
    <w:rsid w:val="00C374F8"/>
    <w:rsid w:val="00C375FD"/>
    <w:rsid w:val="00C377BE"/>
    <w:rsid w:val="00C40308"/>
    <w:rsid w:val="00C403A2"/>
    <w:rsid w:val="00C40649"/>
    <w:rsid w:val="00C4091A"/>
    <w:rsid w:val="00C41020"/>
    <w:rsid w:val="00C41153"/>
    <w:rsid w:val="00C41189"/>
    <w:rsid w:val="00C41429"/>
    <w:rsid w:val="00C41862"/>
    <w:rsid w:val="00C4191C"/>
    <w:rsid w:val="00C41A6A"/>
    <w:rsid w:val="00C41AD1"/>
    <w:rsid w:val="00C41D08"/>
    <w:rsid w:val="00C41F1D"/>
    <w:rsid w:val="00C41FA6"/>
    <w:rsid w:val="00C4210F"/>
    <w:rsid w:val="00C4217A"/>
    <w:rsid w:val="00C42428"/>
    <w:rsid w:val="00C424BB"/>
    <w:rsid w:val="00C4260A"/>
    <w:rsid w:val="00C42633"/>
    <w:rsid w:val="00C4268D"/>
    <w:rsid w:val="00C427C7"/>
    <w:rsid w:val="00C42A33"/>
    <w:rsid w:val="00C42A3B"/>
    <w:rsid w:val="00C42AFD"/>
    <w:rsid w:val="00C42C4D"/>
    <w:rsid w:val="00C42C9A"/>
    <w:rsid w:val="00C42E39"/>
    <w:rsid w:val="00C430E8"/>
    <w:rsid w:val="00C4317F"/>
    <w:rsid w:val="00C432A7"/>
    <w:rsid w:val="00C4336A"/>
    <w:rsid w:val="00C433ED"/>
    <w:rsid w:val="00C4378F"/>
    <w:rsid w:val="00C43C6D"/>
    <w:rsid w:val="00C43E55"/>
    <w:rsid w:val="00C44214"/>
    <w:rsid w:val="00C44415"/>
    <w:rsid w:val="00C445A7"/>
    <w:rsid w:val="00C446A2"/>
    <w:rsid w:val="00C4477C"/>
    <w:rsid w:val="00C447AF"/>
    <w:rsid w:val="00C44A3B"/>
    <w:rsid w:val="00C44B8B"/>
    <w:rsid w:val="00C44E57"/>
    <w:rsid w:val="00C450CB"/>
    <w:rsid w:val="00C450E1"/>
    <w:rsid w:val="00C450EA"/>
    <w:rsid w:val="00C454B4"/>
    <w:rsid w:val="00C4554B"/>
    <w:rsid w:val="00C459CC"/>
    <w:rsid w:val="00C45A77"/>
    <w:rsid w:val="00C45B2A"/>
    <w:rsid w:val="00C45B39"/>
    <w:rsid w:val="00C45CA7"/>
    <w:rsid w:val="00C45CFC"/>
    <w:rsid w:val="00C45FDA"/>
    <w:rsid w:val="00C46102"/>
    <w:rsid w:val="00C46378"/>
    <w:rsid w:val="00C46406"/>
    <w:rsid w:val="00C46643"/>
    <w:rsid w:val="00C467D6"/>
    <w:rsid w:val="00C468A0"/>
    <w:rsid w:val="00C46972"/>
    <w:rsid w:val="00C46A2E"/>
    <w:rsid w:val="00C46C78"/>
    <w:rsid w:val="00C46E46"/>
    <w:rsid w:val="00C46EE6"/>
    <w:rsid w:val="00C470A8"/>
    <w:rsid w:val="00C47102"/>
    <w:rsid w:val="00C47150"/>
    <w:rsid w:val="00C47678"/>
    <w:rsid w:val="00C47AC7"/>
    <w:rsid w:val="00C47B0C"/>
    <w:rsid w:val="00C50050"/>
    <w:rsid w:val="00C501AD"/>
    <w:rsid w:val="00C50397"/>
    <w:rsid w:val="00C507B6"/>
    <w:rsid w:val="00C50857"/>
    <w:rsid w:val="00C50A9A"/>
    <w:rsid w:val="00C50B61"/>
    <w:rsid w:val="00C50EEF"/>
    <w:rsid w:val="00C50EFD"/>
    <w:rsid w:val="00C511BC"/>
    <w:rsid w:val="00C512C2"/>
    <w:rsid w:val="00C512CF"/>
    <w:rsid w:val="00C5145B"/>
    <w:rsid w:val="00C514D6"/>
    <w:rsid w:val="00C5160E"/>
    <w:rsid w:val="00C520AD"/>
    <w:rsid w:val="00C520B1"/>
    <w:rsid w:val="00C52D3F"/>
    <w:rsid w:val="00C52E55"/>
    <w:rsid w:val="00C5316F"/>
    <w:rsid w:val="00C5324E"/>
    <w:rsid w:val="00C534DC"/>
    <w:rsid w:val="00C538BF"/>
    <w:rsid w:val="00C53C5B"/>
    <w:rsid w:val="00C53D60"/>
    <w:rsid w:val="00C53DFF"/>
    <w:rsid w:val="00C53E7A"/>
    <w:rsid w:val="00C5447C"/>
    <w:rsid w:val="00C54601"/>
    <w:rsid w:val="00C54689"/>
    <w:rsid w:val="00C5490C"/>
    <w:rsid w:val="00C54956"/>
    <w:rsid w:val="00C54A15"/>
    <w:rsid w:val="00C54BC1"/>
    <w:rsid w:val="00C54D45"/>
    <w:rsid w:val="00C550BA"/>
    <w:rsid w:val="00C554C1"/>
    <w:rsid w:val="00C55B22"/>
    <w:rsid w:val="00C55C4A"/>
    <w:rsid w:val="00C55D35"/>
    <w:rsid w:val="00C55DF5"/>
    <w:rsid w:val="00C55E14"/>
    <w:rsid w:val="00C5671C"/>
    <w:rsid w:val="00C567A5"/>
    <w:rsid w:val="00C56BB6"/>
    <w:rsid w:val="00C56C84"/>
    <w:rsid w:val="00C571DF"/>
    <w:rsid w:val="00C5747F"/>
    <w:rsid w:val="00C575AA"/>
    <w:rsid w:val="00C57EDD"/>
    <w:rsid w:val="00C57F8A"/>
    <w:rsid w:val="00C6037D"/>
    <w:rsid w:val="00C6099A"/>
    <w:rsid w:val="00C60ADD"/>
    <w:rsid w:val="00C60CFC"/>
    <w:rsid w:val="00C60E74"/>
    <w:rsid w:val="00C61241"/>
    <w:rsid w:val="00C61469"/>
    <w:rsid w:val="00C61490"/>
    <w:rsid w:val="00C614BE"/>
    <w:rsid w:val="00C61ABC"/>
    <w:rsid w:val="00C61B24"/>
    <w:rsid w:val="00C61C33"/>
    <w:rsid w:val="00C61E0B"/>
    <w:rsid w:val="00C61EC7"/>
    <w:rsid w:val="00C6209D"/>
    <w:rsid w:val="00C6229C"/>
    <w:rsid w:val="00C623E7"/>
    <w:rsid w:val="00C624CC"/>
    <w:rsid w:val="00C62512"/>
    <w:rsid w:val="00C62662"/>
    <w:rsid w:val="00C6286E"/>
    <w:rsid w:val="00C62996"/>
    <w:rsid w:val="00C62EE1"/>
    <w:rsid w:val="00C63397"/>
    <w:rsid w:val="00C633BB"/>
    <w:rsid w:val="00C63454"/>
    <w:rsid w:val="00C637A1"/>
    <w:rsid w:val="00C637A6"/>
    <w:rsid w:val="00C637BE"/>
    <w:rsid w:val="00C63915"/>
    <w:rsid w:val="00C639D3"/>
    <w:rsid w:val="00C63A6F"/>
    <w:rsid w:val="00C63C9B"/>
    <w:rsid w:val="00C63D20"/>
    <w:rsid w:val="00C63DD1"/>
    <w:rsid w:val="00C63FC5"/>
    <w:rsid w:val="00C64030"/>
    <w:rsid w:val="00C64678"/>
    <w:rsid w:val="00C648A3"/>
    <w:rsid w:val="00C648A8"/>
    <w:rsid w:val="00C64D5A"/>
    <w:rsid w:val="00C64E98"/>
    <w:rsid w:val="00C65130"/>
    <w:rsid w:val="00C6522E"/>
    <w:rsid w:val="00C65553"/>
    <w:rsid w:val="00C6577D"/>
    <w:rsid w:val="00C65C3A"/>
    <w:rsid w:val="00C65C92"/>
    <w:rsid w:val="00C65F56"/>
    <w:rsid w:val="00C662E8"/>
    <w:rsid w:val="00C664EA"/>
    <w:rsid w:val="00C66681"/>
    <w:rsid w:val="00C66805"/>
    <w:rsid w:val="00C66835"/>
    <w:rsid w:val="00C6687F"/>
    <w:rsid w:val="00C66A3A"/>
    <w:rsid w:val="00C6705A"/>
    <w:rsid w:val="00C67076"/>
    <w:rsid w:val="00C67093"/>
    <w:rsid w:val="00C67203"/>
    <w:rsid w:val="00C673CB"/>
    <w:rsid w:val="00C67671"/>
    <w:rsid w:val="00C67ABA"/>
    <w:rsid w:val="00C67C3B"/>
    <w:rsid w:val="00C67D1C"/>
    <w:rsid w:val="00C70074"/>
    <w:rsid w:val="00C700FD"/>
    <w:rsid w:val="00C701C8"/>
    <w:rsid w:val="00C703A6"/>
    <w:rsid w:val="00C7059F"/>
    <w:rsid w:val="00C70797"/>
    <w:rsid w:val="00C707A4"/>
    <w:rsid w:val="00C70A6D"/>
    <w:rsid w:val="00C70C9F"/>
    <w:rsid w:val="00C70D44"/>
    <w:rsid w:val="00C70DFB"/>
    <w:rsid w:val="00C7129F"/>
    <w:rsid w:val="00C71381"/>
    <w:rsid w:val="00C717E7"/>
    <w:rsid w:val="00C71B5F"/>
    <w:rsid w:val="00C71CC6"/>
    <w:rsid w:val="00C71E6A"/>
    <w:rsid w:val="00C71F4D"/>
    <w:rsid w:val="00C72117"/>
    <w:rsid w:val="00C721D4"/>
    <w:rsid w:val="00C72493"/>
    <w:rsid w:val="00C72582"/>
    <w:rsid w:val="00C72834"/>
    <w:rsid w:val="00C72C55"/>
    <w:rsid w:val="00C72D0D"/>
    <w:rsid w:val="00C731F4"/>
    <w:rsid w:val="00C7369C"/>
    <w:rsid w:val="00C73DD2"/>
    <w:rsid w:val="00C74134"/>
    <w:rsid w:val="00C742A9"/>
    <w:rsid w:val="00C747EF"/>
    <w:rsid w:val="00C74940"/>
    <w:rsid w:val="00C749BF"/>
    <w:rsid w:val="00C74A5F"/>
    <w:rsid w:val="00C74FB4"/>
    <w:rsid w:val="00C75170"/>
    <w:rsid w:val="00C75464"/>
    <w:rsid w:val="00C75509"/>
    <w:rsid w:val="00C7596B"/>
    <w:rsid w:val="00C75AD7"/>
    <w:rsid w:val="00C75BD2"/>
    <w:rsid w:val="00C75D0D"/>
    <w:rsid w:val="00C75E02"/>
    <w:rsid w:val="00C75F3D"/>
    <w:rsid w:val="00C76218"/>
    <w:rsid w:val="00C76256"/>
    <w:rsid w:val="00C7638E"/>
    <w:rsid w:val="00C763A4"/>
    <w:rsid w:val="00C7662A"/>
    <w:rsid w:val="00C767F2"/>
    <w:rsid w:val="00C76B51"/>
    <w:rsid w:val="00C7766A"/>
    <w:rsid w:val="00C776E2"/>
    <w:rsid w:val="00C7790B"/>
    <w:rsid w:val="00C779EA"/>
    <w:rsid w:val="00C77A58"/>
    <w:rsid w:val="00C77CA3"/>
    <w:rsid w:val="00C80075"/>
    <w:rsid w:val="00C80117"/>
    <w:rsid w:val="00C80161"/>
    <w:rsid w:val="00C80228"/>
    <w:rsid w:val="00C802C7"/>
    <w:rsid w:val="00C803AF"/>
    <w:rsid w:val="00C804A2"/>
    <w:rsid w:val="00C806E3"/>
    <w:rsid w:val="00C807F8"/>
    <w:rsid w:val="00C80B35"/>
    <w:rsid w:val="00C80B52"/>
    <w:rsid w:val="00C80BDD"/>
    <w:rsid w:val="00C80BF6"/>
    <w:rsid w:val="00C81367"/>
    <w:rsid w:val="00C8138F"/>
    <w:rsid w:val="00C8168D"/>
    <w:rsid w:val="00C816DF"/>
    <w:rsid w:val="00C81B24"/>
    <w:rsid w:val="00C81B55"/>
    <w:rsid w:val="00C81D02"/>
    <w:rsid w:val="00C82289"/>
    <w:rsid w:val="00C8238F"/>
    <w:rsid w:val="00C8294F"/>
    <w:rsid w:val="00C82A32"/>
    <w:rsid w:val="00C82B23"/>
    <w:rsid w:val="00C82D44"/>
    <w:rsid w:val="00C8306C"/>
    <w:rsid w:val="00C83078"/>
    <w:rsid w:val="00C83263"/>
    <w:rsid w:val="00C837F3"/>
    <w:rsid w:val="00C83DAF"/>
    <w:rsid w:val="00C83F85"/>
    <w:rsid w:val="00C8429F"/>
    <w:rsid w:val="00C84B47"/>
    <w:rsid w:val="00C84BF7"/>
    <w:rsid w:val="00C84C5A"/>
    <w:rsid w:val="00C84CCC"/>
    <w:rsid w:val="00C85054"/>
    <w:rsid w:val="00C85164"/>
    <w:rsid w:val="00C85183"/>
    <w:rsid w:val="00C851F7"/>
    <w:rsid w:val="00C852A2"/>
    <w:rsid w:val="00C856FB"/>
    <w:rsid w:val="00C85DF1"/>
    <w:rsid w:val="00C85E4A"/>
    <w:rsid w:val="00C8606D"/>
    <w:rsid w:val="00C86CD3"/>
    <w:rsid w:val="00C86CEF"/>
    <w:rsid w:val="00C86D80"/>
    <w:rsid w:val="00C86EE4"/>
    <w:rsid w:val="00C872C6"/>
    <w:rsid w:val="00C872F8"/>
    <w:rsid w:val="00C875A8"/>
    <w:rsid w:val="00C876BA"/>
    <w:rsid w:val="00C87709"/>
    <w:rsid w:val="00C87A45"/>
    <w:rsid w:val="00C87AE3"/>
    <w:rsid w:val="00C87E89"/>
    <w:rsid w:val="00C87EDA"/>
    <w:rsid w:val="00C9000E"/>
    <w:rsid w:val="00C902F6"/>
    <w:rsid w:val="00C903A9"/>
    <w:rsid w:val="00C907FD"/>
    <w:rsid w:val="00C90997"/>
    <w:rsid w:val="00C90A65"/>
    <w:rsid w:val="00C91172"/>
    <w:rsid w:val="00C913AC"/>
    <w:rsid w:val="00C91913"/>
    <w:rsid w:val="00C919A7"/>
    <w:rsid w:val="00C91AE6"/>
    <w:rsid w:val="00C91C5D"/>
    <w:rsid w:val="00C91DDD"/>
    <w:rsid w:val="00C91E14"/>
    <w:rsid w:val="00C922A6"/>
    <w:rsid w:val="00C926BB"/>
    <w:rsid w:val="00C9279C"/>
    <w:rsid w:val="00C928D0"/>
    <w:rsid w:val="00C92A1A"/>
    <w:rsid w:val="00C92A61"/>
    <w:rsid w:val="00C92CA8"/>
    <w:rsid w:val="00C92D78"/>
    <w:rsid w:val="00C92E31"/>
    <w:rsid w:val="00C92E80"/>
    <w:rsid w:val="00C92FF9"/>
    <w:rsid w:val="00C9310D"/>
    <w:rsid w:val="00C935C4"/>
    <w:rsid w:val="00C9378F"/>
    <w:rsid w:val="00C937F4"/>
    <w:rsid w:val="00C93863"/>
    <w:rsid w:val="00C93ACC"/>
    <w:rsid w:val="00C93C45"/>
    <w:rsid w:val="00C93C59"/>
    <w:rsid w:val="00C94703"/>
    <w:rsid w:val="00C94768"/>
    <w:rsid w:val="00C947B7"/>
    <w:rsid w:val="00C94947"/>
    <w:rsid w:val="00C949D8"/>
    <w:rsid w:val="00C94B34"/>
    <w:rsid w:val="00C94C0B"/>
    <w:rsid w:val="00C94FB4"/>
    <w:rsid w:val="00C950D3"/>
    <w:rsid w:val="00C95412"/>
    <w:rsid w:val="00C955AD"/>
    <w:rsid w:val="00C959F7"/>
    <w:rsid w:val="00C95BEC"/>
    <w:rsid w:val="00C962EC"/>
    <w:rsid w:val="00C963E7"/>
    <w:rsid w:val="00C966B1"/>
    <w:rsid w:val="00C96768"/>
    <w:rsid w:val="00C968E2"/>
    <w:rsid w:val="00C96B40"/>
    <w:rsid w:val="00C96F90"/>
    <w:rsid w:val="00C96FAA"/>
    <w:rsid w:val="00C972B3"/>
    <w:rsid w:val="00C9730B"/>
    <w:rsid w:val="00C97363"/>
    <w:rsid w:val="00C97773"/>
    <w:rsid w:val="00C978D2"/>
    <w:rsid w:val="00C9799F"/>
    <w:rsid w:val="00C97F8C"/>
    <w:rsid w:val="00CA0120"/>
    <w:rsid w:val="00CA0157"/>
    <w:rsid w:val="00CA0174"/>
    <w:rsid w:val="00CA0504"/>
    <w:rsid w:val="00CA0544"/>
    <w:rsid w:val="00CA055B"/>
    <w:rsid w:val="00CA06E3"/>
    <w:rsid w:val="00CA0843"/>
    <w:rsid w:val="00CA08EF"/>
    <w:rsid w:val="00CA0ACE"/>
    <w:rsid w:val="00CA0EF6"/>
    <w:rsid w:val="00CA1244"/>
    <w:rsid w:val="00CA1399"/>
    <w:rsid w:val="00CA13F6"/>
    <w:rsid w:val="00CA157C"/>
    <w:rsid w:val="00CA17BD"/>
    <w:rsid w:val="00CA18BB"/>
    <w:rsid w:val="00CA18EA"/>
    <w:rsid w:val="00CA1987"/>
    <w:rsid w:val="00CA1AFC"/>
    <w:rsid w:val="00CA1E92"/>
    <w:rsid w:val="00CA1F7D"/>
    <w:rsid w:val="00CA2304"/>
    <w:rsid w:val="00CA25DF"/>
    <w:rsid w:val="00CA260B"/>
    <w:rsid w:val="00CA26A6"/>
    <w:rsid w:val="00CA2BEE"/>
    <w:rsid w:val="00CA2C77"/>
    <w:rsid w:val="00CA3098"/>
    <w:rsid w:val="00CA31C5"/>
    <w:rsid w:val="00CA323D"/>
    <w:rsid w:val="00CA33AC"/>
    <w:rsid w:val="00CA35E0"/>
    <w:rsid w:val="00CA35F4"/>
    <w:rsid w:val="00CA3890"/>
    <w:rsid w:val="00CA3EBE"/>
    <w:rsid w:val="00CA4030"/>
    <w:rsid w:val="00CA444E"/>
    <w:rsid w:val="00CA468D"/>
    <w:rsid w:val="00CA4A43"/>
    <w:rsid w:val="00CA4E19"/>
    <w:rsid w:val="00CA4E3D"/>
    <w:rsid w:val="00CA4E69"/>
    <w:rsid w:val="00CA4EDB"/>
    <w:rsid w:val="00CA57C2"/>
    <w:rsid w:val="00CA589E"/>
    <w:rsid w:val="00CA58DC"/>
    <w:rsid w:val="00CA599B"/>
    <w:rsid w:val="00CA5C33"/>
    <w:rsid w:val="00CA6064"/>
    <w:rsid w:val="00CA61DB"/>
    <w:rsid w:val="00CA636B"/>
    <w:rsid w:val="00CA64B9"/>
    <w:rsid w:val="00CA65D2"/>
    <w:rsid w:val="00CA671A"/>
    <w:rsid w:val="00CA68DC"/>
    <w:rsid w:val="00CA6A37"/>
    <w:rsid w:val="00CA6BBD"/>
    <w:rsid w:val="00CA6C17"/>
    <w:rsid w:val="00CA6F35"/>
    <w:rsid w:val="00CA72DE"/>
    <w:rsid w:val="00CA7463"/>
    <w:rsid w:val="00CA76C7"/>
    <w:rsid w:val="00CA7988"/>
    <w:rsid w:val="00CA7D94"/>
    <w:rsid w:val="00CA7E1C"/>
    <w:rsid w:val="00CB0031"/>
    <w:rsid w:val="00CB0309"/>
    <w:rsid w:val="00CB0675"/>
    <w:rsid w:val="00CB07D3"/>
    <w:rsid w:val="00CB0AC9"/>
    <w:rsid w:val="00CB0C68"/>
    <w:rsid w:val="00CB0D82"/>
    <w:rsid w:val="00CB1002"/>
    <w:rsid w:val="00CB10B2"/>
    <w:rsid w:val="00CB133B"/>
    <w:rsid w:val="00CB14B6"/>
    <w:rsid w:val="00CB15DC"/>
    <w:rsid w:val="00CB165E"/>
    <w:rsid w:val="00CB17CD"/>
    <w:rsid w:val="00CB24E1"/>
    <w:rsid w:val="00CB2628"/>
    <w:rsid w:val="00CB26A7"/>
    <w:rsid w:val="00CB281B"/>
    <w:rsid w:val="00CB2E72"/>
    <w:rsid w:val="00CB331D"/>
    <w:rsid w:val="00CB34AF"/>
    <w:rsid w:val="00CB3799"/>
    <w:rsid w:val="00CB3B7D"/>
    <w:rsid w:val="00CB3BB0"/>
    <w:rsid w:val="00CB3FCB"/>
    <w:rsid w:val="00CB4023"/>
    <w:rsid w:val="00CB4142"/>
    <w:rsid w:val="00CB41E1"/>
    <w:rsid w:val="00CB4515"/>
    <w:rsid w:val="00CB4591"/>
    <w:rsid w:val="00CB471A"/>
    <w:rsid w:val="00CB4797"/>
    <w:rsid w:val="00CB4973"/>
    <w:rsid w:val="00CB4A36"/>
    <w:rsid w:val="00CB4DD5"/>
    <w:rsid w:val="00CB4E57"/>
    <w:rsid w:val="00CB4E82"/>
    <w:rsid w:val="00CB5102"/>
    <w:rsid w:val="00CB51E8"/>
    <w:rsid w:val="00CB5214"/>
    <w:rsid w:val="00CB53A6"/>
    <w:rsid w:val="00CB54AC"/>
    <w:rsid w:val="00CB5840"/>
    <w:rsid w:val="00CB590F"/>
    <w:rsid w:val="00CB610A"/>
    <w:rsid w:val="00CB62C9"/>
    <w:rsid w:val="00CB62FE"/>
    <w:rsid w:val="00CB6308"/>
    <w:rsid w:val="00CB632B"/>
    <w:rsid w:val="00CB65E1"/>
    <w:rsid w:val="00CB6669"/>
    <w:rsid w:val="00CB6814"/>
    <w:rsid w:val="00CB6A6B"/>
    <w:rsid w:val="00CB6E0D"/>
    <w:rsid w:val="00CB7278"/>
    <w:rsid w:val="00CB791A"/>
    <w:rsid w:val="00CB7973"/>
    <w:rsid w:val="00CB7A92"/>
    <w:rsid w:val="00CB7B16"/>
    <w:rsid w:val="00CC0099"/>
    <w:rsid w:val="00CC0250"/>
    <w:rsid w:val="00CC042D"/>
    <w:rsid w:val="00CC0A35"/>
    <w:rsid w:val="00CC0A7A"/>
    <w:rsid w:val="00CC0BE7"/>
    <w:rsid w:val="00CC0C69"/>
    <w:rsid w:val="00CC0C99"/>
    <w:rsid w:val="00CC0D60"/>
    <w:rsid w:val="00CC0EBE"/>
    <w:rsid w:val="00CC0F17"/>
    <w:rsid w:val="00CC0F66"/>
    <w:rsid w:val="00CC1407"/>
    <w:rsid w:val="00CC169C"/>
    <w:rsid w:val="00CC18F7"/>
    <w:rsid w:val="00CC19F4"/>
    <w:rsid w:val="00CC1BC2"/>
    <w:rsid w:val="00CC1BD7"/>
    <w:rsid w:val="00CC1E71"/>
    <w:rsid w:val="00CC1F94"/>
    <w:rsid w:val="00CC23F1"/>
    <w:rsid w:val="00CC24C6"/>
    <w:rsid w:val="00CC29EE"/>
    <w:rsid w:val="00CC2CA2"/>
    <w:rsid w:val="00CC2E53"/>
    <w:rsid w:val="00CC2EA9"/>
    <w:rsid w:val="00CC2EDA"/>
    <w:rsid w:val="00CC3036"/>
    <w:rsid w:val="00CC34F6"/>
    <w:rsid w:val="00CC3669"/>
    <w:rsid w:val="00CC382D"/>
    <w:rsid w:val="00CC3922"/>
    <w:rsid w:val="00CC3AD8"/>
    <w:rsid w:val="00CC40B4"/>
    <w:rsid w:val="00CC442E"/>
    <w:rsid w:val="00CC44C5"/>
    <w:rsid w:val="00CC4604"/>
    <w:rsid w:val="00CC4843"/>
    <w:rsid w:val="00CC48A6"/>
    <w:rsid w:val="00CC523E"/>
    <w:rsid w:val="00CC55A7"/>
    <w:rsid w:val="00CC5617"/>
    <w:rsid w:val="00CC5ABC"/>
    <w:rsid w:val="00CC5AC6"/>
    <w:rsid w:val="00CC5BAB"/>
    <w:rsid w:val="00CC5BDF"/>
    <w:rsid w:val="00CC5CC7"/>
    <w:rsid w:val="00CC5ECE"/>
    <w:rsid w:val="00CC5F0C"/>
    <w:rsid w:val="00CC6218"/>
    <w:rsid w:val="00CC622E"/>
    <w:rsid w:val="00CC63B8"/>
    <w:rsid w:val="00CC6B20"/>
    <w:rsid w:val="00CC6BFF"/>
    <w:rsid w:val="00CC6C43"/>
    <w:rsid w:val="00CC6F63"/>
    <w:rsid w:val="00CC7227"/>
    <w:rsid w:val="00CC736C"/>
    <w:rsid w:val="00CC7375"/>
    <w:rsid w:val="00CC7964"/>
    <w:rsid w:val="00CC797B"/>
    <w:rsid w:val="00CC79E9"/>
    <w:rsid w:val="00CC7A9C"/>
    <w:rsid w:val="00CC7C24"/>
    <w:rsid w:val="00CC7EEF"/>
    <w:rsid w:val="00CC7F43"/>
    <w:rsid w:val="00CD018F"/>
    <w:rsid w:val="00CD0202"/>
    <w:rsid w:val="00CD029B"/>
    <w:rsid w:val="00CD078A"/>
    <w:rsid w:val="00CD07CF"/>
    <w:rsid w:val="00CD082E"/>
    <w:rsid w:val="00CD0857"/>
    <w:rsid w:val="00CD0A84"/>
    <w:rsid w:val="00CD0B4E"/>
    <w:rsid w:val="00CD0D67"/>
    <w:rsid w:val="00CD10C9"/>
    <w:rsid w:val="00CD14A5"/>
    <w:rsid w:val="00CD1786"/>
    <w:rsid w:val="00CD1E8E"/>
    <w:rsid w:val="00CD2581"/>
    <w:rsid w:val="00CD2713"/>
    <w:rsid w:val="00CD28A9"/>
    <w:rsid w:val="00CD28CF"/>
    <w:rsid w:val="00CD2AA5"/>
    <w:rsid w:val="00CD2BB3"/>
    <w:rsid w:val="00CD2C5A"/>
    <w:rsid w:val="00CD2E2A"/>
    <w:rsid w:val="00CD30D4"/>
    <w:rsid w:val="00CD34D5"/>
    <w:rsid w:val="00CD3AAB"/>
    <w:rsid w:val="00CD3CE5"/>
    <w:rsid w:val="00CD3D86"/>
    <w:rsid w:val="00CD41E0"/>
    <w:rsid w:val="00CD4632"/>
    <w:rsid w:val="00CD49AA"/>
    <w:rsid w:val="00CD4A3A"/>
    <w:rsid w:val="00CD4C99"/>
    <w:rsid w:val="00CD4EA2"/>
    <w:rsid w:val="00CD4FF4"/>
    <w:rsid w:val="00CD5019"/>
    <w:rsid w:val="00CD560F"/>
    <w:rsid w:val="00CD5944"/>
    <w:rsid w:val="00CD5A7A"/>
    <w:rsid w:val="00CD5DDA"/>
    <w:rsid w:val="00CD6028"/>
    <w:rsid w:val="00CD6107"/>
    <w:rsid w:val="00CD6156"/>
    <w:rsid w:val="00CD6272"/>
    <w:rsid w:val="00CD6329"/>
    <w:rsid w:val="00CD6342"/>
    <w:rsid w:val="00CD6439"/>
    <w:rsid w:val="00CD6505"/>
    <w:rsid w:val="00CD6533"/>
    <w:rsid w:val="00CD65E7"/>
    <w:rsid w:val="00CD6A04"/>
    <w:rsid w:val="00CD6C5D"/>
    <w:rsid w:val="00CD6DEB"/>
    <w:rsid w:val="00CD6EB1"/>
    <w:rsid w:val="00CD717A"/>
    <w:rsid w:val="00CD77A8"/>
    <w:rsid w:val="00CD77C3"/>
    <w:rsid w:val="00CD7833"/>
    <w:rsid w:val="00CD7CEF"/>
    <w:rsid w:val="00CE02DC"/>
    <w:rsid w:val="00CE07CC"/>
    <w:rsid w:val="00CE0AB1"/>
    <w:rsid w:val="00CE0AC7"/>
    <w:rsid w:val="00CE0EA4"/>
    <w:rsid w:val="00CE1010"/>
    <w:rsid w:val="00CE1A54"/>
    <w:rsid w:val="00CE1C74"/>
    <w:rsid w:val="00CE1C9E"/>
    <w:rsid w:val="00CE241D"/>
    <w:rsid w:val="00CE25F3"/>
    <w:rsid w:val="00CE26E1"/>
    <w:rsid w:val="00CE2804"/>
    <w:rsid w:val="00CE2A0C"/>
    <w:rsid w:val="00CE2A40"/>
    <w:rsid w:val="00CE2B93"/>
    <w:rsid w:val="00CE2C13"/>
    <w:rsid w:val="00CE2D77"/>
    <w:rsid w:val="00CE2FA8"/>
    <w:rsid w:val="00CE2FBD"/>
    <w:rsid w:val="00CE30E8"/>
    <w:rsid w:val="00CE3304"/>
    <w:rsid w:val="00CE34DF"/>
    <w:rsid w:val="00CE3884"/>
    <w:rsid w:val="00CE3B2F"/>
    <w:rsid w:val="00CE3D84"/>
    <w:rsid w:val="00CE4149"/>
    <w:rsid w:val="00CE4448"/>
    <w:rsid w:val="00CE454D"/>
    <w:rsid w:val="00CE4779"/>
    <w:rsid w:val="00CE483F"/>
    <w:rsid w:val="00CE48CF"/>
    <w:rsid w:val="00CE4B93"/>
    <w:rsid w:val="00CE4EF3"/>
    <w:rsid w:val="00CE4F0E"/>
    <w:rsid w:val="00CE5402"/>
    <w:rsid w:val="00CE54BD"/>
    <w:rsid w:val="00CE5566"/>
    <w:rsid w:val="00CE557F"/>
    <w:rsid w:val="00CE55F6"/>
    <w:rsid w:val="00CE579B"/>
    <w:rsid w:val="00CE597A"/>
    <w:rsid w:val="00CE59A3"/>
    <w:rsid w:val="00CE5BF9"/>
    <w:rsid w:val="00CE5F95"/>
    <w:rsid w:val="00CE602F"/>
    <w:rsid w:val="00CE62C4"/>
    <w:rsid w:val="00CE632A"/>
    <w:rsid w:val="00CE6488"/>
    <w:rsid w:val="00CE65B5"/>
    <w:rsid w:val="00CE6892"/>
    <w:rsid w:val="00CE6B17"/>
    <w:rsid w:val="00CE75D7"/>
    <w:rsid w:val="00CE773E"/>
    <w:rsid w:val="00CE790C"/>
    <w:rsid w:val="00CE7940"/>
    <w:rsid w:val="00CE79A4"/>
    <w:rsid w:val="00CE79B2"/>
    <w:rsid w:val="00CE7BA0"/>
    <w:rsid w:val="00CE7D19"/>
    <w:rsid w:val="00CE7E36"/>
    <w:rsid w:val="00CE7E53"/>
    <w:rsid w:val="00CE7FA5"/>
    <w:rsid w:val="00CF0042"/>
    <w:rsid w:val="00CF012F"/>
    <w:rsid w:val="00CF0258"/>
    <w:rsid w:val="00CF0355"/>
    <w:rsid w:val="00CF07E3"/>
    <w:rsid w:val="00CF0BAC"/>
    <w:rsid w:val="00CF0C09"/>
    <w:rsid w:val="00CF0DCA"/>
    <w:rsid w:val="00CF0F7A"/>
    <w:rsid w:val="00CF1209"/>
    <w:rsid w:val="00CF1422"/>
    <w:rsid w:val="00CF14C0"/>
    <w:rsid w:val="00CF152D"/>
    <w:rsid w:val="00CF15A3"/>
    <w:rsid w:val="00CF1690"/>
    <w:rsid w:val="00CF16B3"/>
    <w:rsid w:val="00CF17B8"/>
    <w:rsid w:val="00CF182A"/>
    <w:rsid w:val="00CF1A03"/>
    <w:rsid w:val="00CF1A84"/>
    <w:rsid w:val="00CF1DA5"/>
    <w:rsid w:val="00CF1F81"/>
    <w:rsid w:val="00CF287E"/>
    <w:rsid w:val="00CF2FD5"/>
    <w:rsid w:val="00CF3035"/>
    <w:rsid w:val="00CF3216"/>
    <w:rsid w:val="00CF321C"/>
    <w:rsid w:val="00CF3408"/>
    <w:rsid w:val="00CF398C"/>
    <w:rsid w:val="00CF3C77"/>
    <w:rsid w:val="00CF3E43"/>
    <w:rsid w:val="00CF402C"/>
    <w:rsid w:val="00CF4182"/>
    <w:rsid w:val="00CF427D"/>
    <w:rsid w:val="00CF4561"/>
    <w:rsid w:val="00CF4787"/>
    <w:rsid w:val="00CF47C3"/>
    <w:rsid w:val="00CF4965"/>
    <w:rsid w:val="00CF49CF"/>
    <w:rsid w:val="00CF4A6F"/>
    <w:rsid w:val="00CF4B4C"/>
    <w:rsid w:val="00CF4CD6"/>
    <w:rsid w:val="00CF4CF2"/>
    <w:rsid w:val="00CF4D78"/>
    <w:rsid w:val="00CF4D7D"/>
    <w:rsid w:val="00CF4EF2"/>
    <w:rsid w:val="00CF4F8A"/>
    <w:rsid w:val="00CF515C"/>
    <w:rsid w:val="00CF5380"/>
    <w:rsid w:val="00CF5E3C"/>
    <w:rsid w:val="00CF644B"/>
    <w:rsid w:val="00CF6482"/>
    <w:rsid w:val="00CF6685"/>
    <w:rsid w:val="00CF67E0"/>
    <w:rsid w:val="00CF6995"/>
    <w:rsid w:val="00CF6A52"/>
    <w:rsid w:val="00CF6B70"/>
    <w:rsid w:val="00CF6DB8"/>
    <w:rsid w:val="00CF6E06"/>
    <w:rsid w:val="00CF7182"/>
    <w:rsid w:val="00CF719C"/>
    <w:rsid w:val="00CF730B"/>
    <w:rsid w:val="00CF734A"/>
    <w:rsid w:val="00CF73DB"/>
    <w:rsid w:val="00CF7419"/>
    <w:rsid w:val="00CF76ED"/>
    <w:rsid w:val="00CF7B16"/>
    <w:rsid w:val="00CF7CD2"/>
    <w:rsid w:val="00CF7EEE"/>
    <w:rsid w:val="00CF7F2E"/>
    <w:rsid w:val="00CF7FBA"/>
    <w:rsid w:val="00D002FF"/>
    <w:rsid w:val="00D007C4"/>
    <w:rsid w:val="00D00E55"/>
    <w:rsid w:val="00D00F54"/>
    <w:rsid w:val="00D012DF"/>
    <w:rsid w:val="00D01608"/>
    <w:rsid w:val="00D01841"/>
    <w:rsid w:val="00D01A00"/>
    <w:rsid w:val="00D01B06"/>
    <w:rsid w:val="00D01B20"/>
    <w:rsid w:val="00D01D3C"/>
    <w:rsid w:val="00D01E6D"/>
    <w:rsid w:val="00D01FD2"/>
    <w:rsid w:val="00D01FEE"/>
    <w:rsid w:val="00D020FB"/>
    <w:rsid w:val="00D0218D"/>
    <w:rsid w:val="00D02295"/>
    <w:rsid w:val="00D0249E"/>
    <w:rsid w:val="00D024ED"/>
    <w:rsid w:val="00D02515"/>
    <w:rsid w:val="00D027E1"/>
    <w:rsid w:val="00D02E7A"/>
    <w:rsid w:val="00D02F3C"/>
    <w:rsid w:val="00D02FB6"/>
    <w:rsid w:val="00D03152"/>
    <w:rsid w:val="00D03541"/>
    <w:rsid w:val="00D035DE"/>
    <w:rsid w:val="00D03609"/>
    <w:rsid w:val="00D0365E"/>
    <w:rsid w:val="00D03734"/>
    <w:rsid w:val="00D038A8"/>
    <w:rsid w:val="00D039E5"/>
    <w:rsid w:val="00D03A47"/>
    <w:rsid w:val="00D03ADB"/>
    <w:rsid w:val="00D03BDB"/>
    <w:rsid w:val="00D03E27"/>
    <w:rsid w:val="00D04094"/>
    <w:rsid w:val="00D04359"/>
    <w:rsid w:val="00D0474A"/>
    <w:rsid w:val="00D048DB"/>
    <w:rsid w:val="00D04BF0"/>
    <w:rsid w:val="00D04EAA"/>
    <w:rsid w:val="00D050BF"/>
    <w:rsid w:val="00D05296"/>
    <w:rsid w:val="00D052D3"/>
    <w:rsid w:val="00D0530B"/>
    <w:rsid w:val="00D05419"/>
    <w:rsid w:val="00D05819"/>
    <w:rsid w:val="00D05D85"/>
    <w:rsid w:val="00D05E8B"/>
    <w:rsid w:val="00D05EEA"/>
    <w:rsid w:val="00D061C8"/>
    <w:rsid w:val="00D06257"/>
    <w:rsid w:val="00D062C5"/>
    <w:rsid w:val="00D06598"/>
    <w:rsid w:val="00D065CF"/>
    <w:rsid w:val="00D067AF"/>
    <w:rsid w:val="00D067F2"/>
    <w:rsid w:val="00D06872"/>
    <w:rsid w:val="00D068C0"/>
    <w:rsid w:val="00D06965"/>
    <w:rsid w:val="00D06B65"/>
    <w:rsid w:val="00D06D73"/>
    <w:rsid w:val="00D07191"/>
    <w:rsid w:val="00D0719B"/>
    <w:rsid w:val="00D0761F"/>
    <w:rsid w:val="00D077CE"/>
    <w:rsid w:val="00D07A6C"/>
    <w:rsid w:val="00D07DFC"/>
    <w:rsid w:val="00D10116"/>
    <w:rsid w:val="00D1018E"/>
    <w:rsid w:val="00D10375"/>
    <w:rsid w:val="00D105A1"/>
    <w:rsid w:val="00D1088D"/>
    <w:rsid w:val="00D10891"/>
    <w:rsid w:val="00D10999"/>
    <w:rsid w:val="00D10D02"/>
    <w:rsid w:val="00D110C8"/>
    <w:rsid w:val="00D1110F"/>
    <w:rsid w:val="00D11457"/>
    <w:rsid w:val="00D11506"/>
    <w:rsid w:val="00D1162D"/>
    <w:rsid w:val="00D11905"/>
    <w:rsid w:val="00D11B57"/>
    <w:rsid w:val="00D11FE7"/>
    <w:rsid w:val="00D121F3"/>
    <w:rsid w:val="00D12365"/>
    <w:rsid w:val="00D1237C"/>
    <w:rsid w:val="00D12494"/>
    <w:rsid w:val="00D12524"/>
    <w:rsid w:val="00D12A3D"/>
    <w:rsid w:val="00D12B7B"/>
    <w:rsid w:val="00D12BC6"/>
    <w:rsid w:val="00D12BE1"/>
    <w:rsid w:val="00D13221"/>
    <w:rsid w:val="00D134BA"/>
    <w:rsid w:val="00D13551"/>
    <w:rsid w:val="00D1372F"/>
    <w:rsid w:val="00D139BF"/>
    <w:rsid w:val="00D13C83"/>
    <w:rsid w:val="00D13E18"/>
    <w:rsid w:val="00D13EDA"/>
    <w:rsid w:val="00D142B4"/>
    <w:rsid w:val="00D143B1"/>
    <w:rsid w:val="00D1476D"/>
    <w:rsid w:val="00D149B5"/>
    <w:rsid w:val="00D14ABF"/>
    <w:rsid w:val="00D14E92"/>
    <w:rsid w:val="00D14F93"/>
    <w:rsid w:val="00D14FFF"/>
    <w:rsid w:val="00D15112"/>
    <w:rsid w:val="00D15344"/>
    <w:rsid w:val="00D155C9"/>
    <w:rsid w:val="00D155D4"/>
    <w:rsid w:val="00D15DC7"/>
    <w:rsid w:val="00D15E5D"/>
    <w:rsid w:val="00D160B7"/>
    <w:rsid w:val="00D16199"/>
    <w:rsid w:val="00D161AB"/>
    <w:rsid w:val="00D161C1"/>
    <w:rsid w:val="00D1682A"/>
    <w:rsid w:val="00D16C2B"/>
    <w:rsid w:val="00D16CB4"/>
    <w:rsid w:val="00D17183"/>
    <w:rsid w:val="00D1730D"/>
    <w:rsid w:val="00D17328"/>
    <w:rsid w:val="00D1769D"/>
    <w:rsid w:val="00D17846"/>
    <w:rsid w:val="00D178EA"/>
    <w:rsid w:val="00D17957"/>
    <w:rsid w:val="00D17A1F"/>
    <w:rsid w:val="00D17C31"/>
    <w:rsid w:val="00D17D43"/>
    <w:rsid w:val="00D17FF5"/>
    <w:rsid w:val="00D204BF"/>
    <w:rsid w:val="00D206B7"/>
    <w:rsid w:val="00D2080C"/>
    <w:rsid w:val="00D208B5"/>
    <w:rsid w:val="00D20954"/>
    <w:rsid w:val="00D209E3"/>
    <w:rsid w:val="00D20AF9"/>
    <w:rsid w:val="00D21053"/>
    <w:rsid w:val="00D21091"/>
    <w:rsid w:val="00D216EE"/>
    <w:rsid w:val="00D21BD7"/>
    <w:rsid w:val="00D21D65"/>
    <w:rsid w:val="00D2211C"/>
    <w:rsid w:val="00D22141"/>
    <w:rsid w:val="00D221C7"/>
    <w:rsid w:val="00D221E1"/>
    <w:rsid w:val="00D22496"/>
    <w:rsid w:val="00D229C3"/>
    <w:rsid w:val="00D22B6A"/>
    <w:rsid w:val="00D22DF4"/>
    <w:rsid w:val="00D22FF1"/>
    <w:rsid w:val="00D23058"/>
    <w:rsid w:val="00D2322D"/>
    <w:rsid w:val="00D23275"/>
    <w:rsid w:val="00D23333"/>
    <w:rsid w:val="00D238D2"/>
    <w:rsid w:val="00D23C12"/>
    <w:rsid w:val="00D23DEB"/>
    <w:rsid w:val="00D240E1"/>
    <w:rsid w:val="00D24190"/>
    <w:rsid w:val="00D24216"/>
    <w:rsid w:val="00D242AA"/>
    <w:rsid w:val="00D2444F"/>
    <w:rsid w:val="00D24619"/>
    <w:rsid w:val="00D2471C"/>
    <w:rsid w:val="00D247AF"/>
    <w:rsid w:val="00D24BE1"/>
    <w:rsid w:val="00D24C90"/>
    <w:rsid w:val="00D25385"/>
    <w:rsid w:val="00D253CD"/>
    <w:rsid w:val="00D254ED"/>
    <w:rsid w:val="00D2585D"/>
    <w:rsid w:val="00D258A2"/>
    <w:rsid w:val="00D25A0A"/>
    <w:rsid w:val="00D25EBC"/>
    <w:rsid w:val="00D25EE2"/>
    <w:rsid w:val="00D25F40"/>
    <w:rsid w:val="00D26190"/>
    <w:rsid w:val="00D2623B"/>
    <w:rsid w:val="00D262F0"/>
    <w:rsid w:val="00D26764"/>
    <w:rsid w:val="00D26886"/>
    <w:rsid w:val="00D26929"/>
    <w:rsid w:val="00D2699C"/>
    <w:rsid w:val="00D26A22"/>
    <w:rsid w:val="00D26A61"/>
    <w:rsid w:val="00D26DD0"/>
    <w:rsid w:val="00D26E1D"/>
    <w:rsid w:val="00D26F40"/>
    <w:rsid w:val="00D272F6"/>
    <w:rsid w:val="00D273EA"/>
    <w:rsid w:val="00D273F4"/>
    <w:rsid w:val="00D274F2"/>
    <w:rsid w:val="00D2750F"/>
    <w:rsid w:val="00D27A64"/>
    <w:rsid w:val="00D27D44"/>
    <w:rsid w:val="00D27F24"/>
    <w:rsid w:val="00D3013D"/>
    <w:rsid w:val="00D30289"/>
    <w:rsid w:val="00D307C5"/>
    <w:rsid w:val="00D309F3"/>
    <w:rsid w:val="00D30C84"/>
    <w:rsid w:val="00D30DA6"/>
    <w:rsid w:val="00D30DAA"/>
    <w:rsid w:val="00D30E94"/>
    <w:rsid w:val="00D311D9"/>
    <w:rsid w:val="00D317A5"/>
    <w:rsid w:val="00D318BE"/>
    <w:rsid w:val="00D3191D"/>
    <w:rsid w:val="00D31950"/>
    <w:rsid w:val="00D31B6F"/>
    <w:rsid w:val="00D31BB7"/>
    <w:rsid w:val="00D31CE9"/>
    <w:rsid w:val="00D320C2"/>
    <w:rsid w:val="00D32125"/>
    <w:rsid w:val="00D321DD"/>
    <w:rsid w:val="00D32542"/>
    <w:rsid w:val="00D3283E"/>
    <w:rsid w:val="00D3292E"/>
    <w:rsid w:val="00D32A50"/>
    <w:rsid w:val="00D32B42"/>
    <w:rsid w:val="00D32B99"/>
    <w:rsid w:val="00D32CFD"/>
    <w:rsid w:val="00D32DF4"/>
    <w:rsid w:val="00D33111"/>
    <w:rsid w:val="00D332F8"/>
    <w:rsid w:val="00D33540"/>
    <w:rsid w:val="00D33692"/>
    <w:rsid w:val="00D33719"/>
    <w:rsid w:val="00D33B44"/>
    <w:rsid w:val="00D33C8C"/>
    <w:rsid w:val="00D33D00"/>
    <w:rsid w:val="00D33DB8"/>
    <w:rsid w:val="00D33DBC"/>
    <w:rsid w:val="00D3400D"/>
    <w:rsid w:val="00D34015"/>
    <w:rsid w:val="00D342CF"/>
    <w:rsid w:val="00D343C4"/>
    <w:rsid w:val="00D343EE"/>
    <w:rsid w:val="00D34402"/>
    <w:rsid w:val="00D344D4"/>
    <w:rsid w:val="00D34867"/>
    <w:rsid w:val="00D3486F"/>
    <w:rsid w:val="00D34A73"/>
    <w:rsid w:val="00D34E28"/>
    <w:rsid w:val="00D3515D"/>
    <w:rsid w:val="00D35792"/>
    <w:rsid w:val="00D3592A"/>
    <w:rsid w:val="00D35974"/>
    <w:rsid w:val="00D35A51"/>
    <w:rsid w:val="00D35BC7"/>
    <w:rsid w:val="00D35C9B"/>
    <w:rsid w:val="00D35DDE"/>
    <w:rsid w:val="00D35EAB"/>
    <w:rsid w:val="00D3635F"/>
    <w:rsid w:val="00D365ED"/>
    <w:rsid w:val="00D36683"/>
    <w:rsid w:val="00D36875"/>
    <w:rsid w:val="00D36912"/>
    <w:rsid w:val="00D36BB5"/>
    <w:rsid w:val="00D36DFE"/>
    <w:rsid w:val="00D36F37"/>
    <w:rsid w:val="00D36FBA"/>
    <w:rsid w:val="00D37017"/>
    <w:rsid w:val="00D37216"/>
    <w:rsid w:val="00D373EA"/>
    <w:rsid w:val="00D375E9"/>
    <w:rsid w:val="00D3780F"/>
    <w:rsid w:val="00D400BE"/>
    <w:rsid w:val="00D408BA"/>
    <w:rsid w:val="00D40A83"/>
    <w:rsid w:val="00D40B84"/>
    <w:rsid w:val="00D40D9E"/>
    <w:rsid w:val="00D40EA9"/>
    <w:rsid w:val="00D414C2"/>
    <w:rsid w:val="00D41C38"/>
    <w:rsid w:val="00D41D9A"/>
    <w:rsid w:val="00D42045"/>
    <w:rsid w:val="00D426F3"/>
    <w:rsid w:val="00D42812"/>
    <w:rsid w:val="00D429CB"/>
    <w:rsid w:val="00D42B4F"/>
    <w:rsid w:val="00D42B97"/>
    <w:rsid w:val="00D42C8E"/>
    <w:rsid w:val="00D42D50"/>
    <w:rsid w:val="00D42FB7"/>
    <w:rsid w:val="00D430CE"/>
    <w:rsid w:val="00D43266"/>
    <w:rsid w:val="00D432A1"/>
    <w:rsid w:val="00D4361C"/>
    <w:rsid w:val="00D439E4"/>
    <w:rsid w:val="00D43A2F"/>
    <w:rsid w:val="00D43A8F"/>
    <w:rsid w:val="00D43CC8"/>
    <w:rsid w:val="00D44057"/>
    <w:rsid w:val="00D440B0"/>
    <w:rsid w:val="00D440B5"/>
    <w:rsid w:val="00D4417B"/>
    <w:rsid w:val="00D44304"/>
    <w:rsid w:val="00D444E1"/>
    <w:rsid w:val="00D44C78"/>
    <w:rsid w:val="00D44FA1"/>
    <w:rsid w:val="00D45763"/>
    <w:rsid w:val="00D459BE"/>
    <w:rsid w:val="00D459D3"/>
    <w:rsid w:val="00D45B3D"/>
    <w:rsid w:val="00D45BC8"/>
    <w:rsid w:val="00D461B1"/>
    <w:rsid w:val="00D46228"/>
    <w:rsid w:val="00D46611"/>
    <w:rsid w:val="00D46696"/>
    <w:rsid w:val="00D46AB0"/>
    <w:rsid w:val="00D46AEB"/>
    <w:rsid w:val="00D46E0A"/>
    <w:rsid w:val="00D46E1C"/>
    <w:rsid w:val="00D470AD"/>
    <w:rsid w:val="00D471E5"/>
    <w:rsid w:val="00D475B6"/>
    <w:rsid w:val="00D4765C"/>
    <w:rsid w:val="00D47926"/>
    <w:rsid w:val="00D47D44"/>
    <w:rsid w:val="00D50135"/>
    <w:rsid w:val="00D505D9"/>
    <w:rsid w:val="00D50718"/>
    <w:rsid w:val="00D5075A"/>
    <w:rsid w:val="00D50851"/>
    <w:rsid w:val="00D509FB"/>
    <w:rsid w:val="00D50B51"/>
    <w:rsid w:val="00D50EF4"/>
    <w:rsid w:val="00D50EFF"/>
    <w:rsid w:val="00D50F45"/>
    <w:rsid w:val="00D51490"/>
    <w:rsid w:val="00D515E8"/>
    <w:rsid w:val="00D5171C"/>
    <w:rsid w:val="00D5176B"/>
    <w:rsid w:val="00D51B63"/>
    <w:rsid w:val="00D51D80"/>
    <w:rsid w:val="00D51E84"/>
    <w:rsid w:val="00D51F62"/>
    <w:rsid w:val="00D52120"/>
    <w:rsid w:val="00D5226F"/>
    <w:rsid w:val="00D5230B"/>
    <w:rsid w:val="00D523D8"/>
    <w:rsid w:val="00D52575"/>
    <w:rsid w:val="00D52871"/>
    <w:rsid w:val="00D529BA"/>
    <w:rsid w:val="00D52A67"/>
    <w:rsid w:val="00D52CBF"/>
    <w:rsid w:val="00D52D09"/>
    <w:rsid w:val="00D52D4E"/>
    <w:rsid w:val="00D53293"/>
    <w:rsid w:val="00D5336D"/>
    <w:rsid w:val="00D53B43"/>
    <w:rsid w:val="00D53BE5"/>
    <w:rsid w:val="00D53C50"/>
    <w:rsid w:val="00D53C86"/>
    <w:rsid w:val="00D54287"/>
    <w:rsid w:val="00D54491"/>
    <w:rsid w:val="00D5455B"/>
    <w:rsid w:val="00D548EE"/>
    <w:rsid w:val="00D54A5A"/>
    <w:rsid w:val="00D54ABB"/>
    <w:rsid w:val="00D550B6"/>
    <w:rsid w:val="00D551DB"/>
    <w:rsid w:val="00D553C8"/>
    <w:rsid w:val="00D5540D"/>
    <w:rsid w:val="00D55446"/>
    <w:rsid w:val="00D55521"/>
    <w:rsid w:val="00D5559D"/>
    <w:rsid w:val="00D555AC"/>
    <w:rsid w:val="00D555E0"/>
    <w:rsid w:val="00D55670"/>
    <w:rsid w:val="00D556BC"/>
    <w:rsid w:val="00D558B2"/>
    <w:rsid w:val="00D55A40"/>
    <w:rsid w:val="00D55FE5"/>
    <w:rsid w:val="00D5601D"/>
    <w:rsid w:val="00D56284"/>
    <w:rsid w:val="00D566D6"/>
    <w:rsid w:val="00D567CA"/>
    <w:rsid w:val="00D567FB"/>
    <w:rsid w:val="00D56CC7"/>
    <w:rsid w:val="00D56F19"/>
    <w:rsid w:val="00D5707F"/>
    <w:rsid w:val="00D57331"/>
    <w:rsid w:val="00D57562"/>
    <w:rsid w:val="00D57798"/>
    <w:rsid w:val="00D57B4E"/>
    <w:rsid w:val="00D57E1C"/>
    <w:rsid w:val="00D57E9C"/>
    <w:rsid w:val="00D60090"/>
    <w:rsid w:val="00D601D7"/>
    <w:rsid w:val="00D60373"/>
    <w:rsid w:val="00D60500"/>
    <w:rsid w:val="00D60541"/>
    <w:rsid w:val="00D60581"/>
    <w:rsid w:val="00D60660"/>
    <w:rsid w:val="00D60FFF"/>
    <w:rsid w:val="00D61363"/>
    <w:rsid w:val="00D61641"/>
    <w:rsid w:val="00D61810"/>
    <w:rsid w:val="00D618F7"/>
    <w:rsid w:val="00D61B91"/>
    <w:rsid w:val="00D620F5"/>
    <w:rsid w:val="00D62113"/>
    <w:rsid w:val="00D62329"/>
    <w:rsid w:val="00D62DBA"/>
    <w:rsid w:val="00D62E72"/>
    <w:rsid w:val="00D6313E"/>
    <w:rsid w:val="00D6332C"/>
    <w:rsid w:val="00D633BC"/>
    <w:rsid w:val="00D63500"/>
    <w:rsid w:val="00D635A5"/>
    <w:rsid w:val="00D635B1"/>
    <w:rsid w:val="00D63646"/>
    <w:rsid w:val="00D636F6"/>
    <w:rsid w:val="00D63AB8"/>
    <w:rsid w:val="00D63CA8"/>
    <w:rsid w:val="00D64063"/>
    <w:rsid w:val="00D64076"/>
    <w:rsid w:val="00D643FF"/>
    <w:rsid w:val="00D64442"/>
    <w:rsid w:val="00D6470E"/>
    <w:rsid w:val="00D649E1"/>
    <w:rsid w:val="00D64B00"/>
    <w:rsid w:val="00D64BCA"/>
    <w:rsid w:val="00D650B8"/>
    <w:rsid w:val="00D65613"/>
    <w:rsid w:val="00D6578A"/>
    <w:rsid w:val="00D658AA"/>
    <w:rsid w:val="00D65990"/>
    <w:rsid w:val="00D65B9E"/>
    <w:rsid w:val="00D6602D"/>
    <w:rsid w:val="00D66198"/>
    <w:rsid w:val="00D66993"/>
    <w:rsid w:val="00D66B97"/>
    <w:rsid w:val="00D66C4F"/>
    <w:rsid w:val="00D66DD1"/>
    <w:rsid w:val="00D6703A"/>
    <w:rsid w:val="00D67083"/>
    <w:rsid w:val="00D670FA"/>
    <w:rsid w:val="00D67432"/>
    <w:rsid w:val="00D67696"/>
    <w:rsid w:val="00D67B93"/>
    <w:rsid w:val="00D67E93"/>
    <w:rsid w:val="00D70494"/>
    <w:rsid w:val="00D704BB"/>
    <w:rsid w:val="00D705A5"/>
    <w:rsid w:val="00D7074A"/>
    <w:rsid w:val="00D7079E"/>
    <w:rsid w:val="00D70934"/>
    <w:rsid w:val="00D70961"/>
    <w:rsid w:val="00D70A9E"/>
    <w:rsid w:val="00D70EDE"/>
    <w:rsid w:val="00D70FB7"/>
    <w:rsid w:val="00D7121E"/>
    <w:rsid w:val="00D712D3"/>
    <w:rsid w:val="00D713E7"/>
    <w:rsid w:val="00D71635"/>
    <w:rsid w:val="00D719B0"/>
    <w:rsid w:val="00D71B96"/>
    <w:rsid w:val="00D71BED"/>
    <w:rsid w:val="00D7210E"/>
    <w:rsid w:val="00D72227"/>
    <w:rsid w:val="00D7243A"/>
    <w:rsid w:val="00D7270C"/>
    <w:rsid w:val="00D72962"/>
    <w:rsid w:val="00D729F2"/>
    <w:rsid w:val="00D72B6B"/>
    <w:rsid w:val="00D72D05"/>
    <w:rsid w:val="00D72D69"/>
    <w:rsid w:val="00D73004"/>
    <w:rsid w:val="00D730B2"/>
    <w:rsid w:val="00D739E0"/>
    <w:rsid w:val="00D73D3C"/>
    <w:rsid w:val="00D73EB0"/>
    <w:rsid w:val="00D73F04"/>
    <w:rsid w:val="00D7408E"/>
    <w:rsid w:val="00D74215"/>
    <w:rsid w:val="00D743EF"/>
    <w:rsid w:val="00D747F0"/>
    <w:rsid w:val="00D74A20"/>
    <w:rsid w:val="00D74B52"/>
    <w:rsid w:val="00D74FAA"/>
    <w:rsid w:val="00D7535A"/>
    <w:rsid w:val="00D7536A"/>
    <w:rsid w:val="00D75491"/>
    <w:rsid w:val="00D75784"/>
    <w:rsid w:val="00D75843"/>
    <w:rsid w:val="00D75BE3"/>
    <w:rsid w:val="00D76017"/>
    <w:rsid w:val="00D7624D"/>
    <w:rsid w:val="00D763FB"/>
    <w:rsid w:val="00D76A0C"/>
    <w:rsid w:val="00D76A67"/>
    <w:rsid w:val="00D770D9"/>
    <w:rsid w:val="00D770F2"/>
    <w:rsid w:val="00D770F9"/>
    <w:rsid w:val="00D77292"/>
    <w:rsid w:val="00D77363"/>
    <w:rsid w:val="00D775A2"/>
    <w:rsid w:val="00D77696"/>
    <w:rsid w:val="00D778EB"/>
    <w:rsid w:val="00D77B8D"/>
    <w:rsid w:val="00D77C4E"/>
    <w:rsid w:val="00D77E2B"/>
    <w:rsid w:val="00D8019B"/>
    <w:rsid w:val="00D80253"/>
    <w:rsid w:val="00D80268"/>
    <w:rsid w:val="00D802CC"/>
    <w:rsid w:val="00D802E5"/>
    <w:rsid w:val="00D8046D"/>
    <w:rsid w:val="00D80B09"/>
    <w:rsid w:val="00D80C3E"/>
    <w:rsid w:val="00D80D66"/>
    <w:rsid w:val="00D80E31"/>
    <w:rsid w:val="00D81216"/>
    <w:rsid w:val="00D812D2"/>
    <w:rsid w:val="00D8179E"/>
    <w:rsid w:val="00D8187F"/>
    <w:rsid w:val="00D819C1"/>
    <w:rsid w:val="00D81DD2"/>
    <w:rsid w:val="00D81DE5"/>
    <w:rsid w:val="00D820D9"/>
    <w:rsid w:val="00D8221A"/>
    <w:rsid w:val="00D822EA"/>
    <w:rsid w:val="00D822ED"/>
    <w:rsid w:val="00D82551"/>
    <w:rsid w:val="00D8278D"/>
    <w:rsid w:val="00D82CF8"/>
    <w:rsid w:val="00D82F58"/>
    <w:rsid w:val="00D82F9E"/>
    <w:rsid w:val="00D82FD4"/>
    <w:rsid w:val="00D830CE"/>
    <w:rsid w:val="00D831E0"/>
    <w:rsid w:val="00D831F4"/>
    <w:rsid w:val="00D83381"/>
    <w:rsid w:val="00D835A7"/>
    <w:rsid w:val="00D83A3D"/>
    <w:rsid w:val="00D83B3C"/>
    <w:rsid w:val="00D83CF6"/>
    <w:rsid w:val="00D83CFD"/>
    <w:rsid w:val="00D83D93"/>
    <w:rsid w:val="00D84260"/>
    <w:rsid w:val="00D842BC"/>
    <w:rsid w:val="00D84390"/>
    <w:rsid w:val="00D8439A"/>
    <w:rsid w:val="00D845F7"/>
    <w:rsid w:val="00D8463E"/>
    <w:rsid w:val="00D8473E"/>
    <w:rsid w:val="00D84B17"/>
    <w:rsid w:val="00D84C77"/>
    <w:rsid w:val="00D84D37"/>
    <w:rsid w:val="00D84D44"/>
    <w:rsid w:val="00D856DD"/>
    <w:rsid w:val="00D85BE3"/>
    <w:rsid w:val="00D85C19"/>
    <w:rsid w:val="00D86019"/>
    <w:rsid w:val="00D8613C"/>
    <w:rsid w:val="00D86259"/>
    <w:rsid w:val="00D86434"/>
    <w:rsid w:val="00D866A1"/>
    <w:rsid w:val="00D8678F"/>
    <w:rsid w:val="00D867FE"/>
    <w:rsid w:val="00D8680F"/>
    <w:rsid w:val="00D8684B"/>
    <w:rsid w:val="00D868AA"/>
    <w:rsid w:val="00D86A8C"/>
    <w:rsid w:val="00D86B7E"/>
    <w:rsid w:val="00D86CD9"/>
    <w:rsid w:val="00D86E4F"/>
    <w:rsid w:val="00D86FEA"/>
    <w:rsid w:val="00D8706D"/>
    <w:rsid w:val="00D8718E"/>
    <w:rsid w:val="00D8751C"/>
    <w:rsid w:val="00D8753A"/>
    <w:rsid w:val="00D876C5"/>
    <w:rsid w:val="00D8782A"/>
    <w:rsid w:val="00D87839"/>
    <w:rsid w:val="00D8793C"/>
    <w:rsid w:val="00D87AC2"/>
    <w:rsid w:val="00D87B75"/>
    <w:rsid w:val="00D87C27"/>
    <w:rsid w:val="00D87FD2"/>
    <w:rsid w:val="00D90124"/>
    <w:rsid w:val="00D901AC"/>
    <w:rsid w:val="00D90277"/>
    <w:rsid w:val="00D9065B"/>
    <w:rsid w:val="00D90A85"/>
    <w:rsid w:val="00D90B65"/>
    <w:rsid w:val="00D90BD8"/>
    <w:rsid w:val="00D90D37"/>
    <w:rsid w:val="00D91009"/>
    <w:rsid w:val="00D911CA"/>
    <w:rsid w:val="00D914EF"/>
    <w:rsid w:val="00D9177D"/>
    <w:rsid w:val="00D918DA"/>
    <w:rsid w:val="00D91ABB"/>
    <w:rsid w:val="00D91AD8"/>
    <w:rsid w:val="00D91B32"/>
    <w:rsid w:val="00D91C57"/>
    <w:rsid w:val="00D91F68"/>
    <w:rsid w:val="00D91FB6"/>
    <w:rsid w:val="00D92039"/>
    <w:rsid w:val="00D9208C"/>
    <w:rsid w:val="00D921F8"/>
    <w:rsid w:val="00D92303"/>
    <w:rsid w:val="00D924EB"/>
    <w:rsid w:val="00D927D6"/>
    <w:rsid w:val="00D9281D"/>
    <w:rsid w:val="00D92C09"/>
    <w:rsid w:val="00D92C62"/>
    <w:rsid w:val="00D92EE2"/>
    <w:rsid w:val="00D930F4"/>
    <w:rsid w:val="00D9332F"/>
    <w:rsid w:val="00D93566"/>
    <w:rsid w:val="00D93775"/>
    <w:rsid w:val="00D93928"/>
    <w:rsid w:val="00D939C0"/>
    <w:rsid w:val="00D93D38"/>
    <w:rsid w:val="00D93DE1"/>
    <w:rsid w:val="00D93E3D"/>
    <w:rsid w:val="00D93F48"/>
    <w:rsid w:val="00D93FC8"/>
    <w:rsid w:val="00D94124"/>
    <w:rsid w:val="00D9480A"/>
    <w:rsid w:val="00D9487F"/>
    <w:rsid w:val="00D94B78"/>
    <w:rsid w:val="00D94C73"/>
    <w:rsid w:val="00D955DB"/>
    <w:rsid w:val="00D9560B"/>
    <w:rsid w:val="00D95C74"/>
    <w:rsid w:val="00D95F31"/>
    <w:rsid w:val="00D9647F"/>
    <w:rsid w:val="00D96606"/>
    <w:rsid w:val="00D9690B"/>
    <w:rsid w:val="00D969B2"/>
    <w:rsid w:val="00D96C62"/>
    <w:rsid w:val="00D96D0D"/>
    <w:rsid w:val="00D97025"/>
    <w:rsid w:val="00D97051"/>
    <w:rsid w:val="00D972FA"/>
    <w:rsid w:val="00D97409"/>
    <w:rsid w:val="00D9744A"/>
    <w:rsid w:val="00D975DE"/>
    <w:rsid w:val="00D979C0"/>
    <w:rsid w:val="00D97A0D"/>
    <w:rsid w:val="00D97A5B"/>
    <w:rsid w:val="00D97B91"/>
    <w:rsid w:val="00D97B92"/>
    <w:rsid w:val="00D97D2F"/>
    <w:rsid w:val="00D97E56"/>
    <w:rsid w:val="00D97E7E"/>
    <w:rsid w:val="00DA00DD"/>
    <w:rsid w:val="00DA0190"/>
    <w:rsid w:val="00DA0420"/>
    <w:rsid w:val="00DA056C"/>
    <w:rsid w:val="00DA0F10"/>
    <w:rsid w:val="00DA112C"/>
    <w:rsid w:val="00DA1310"/>
    <w:rsid w:val="00DA15E8"/>
    <w:rsid w:val="00DA17A2"/>
    <w:rsid w:val="00DA1AB6"/>
    <w:rsid w:val="00DA1AE5"/>
    <w:rsid w:val="00DA1C0E"/>
    <w:rsid w:val="00DA1C7F"/>
    <w:rsid w:val="00DA1D83"/>
    <w:rsid w:val="00DA2043"/>
    <w:rsid w:val="00DA25AE"/>
    <w:rsid w:val="00DA2D4D"/>
    <w:rsid w:val="00DA3734"/>
    <w:rsid w:val="00DA3794"/>
    <w:rsid w:val="00DA38CC"/>
    <w:rsid w:val="00DA3A5F"/>
    <w:rsid w:val="00DA3D39"/>
    <w:rsid w:val="00DA3D44"/>
    <w:rsid w:val="00DA3D60"/>
    <w:rsid w:val="00DA3F7D"/>
    <w:rsid w:val="00DA411D"/>
    <w:rsid w:val="00DA4273"/>
    <w:rsid w:val="00DA4370"/>
    <w:rsid w:val="00DA440C"/>
    <w:rsid w:val="00DA46BB"/>
    <w:rsid w:val="00DA4913"/>
    <w:rsid w:val="00DA4AA2"/>
    <w:rsid w:val="00DA4D10"/>
    <w:rsid w:val="00DA4E8B"/>
    <w:rsid w:val="00DA5A2E"/>
    <w:rsid w:val="00DA5CFB"/>
    <w:rsid w:val="00DA622D"/>
    <w:rsid w:val="00DA6448"/>
    <w:rsid w:val="00DA65EE"/>
    <w:rsid w:val="00DA669B"/>
    <w:rsid w:val="00DA6906"/>
    <w:rsid w:val="00DA6A03"/>
    <w:rsid w:val="00DA6B70"/>
    <w:rsid w:val="00DA6D46"/>
    <w:rsid w:val="00DA7159"/>
    <w:rsid w:val="00DA76DB"/>
    <w:rsid w:val="00DA7CE8"/>
    <w:rsid w:val="00DA7CF7"/>
    <w:rsid w:val="00DB0421"/>
    <w:rsid w:val="00DB0619"/>
    <w:rsid w:val="00DB0633"/>
    <w:rsid w:val="00DB06C4"/>
    <w:rsid w:val="00DB075D"/>
    <w:rsid w:val="00DB0A54"/>
    <w:rsid w:val="00DB0B35"/>
    <w:rsid w:val="00DB0E38"/>
    <w:rsid w:val="00DB0E53"/>
    <w:rsid w:val="00DB0E6C"/>
    <w:rsid w:val="00DB1390"/>
    <w:rsid w:val="00DB15F3"/>
    <w:rsid w:val="00DB1647"/>
    <w:rsid w:val="00DB1689"/>
    <w:rsid w:val="00DB16D6"/>
    <w:rsid w:val="00DB1987"/>
    <w:rsid w:val="00DB19FC"/>
    <w:rsid w:val="00DB1D32"/>
    <w:rsid w:val="00DB1EC8"/>
    <w:rsid w:val="00DB1F65"/>
    <w:rsid w:val="00DB2021"/>
    <w:rsid w:val="00DB20FB"/>
    <w:rsid w:val="00DB2255"/>
    <w:rsid w:val="00DB2334"/>
    <w:rsid w:val="00DB2363"/>
    <w:rsid w:val="00DB23CB"/>
    <w:rsid w:val="00DB2634"/>
    <w:rsid w:val="00DB26BD"/>
    <w:rsid w:val="00DB28C9"/>
    <w:rsid w:val="00DB2B3D"/>
    <w:rsid w:val="00DB2BA4"/>
    <w:rsid w:val="00DB2D63"/>
    <w:rsid w:val="00DB2E55"/>
    <w:rsid w:val="00DB2E8F"/>
    <w:rsid w:val="00DB2EC0"/>
    <w:rsid w:val="00DB2F37"/>
    <w:rsid w:val="00DB2FD0"/>
    <w:rsid w:val="00DB329F"/>
    <w:rsid w:val="00DB3470"/>
    <w:rsid w:val="00DB39F2"/>
    <w:rsid w:val="00DB3B38"/>
    <w:rsid w:val="00DB3B9A"/>
    <w:rsid w:val="00DB3D54"/>
    <w:rsid w:val="00DB3E23"/>
    <w:rsid w:val="00DB3F50"/>
    <w:rsid w:val="00DB3FDF"/>
    <w:rsid w:val="00DB3FF0"/>
    <w:rsid w:val="00DB41A4"/>
    <w:rsid w:val="00DB4378"/>
    <w:rsid w:val="00DB47C8"/>
    <w:rsid w:val="00DB4992"/>
    <w:rsid w:val="00DB4C18"/>
    <w:rsid w:val="00DB5910"/>
    <w:rsid w:val="00DB5F12"/>
    <w:rsid w:val="00DB5F36"/>
    <w:rsid w:val="00DB605E"/>
    <w:rsid w:val="00DB62A4"/>
    <w:rsid w:val="00DB69E9"/>
    <w:rsid w:val="00DB6DE6"/>
    <w:rsid w:val="00DB6FD5"/>
    <w:rsid w:val="00DB7024"/>
    <w:rsid w:val="00DB70A5"/>
    <w:rsid w:val="00DB736C"/>
    <w:rsid w:val="00DB73B2"/>
    <w:rsid w:val="00DB75DF"/>
    <w:rsid w:val="00DB76CB"/>
    <w:rsid w:val="00DB7827"/>
    <w:rsid w:val="00DB79F0"/>
    <w:rsid w:val="00DB7B4A"/>
    <w:rsid w:val="00DC01A4"/>
    <w:rsid w:val="00DC0A95"/>
    <w:rsid w:val="00DC0C17"/>
    <w:rsid w:val="00DC0CBE"/>
    <w:rsid w:val="00DC0DA2"/>
    <w:rsid w:val="00DC0FF3"/>
    <w:rsid w:val="00DC1200"/>
    <w:rsid w:val="00DC1785"/>
    <w:rsid w:val="00DC1AF8"/>
    <w:rsid w:val="00DC1EB6"/>
    <w:rsid w:val="00DC1FB7"/>
    <w:rsid w:val="00DC1FF7"/>
    <w:rsid w:val="00DC222F"/>
    <w:rsid w:val="00DC2611"/>
    <w:rsid w:val="00DC2835"/>
    <w:rsid w:val="00DC2A37"/>
    <w:rsid w:val="00DC2A56"/>
    <w:rsid w:val="00DC2AA4"/>
    <w:rsid w:val="00DC2AB2"/>
    <w:rsid w:val="00DC2CCA"/>
    <w:rsid w:val="00DC2D4D"/>
    <w:rsid w:val="00DC2D72"/>
    <w:rsid w:val="00DC2EB8"/>
    <w:rsid w:val="00DC3199"/>
    <w:rsid w:val="00DC3378"/>
    <w:rsid w:val="00DC33A9"/>
    <w:rsid w:val="00DC36EC"/>
    <w:rsid w:val="00DC3EE2"/>
    <w:rsid w:val="00DC3FD0"/>
    <w:rsid w:val="00DC4008"/>
    <w:rsid w:val="00DC4157"/>
    <w:rsid w:val="00DC425D"/>
    <w:rsid w:val="00DC4480"/>
    <w:rsid w:val="00DC4877"/>
    <w:rsid w:val="00DC4966"/>
    <w:rsid w:val="00DC4B6D"/>
    <w:rsid w:val="00DC4B87"/>
    <w:rsid w:val="00DC4C31"/>
    <w:rsid w:val="00DC5105"/>
    <w:rsid w:val="00DC52A3"/>
    <w:rsid w:val="00DC5462"/>
    <w:rsid w:val="00DC54E9"/>
    <w:rsid w:val="00DC5547"/>
    <w:rsid w:val="00DC5791"/>
    <w:rsid w:val="00DC5C96"/>
    <w:rsid w:val="00DC5CBD"/>
    <w:rsid w:val="00DC60BC"/>
    <w:rsid w:val="00DC613A"/>
    <w:rsid w:val="00DC6214"/>
    <w:rsid w:val="00DC639A"/>
    <w:rsid w:val="00DC67F3"/>
    <w:rsid w:val="00DC69B6"/>
    <w:rsid w:val="00DC6A0B"/>
    <w:rsid w:val="00DC6A5E"/>
    <w:rsid w:val="00DC6AB2"/>
    <w:rsid w:val="00DC6CC3"/>
    <w:rsid w:val="00DC6CD1"/>
    <w:rsid w:val="00DC6CE0"/>
    <w:rsid w:val="00DC7133"/>
    <w:rsid w:val="00DC7228"/>
    <w:rsid w:val="00DC7641"/>
    <w:rsid w:val="00DC767E"/>
    <w:rsid w:val="00DC76B8"/>
    <w:rsid w:val="00DC7760"/>
    <w:rsid w:val="00DC7826"/>
    <w:rsid w:val="00DC7968"/>
    <w:rsid w:val="00DC7BF5"/>
    <w:rsid w:val="00DC7D26"/>
    <w:rsid w:val="00DC7F4E"/>
    <w:rsid w:val="00DD00EC"/>
    <w:rsid w:val="00DD01AF"/>
    <w:rsid w:val="00DD02D4"/>
    <w:rsid w:val="00DD03C1"/>
    <w:rsid w:val="00DD05EB"/>
    <w:rsid w:val="00DD0617"/>
    <w:rsid w:val="00DD0769"/>
    <w:rsid w:val="00DD079B"/>
    <w:rsid w:val="00DD0A6E"/>
    <w:rsid w:val="00DD0BD5"/>
    <w:rsid w:val="00DD0FF2"/>
    <w:rsid w:val="00DD12B3"/>
    <w:rsid w:val="00DD15AF"/>
    <w:rsid w:val="00DD17BF"/>
    <w:rsid w:val="00DD1DD0"/>
    <w:rsid w:val="00DD2071"/>
    <w:rsid w:val="00DD2097"/>
    <w:rsid w:val="00DD24BD"/>
    <w:rsid w:val="00DD2741"/>
    <w:rsid w:val="00DD30F2"/>
    <w:rsid w:val="00DD31C9"/>
    <w:rsid w:val="00DD33FC"/>
    <w:rsid w:val="00DD36EC"/>
    <w:rsid w:val="00DD379E"/>
    <w:rsid w:val="00DD38ED"/>
    <w:rsid w:val="00DD39F1"/>
    <w:rsid w:val="00DD3B7B"/>
    <w:rsid w:val="00DD42BB"/>
    <w:rsid w:val="00DD4ED0"/>
    <w:rsid w:val="00DD4FB8"/>
    <w:rsid w:val="00DD5393"/>
    <w:rsid w:val="00DD5671"/>
    <w:rsid w:val="00DD5685"/>
    <w:rsid w:val="00DD592F"/>
    <w:rsid w:val="00DD5BF0"/>
    <w:rsid w:val="00DD5DE0"/>
    <w:rsid w:val="00DD5F17"/>
    <w:rsid w:val="00DD60C2"/>
    <w:rsid w:val="00DD6402"/>
    <w:rsid w:val="00DD66A8"/>
    <w:rsid w:val="00DD677C"/>
    <w:rsid w:val="00DD67D8"/>
    <w:rsid w:val="00DD69DD"/>
    <w:rsid w:val="00DD6A68"/>
    <w:rsid w:val="00DD6D31"/>
    <w:rsid w:val="00DD6E31"/>
    <w:rsid w:val="00DD6FE2"/>
    <w:rsid w:val="00DD7371"/>
    <w:rsid w:val="00DD7379"/>
    <w:rsid w:val="00DD74DB"/>
    <w:rsid w:val="00DD7674"/>
    <w:rsid w:val="00DD79F6"/>
    <w:rsid w:val="00DD7A3C"/>
    <w:rsid w:val="00DD7C24"/>
    <w:rsid w:val="00DD7EE2"/>
    <w:rsid w:val="00DE0234"/>
    <w:rsid w:val="00DE053B"/>
    <w:rsid w:val="00DE0829"/>
    <w:rsid w:val="00DE0DD2"/>
    <w:rsid w:val="00DE1151"/>
    <w:rsid w:val="00DE120B"/>
    <w:rsid w:val="00DE1A5F"/>
    <w:rsid w:val="00DE1CDA"/>
    <w:rsid w:val="00DE1F79"/>
    <w:rsid w:val="00DE20E5"/>
    <w:rsid w:val="00DE2161"/>
    <w:rsid w:val="00DE2208"/>
    <w:rsid w:val="00DE22D4"/>
    <w:rsid w:val="00DE24B4"/>
    <w:rsid w:val="00DE2512"/>
    <w:rsid w:val="00DE261A"/>
    <w:rsid w:val="00DE287A"/>
    <w:rsid w:val="00DE2B46"/>
    <w:rsid w:val="00DE2C00"/>
    <w:rsid w:val="00DE2F58"/>
    <w:rsid w:val="00DE2F60"/>
    <w:rsid w:val="00DE3004"/>
    <w:rsid w:val="00DE36E6"/>
    <w:rsid w:val="00DE3CCF"/>
    <w:rsid w:val="00DE3D6F"/>
    <w:rsid w:val="00DE3E38"/>
    <w:rsid w:val="00DE403A"/>
    <w:rsid w:val="00DE4356"/>
    <w:rsid w:val="00DE440A"/>
    <w:rsid w:val="00DE4858"/>
    <w:rsid w:val="00DE4A26"/>
    <w:rsid w:val="00DE4AAA"/>
    <w:rsid w:val="00DE4ACE"/>
    <w:rsid w:val="00DE4BDA"/>
    <w:rsid w:val="00DE4CA1"/>
    <w:rsid w:val="00DE51D4"/>
    <w:rsid w:val="00DE522E"/>
    <w:rsid w:val="00DE53D0"/>
    <w:rsid w:val="00DE5535"/>
    <w:rsid w:val="00DE5768"/>
    <w:rsid w:val="00DE5831"/>
    <w:rsid w:val="00DE5DA0"/>
    <w:rsid w:val="00DE5EAC"/>
    <w:rsid w:val="00DE628E"/>
    <w:rsid w:val="00DE65EF"/>
    <w:rsid w:val="00DE67C5"/>
    <w:rsid w:val="00DE6A87"/>
    <w:rsid w:val="00DE6AC2"/>
    <w:rsid w:val="00DE6B23"/>
    <w:rsid w:val="00DE6B38"/>
    <w:rsid w:val="00DE6B54"/>
    <w:rsid w:val="00DE6DFC"/>
    <w:rsid w:val="00DE7257"/>
    <w:rsid w:val="00DE7567"/>
    <w:rsid w:val="00DE7864"/>
    <w:rsid w:val="00DE78B8"/>
    <w:rsid w:val="00DE7A89"/>
    <w:rsid w:val="00DE7C0E"/>
    <w:rsid w:val="00DF0043"/>
    <w:rsid w:val="00DF01BF"/>
    <w:rsid w:val="00DF0286"/>
    <w:rsid w:val="00DF06BF"/>
    <w:rsid w:val="00DF0889"/>
    <w:rsid w:val="00DF0BAC"/>
    <w:rsid w:val="00DF12CD"/>
    <w:rsid w:val="00DF13BF"/>
    <w:rsid w:val="00DF13F2"/>
    <w:rsid w:val="00DF15FB"/>
    <w:rsid w:val="00DF1638"/>
    <w:rsid w:val="00DF1950"/>
    <w:rsid w:val="00DF1BA7"/>
    <w:rsid w:val="00DF1BF2"/>
    <w:rsid w:val="00DF1C9E"/>
    <w:rsid w:val="00DF1CAD"/>
    <w:rsid w:val="00DF1D4F"/>
    <w:rsid w:val="00DF2042"/>
    <w:rsid w:val="00DF2109"/>
    <w:rsid w:val="00DF2150"/>
    <w:rsid w:val="00DF23A8"/>
    <w:rsid w:val="00DF23B3"/>
    <w:rsid w:val="00DF24FC"/>
    <w:rsid w:val="00DF25BF"/>
    <w:rsid w:val="00DF2660"/>
    <w:rsid w:val="00DF2723"/>
    <w:rsid w:val="00DF2D8C"/>
    <w:rsid w:val="00DF2E5E"/>
    <w:rsid w:val="00DF30FC"/>
    <w:rsid w:val="00DF3228"/>
    <w:rsid w:val="00DF335E"/>
    <w:rsid w:val="00DF3541"/>
    <w:rsid w:val="00DF3606"/>
    <w:rsid w:val="00DF38C2"/>
    <w:rsid w:val="00DF408A"/>
    <w:rsid w:val="00DF409E"/>
    <w:rsid w:val="00DF40FE"/>
    <w:rsid w:val="00DF413A"/>
    <w:rsid w:val="00DF443F"/>
    <w:rsid w:val="00DF4474"/>
    <w:rsid w:val="00DF46A0"/>
    <w:rsid w:val="00DF472F"/>
    <w:rsid w:val="00DF4917"/>
    <w:rsid w:val="00DF4B8B"/>
    <w:rsid w:val="00DF4BA1"/>
    <w:rsid w:val="00DF4C78"/>
    <w:rsid w:val="00DF4DDB"/>
    <w:rsid w:val="00DF4E33"/>
    <w:rsid w:val="00DF5130"/>
    <w:rsid w:val="00DF514F"/>
    <w:rsid w:val="00DF51B2"/>
    <w:rsid w:val="00DF5331"/>
    <w:rsid w:val="00DF5491"/>
    <w:rsid w:val="00DF5754"/>
    <w:rsid w:val="00DF5CDD"/>
    <w:rsid w:val="00DF5EC3"/>
    <w:rsid w:val="00DF6137"/>
    <w:rsid w:val="00DF62B0"/>
    <w:rsid w:val="00DF66D7"/>
    <w:rsid w:val="00DF683E"/>
    <w:rsid w:val="00DF6A25"/>
    <w:rsid w:val="00DF6B25"/>
    <w:rsid w:val="00DF6B49"/>
    <w:rsid w:val="00DF707E"/>
    <w:rsid w:val="00DF7129"/>
    <w:rsid w:val="00DF78B9"/>
    <w:rsid w:val="00DF799F"/>
    <w:rsid w:val="00DF7B05"/>
    <w:rsid w:val="00DF7D54"/>
    <w:rsid w:val="00DF7DD8"/>
    <w:rsid w:val="00DF7EA2"/>
    <w:rsid w:val="00E00002"/>
    <w:rsid w:val="00E0026E"/>
    <w:rsid w:val="00E00393"/>
    <w:rsid w:val="00E003EC"/>
    <w:rsid w:val="00E00765"/>
    <w:rsid w:val="00E007FB"/>
    <w:rsid w:val="00E00A9A"/>
    <w:rsid w:val="00E00B8F"/>
    <w:rsid w:val="00E00B9F"/>
    <w:rsid w:val="00E00F3D"/>
    <w:rsid w:val="00E01109"/>
    <w:rsid w:val="00E011DE"/>
    <w:rsid w:val="00E013F4"/>
    <w:rsid w:val="00E01E58"/>
    <w:rsid w:val="00E01E7B"/>
    <w:rsid w:val="00E01EE7"/>
    <w:rsid w:val="00E0201D"/>
    <w:rsid w:val="00E02381"/>
    <w:rsid w:val="00E02738"/>
    <w:rsid w:val="00E02867"/>
    <w:rsid w:val="00E02ABF"/>
    <w:rsid w:val="00E02CDF"/>
    <w:rsid w:val="00E02D0B"/>
    <w:rsid w:val="00E02D87"/>
    <w:rsid w:val="00E02EB2"/>
    <w:rsid w:val="00E02F24"/>
    <w:rsid w:val="00E03278"/>
    <w:rsid w:val="00E03413"/>
    <w:rsid w:val="00E0346C"/>
    <w:rsid w:val="00E03638"/>
    <w:rsid w:val="00E03A70"/>
    <w:rsid w:val="00E03C8E"/>
    <w:rsid w:val="00E041F8"/>
    <w:rsid w:val="00E04266"/>
    <w:rsid w:val="00E042B0"/>
    <w:rsid w:val="00E043B1"/>
    <w:rsid w:val="00E043B9"/>
    <w:rsid w:val="00E0445E"/>
    <w:rsid w:val="00E0448C"/>
    <w:rsid w:val="00E047C5"/>
    <w:rsid w:val="00E04912"/>
    <w:rsid w:val="00E04B8D"/>
    <w:rsid w:val="00E04CF8"/>
    <w:rsid w:val="00E04ECB"/>
    <w:rsid w:val="00E05058"/>
    <w:rsid w:val="00E050E7"/>
    <w:rsid w:val="00E0515E"/>
    <w:rsid w:val="00E05547"/>
    <w:rsid w:val="00E06062"/>
    <w:rsid w:val="00E06526"/>
    <w:rsid w:val="00E06591"/>
    <w:rsid w:val="00E06644"/>
    <w:rsid w:val="00E06976"/>
    <w:rsid w:val="00E06A61"/>
    <w:rsid w:val="00E06BB4"/>
    <w:rsid w:val="00E0754F"/>
    <w:rsid w:val="00E07A82"/>
    <w:rsid w:val="00E07DA4"/>
    <w:rsid w:val="00E1019C"/>
    <w:rsid w:val="00E10208"/>
    <w:rsid w:val="00E10435"/>
    <w:rsid w:val="00E1049A"/>
    <w:rsid w:val="00E1059D"/>
    <w:rsid w:val="00E107D0"/>
    <w:rsid w:val="00E1088D"/>
    <w:rsid w:val="00E10AAD"/>
    <w:rsid w:val="00E10BE2"/>
    <w:rsid w:val="00E10C81"/>
    <w:rsid w:val="00E10DD3"/>
    <w:rsid w:val="00E111A1"/>
    <w:rsid w:val="00E114BC"/>
    <w:rsid w:val="00E116EF"/>
    <w:rsid w:val="00E11937"/>
    <w:rsid w:val="00E11A0E"/>
    <w:rsid w:val="00E11D24"/>
    <w:rsid w:val="00E11DB3"/>
    <w:rsid w:val="00E11DF9"/>
    <w:rsid w:val="00E12027"/>
    <w:rsid w:val="00E12083"/>
    <w:rsid w:val="00E12971"/>
    <w:rsid w:val="00E12A00"/>
    <w:rsid w:val="00E12B85"/>
    <w:rsid w:val="00E12F65"/>
    <w:rsid w:val="00E13089"/>
    <w:rsid w:val="00E132AB"/>
    <w:rsid w:val="00E132CF"/>
    <w:rsid w:val="00E132E0"/>
    <w:rsid w:val="00E1346A"/>
    <w:rsid w:val="00E13584"/>
    <w:rsid w:val="00E1376E"/>
    <w:rsid w:val="00E13834"/>
    <w:rsid w:val="00E1390C"/>
    <w:rsid w:val="00E13A4F"/>
    <w:rsid w:val="00E13D9B"/>
    <w:rsid w:val="00E13FB0"/>
    <w:rsid w:val="00E1435C"/>
    <w:rsid w:val="00E143CE"/>
    <w:rsid w:val="00E145A4"/>
    <w:rsid w:val="00E147C7"/>
    <w:rsid w:val="00E14A6F"/>
    <w:rsid w:val="00E14BC8"/>
    <w:rsid w:val="00E1560B"/>
    <w:rsid w:val="00E15AED"/>
    <w:rsid w:val="00E15B7B"/>
    <w:rsid w:val="00E15C0A"/>
    <w:rsid w:val="00E15CD4"/>
    <w:rsid w:val="00E15EB2"/>
    <w:rsid w:val="00E16362"/>
    <w:rsid w:val="00E1646D"/>
    <w:rsid w:val="00E167C5"/>
    <w:rsid w:val="00E1688A"/>
    <w:rsid w:val="00E16A2A"/>
    <w:rsid w:val="00E16AB7"/>
    <w:rsid w:val="00E17247"/>
    <w:rsid w:val="00E1737D"/>
    <w:rsid w:val="00E176AE"/>
    <w:rsid w:val="00E176CE"/>
    <w:rsid w:val="00E17E16"/>
    <w:rsid w:val="00E20043"/>
    <w:rsid w:val="00E2010E"/>
    <w:rsid w:val="00E2032E"/>
    <w:rsid w:val="00E2034F"/>
    <w:rsid w:val="00E2053A"/>
    <w:rsid w:val="00E20566"/>
    <w:rsid w:val="00E20B95"/>
    <w:rsid w:val="00E20B97"/>
    <w:rsid w:val="00E20D12"/>
    <w:rsid w:val="00E20D43"/>
    <w:rsid w:val="00E20E26"/>
    <w:rsid w:val="00E20EBD"/>
    <w:rsid w:val="00E214C6"/>
    <w:rsid w:val="00E214D7"/>
    <w:rsid w:val="00E21526"/>
    <w:rsid w:val="00E21572"/>
    <w:rsid w:val="00E21757"/>
    <w:rsid w:val="00E21767"/>
    <w:rsid w:val="00E21E6D"/>
    <w:rsid w:val="00E21E7D"/>
    <w:rsid w:val="00E2225F"/>
    <w:rsid w:val="00E22392"/>
    <w:rsid w:val="00E22842"/>
    <w:rsid w:val="00E228BF"/>
    <w:rsid w:val="00E2290D"/>
    <w:rsid w:val="00E22CC7"/>
    <w:rsid w:val="00E22D36"/>
    <w:rsid w:val="00E22EDC"/>
    <w:rsid w:val="00E22FEA"/>
    <w:rsid w:val="00E22FFE"/>
    <w:rsid w:val="00E23284"/>
    <w:rsid w:val="00E232B7"/>
    <w:rsid w:val="00E2339B"/>
    <w:rsid w:val="00E23923"/>
    <w:rsid w:val="00E23A65"/>
    <w:rsid w:val="00E23A71"/>
    <w:rsid w:val="00E23BB1"/>
    <w:rsid w:val="00E23BF7"/>
    <w:rsid w:val="00E23CCD"/>
    <w:rsid w:val="00E23CE0"/>
    <w:rsid w:val="00E23D11"/>
    <w:rsid w:val="00E23D18"/>
    <w:rsid w:val="00E23EBC"/>
    <w:rsid w:val="00E24225"/>
    <w:rsid w:val="00E24436"/>
    <w:rsid w:val="00E2452D"/>
    <w:rsid w:val="00E245DD"/>
    <w:rsid w:val="00E2464F"/>
    <w:rsid w:val="00E2480D"/>
    <w:rsid w:val="00E24895"/>
    <w:rsid w:val="00E24B5F"/>
    <w:rsid w:val="00E24C65"/>
    <w:rsid w:val="00E24D4F"/>
    <w:rsid w:val="00E24E3E"/>
    <w:rsid w:val="00E24EEF"/>
    <w:rsid w:val="00E251BD"/>
    <w:rsid w:val="00E252AB"/>
    <w:rsid w:val="00E253B5"/>
    <w:rsid w:val="00E253F2"/>
    <w:rsid w:val="00E25636"/>
    <w:rsid w:val="00E25959"/>
    <w:rsid w:val="00E25BDF"/>
    <w:rsid w:val="00E25EDC"/>
    <w:rsid w:val="00E26117"/>
    <w:rsid w:val="00E261DF"/>
    <w:rsid w:val="00E26302"/>
    <w:rsid w:val="00E2634E"/>
    <w:rsid w:val="00E2642E"/>
    <w:rsid w:val="00E26502"/>
    <w:rsid w:val="00E2688A"/>
    <w:rsid w:val="00E26989"/>
    <w:rsid w:val="00E269C8"/>
    <w:rsid w:val="00E26A0C"/>
    <w:rsid w:val="00E26A30"/>
    <w:rsid w:val="00E26D6B"/>
    <w:rsid w:val="00E26EDA"/>
    <w:rsid w:val="00E26FDD"/>
    <w:rsid w:val="00E2702E"/>
    <w:rsid w:val="00E270B9"/>
    <w:rsid w:val="00E27162"/>
    <w:rsid w:val="00E27202"/>
    <w:rsid w:val="00E27211"/>
    <w:rsid w:val="00E2726F"/>
    <w:rsid w:val="00E273E4"/>
    <w:rsid w:val="00E27478"/>
    <w:rsid w:val="00E277B8"/>
    <w:rsid w:val="00E278DB"/>
    <w:rsid w:val="00E27A5B"/>
    <w:rsid w:val="00E27E50"/>
    <w:rsid w:val="00E27ED1"/>
    <w:rsid w:val="00E27F3E"/>
    <w:rsid w:val="00E27F5D"/>
    <w:rsid w:val="00E30077"/>
    <w:rsid w:val="00E30405"/>
    <w:rsid w:val="00E30505"/>
    <w:rsid w:val="00E30558"/>
    <w:rsid w:val="00E30590"/>
    <w:rsid w:val="00E30836"/>
    <w:rsid w:val="00E30ABE"/>
    <w:rsid w:val="00E30B88"/>
    <w:rsid w:val="00E31255"/>
    <w:rsid w:val="00E318CD"/>
    <w:rsid w:val="00E31A9D"/>
    <w:rsid w:val="00E31DA0"/>
    <w:rsid w:val="00E31DA1"/>
    <w:rsid w:val="00E323F8"/>
    <w:rsid w:val="00E32507"/>
    <w:rsid w:val="00E32B9C"/>
    <w:rsid w:val="00E32D85"/>
    <w:rsid w:val="00E32E93"/>
    <w:rsid w:val="00E32FE1"/>
    <w:rsid w:val="00E33137"/>
    <w:rsid w:val="00E33177"/>
    <w:rsid w:val="00E3372E"/>
    <w:rsid w:val="00E3394B"/>
    <w:rsid w:val="00E33981"/>
    <w:rsid w:val="00E339F1"/>
    <w:rsid w:val="00E339F7"/>
    <w:rsid w:val="00E33B4F"/>
    <w:rsid w:val="00E33BCA"/>
    <w:rsid w:val="00E33BDD"/>
    <w:rsid w:val="00E33FF4"/>
    <w:rsid w:val="00E346D9"/>
    <w:rsid w:val="00E34707"/>
    <w:rsid w:val="00E34A0E"/>
    <w:rsid w:val="00E34D95"/>
    <w:rsid w:val="00E34DEB"/>
    <w:rsid w:val="00E34EFB"/>
    <w:rsid w:val="00E35382"/>
    <w:rsid w:val="00E353CD"/>
    <w:rsid w:val="00E35406"/>
    <w:rsid w:val="00E35550"/>
    <w:rsid w:val="00E35590"/>
    <w:rsid w:val="00E35683"/>
    <w:rsid w:val="00E36050"/>
    <w:rsid w:val="00E363C3"/>
    <w:rsid w:val="00E363F1"/>
    <w:rsid w:val="00E365C3"/>
    <w:rsid w:val="00E3665F"/>
    <w:rsid w:val="00E366AB"/>
    <w:rsid w:val="00E36785"/>
    <w:rsid w:val="00E367F6"/>
    <w:rsid w:val="00E36B96"/>
    <w:rsid w:val="00E36BBC"/>
    <w:rsid w:val="00E36C53"/>
    <w:rsid w:val="00E36CCF"/>
    <w:rsid w:val="00E36EC7"/>
    <w:rsid w:val="00E3724D"/>
    <w:rsid w:val="00E37695"/>
    <w:rsid w:val="00E37B57"/>
    <w:rsid w:val="00E37F2C"/>
    <w:rsid w:val="00E37FA7"/>
    <w:rsid w:val="00E4021B"/>
    <w:rsid w:val="00E40745"/>
    <w:rsid w:val="00E4088D"/>
    <w:rsid w:val="00E40B32"/>
    <w:rsid w:val="00E40C33"/>
    <w:rsid w:val="00E40FC3"/>
    <w:rsid w:val="00E4113B"/>
    <w:rsid w:val="00E41454"/>
    <w:rsid w:val="00E414CA"/>
    <w:rsid w:val="00E41AAA"/>
    <w:rsid w:val="00E41C77"/>
    <w:rsid w:val="00E41CDF"/>
    <w:rsid w:val="00E41D05"/>
    <w:rsid w:val="00E41E56"/>
    <w:rsid w:val="00E41EFB"/>
    <w:rsid w:val="00E4241B"/>
    <w:rsid w:val="00E42510"/>
    <w:rsid w:val="00E4290A"/>
    <w:rsid w:val="00E42B00"/>
    <w:rsid w:val="00E42C3D"/>
    <w:rsid w:val="00E42E7B"/>
    <w:rsid w:val="00E42EA1"/>
    <w:rsid w:val="00E42F97"/>
    <w:rsid w:val="00E4317E"/>
    <w:rsid w:val="00E43692"/>
    <w:rsid w:val="00E4397E"/>
    <w:rsid w:val="00E43A15"/>
    <w:rsid w:val="00E43C45"/>
    <w:rsid w:val="00E43D38"/>
    <w:rsid w:val="00E43DF3"/>
    <w:rsid w:val="00E43E67"/>
    <w:rsid w:val="00E43E69"/>
    <w:rsid w:val="00E43F51"/>
    <w:rsid w:val="00E44170"/>
    <w:rsid w:val="00E441A1"/>
    <w:rsid w:val="00E44559"/>
    <w:rsid w:val="00E445E3"/>
    <w:rsid w:val="00E44773"/>
    <w:rsid w:val="00E44D1B"/>
    <w:rsid w:val="00E44E33"/>
    <w:rsid w:val="00E450D3"/>
    <w:rsid w:val="00E45222"/>
    <w:rsid w:val="00E4544D"/>
    <w:rsid w:val="00E45519"/>
    <w:rsid w:val="00E456D9"/>
    <w:rsid w:val="00E45D31"/>
    <w:rsid w:val="00E45FE5"/>
    <w:rsid w:val="00E45FF2"/>
    <w:rsid w:val="00E461CE"/>
    <w:rsid w:val="00E46775"/>
    <w:rsid w:val="00E470EA"/>
    <w:rsid w:val="00E4721E"/>
    <w:rsid w:val="00E47517"/>
    <w:rsid w:val="00E4760C"/>
    <w:rsid w:val="00E47849"/>
    <w:rsid w:val="00E47ACB"/>
    <w:rsid w:val="00E47BF1"/>
    <w:rsid w:val="00E47DDB"/>
    <w:rsid w:val="00E5003C"/>
    <w:rsid w:val="00E50182"/>
    <w:rsid w:val="00E50520"/>
    <w:rsid w:val="00E5054C"/>
    <w:rsid w:val="00E50680"/>
    <w:rsid w:val="00E508B5"/>
    <w:rsid w:val="00E50A65"/>
    <w:rsid w:val="00E50EE9"/>
    <w:rsid w:val="00E51102"/>
    <w:rsid w:val="00E512B0"/>
    <w:rsid w:val="00E51362"/>
    <w:rsid w:val="00E51668"/>
    <w:rsid w:val="00E51683"/>
    <w:rsid w:val="00E517B7"/>
    <w:rsid w:val="00E51843"/>
    <w:rsid w:val="00E51AE4"/>
    <w:rsid w:val="00E51BDB"/>
    <w:rsid w:val="00E51DE3"/>
    <w:rsid w:val="00E5207D"/>
    <w:rsid w:val="00E5225A"/>
    <w:rsid w:val="00E523F8"/>
    <w:rsid w:val="00E52C52"/>
    <w:rsid w:val="00E53349"/>
    <w:rsid w:val="00E534E4"/>
    <w:rsid w:val="00E5374B"/>
    <w:rsid w:val="00E538E2"/>
    <w:rsid w:val="00E5392C"/>
    <w:rsid w:val="00E54515"/>
    <w:rsid w:val="00E5452D"/>
    <w:rsid w:val="00E54733"/>
    <w:rsid w:val="00E548BA"/>
    <w:rsid w:val="00E54A61"/>
    <w:rsid w:val="00E54AAE"/>
    <w:rsid w:val="00E54E65"/>
    <w:rsid w:val="00E550D1"/>
    <w:rsid w:val="00E551B5"/>
    <w:rsid w:val="00E55230"/>
    <w:rsid w:val="00E55369"/>
    <w:rsid w:val="00E5540A"/>
    <w:rsid w:val="00E555FA"/>
    <w:rsid w:val="00E5564B"/>
    <w:rsid w:val="00E558C4"/>
    <w:rsid w:val="00E55C16"/>
    <w:rsid w:val="00E568B1"/>
    <w:rsid w:val="00E56970"/>
    <w:rsid w:val="00E569DB"/>
    <w:rsid w:val="00E56CCA"/>
    <w:rsid w:val="00E56F34"/>
    <w:rsid w:val="00E56F3D"/>
    <w:rsid w:val="00E56F5F"/>
    <w:rsid w:val="00E570DE"/>
    <w:rsid w:val="00E5725F"/>
    <w:rsid w:val="00E57389"/>
    <w:rsid w:val="00E57653"/>
    <w:rsid w:val="00E5776F"/>
    <w:rsid w:val="00E577EB"/>
    <w:rsid w:val="00E5781E"/>
    <w:rsid w:val="00E57C2C"/>
    <w:rsid w:val="00E57C3C"/>
    <w:rsid w:val="00E57CE2"/>
    <w:rsid w:val="00E57E3A"/>
    <w:rsid w:val="00E6043C"/>
    <w:rsid w:val="00E6047D"/>
    <w:rsid w:val="00E605EA"/>
    <w:rsid w:val="00E60889"/>
    <w:rsid w:val="00E60C35"/>
    <w:rsid w:val="00E60EF6"/>
    <w:rsid w:val="00E6102B"/>
    <w:rsid w:val="00E61068"/>
    <w:rsid w:val="00E612CC"/>
    <w:rsid w:val="00E615CA"/>
    <w:rsid w:val="00E616CD"/>
    <w:rsid w:val="00E6178A"/>
    <w:rsid w:val="00E61B14"/>
    <w:rsid w:val="00E61BF5"/>
    <w:rsid w:val="00E61DF1"/>
    <w:rsid w:val="00E620AD"/>
    <w:rsid w:val="00E6230C"/>
    <w:rsid w:val="00E624FB"/>
    <w:rsid w:val="00E6289E"/>
    <w:rsid w:val="00E62A7D"/>
    <w:rsid w:val="00E62DE0"/>
    <w:rsid w:val="00E62DF6"/>
    <w:rsid w:val="00E63126"/>
    <w:rsid w:val="00E6313A"/>
    <w:rsid w:val="00E636CE"/>
    <w:rsid w:val="00E6396B"/>
    <w:rsid w:val="00E63D83"/>
    <w:rsid w:val="00E63E2A"/>
    <w:rsid w:val="00E64059"/>
    <w:rsid w:val="00E64263"/>
    <w:rsid w:val="00E642D5"/>
    <w:rsid w:val="00E64388"/>
    <w:rsid w:val="00E64394"/>
    <w:rsid w:val="00E64622"/>
    <w:rsid w:val="00E6476F"/>
    <w:rsid w:val="00E64C6D"/>
    <w:rsid w:val="00E64C7C"/>
    <w:rsid w:val="00E64DC6"/>
    <w:rsid w:val="00E656A9"/>
    <w:rsid w:val="00E65717"/>
    <w:rsid w:val="00E658DD"/>
    <w:rsid w:val="00E659D2"/>
    <w:rsid w:val="00E65D73"/>
    <w:rsid w:val="00E663D6"/>
    <w:rsid w:val="00E66967"/>
    <w:rsid w:val="00E669DA"/>
    <w:rsid w:val="00E66CC9"/>
    <w:rsid w:val="00E66E89"/>
    <w:rsid w:val="00E67025"/>
    <w:rsid w:val="00E67520"/>
    <w:rsid w:val="00E678F9"/>
    <w:rsid w:val="00E67A14"/>
    <w:rsid w:val="00E67BAB"/>
    <w:rsid w:val="00E67C58"/>
    <w:rsid w:val="00E67D1A"/>
    <w:rsid w:val="00E67E21"/>
    <w:rsid w:val="00E70126"/>
    <w:rsid w:val="00E7021E"/>
    <w:rsid w:val="00E70253"/>
    <w:rsid w:val="00E70358"/>
    <w:rsid w:val="00E70363"/>
    <w:rsid w:val="00E70620"/>
    <w:rsid w:val="00E7098B"/>
    <w:rsid w:val="00E70A08"/>
    <w:rsid w:val="00E70AA4"/>
    <w:rsid w:val="00E70BD0"/>
    <w:rsid w:val="00E71011"/>
    <w:rsid w:val="00E71063"/>
    <w:rsid w:val="00E71207"/>
    <w:rsid w:val="00E713CD"/>
    <w:rsid w:val="00E71489"/>
    <w:rsid w:val="00E715DA"/>
    <w:rsid w:val="00E71652"/>
    <w:rsid w:val="00E716AF"/>
    <w:rsid w:val="00E71C2D"/>
    <w:rsid w:val="00E71D39"/>
    <w:rsid w:val="00E71DF2"/>
    <w:rsid w:val="00E72483"/>
    <w:rsid w:val="00E72832"/>
    <w:rsid w:val="00E7315F"/>
    <w:rsid w:val="00E731D6"/>
    <w:rsid w:val="00E734CB"/>
    <w:rsid w:val="00E73612"/>
    <w:rsid w:val="00E736E7"/>
    <w:rsid w:val="00E73784"/>
    <w:rsid w:val="00E73824"/>
    <w:rsid w:val="00E739BB"/>
    <w:rsid w:val="00E73A26"/>
    <w:rsid w:val="00E73AA6"/>
    <w:rsid w:val="00E73AAD"/>
    <w:rsid w:val="00E73BB9"/>
    <w:rsid w:val="00E73C7E"/>
    <w:rsid w:val="00E73FD6"/>
    <w:rsid w:val="00E7403D"/>
    <w:rsid w:val="00E7428A"/>
    <w:rsid w:val="00E74372"/>
    <w:rsid w:val="00E74437"/>
    <w:rsid w:val="00E746B9"/>
    <w:rsid w:val="00E747B1"/>
    <w:rsid w:val="00E74A66"/>
    <w:rsid w:val="00E74A77"/>
    <w:rsid w:val="00E74BB4"/>
    <w:rsid w:val="00E74FF2"/>
    <w:rsid w:val="00E750E1"/>
    <w:rsid w:val="00E751AC"/>
    <w:rsid w:val="00E7559F"/>
    <w:rsid w:val="00E7580E"/>
    <w:rsid w:val="00E758C7"/>
    <w:rsid w:val="00E75933"/>
    <w:rsid w:val="00E75F82"/>
    <w:rsid w:val="00E76001"/>
    <w:rsid w:val="00E760D6"/>
    <w:rsid w:val="00E76168"/>
    <w:rsid w:val="00E76424"/>
    <w:rsid w:val="00E76625"/>
    <w:rsid w:val="00E767AB"/>
    <w:rsid w:val="00E7681A"/>
    <w:rsid w:val="00E768B1"/>
    <w:rsid w:val="00E76B05"/>
    <w:rsid w:val="00E76C1E"/>
    <w:rsid w:val="00E77064"/>
    <w:rsid w:val="00E7720C"/>
    <w:rsid w:val="00E775C7"/>
    <w:rsid w:val="00E77730"/>
    <w:rsid w:val="00E77784"/>
    <w:rsid w:val="00E77F4F"/>
    <w:rsid w:val="00E801F5"/>
    <w:rsid w:val="00E80239"/>
    <w:rsid w:val="00E802F4"/>
    <w:rsid w:val="00E803C9"/>
    <w:rsid w:val="00E807CE"/>
    <w:rsid w:val="00E80A56"/>
    <w:rsid w:val="00E80B50"/>
    <w:rsid w:val="00E80D3E"/>
    <w:rsid w:val="00E80EFC"/>
    <w:rsid w:val="00E811E3"/>
    <w:rsid w:val="00E81318"/>
    <w:rsid w:val="00E8134A"/>
    <w:rsid w:val="00E814CB"/>
    <w:rsid w:val="00E8150C"/>
    <w:rsid w:val="00E816F4"/>
    <w:rsid w:val="00E81842"/>
    <w:rsid w:val="00E81A2D"/>
    <w:rsid w:val="00E81B2A"/>
    <w:rsid w:val="00E821DC"/>
    <w:rsid w:val="00E823AF"/>
    <w:rsid w:val="00E8267E"/>
    <w:rsid w:val="00E826A3"/>
    <w:rsid w:val="00E826B8"/>
    <w:rsid w:val="00E826F1"/>
    <w:rsid w:val="00E82D70"/>
    <w:rsid w:val="00E830E3"/>
    <w:rsid w:val="00E83586"/>
    <w:rsid w:val="00E839B8"/>
    <w:rsid w:val="00E83A31"/>
    <w:rsid w:val="00E83B17"/>
    <w:rsid w:val="00E83C94"/>
    <w:rsid w:val="00E83DA4"/>
    <w:rsid w:val="00E83EBE"/>
    <w:rsid w:val="00E83EBF"/>
    <w:rsid w:val="00E83FFB"/>
    <w:rsid w:val="00E84204"/>
    <w:rsid w:val="00E84275"/>
    <w:rsid w:val="00E84615"/>
    <w:rsid w:val="00E8461B"/>
    <w:rsid w:val="00E8486F"/>
    <w:rsid w:val="00E84A03"/>
    <w:rsid w:val="00E84AA0"/>
    <w:rsid w:val="00E84BF5"/>
    <w:rsid w:val="00E84C54"/>
    <w:rsid w:val="00E84CA4"/>
    <w:rsid w:val="00E84F72"/>
    <w:rsid w:val="00E85351"/>
    <w:rsid w:val="00E854BD"/>
    <w:rsid w:val="00E854F7"/>
    <w:rsid w:val="00E85502"/>
    <w:rsid w:val="00E85524"/>
    <w:rsid w:val="00E8555A"/>
    <w:rsid w:val="00E85641"/>
    <w:rsid w:val="00E8582B"/>
    <w:rsid w:val="00E859CC"/>
    <w:rsid w:val="00E85AA7"/>
    <w:rsid w:val="00E85FB0"/>
    <w:rsid w:val="00E860DF"/>
    <w:rsid w:val="00E86720"/>
    <w:rsid w:val="00E86794"/>
    <w:rsid w:val="00E867C1"/>
    <w:rsid w:val="00E86916"/>
    <w:rsid w:val="00E86D31"/>
    <w:rsid w:val="00E86E52"/>
    <w:rsid w:val="00E86F3A"/>
    <w:rsid w:val="00E87322"/>
    <w:rsid w:val="00E87736"/>
    <w:rsid w:val="00E87803"/>
    <w:rsid w:val="00E87815"/>
    <w:rsid w:val="00E87A53"/>
    <w:rsid w:val="00E87C44"/>
    <w:rsid w:val="00E87D00"/>
    <w:rsid w:val="00E90137"/>
    <w:rsid w:val="00E90383"/>
    <w:rsid w:val="00E9049A"/>
    <w:rsid w:val="00E904F3"/>
    <w:rsid w:val="00E90973"/>
    <w:rsid w:val="00E9097B"/>
    <w:rsid w:val="00E90A1B"/>
    <w:rsid w:val="00E90B45"/>
    <w:rsid w:val="00E90B83"/>
    <w:rsid w:val="00E90BC6"/>
    <w:rsid w:val="00E91110"/>
    <w:rsid w:val="00E91561"/>
    <w:rsid w:val="00E916A8"/>
    <w:rsid w:val="00E91CE0"/>
    <w:rsid w:val="00E91E2F"/>
    <w:rsid w:val="00E91E90"/>
    <w:rsid w:val="00E91EC4"/>
    <w:rsid w:val="00E922EF"/>
    <w:rsid w:val="00E924AE"/>
    <w:rsid w:val="00E92570"/>
    <w:rsid w:val="00E92A8E"/>
    <w:rsid w:val="00E92B61"/>
    <w:rsid w:val="00E92BC7"/>
    <w:rsid w:val="00E92F2E"/>
    <w:rsid w:val="00E93004"/>
    <w:rsid w:val="00E93078"/>
    <w:rsid w:val="00E9320A"/>
    <w:rsid w:val="00E93583"/>
    <w:rsid w:val="00E935FF"/>
    <w:rsid w:val="00E9398B"/>
    <w:rsid w:val="00E93ABB"/>
    <w:rsid w:val="00E93CCE"/>
    <w:rsid w:val="00E93E5F"/>
    <w:rsid w:val="00E93FE9"/>
    <w:rsid w:val="00E941C0"/>
    <w:rsid w:val="00E941C1"/>
    <w:rsid w:val="00E9440F"/>
    <w:rsid w:val="00E945FA"/>
    <w:rsid w:val="00E94629"/>
    <w:rsid w:val="00E9476F"/>
    <w:rsid w:val="00E94CB5"/>
    <w:rsid w:val="00E94CB8"/>
    <w:rsid w:val="00E94D45"/>
    <w:rsid w:val="00E94EE7"/>
    <w:rsid w:val="00E94FED"/>
    <w:rsid w:val="00E951B7"/>
    <w:rsid w:val="00E95442"/>
    <w:rsid w:val="00E95CD7"/>
    <w:rsid w:val="00E95D1A"/>
    <w:rsid w:val="00E95DFA"/>
    <w:rsid w:val="00E95EF3"/>
    <w:rsid w:val="00E9602B"/>
    <w:rsid w:val="00E96042"/>
    <w:rsid w:val="00E96280"/>
    <w:rsid w:val="00E96287"/>
    <w:rsid w:val="00E962F4"/>
    <w:rsid w:val="00E9637C"/>
    <w:rsid w:val="00E96615"/>
    <w:rsid w:val="00E96936"/>
    <w:rsid w:val="00E969D3"/>
    <w:rsid w:val="00E96CA1"/>
    <w:rsid w:val="00E96F52"/>
    <w:rsid w:val="00E9730F"/>
    <w:rsid w:val="00E9737A"/>
    <w:rsid w:val="00E97391"/>
    <w:rsid w:val="00E976ED"/>
    <w:rsid w:val="00E978F3"/>
    <w:rsid w:val="00E97AF3"/>
    <w:rsid w:val="00E97D60"/>
    <w:rsid w:val="00EA07DF"/>
    <w:rsid w:val="00EA0E73"/>
    <w:rsid w:val="00EA0F42"/>
    <w:rsid w:val="00EA0FC0"/>
    <w:rsid w:val="00EA12D8"/>
    <w:rsid w:val="00EA1368"/>
    <w:rsid w:val="00EA16C6"/>
    <w:rsid w:val="00EA19D3"/>
    <w:rsid w:val="00EA1A8F"/>
    <w:rsid w:val="00EA1B2F"/>
    <w:rsid w:val="00EA1BE4"/>
    <w:rsid w:val="00EA1DB9"/>
    <w:rsid w:val="00EA1DEB"/>
    <w:rsid w:val="00EA1DF2"/>
    <w:rsid w:val="00EA1E93"/>
    <w:rsid w:val="00EA244B"/>
    <w:rsid w:val="00EA24A8"/>
    <w:rsid w:val="00EA2E43"/>
    <w:rsid w:val="00EA2E4C"/>
    <w:rsid w:val="00EA3160"/>
    <w:rsid w:val="00EA3250"/>
    <w:rsid w:val="00EA3286"/>
    <w:rsid w:val="00EA33F5"/>
    <w:rsid w:val="00EA375B"/>
    <w:rsid w:val="00EA37BE"/>
    <w:rsid w:val="00EA3A3F"/>
    <w:rsid w:val="00EA3BFD"/>
    <w:rsid w:val="00EA3C4A"/>
    <w:rsid w:val="00EA3DCB"/>
    <w:rsid w:val="00EA3E97"/>
    <w:rsid w:val="00EA4458"/>
    <w:rsid w:val="00EA448C"/>
    <w:rsid w:val="00EA4D58"/>
    <w:rsid w:val="00EA50BF"/>
    <w:rsid w:val="00EA515E"/>
    <w:rsid w:val="00EA5356"/>
    <w:rsid w:val="00EA53FF"/>
    <w:rsid w:val="00EA5648"/>
    <w:rsid w:val="00EA565A"/>
    <w:rsid w:val="00EA570C"/>
    <w:rsid w:val="00EA5725"/>
    <w:rsid w:val="00EA5823"/>
    <w:rsid w:val="00EA59B0"/>
    <w:rsid w:val="00EA5CBC"/>
    <w:rsid w:val="00EA5E81"/>
    <w:rsid w:val="00EA6238"/>
    <w:rsid w:val="00EA633E"/>
    <w:rsid w:val="00EA6395"/>
    <w:rsid w:val="00EA6429"/>
    <w:rsid w:val="00EA6908"/>
    <w:rsid w:val="00EA69AE"/>
    <w:rsid w:val="00EA6A50"/>
    <w:rsid w:val="00EA6ADD"/>
    <w:rsid w:val="00EA6E20"/>
    <w:rsid w:val="00EA702D"/>
    <w:rsid w:val="00EA715F"/>
    <w:rsid w:val="00EA732B"/>
    <w:rsid w:val="00EA7DB5"/>
    <w:rsid w:val="00EA7FD6"/>
    <w:rsid w:val="00EB00B3"/>
    <w:rsid w:val="00EB0218"/>
    <w:rsid w:val="00EB04FB"/>
    <w:rsid w:val="00EB0553"/>
    <w:rsid w:val="00EB0689"/>
    <w:rsid w:val="00EB069D"/>
    <w:rsid w:val="00EB0A0D"/>
    <w:rsid w:val="00EB0D70"/>
    <w:rsid w:val="00EB0D8B"/>
    <w:rsid w:val="00EB10BC"/>
    <w:rsid w:val="00EB11C1"/>
    <w:rsid w:val="00EB15B7"/>
    <w:rsid w:val="00EB17BC"/>
    <w:rsid w:val="00EB1A32"/>
    <w:rsid w:val="00EB1BBA"/>
    <w:rsid w:val="00EB1FA3"/>
    <w:rsid w:val="00EB243C"/>
    <w:rsid w:val="00EB26FF"/>
    <w:rsid w:val="00EB27BB"/>
    <w:rsid w:val="00EB32A8"/>
    <w:rsid w:val="00EB33C2"/>
    <w:rsid w:val="00EB349C"/>
    <w:rsid w:val="00EB3806"/>
    <w:rsid w:val="00EB3960"/>
    <w:rsid w:val="00EB39D1"/>
    <w:rsid w:val="00EB3CE5"/>
    <w:rsid w:val="00EB3D9A"/>
    <w:rsid w:val="00EB439B"/>
    <w:rsid w:val="00EB43FE"/>
    <w:rsid w:val="00EB478C"/>
    <w:rsid w:val="00EB4A9A"/>
    <w:rsid w:val="00EB4AED"/>
    <w:rsid w:val="00EB4B9B"/>
    <w:rsid w:val="00EB4BE3"/>
    <w:rsid w:val="00EB4E1D"/>
    <w:rsid w:val="00EB4F11"/>
    <w:rsid w:val="00EB4F7D"/>
    <w:rsid w:val="00EB4F9D"/>
    <w:rsid w:val="00EB55B4"/>
    <w:rsid w:val="00EB56EF"/>
    <w:rsid w:val="00EB596D"/>
    <w:rsid w:val="00EB59BA"/>
    <w:rsid w:val="00EB5A04"/>
    <w:rsid w:val="00EB5B52"/>
    <w:rsid w:val="00EB5CA3"/>
    <w:rsid w:val="00EB5E61"/>
    <w:rsid w:val="00EB5F30"/>
    <w:rsid w:val="00EB60A6"/>
    <w:rsid w:val="00EB654B"/>
    <w:rsid w:val="00EB68EA"/>
    <w:rsid w:val="00EB6AA4"/>
    <w:rsid w:val="00EB6ED0"/>
    <w:rsid w:val="00EB6F13"/>
    <w:rsid w:val="00EB725C"/>
    <w:rsid w:val="00EB730A"/>
    <w:rsid w:val="00EB7648"/>
    <w:rsid w:val="00EB765A"/>
    <w:rsid w:val="00EB7A3C"/>
    <w:rsid w:val="00EB7BCB"/>
    <w:rsid w:val="00EB7C6C"/>
    <w:rsid w:val="00EC0100"/>
    <w:rsid w:val="00EC0353"/>
    <w:rsid w:val="00EC0697"/>
    <w:rsid w:val="00EC07B6"/>
    <w:rsid w:val="00EC0D9D"/>
    <w:rsid w:val="00EC0DB7"/>
    <w:rsid w:val="00EC0F8A"/>
    <w:rsid w:val="00EC10D9"/>
    <w:rsid w:val="00EC1696"/>
    <w:rsid w:val="00EC16A1"/>
    <w:rsid w:val="00EC16A8"/>
    <w:rsid w:val="00EC190D"/>
    <w:rsid w:val="00EC1A5F"/>
    <w:rsid w:val="00EC1CEA"/>
    <w:rsid w:val="00EC1DB3"/>
    <w:rsid w:val="00EC1FE3"/>
    <w:rsid w:val="00EC2237"/>
    <w:rsid w:val="00EC2336"/>
    <w:rsid w:val="00EC2399"/>
    <w:rsid w:val="00EC25A4"/>
    <w:rsid w:val="00EC2B20"/>
    <w:rsid w:val="00EC2F4D"/>
    <w:rsid w:val="00EC3503"/>
    <w:rsid w:val="00EC351D"/>
    <w:rsid w:val="00EC355F"/>
    <w:rsid w:val="00EC3741"/>
    <w:rsid w:val="00EC3A86"/>
    <w:rsid w:val="00EC3B5F"/>
    <w:rsid w:val="00EC3B6F"/>
    <w:rsid w:val="00EC3DA8"/>
    <w:rsid w:val="00EC4045"/>
    <w:rsid w:val="00EC414C"/>
    <w:rsid w:val="00EC4260"/>
    <w:rsid w:val="00EC430B"/>
    <w:rsid w:val="00EC448E"/>
    <w:rsid w:val="00EC44AA"/>
    <w:rsid w:val="00EC4BB8"/>
    <w:rsid w:val="00EC4C49"/>
    <w:rsid w:val="00EC4CB8"/>
    <w:rsid w:val="00EC4D2E"/>
    <w:rsid w:val="00EC4F09"/>
    <w:rsid w:val="00EC5478"/>
    <w:rsid w:val="00EC609D"/>
    <w:rsid w:val="00EC6174"/>
    <w:rsid w:val="00EC6537"/>
    <w:rsid w:val="00EC66EE"/>
    <w:rsid w:val="00EC673E"/>
    <w:rsid w:val="00EC6740"/>
    <w:rsid w:val="00EC681A"/>
    <w:rsid w:val="00EC69D4"/>
    <w:rsid w:val="00EC6AE1"/>
    <w:rsid w:val="00EC6CCD"/>
    <w:rsid w:val="00EC6D1E"/>
    <w:rsid w:val="00EC6D44"/>
    <w:rsid w:val="00EC6DE7"/>
    <w:rsid w:val="00EC7569"/>
    <w:rsid w:val="00EC7589"/>
    <w:rsid w:val="00EC75CD"/>
    <w:rsid w:val="00EC7609"/>
    <w:rsid w:val="00EC7689"/>
    <w:rsid w:val="00EC7A09"/>
    <w:rsid w:val="00EC7A4D"/>
    <w:rsid w:val="00EC7AD3"/>
    <w:rsid w:val="00EC7E4E"/>
    <w:rsid w:val="00EC7ED2"/>
    <w:rsid w:val="00EC7F72"/>
    <w:rsid w:val="00ED015A"/>
    <w:rsid w:val="00ED017C"/>
    <w:rsid w:val="00ED083D"/>
    <w:rsid w:val="00ED0A66"/>
    <w:rsid w:val="00ED0D07"/>
    <w:rsid w:val="00ED0D56"/>
    <w:rsid w:val="00ED0D60"/>
    <w:rsid w:val="00ED1250"/>
    <w:rsid w:val="00ED1276"/>
    <w:rsid w:val="00ED12BC"/>
    <w:rsid w:val="00ED1418"/>
    <w:rsid w:val="00ED142A"/>
    <w:rsid w:val="00ED1458"/>
    <w:rsid w:val="00ED167A"/>
    <w:rsid w:val="00ED17DF"/>
    <w:rsid w:val="00ED189D"/>
    <w:rsid w:val="00ED18C8"/>
    <w:rsid w:val="00ED1B50"/>
    <w:rsid w:val="00ED1DD8"/>
    <w:rsid w:val="00ED20B8"/>
    <w:rsid w:val="00ED2567"/>
    <w:rsid w:val="00ED2815"/>
    <w:rsid w:val="00ED28E7"/>
    <w:rsid w:val="00ED2A21"/>
    <w:rsid w:val="00ED2AC8"/>
    <w:rsid w:val="00ED2E49"/>
    <w:rsid w:val="00ED2F77"/>
    <w:rsid w:val="00ED31BA"/>
    <w:rsid w:val="00ED3280"/>
    <w:rsid w:val="00ED3290"/>
    <w:rsid w:val="00ED3369"/>
    <w:rsid w:val="00ED3376"/>
    <w:rsid w:val="00ED3433"/>
    <w:rsid w:val="00ED34F5"/>
    <w:rsid w:val="00ED34FC"/>
    <w:rsid w:val="00ED3594"/>
    <w:rsid w:val="00ED3830"/>
    <w:rsid w:val="00ED396C"/>
    <w:rsid w:val="00ED3A14"/>
    <w:rsid w:val="00ED3B81"/>
    <w:rsid w:val="00ED3B9E"/>
    <w:rsid w:val="00ED3E0D"/>
    <w:rsid w:val="00ED3E36"/>
    <w:rsid w:val="00ED3F62"/>
    <w:rsid w:val="00ED3F7C"/>
    <w:rsid w:val="00ED4604"/>
    <w:rsid w:val="00ED46FC"/>
    <w:rsid w:val="00ED4740"/>
    <w:rsid w:val="00ED4804"/>
    <w:rsid w:val="00ED4C0A"/>
    <w:rsid w:val="00ED4C61"/>
    <w:rsid w:val="00ED4CD4"/>
    <w:rsid w:val="00ED4CE6"/>
    <w:rsid w:val="00ED4E9A"/>
    <w:rsid w:val="00ED5034"/>
    <w:rsid w:val="00ED53EF"/>
    <w:rsid w:val="00ED55AA"/>
    <w:rsid w:val="00ED5848"/>
    <w:rsid w:val="00ED587B"/>
    <w:rsid w:val="00ED5A78"/>
    <w:rsid w:val="00ED5AE8"/>
    <w:rsid w:val="00ED5C07"/>
    <w:rsid w:val="00ED5CCD"/>
    <w:rsid w:val="00ED6397"/>
    <w:rsid w:val="00ED6478"/>
    <w:rsid w:val="00ED6526"/>
    <w:rsid w:val="00ED6639"/>
    <w:rsid w:val="00ED684B"/>
    <w:rsid w:val="00ED6901"/>
    <w:rsid w:val="00ED69AB"/>
    <w:rsid w:val="00ED69E5"/>
    <w:rsid w:val="00ED6CB4"/>
    <w:rsid w:val="00ED70B4"/>
    <w:rsid w:val="00ED7436"/>
    <w:rsid w:val="00ED74A8"/>
    <w:rsid w:val="00ED758C"/>
    <w:rsid w:val="00ED75E4"/>
    <w:rsid w:val="00ED7866"/>
    <w:rsid w:val="00ED78A7"/>
    <w:rsid w:val="00ED7B60"/>
    <w:rsid w:val="00ED7C87"/>
    <w:rsid w:val="00ED7CCD"/>
    <w:rsid w:val="00EE0136"/>
    <w:rsid w:val="00EE01A0"/>
    <w:rsid w:val="00EE03C4"/>
    <w:rsid w:val="00EE0A2C"/>
    <w:rsid w:val="00EE0FCF"/>
    <w:rsid w:val="00EE119A"/>
    <w:rsid w:val="00EE15CF"/>
    <w:rsid w:val="00EE1962"/>
    <w:rsid w:val="00EE1A61"/>
    <w:rsid w:val="00EE1B20"/>
    <w:rsid w:val="00EE1EB5"/>
    <w:rsid w:val="00EE1F60"/>
    <w:rsid w:val="00EE2133"/>
    <w:rsid w:val="00EE2271"/>
    <w:rsid w:val="00EE233B"/>
    <w:rsid w:val="00EE26D2"/>
    <w:rsid w:val="00EE2749"/>
    <w:rsid w:val="00EE2A60"/>
    <w:rsid w:val="00EE2B52"/>
    <w:rsid w:val="00EE2BCF"/>
    <w:rsid w:val="00EE2DAF"/>
    <w:rsid w:val="00EE2E7E"/>
    <w:rsid w:val="00EE2E90"/>
    <w:rsid w:val="00EE2EF9"/>
    <w:rsid w:val="00EE31DB"/>
    <w:rsid w:val="00EE3676"/>
    <w:rsid w:val="00EE3693"/>
    <w:rsid w:val="00EE37B1"/>
    <w:rsid w:val="00EE3858"/>
    <w:rsid w:val="00EE3B51"/>
    <w:rsid w:val="00EE3C6A"/>
    <w:rsid w:val="00EE3F20"/>
    <w:rsid w:val="00EE3F6A"/>
    <w:rsid w:val="00EE40AB"/>
    <w:rsid w:val="00EE412D"/>
    <w:rsid w:val="00EE4488"/>
    <w:rsid w:val="00EE461C"/>
    <w:rsid w:val="00EE474C"/>
    <w:rsid w:val="00EE4A65"/>
    <w:rsid w:val="00EE4A80"/>
    <w:rsid w:val="00EE4ADE"/>
    <w:rsid w:val="00EE4D4F"/>
    <w:rsid w:val="00EE57D1"/>
    <w:rsid w:val="00EE59C5"/>
    <w:rsid w:val="00EE5B1B"/>
    <w:rsid w:val="00EE5B55"/>
    <w:rsid w:val="00EE5D48"/>
    <w:rsid w:val="00EE5DE6"/>
    <w:rsid w:val="00EE5FB0"/>
    <w:rsid w:val="00EE6059"/>
    <w:rsid w:val="00EE6087"/>
    <w:rsid w:val="00EE65F4"/>
    <w:rsid w:val="00EE6641"/>
    <w:rsid w:val="00EE6C15"/>
    <w:rsid w:val="00EE6E40"/>
    <w:rsid w:val="00EE709E"/>
    <w:rsid w:val="00EE7161"/>
    <w:rsid w:val="00EE71CD"/>
    <w:rsid w:val="00EE72CE"/>
    <w:rsid w:val="00EE765A"/>
    <w:rsid w:val="00EE7D4F"/>
    <w:rsid w:val="00EF008A"/>
    <w:rsid w:val="00EF013C"/>
    <w:rsid w:val="00EF01CB"/>
    <w:rsid w:val="00EF0357"/>
    <w:rsid w:val="00EF0549"/>
    <w:rsid w:val="00EF064B"/>
    <w:rsid w:val="00EF072B"/>
    <w:rsid w:val="00EF0CF8"/>
    <w:rsid w:val="00EF0D9D"/>
    <w:rsid w:val="00EF1026"/>
    <w:rsid w:val="00EF1231"/>
    <w:rsid w:val="00EF124C"/>
    <w:rsid w:val="00EF12B2"/>
    <w:rsid w:val="00EF157D"/>
    <w:rsid w:val="00EF1D42"/>
    <w:rsid w:val="00EF2158"/>
    <w:rsid w:val="00EF21B5"/>
    <w:rsid w:val="00EF238E"/>
    <w:rsid w:val="00EF242E"/>
    <w:rsid w:val="00EF253E"/>
    <w:rsid w:val="00EF2633"/>
    <w:rsid w:val="00EF2663"/>
    <w:rsid w:val="00EF2B4F"/>
    <w:rsid w:val="00EF2F16"/>
    <w:rsid w:val="00EF30C1"/>
    <w:rsid w:val="00EF314D"/>
    <w:rsid w:val="00EF3484"/>
    <w:rsid w:val="00EF34B4"/>
    <w:rsid w:val="00EF358B"/>
    <w:rsid w:val="00EF36A5"/>
    <w:rsid w:val="00EF3987"/>
    <w:rsid w:val="00EF3AA5"/>
    <w:rsid w:val="00EF3C42"/>
    <w:rsid w:val="00EF42B9"/>
    <w:rsid w:val="00EF435C"/>
    <w:rsid w:val="00EF4493"/>
    <w:rsid w:val="00EF46DC"/>
    <w:rsid w:val="00EF4723"/>
    <w:rsid w:val="00EF4904"/>
    <w:rsid w:val="00EF4924"/>
    <w:rsid w:val="00EF4A0A"/>
    <w:rsid w:val="00EF4CA3"/>
    <w:rsid w:val="00EF4D71"/>
    <w:rsid w:val="00EF4ED1"/>
    <w:rsid w:val="00EF5272"/>
    <w:rsid w:val="00EF5406"/>
    <w:rsid w:val="00EF544E"/>
    <w:rsid w:val="00EF545A"/>
    <w:rsid w:val="00EF577B"/>
    <w:rsid w:val="00EF57A6"/>
    <w:rsid w:val="00EF57B3"/>
    <w:rsid w:val="00EF5AEB"/>
    <w:rsid w:val="00EF5E23"/>
    <w:rsid w:val="00EF6284"/>
    <w:rsid w:val="00EF631F"/>
    <w:rsid w:val="00EF637C"/>
    <w:rsid w:val="00EF643A"/>
    <w:rsid w:val="00EF649B"/>
    <w:rsid w:val="00EF6716"/>
    <w:rsid w:val="00EF6832"/>
    <w:rsid w:val="00EF6867"/>
    <w:rsid w:val="00EF6894"/>
    <w:rsid w:val="00EF6945"/>
    <w:rsid w:val="00EF6AB2"/>
    <w:rsid w:val="00EF6B08"/>
    <w:rsid w:val="00EF6B65"/>
    <w:rsid w:val="00EF6C73"/>
    <w:rsid w:val="00EF6DD6"/>
    <w:rsid w:val="00EF6DD7"/>
    <w:rsid w:val="00EF6E34"/>
    <w:rsid w:val="00EF7602"/>
    <w:rsid w:val="00EF78EC"/>
    <w:rsid w:val="00EF7A1F"/>
    <w:rsid w:val="00F00039"/>
    <w:rsid w:val="00F00386"/>
    <w:rsid w:val="00F00505"/>
    <w:rsid w:val="00F00588"/>
    <w:rsid w:val="00F009E8"/>
    <w:rsid w:val="00F00BC8"/>
    <w:rsid w:val="00F00BED"/>
    <w:rsid w:val="00F00F7E"/>
    <w:rsid w:val="00F010CB"/>
    <w:rsid w:val="00F011B1"/>
    <w:rsid w:val="00F012BC"/>
    <w:rsid w:val="00F01464"/>
    <w:rsid w:val="00F014EB"/>
    <w:rsid w:val="00F0150F"/>
    <w:rsid w:val="00F016AD"/>
    <w:rsid w:val="00F018ED"/>
    <w:rsid w:val="00F01BB2"/>
    <w:rsid w:val="00F01C54"/>
    <w:rsid w:val="00F01F7B"/>
    <w:rsid w:val="00F01FB4"/>
    <w:rsid w:val="00F020A2"/>
    <w:rsid w:val="00F0223D"/>
    <w:rsid w:val="00F023C3"/>
    <w:rsid w:val="00F024C1"/>
    <w:rsid w:val="00F02CF6"/>
    <w:rsid w:val="00F02D9F"/>
    <w:rsid w:val="00F03138"/>
    <w:rsid w:val="00F0325A"/>
    <w:rsid w:val="00F0346D"/>
    <w:rsid w:val="00F03D83"/>
    <w:rsid w:val="00F03E80"/>
    <w:rsid w:val="00F041C6"/>
    <w:rsid w:val="00F0441E"/>
    <w:rsid w:val="00F045CD"/>
    <w:rsid w:val="00F046C9"/>
    <w:rsid w:val="00F047E8"/>
    <w:rsid w:val="00F048C3"/>
    <w:rsid w:val="00F04937"/>
    <w:rsid w:val="00F04BFE"/>
    <w:rsid w:val="00F04C1A"/>
    <w:rsid w:val="00F04C2C"/>
    <w:rsid w:val="00F04E98"/>
    <w:rsid w:val="00F054BA"/>
    <w:rsid w:val="00F056CB"/>
    <w:rsid w:val="00F056D5"/>
    <w:rsid w:val="00F0583F"/>
    <w:rsid w:val="00F059C5"/>
    <w:rsid w:val="00F05C5F"/>
    <w:rsid w:val="00F05C69"/>
    <w:rsid w:val="00F05C77"/>
    <w:rsid w:val="00F05DDE"/>
    <w:rsid w:val="00F05E2C"/>
    <w:rsid w:val="00F064ED"/>
    <w:rsid w:val="00F0669E"/>
    <w:rsid w:val="00F0681A"/>
    <w:rsid w:val="00F06866"/>
    <w:rsid w:val="00F06A37"/>
    <w:rsid w:val="00F06B95"/>
    <w:rsid w:val="00F06F0C"/>
    <w:rsid w:val="00F0724B"/>
    <w:rsid w:val="00F074B0"/>
    <w:rsid w:val="00F074B8"/>
    <w:rsid w:val="00F07CA2"/>
    <w:rsid w:val="00F07CED"/>
    <w:rsid w:val="00F07E40"/>
    <w:rsid w:val="00F07E6B"/>
    <w:rsid w:val="00F1008B"/>
    <w:rsid w:val="00F104D3"/>
    <w:rsid w:val="00F1079B"/>
    <w:rsid w:val="00F1096B"/>
    <w:rsid w:val="00F10A2F"/>
    <w:rsid w:val="00F10A69"/>
    <w:rsid w:val="00F10AC4"/>
    <w:rsid w:val="00F10E41"/>
    <w:rsid w:val="00F112EB"/>
    <w:rsid w:val="00F11406"/>
    <w:rsid w:val="00F1140D"/>
    <w:rsid w:val="00F11535"/>
    <w:rsid w:val="00F1162B"/>
    <w:rsid w:val="00F116BC"/>
    <w:rsid w:val="00F116DC"/>
    <w:rsid w:val="00F1191B"/>
    <w:rsid w:val="00F119CC"/>
    <w:rsid w:val="00F11B51"/>
    <w:rsid w:val="00F11C5F"/>
    <w:rsid w:val="00F1224F"/>
    <w:rsid w:val="00F12383"/>
    <w:rsid w:val="00F12700"/>
    <w:rsid w:val="00F12838"/>
    <w:rsid w:val="00F1302B"/>
    <w:rsid w:val="00F131C3"/>
    <w:rsid w:val="00F135A9"/>
    <w:rsid w:val="00F138A8"/>
    <w:rsid w:val="00F139F9"/>
    <w:rsid w:val="00F13A2D"/>
    <w:rsid w:val="00F13BA0"/>
    <w:rsid w:val="00F13BB5"/>
    <w:rsid w:val="00F13DF1"/>
    <w:rsid w:val="00F13F1C"/>
    <w:rsid w:val="00F1444C"/>
    <w:rsid w:val="00F148AE"/>
    <w:rsid w:val="00F14DB0"/>
    <w:rsid w:val="00F14DBF"/>
    <w:rsid w:val="00F14ED5"/>
    <w:rsid w:val="00F155B2"/>
    <w:rsid w:val="00F158F7"/>
    <w:rsid w:val="00F15992"/>
    <w:rsid w:val="00F15AB3"/>
    <w:rsid w:val="00F15C38"/>
    <w:rsid w:val="00F15C7D"/>
    <w:rsid w:val="00F15E78"/>
    <w:rsid w:val="00F15ECE"/>
    <w:rsid w:val="00F16362"/>
    <w:rsid w:val="00F165C0"/>
    <w:rsid w:val="00F169B3"/>
    <w:rsid w:val="00F17245"/>
    <w:rsid w:val="00F17246"/>
    <w:rsid w:val="00F17388"/>
    <w:rsid w:val="00F174F7"/>
    <w:rsid w:val="00F175D0"/>
    <w:rsid w:val="00F17A10"/>
    <w:rsid w:val="00F17AEB"/>
    <w:rsid w:val="00F17B61"/>
    <w:rsid w:val="00F17E95"/>
    <w:rsid w:val="00F17FAB"/>
    <w:rsid w:val="00F17FF0"/>
    <w:rsid w:val="00F2007D"/>
    <w:rsid w:val="00F200D4"/>
    <w:rsid w:val="00F205DF"/>
    <w:rsid w:val="00F20678"/>
    <w:rsid w:val="00F209E1"/>
    <w:rsid w:val="00F20BD2"/>
    <w:rsid w:val="00F20EE8"/>
    <w:rsid w:val="00F20F21"/>
    <w:rsid w:val="00F21691"/>
    <w:rsid w:val="00F21891"/>
    <w:rsid w:val="00F21C6B"/>
    <w:rsid w:val="00F21E52"/>
    <w:rsid w:val="00F22151"/>
    <w:rsid w:val="00F2267E"/>
    <w:rsid w:val="00F2279B"/>
    <w:rsid w:val="00F228C1"/>
    <w:rsid w:val="00F22EE7"/>
    <w:rsid w:val="00F230B6"/>
    <w:rsid w:val="00F23135"/>
    <w:rsid w:val="00F233CC"/>
    <w:rsid w:val="00F2346A"/>
    <w:rsid w:val="00F23817"/>
    <w:rsid w:val="00F23874"/>
    <w:rsid w:val="00F238D4"/>
    <w:rsid w:val="00F23D07"/>
    <w:rsid w:val="00F23EDE"/>
    <w:rsid w:val="00F24096"/>
    <w:rsid w:val="00F245B1"/>
    <w:rsid w:val="00F245DB"/>
    <w:rsid w:val="00F24B6A"/>
    <w:rsid w:val="00F24E85"/>
    <w:rsid w:val="00F24F09"/>
    <w:rsid w:val="00F24F71"/>
    <w:rsid w:val="00F25231"/>
    <w:rsid w:val="00F252A6"/>
    <w:rsid w:val="00F252EF"/>
    <w:rsid w:val="00F2533A"/>
    <w:rsid w:val="00F25472"/>
    <w:rsid w:val="00F254F4"/>
    <w:rsid w:val="00F25664"/>
    <w:rsid w:val="00F25E3B"/>
    <w:rsid w:val="00F262B5"/>
    <w:rsid w:val="00F263A3"/>
    <w:rsid w:val="00F26799"/>
    <w:rsid w:val="00F26CBB"/>
    <w:rsid w:val="00F26D2D"/>
    <w:rsid w:val="00F26FD3"/>
    <w:rsid w:val="00F27003"/>
    <w:rsid w:val="00F270DD"/>
    <w:rsid w:val="00F27412"/>
    <w:rsid w:val="00F2750E"/>
    <w:rsid w:val="00F275A4"/>
    <w:rsid w:val="00F27A50"/>
    <w:rsid w:val="00F27BFE"/>
    <w:rsid w:val="00F27C15"/>
    <w:rsid w:val="00F27CA1"/>
    <w:rsid w:val="00F27F79"/>
    <w:rsid w:val="00F30C37"/>
    <w:rsid w:val="00F310D9"/>
    <w:rsid w:val="00F31120"/>
    <w:rsid w:val="00F31255"/>
    <w:rsid w:val="00F317B7"/>
    <w:rsid w:val="00F3183B"/>
    <w:rsid w:val="00F31961"/>
    <w:rsid w:val="00F31E61"/>
    <w:rsid w:val="00F31EBF"/>
    <w:rsid w:val="00F320B8"/>
    <w:rsid w:val="00F321A3"/>
    <w:rsid w:val="00F323D7"/>
    <w:rsid w:val="00F32718"/>
    <w:rsid w:val="00F327FA"/>
    <w:rsid w:val="00F3299A"/>
    <w:rsid w:val="00F32A3F"/>
    <w:rsid w:val="00F3319E"/>
    <w:rsid w:val="00F33332"/>
    <w:rsid w:val="00F33775"/>
    <w:rsid w:val="00F339B6"/>
    <w:rsid w:val="00F33F04"/>
    <w:rsid w:val="00F3414A"/>
    <w:rsid w:val="00F34199"/>
    <w:rsid w:val="00F342AA"/>
    <w:rsid w:val="00F343BD"/>
    <w:rsid w:val="00F3445F"/>
    <w:rsid w:val="00F346B1"/>
    <w:rsid w:val="00F34731"/>
    <w:rsid w:val="00F34A72"/>
    <w:rsid w:val="00F34F27"/>
    <w:rsid w:val="00F34FCE"/>
    <w:rsid w:val="00F3505E"/>
    <w:rsid w:val="00F350F1"/>
    <w:rsid w:val="00F352BD"/>
    <w:rsid w:val="00F35359"/>
    <w:rsid w:val="00F35765"/>
    <w:rsid w:val="00F357A9"/>
    <w:rsid w:val="00F35A6E"/>
    <w:rsid w:val="00F35B09"/>
    <w:rsid w:val="00F35B50"/>
    <w:rsid w:val="00F35BE0"/>
    <w:rsid w:val="00F35C23"/>
    <w:rsid w:val="00F35D6F"/>
    <w:rsid w:val="00F360B8"/>
    <w:rsid w:val="00F3645A"/>
    <w:rsid w:val="00F364F6"/>
    <w:rsid w:val="00F366AD"/>
    <w:rsid w:val="00F3717C"/>
    <w:rsid w:val="00F371EA"/>
    <w:rsid w:val="00F3722F"/>
    <w:rsid w:val="00F37309"/>
    <w:rsid w:val="00F3778B"/>
    <w:rsid w:val="00F37914"/>
    <w:rsid w:val="00F37C4C"/>
    <w:rsid w:val="00F37EE5"/>
    <w:rsid w:val="00F404CF"/>
    <w:rsid w:val="00F40766"/>
    <w:rsid w:val="00F408AD"/>
    <w:rsid w:val="00F40B10"/>
    <w:rsid w:val="00F40E21"/>
    <w:rsid w:val="00F40E78"/>
    <w:rsid w:val="00F40F87"/>
    <w:rsid w:val="00F41015"/>
    <w:rsid w:val="00F41047"/>
    <w:rsid w:val="00F41197"/>
    <w:rsid w:val="00F411FE"/>
    <w:rsid w:val="00F41225"/>
    <w:rsid w:val="00F41BC3"/>
    <w:rsid w:val="00F41D5F"/>
    <w:rsid w:val="00F41EFA"/>
    <w:rsid w:val="00F41FBE"/>
    <w:rsid w:val="00F420D1"/>
    <w:rsid w:val="00F422ED"/>
    <w:rsid w:val="00F4270D"/>
    <w:rsid w:val="00F42AE0"/>
    <w:rsid w:val="00F42E4B"/>
    <w:rsid w:val="00F42FF7"/>
    <w:rsid w:val="00F43063"/>
    <w:rsid w:val="00F430C4"/>
    <w:rsid w:val="00F43501"/>
    <w:rsid w:val="00F43CF6"/>
    <w:rsid w:val="00F43D02"/>
    <w:rsid w:val="00F43EED"/>
    <w:rsid w:val="00F4412E"/>
    <w:rsid w:val="00F44148"/>
    <w:rsid w:val="00F44202"/>
    <w:rsid w:val="00F44C10"/>
    <w:rsid w:val="00F44D7A"/>
    <w:rsid w:val="00F44F19"/>
    <w:rsid w:val="00F44FFD"/>
    <w:rsid w:val="00F45163"/>
    <w:rsid w:val="00F453C4"/>
    <w:rsid w:val="00F456D7"/>
    <w:rsid w:val="00F45D29"/>
    <w:rsid w:val="00F4617F"/>
    <w:rsid w:val="00F4620B"/>
    <w:rsid w:val="00F462DF"/>
    <w:rsid w:val="00F46327"/>
    <w:rsid w:val="00F463E3"/>
    <w:rsid w:val="00F4650C"/>
    <w:rsid w:val="00F4657F"/>
    <w:rsid w:val="00F46672"/>
    <w:rsid w:val="00F4693D"/>
    <w:rsid w:val="00F46B70"/>
    <w:rsid w:val="00F46BF6"/>
    <w:rsid w:val="00F46E5C"/>
    <w:rsid w:val="00F47002"/>
    <w:rsid w:val="00F470C9"/>
    <w:rsid w:val="00F47317"/>
    <w:rsid w:val="00F473DD"/>
    <w:rsid w:val="00F476E8"/>
    <w:rsid w:val="00F479C2"/>
    <w:rsid w:val="00F47AC4"/>
    <w:rsid w:val="00F47E9C"/>
    <w:rsid w:val="00F5044D"/>
    <w:rsid w:val="00F504DC"/>
    <w:rsid w:val="00F5085B"/>
    <w:rsid w:val="00F508E8"/>
    <w:rsid w:val="00F50DDD"/>
    <w:rsid w:val="00F50F5F"/>
    <w:rsid w:val="00F51021"/>
    <w:rsid w:val="00F514CF"/>
    <w:rsid w:val="00F517A6"/>
    <w:rsid w:val="00F51C15"/>
    <w:rsid w:val="00F51CF3"/>
    <w:rsid w:val="00F51D9C"/>
    <w:rsid w:val="00F51EF8"/>
    <w:rsid w:val="00F52515"/>
    <w:rsid w:val="00F52567"/>
    <w:rsid w:val="00F5269D"/>
    <w:rsid w:val="00F52878"/>
    <w:rsid w:val="00F529D9"/>
    <w:rsid w:val="00F52A3E"/>
    <w:rsid w:val="00F52E30"/>
    <w:rsid w:val="00F5305F"/>
    <w:rsid w:val="00F536A0"/>
    <w:rsid w:val="00F537B1"/>
    <w:rsid w:val="00F53A92"/>
    <w:rsid w:val="00F53D34"/>
    <w:rsid w:val="00F53F8D"/>
    <w:rsid w:val="00F540B6"/>
    <w:rsid w:val="00F5414B"/>
    <w:rsid w:val="00F548CB"/>
    <w:rsid w:val="00F54966"/>
    <w:rsid w:val="00F549FE"/>
    <w:rsid w:val="00F552A0"/>
    <w:rsid w:val="00F555E2"/>
    <w:rsid w:val="00F5563C"/>
    <w:rsid w:val="00F5572B"/>
    <w:rsid w:val="00F557F9"/>
    <w:rsid w:val="00F55B9B"/>
    <w:rsid w:val="00F55DA2"/>
    <w:rsid w:val="00F5661A"/>
    <w:rsid w:val="00F56852"/>
    <w:rsid w:val="00F56A2D"/>
    <w:rsid w:val="00F56F45"/>
    <w:rsid w:val="00F57165"/>
    <w:rsid w:val="00F57240"/>
    <w:rsid w:val="00F57BFD"/>
    <w:rsid w:val="00F57E9C"/>
    <w:rsid w:val="00F57ED9"/>
    <w:rsid w:val="00F57F5F"/>
    <w:rsid w:val="00F6049A"/>
    <w:rsid w:val="00F60984"/>
    <w:rsid w:val="00F60B8C"/>
    <w:rsid w:val="00F60BB0"/>
    <w:rsid w:val="00F60CD0"/>
    <w:rsid w:val="00F6117E"/>
    <w:rsid w:val="00F611B4"/>
    <w:rsid w:val="00F6125B"/>
    <w:rsid w:val="00F61310"/>
    <w:rsid w:val="00F6133C"/>
    <w:rsid w:val="00F614D2"/>
    <w:rsid w:val="00F61502"/>
    <w:rsid w:val="00F61519"/>
    <w:rsid w:val="00F61632"/>
    <w:rsid w:val="00F61946"/>
    <w:rsid w:val="00F62073"/>
    <w:rsid w:val="00F62283"/>
    <w:rsid w:val="00F6270D"/>
    <w:rsid w:val="00F62718"/>
    <w:rsid w:val="00F62AB8"/>
    <w:rsid w:val="00F62B3B"/>
    <w:rsid w:val="00F62D49"/>
    <w:rsid w:val="00F62E43"/>
    <w:rsid w:val="00F630F3"/>
    <w:rsid w:val="00F63583"/>
    <w:rsid w:val="00F637C1"/>
    <w:rsid w:val="00F637F0"/>
    <w:rsid w:val="00F63C89"/>
    <w:rsid w:val="00F63D88"/>
    <w:rsid w:val="00F63F64"/>
    <w:rsid w:val="00F64003"/>
    <w:rsid w:val="00F64074"/>
    <w:rsid w:val="00F64347"/>
    <w:rsid w:val="00F644DE"/>
    <w:rsid w:val="00F644F9"/>
    <w:rsid w:val="00F64750"/>
    <w:rsid w:val="00F64825"/>
    <w:rsid w:val="00F6485E"/>
    <w:rsid w:val="00F64F78"/>
    <w:rsid w:val="00F6503B"/>
    <w:rsid w:val="00F65086"/>
    <w:rsid w:val="00F651CC"/>
    <w:rsid w:val="00F655FE"/>
    <w:rsid w:val="00F65C7A"/>
    <w:rsid w:val="00F65D5F"/>
    <w:rsid w:val="00F65ED9"/>
    <w:rsid w:val="00F661DA"/>
    <w:rsid w:val="00F66261"/>
    <w:rsid w:val="00F66519"/>
    <w:rsid w:val="00F66652"/>
    <w:rsid w:val="00F6669A"/>
    <w:rsid w:val="00F667AF"/>
    <w:rsid w:val="00F669A7"/>
    <w:rsid w:val="00F66AAF"/>
    <w:rsid w:val="00F66D3C"/>
    <w:rsid w:val="00F66E5D"/>
    <w:rsid w:val="00F66FE1"/>
    <w:rsid w:val="00F67279"/>
    <w:rsid w:val="00F673FC"/>
    <w:rsid w:val="00F6756E"/>
    <w:rsid w:val="00F7030B"/>
    <w:rsid w:val="00F70D3F"/>
    <w:rsid w:val="00F70E28"/>
    <w:rsid w:val="00F70F91"/>
    <w:rsid w:val="00F7107D"/>
    <w:rsid w:val="00F7146C"/>
    <w:rsid w:val="00F71570"/>
    <w:rsid w:val="00F71585"/>
    <w:rsid w:val="00F718D9"/>
    <w:rsid w:val="00F71A4C"/>
    <w:rsid w:val="00F71F27"/>
    <w:rsid w:val="00F71FB1"/>
    <w:rsid w:val="00F720B1"/>
    <w:rsid w:val="00F722B2"/>
    <w:rsid w:val="00F72327"/>
    <w:rsid w:val="00F72401"/>
    <w:rsid w:val="00F7266F"/>
    <w:rsid w:val="00F7270F"/>
    <w:rsid w:val="00F729D2"/>
    <w:rsid w:val="00F72FE9"/>
    <w:rsid w:val="00F73004"/>
    <w:rsid w:val="00F73012"/>
    <w:rsid w:val="00F73128"/>
    <w:rsid w:val="00F733E0"/>
    <w:rsid w:val="00F7350E"/>
    <w:rsid w:val="00F73840"/>
    <w:rsid w:val="00F73902"/>
    <w:rsid w:val="00F73D58"/>
    <w:rsid w:val="00F74088"/>
    <w:rsid w:val="00F74095"/>
    <w:rsid w:val="00F74208"/>
    <w:rsid w:val="00F743CD"/>
    <w:rsid w:val="00F745CF"/>
    <w:rsid w:val="00F7493A"/>
    <w:rsid w:val="00F74B53"/>
    <w:rsid w:val="00F74C3B"/>
    <w:rsid w:val="00F74D06"/>
    <w:rsid w:val="00F74E4C"/>
    <w:rsid w:val="00F74EE3"/>
    <w:rsid w:val="00F74F91"/>
    <w:rsid w:val="00F7500C"/>
    <w:rsid w:val="00F750BB"/>
    <w:rsid w:val="00F752D8"/>
    <w:rsid w:val="00F754CC"/>
    <w:rsid w:val="00F75A5C"/>
    <w:rsid w:val="00F75BC8"/>
    <w:rsid w:val="00F7638A"/>
    <w:rsid w:val="00F768A7"/>
    <w:rsid w:val="00F769E6"/>
    <w:rsid w:val="00F76E76"/>
    <w:rsid w:val="00F76EBA"/>
    <w:rsid w:val="00F76FC3"/>
    <w:rsid w:val="00F77347"/>
    <w:rsid w:val="00F77463"/>
    <w:rsid w:val="00F77606"/>
    <w:rsid w:val="00F77B25"/>
    <w:rsid w:val="00F77B7E"/>
    <w:rsid w:val="00F77C0D"/>
    <w:rsid w:val="00F80016"/>
    <w:rsid w:val="00F80466"/>
    <w:rsid w:val="00F8050E"/>
    <w:rsid w:val="00F8067C"/>
    <w:rsid w:val="00F80990"/>
    <w:rsid w:val="00F80AD6"/>
    <w:rsid w:val="00F80B9B"/>
    <w:rsid w:val="00F80C34"/>
    <w:rsid w:val="00F81092"/>
    <w:rsid w:val="00F8109C"/>
    <w:rsid w:val="00F81464"/>
    <w:rsid w:val="00F81542"/>
    <w:rsid w:val="00F8155B"/>
    <w:rsid w:val="00F81968"/>
    <w:rsid w:val="00F81DE2"/>
    <w:rsid w:val="00F81E3F"/>
    <w:rsid w:val="00F81F61"/>
    <w:rsid w:val="00F8225D"/>
    <w:rsid w:val="00F825EA"/>
    <w:rsid w:val="00F82603"/>
    <w:rsid w:val="00F8292D"/>
    <w:rsid w:val="00F82992"/>
    <w:rsid w:val="00F82C22"/>
    <w:rsid w:val="00F82F72"/>
    <w:rsid w:val="00F83476"/>
    <w:rsid w:val="00F8350C"/>
    <w:rsid w:val="00F83601"/>
    <w:rsid w:val="00F84448"/>
    <w:rsid w:val="00F844D5"/>
    <w:rsid w:val="00F845AD"/>
    <w:rsid w:val="00F84688"/>
    <w:rsid w:val="00F84896"/>
    <w:rsid w:val="00F84B12"/>
    <w:rsid w:val="00F84B29"/>
    <w:rsid w:val="00F84D58"/>
    <w:rsid w:val="00F84E8B"/>
    <w:rsid w:val="00F84F55"/>
    <w:rsid w:val="00F8536E"/>
    <w:rsid w:val="00F854A4"/>
    <w:rsid w:val="00F85749"/>
    <w:rsid w:val="00F85F27"/>
    <w:rsid w:val="00F86128"/>
    <w:rsid w:val="00F86228"/>
    <w:rsid w:val="00F86A37"/>
    <w:rsid w:val="00F86B48"/>
    <w:rsid w:val="00F86D6E"/>
    <w:rsid w:val="00F8700A"/>
    <w:rsid w:val="00F87193"/>
    <w:rsid w:val="00F87614"/>
    <w:rsid w:val="00F87A3D"/>
    <w:rsid w:val="00F87D2E"/>
    <w:rsid w:val="00F9005F"/>
    <w:rsid w:val="00F90421"/>
    <w:rsid w:val="00F904BB"/>
    <w:rsid w:val="00F904EA"/>
    <w:rsid w:val="00F905F9"/>
    <w:rsid w:val="00F90FA4"/>
    <w:rsid w:val="00F911BE"/>
    <w:rsid w:val="00F911D6"/>
    <w:rsid w:val="00F913B3"/>
    <w:rsid w:val="00F913F4"/>
    <w:rsid w:val="00F91584"/>
    <w:rsid w:val="00F917CA"/>
    <w:rsid w:val="00F91995"/>
    <w:rsid w:val="00F91EE2"/>
    <w:rsid w:val="00F91FA8"/>
    <w:rsid w:val="00F92292"/>
    <w:rsid w:val="00F925B7"/>
    <w:rsid w:val="00F92AD7"/>
    <w:rsid w:val="00F92D3A"/>
    <w:rsid w:val="00F92F07"/>
    <w:rsid w:val="00F93013"/>
    <w:rsid w:val="00F933DC"/>
    <w:rsid w:val="00F93485"/>
    <w:rsid w:val="00F93615"/>
    <w:rsid w:val="00F93650"/>
    <w:rsid w:val="00F938D9"/>
    <w:rsid w:val="00F93A35"/>
    <w:rsid w:val="00F93C08"/>
    <w:rsid w:val="00F93CF2"/>
    <w:rsid w:val="00F93DB1"/>
    <w:rsid w:val="00F93DE1"/>
    <w:rsid w:val="00F93F80"/>
    <w:rsid w:val="00F93FE1"/>
    <w:rsid w:val="00F9471D"/>
    <w:rsid w:val="00F947FF"/>
    <w:rsid w:val="00F949F4"/>
    <w:rsid w:val="00F94A4C"/>
    <w:rsid w:val="00F94B52"/>
    <w:rsid w:val="00F94D65"/>
    <w:rsid w:val="00F94D9A"/>
    <w:rsid w:val="00F95077"/>
    <w:rsid w:val="00F95256"/>
    <w:rsid w:val="00F9535F"/>
    <w:rsid w:val="00F95472"/>
    <w:rsid w:val="00F954BC"/>
    <w:rsid w:val="00F95989"/>
    <w:rsid w:val="00F95EA4"/>
    <w:rsid w:val="00F96136"/>
    <w:rsid w:val="00F96379"/>
    <w:rsid w:val="00F965F3"/>
    <w:rsid w:val="00F96AA3"/>
    <w:rsid w:val="00F96B64"/>
    <w:rsid w:val="00F9714B"/>
    <w:rsid w:val="00F9736E"/>
    <w:rsid w:val="00F97466"/>
    <w:rsid w:val="00F97A30"/>
    <w:rsid w:val="00F97C9B"/>
    <w:rsid w:val="00F97D30"/>
    <w:rsid w:val="00F97EE3"/>
    <w:rsid w:val="00FA0391"/>
    <w:rsid w:val="00FA0581"/>
    <w:rsid w:val="00FA05D1"/>
    <w:rsid w:val="00FA08AC"/>
    <w:rsid w:val="00FA0E6E"/>
    <w:rsid w:val="00FA10EB"/>
    <w:rsid w:val="00FA1307"/>
    <w:rsid w:val="00FA14A6"/>
    <w:rsid w:val="00FA1581"/>
    <w:rsid w:val="00FA160E"/>
    <w:rsid w:val="00FA1815"/>
    <w:rsid w:val="00FA18B1"/>
    <w:rsid w:val="00FA1B38"/>
    <w:rsid w:val="00FA1D6F"/>
    <w:rsid w:val="00FA21C2"/>
    <w:rsid w:val="00FA22B2"/>
    <w:rsid w:val="00FA25CE"/>
    <w:rsid w:val="00FA272E"/>
    <w:rsid w:val="00FA277B"/>
    <w:rsid w:val="00FA29B6"/>
    <w:rsid w:val="00FA2A93"/>
    <w:rsid w:val="00FA2AF2"/>
    <w:rsid w:val="00FA2BBD"/>
    <w:rsid w:val="00FA2BEC"/>
    <w:rsid w:val="00FA2F28"/>
    <w:rsid w:val="00FA30E1"/>
    <w:rsid w:val="00FA31CD"/>
    <w:rsid w:val="00FA32B4"/>
    <w:rsid w:val="00FA3483"/>
    <w:rsid w:val="00FA34A5"/>
    <w:rsid w:val="00FA354E"/>
    <w:rsid w:val="00FA35B4"/>
    <w:rsid w:val="00FA35D4"/>
    <w:rsid w:val="00FA3612"/>
    <w:rsid w:val="00FA366A"/>
    <w:rsid w:val="00FA39C9"/>
    <w:rsid w:val="00FA3BEE"/>
    <w:rsid w:val="00FA3CC7"/>
    <w:rsid w:val="00FA3F90"/>
    <w:rsid w:val="00FA4419"/>
    <w:rsid w:val="00FA4719"/>
    <w:rsid w:val="00FA4F64"/>
    <w:rsid w:val="00FA4FC6"/>
    <w:rsid w:val="00FA51F1"/>
    <w:rsid w:val="00FA526A"/>
    <w:rsid w:val="00FA57EA"/>
    <w:rsid w:val="00FA5908"/>
    <w:rsid w:val="00FA5DFB"/>
    <w:rsid w:val="00FA5F70"/>
    <w:rsid w:val="00FA60AC"/>
    <w:rsid w:val="00FA6C06"/>
    <w:rsid w:val="00FA71AA"/>
    <w:rsid w:val="00FA73B1"/>
    <w:rsid w:val="00FA77E9"/>
    <w:rsid w:val="00FA7826"/>
    <w:rsid w:val="00FB0056"/>
    <w:rsid w:val="00FB0255"/>
    <w:rsid w:val="00FB05FF"/>
    <w:rsid w:val="00FB0653"/>
    <w:rsid w:val="00FB0774"/>
    <w:rsid w:val="00FB0B5C"/>
    <w:rsid w:val="00FB0CFE"/>
    <w:rsid w:val="00FB0E96"/>
    <w:rsid w:val="00FB175F"/>
    <w:rsid w:val="00FB1850"/>
    <w:rsid w:val="00FB1996"/>
    <w:rsid w:val="00FB1B56"/>
    <w:rsid w:val="00FB1D8F"/>
    <w:rsid w:val="00FB1F90"/>
    <w:rsid w:val="00FB2023"/>
    <w:rsid w:val="00FB20A4"/>
    <w:rsid w:val="00FB2392"/>
    <w:rsid w:val="00FB2541"/>
    <w:rsid w:val="00FB2731"/>
    <w:rsid w:val="00FB2783"/>
    <w:rsid w:val="00FB2A57"/>
    <w:rsid w:val="00FB2A87"/>
    <w:rsid w:val="00FB2BB0"/>
    <w:rsid w:val="00FB2E11"/>
    <w:rsid w:val="00FB2E76"/>
    <w:rsid w:val="00FB2EAB"/>
    <w:rsid w:val="00FB2F8E"/>
    <w:rsid w:val="00FB2FB2"/>
    <w:rsid w:val="00FB30D3"/>
    <w:rsid w:val="00FB32A7"/>
    <w:rsid w:val="00FB350F"/>
    <w:rsid w:val="00FB369C"/>
    <w:rsid w:val="00FB376B"/>
    <w:rsid w:val="00FB37D1"/>
    <w:rsid w:val="00FB3B31"/>
    <w:rsid w:val="00FB3BB0"/>
    <w:rsid w:val="00FB3CED"/>
    <w:rsid w:val="00FB3EB1"/>
    <w:rsid w:val="00FB3EB8"/>
    <w:rsid w:val="00FB3F68"/>
    <w:rsid w:val="00FB40D4"/>
    <w:rsid w:val="00FB4149"/>
    <w:rsid w:val="00FB4254"/>
    <w:rsid w:val="00FB42F1"/>
    <w:rsid w:val="00FB43FA"/>
    <w:rsid w:val="00FB4412"/>
    <w:rsid w:val="00FB446F"/>
    <w:rsid w:val="00FB4552"/>
    <w:rsid w:val="00FB4610"/>
    <w:rsid w:val="00FB4921"/>
    <w:rsid w:val="00FB49AA"/>
    <w:rsid w:val="00FB49CC"/>
    <w:rsid w:val="00FB4C91"/>
    <w:rsid w:val="00FB4E6F"/>
    <w:rsid w:val="00FB515E"/>
    <w:rsid w:val="00FB5404"/>
    <w:rsid w:val="00FB59B4"/>
    <w:rsid w:val="00FB5D8F"/>
    <w:rsid w:val="00FB5DDF"/>
    <w:rsid w:val="00FB6933"/>
    <w:rsid w:val="00FB69E0"/>
    <w:rsid w:val="00FB6E44"/>
    <w:rsid w:val="00FB6EE9"/>
    <w:rsid w:val="00FB7446"/>
    <w:rsid w:val="00FB7C28"/>
    <w:rsid w:val="00FC0032"/>
    <w:rsid w:val="00FC004F"/>
    <w:rsid w:val="00FC00A7"/>
    <w:rsid w:val="00FC0576"/>
    <w:rsid w:val="00FC0DDB"/>
    <w:rsid w:val="00FC1192"/>
    <w:rsid w:val="00FC11EA"/>
    <w:rsid w:val="00FC1300"/>
    <w:rsid w:val="00FC14FF"/>
    <w:rsid w:val="00FC1642"/>
    <w:rsid w:val="00FC19CA"/>
    <w:rsid w:val="00FC1D2F"/>
    <w:rsid w:val="00FC1FE7"/>
    <w:rsid w:val="00FC223B"/>
    <w:rsid w:val="00FC2839"/>
    <w:rsid w:val="00FC2871"/>
    <w:rsid w:val="00FC2CA0"/>
    <w:rsid w:val="00FC3294"/>
    <w:rsid w:val="00FC3439"/>
    <w:rsid w:val="00FC3665"/>
    <w:rsid w:val="00FC37D9"/>
    <w:rsid w:val="00FC3825"/>
    <w:rsid w:val="00FC3892"/>
    <w:rsid w:val="00FC3EA7"/>
    <w:rsid w:val="00FC3EF1"/>
    <w:rsid w:val="00FC4154"/>
    <w:rsid w:val="00FC43A0"/>
    <w:rsid w:val="00FC43AE"/>
    <w:rsid w:val="00FC4634"/>
    <w:rsid w:val="00FC473C"/>
    <w:rsid w:val="00FC47D1"/>
    <w:rsid w:val="00FC493B"/>
    <w:rsid w:val="00FC498A"/>
    <w:rsid w:val="00FC49AE"/>
    <w:rsid w:val="00FC4B0D"/>
    <w:rsid w:val="00FC4DC1"/>
    <w:rsid w:val="00FC50C7"/>
    <w:rsid w:val="00FC5211"/>
    <w:rsid w:val="00FC54C6"/>
    <w:rsid w:val="00FC58BD"/>
    <w:rsid w:val="00FC5C92"/>
    <w:rsid w:val="00FC5D07"/>
    <w:rsid w:val="00FC5FDB"/>
    <w:rsid w:val="00FC6048"/>
    <w:rsid w:val="00FC61B1"/>
    <w:rsid w:val="00FC6299"/>
    <w:rsid w:val="00FC67AF"/>
    <w:rsid w:val="00FC6A3D"/>
    <w:rsid w:val="00FC707D"/>
    <w:rsid w:val="00FC72C3"/>
    <w:rsid w:val="00FC7484"/>
    <w:rsid w:val="00FC75A4"/>
    <w:rsid w:val="00FC7941"/>
    <w:rsid w:val="00FC7A86"/>
    <w:rsid w:val="00FC7B5C"/>
    <w:rsid w:val="00FC7C4A"/>
    <w:rsid w:val="00FC7C69"/>
    <w:rsid w:val="00FC7DBA"/>
    <w:rsid w:val="00FC7EFE"/>
    <w:rsid w:val="00FD0297"/>
    <w:rsid w:val="00FD032D"/>
    <w:rsid w:val="00FD06B0"/>
    <w:rsid w:val="00FD0792"/>
    <w:rsid w:val="00FD07BD"/>
    <w:rsid w:val="00FD07EC"/>
    <w:rsid w:val="00FD08D3"/>
    <w:rsid w:val="00FD0B4D"/>
    <w:rsid w:val="00FD0C92"/>
    <w:rsid w:val="00FD1021"/>
    <w:rsid w:val="00FD1061"/>
    <w:rsid w:val="00FD10F1"/>
    <w:rsid w:val="00FD110D"/>
    <w:rsid w:val="00FD123C"/>
    <w:rsid w:val="00FD1251"/>
    <w:rsid w:val="00FD1273"/>
    <w:rsid w:val="00FD170B"/>
    <w:rsid w:val="00FD1764"/>
    <w:rsid w:val="00FD1B3F"/>
    <w:rsid w:val="00FD1B79"/>
    <w:rsid w:val="00FD1C50"/>
    <w:rsid w:val="00FD1FB0"/>
    <w:rsid w:val="00FD1FD0"/>
    <w:rsid w:val="00FD2216"/>
    <w:rsid w:val="00FD2340"/>
    <w:rsid w:val="00FD26C5"/>
    <w:rsid w:val="00FD279F"/>
    <w:rsid w:val="00FD2818"/>
    <w:rsid w:val="00FD287B"/>
    <w:rsid w:val="00FD2B1A"/>
    <w:rsid w:val="00FD31EB"/>
    <w:rsid w:val="00FD3218"/>
    <w:rsid w:val="00FD3938"/>
    <w:rsid w:val="00FD3A6C"/>
    <w:rsid w:val="00FD3D48"/>
    <w:rsid w:val="00FD3E8B"/>
    <w:rsid w:val="00FD3ED1"/>
    <w:rsid w:val="00FD421E"/>
    <w:rsid w:val="00FD464F"/>
    <w:rsid w:val="00FD46D0"/>
    <w:rsid w:val="00FD47F2"/>
    <w:rsid w:val="00FD493C"/>
    <w:rsid w:val="00FD4E25"/>
    <w:rsid w:val="00FD4ED1"/>
    <w:rsid w:val="00FD4EEF"/>
    <w:rsid w:val="00FD4F2E"/>
    <w:rsid w:val="00FD545F"/>
    <w:rsid w:val="00FD5562"/>
    <w:rsid w:val="00FD5578"/>
    <w:rsid w:val="00FD57D5"/>
    <w:rsid w:val="00FD58FE"/>
    <w:rsid w:val="00FD59B5"/>
    <w:rsid w:val="00FD5F7D"/>
    <w:rsid w:val="00FD621B"/>
    <w:rsid w:val="00FD631E"/>
    <w:rsid w:val="00FD651F"/>
    <w:rsid w:val="00FD65AE"/>
    <w:rsid w:val="00FD667C"/>
    <w:rsid w:val="00FD674F"/>
    <w:rsid w:val="00FD6759"/>
    <w:rsid w:val="00FD68E8"/>
    <w:rsid w:val="00FD6EE1"/>
    <w:rsid w:val="00FD6EF6"/>
    <w:rsid w:val="00FD6F8D"/>
    <w:rsid w:val="00FD73E2"/>
    <w:rsid w:val="00FD745B"/>
    <w:rsid w:val="00FD7853"/>
    <w:rsid w:val="00FD78FB"/>
    <w:rsid w:val="00FD7963"/>
    <w:rsid w:val="00FD7985"/>
    <w:rsid w:val="00FD7BB0"/>
    <w:rsid w:val="00FD7F79"/>
    <w:rsid w:val="00FE0047"/>
    <w:rsid w:val="00FE010E"/>
    <w:rsid w:val="00FE011A"/>
    <w:rsid w:val="00FE0325"/>
    <w:rsid w:val="00FE052A"/>
    <w:rsid w:val="00FE066F"/>
    <w:rsid w:val="00FE0708"/>
    <w:rsid w:val="00FE08CE"/>
    <w:rsid w:val="00FE0A52"/>
    <w:rsid w:val="00FE0BAD"/>
    <w:rsid w:val="00FE0D65"/>
    <w:rsid w:val="00FE132E"/>
    <w:rsid w:val="00FE1DFD"/>
    <w:rsid w:val="00FE1E61"/>
    <w:rsid w:val="00FE1F43"/>
    <w:rsid w:val="00FE212E"/>
    <w:rsid w:val="00FE21C0"/>
    <w:rsid w:val="00FE21D8"/>
    <w:rsid w:val="00FE22D4"/>
    <w:rsid w:val="00FE26C0"/>
    <w:rsid w:val="00FE2D9C"/>
    <w:rsid w:val="00FE2EB8"/>
    <w:rsid w:val="00FE309F"/>
    <w:rsid w:val="00FE316A"/>
    <w:rsid w:val="00FE32E6"/>
    <w:rsid w:val="00FE333D"/>
    <w:rsid w:val="00FE3DBD"/>
    <w:rsid w:val="00FE3DE0"/>
    <w:rsid w:val="00FE40C2"/>
    <w:rsid w:val="00FE41D1"/>
    <w:rsid w:val="00FE42B8"/>
    <w:rsid w:val="00FE42D2"/>
    <w:rsid w:val="00FE4348"/>
    <w:rsid w:val="00FE4396"/>
    <w:rsid w:val="00FE445B"/>
    <w:rsid w:val="00FE49AF"/>
    <w:rsid w:val="00FE49D9"/>
    <w:rsid w:val="00FE4AC5"/>
    <w:rsid w:val="00FE4F66"/>
    <w:rsid w:val="00FE506F"/>
    <w:rsid w:val="00FE538E"/>
    <w:rsid w:val="00FE58C4"/>
    <w:rsid w:val="00FE58FA"/>
    <w:rsid w:val="00FE5929"/>
    <w:rsid w:val="00FE5BC2"/>
    <w:rsid w:val="00FE5C1F"/>
    <w:rsid w:val="00FE5DB4"/>
    <w:rsid w:val="00FE5EE6"/>
    <w:rsid w:val="00FE64C8"/>
    <w:rsid w:val="00FE68DC"/>
    <w:rsid w:val="00FE6A33"/>
    <w:rsid w:val="00FE6AB8"/>
    <w:rsid w:val="00FE6CC4"/>
    <w:rsid w:val="00FE6D37"/>
    <w:rsid w:val="00FE7108"/>
    <w:rsid w:val="00FE769A"/>
    <w:rsid w:val="00FE7912"/>
    <w:rsid w:val="00FE7B2A"/>
    <w:rsid w:val="00FE7D21"/>
    <w:rsid w:val="00FE7D36"/>
    <w:rsid w:val="00FE7E79"/>
    <w:rsid w:val="00FE7F88"/>
    <w:rsid w:val="00FF0044"/>
    <w:rsid w:val="00FF0379"/>
    <w:rsid w:val="00FF041E"/>
    <w:rsid w:val="00FF0530"/>
    <w:rsid w:val="00FF05D6"/>
    <w:rsid w:val="00FF0712"/>
    <w:rsid w:val="00FF07A9"/>
    <w:rsid w:val="00FF0F76"/>
    <w:rsid w:val="00FF0FC7"/>
    <w:rsid w:val="00FF1422"/>
    <w:rsid w:val="00FF1774"/>
    <w:rsid w:val="00FF17EA"/>
    <w:rsid w:val="00FF1C04"/>
    <w:rsid w:val="00FF1FEF"/>
    <w:rsid w:val="00FF265E"/>
    <w:rsid w:val="00FF273A"/>
    <w:rsid w:val="00FF2948"/>
    <w:rsid w:val="00FF2A79"/>
    <w:rsid w:val="00FF2D06"/>
    <w:rsid w:val="00FF2D35"/>
    <w:rsid w:val="00FF2FC6"/>
    <w:rsid w:val="00FF3169"/>
    <w:rsid w:val="00FF31EB"/>
    <w:rsid w:val="00FF3201"/>
    <w:rsid w:val="00FF326F"/>
    <w:rsid w:val="00FF32B0"/>
    <w:rsid w:val="00FF3441"/>
    <w:rsid w:val="00FF3818"/>
    <w:rsid w:val="00FF3BB6"/>
    <w:rsid w:val="00FF3D62"/>
    <w:rsid w:val="00FF3E71"/>
    <w:rsid w:val="00FF3F07"/>
    <w:rsid w:val="00FF3F43"/>
    <w:rsid w:val="00FF48B6"/>
    <w:rsid w:val="00FF4BC6"/>
    <w:rsid w:val="00FF4CF0"/>
    <w:rsid w:val="00FF4FCE"/>
    <w:rsid w:val="00FF52E6"/>
    <w:rsid w:val="00FF53AF"/>
    <w:rsid w:val="00FF5491"/>
    <w:rsid w:val="00FF5632"/>
    <w:rsid w:val="00FF56FE"/>
    <w:rsid w:val="00FF5BA7"/>
    <w:rsid w:val="00FF5D83"/>
    <w:rsid w:val="00FF5E0E"/>
    <w:rsid w:val="00FF60AF"/>
    <w:rsid w:val="00FF66C1"/>
    <w:rsid w:val="00FF6718"/>
    <w:rsid w:val="00FF6753"/>
    <w:rsid w:val="00FF6A40"/>
    <w:rsid w:val="00FF6DA3"/>
    <w:rsid w:val="00FF6E5C"/>
    <w:rsid w:val="00FF7156"/>
    <w:rsid w:val="00FF741B"/>
    <w:rsid w:val="00FF75B9"/>
    <w:rsid w:val="00FF7610"/>
    <w:rsid w:val="00FF7804"/>
    <w:rsid w:val="00FF791E"/>
    <w:rsid w:val="00FF7959"/>
    <w:rsid w:val="00FF7AC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o:shapelayout v:ext="edit">
      <o:idmap v:ext="edit" data="1"/>
    </o:shapelayout>
  </w:shapeDefaults>
  <w:decimalSymbol w:val=","/>
  <w:listSeparator w:val=";"/>
  <w14:docId w14:val="09503A52"/>
  <w15:docId w15:val="{19724610-DCD9-45A2-8489-6BD38164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222E24"/>
    <w:rPr>
      <w:sz w:val="24"/>
      <w:szCs w:val="24"/>
      <w:lang w:val="en-GB" w:eastAsia="en-US"/>
    </w:rPr>
  </w:style>
  <w:style w:type="paragraph" w:styleId="Pealkiri1">
    <w:name w:val="heading 1"/>
    <w:basedOn w:val="Normaallaad"/>
    <w:link w:val="Pealkiri1Mrk"/>
    <w:qFormat/>
    <w:rsid w:val="009E390B"/>
    <w:pPr>
      <w:spacing w:before="100" w:beforeAutospacing="1" w:after="100" w:afterAutospacing="1"/>
      <w:outlineLvl w:val="0"/>
    </w:pPr>
    <w:rPr>
      <w:rFonts w:ascii="Trebuchet MS" w:hAnsi="Trebuchet MS"/>
      <w:b/>
      <w:bCs/>
      <w:kern w:val="36"/>
      <w:sz w:val="19"/>
    </w:rPr>
  </w:style>
  <w:style w:type="paragraph" w:styleId="Pealkiri2">
    <w:name w:val="heading 2"/>
    <w:basedOn w:val="Normaallaad"/>
    <w:next w:val="Normaallaad"/>
    <w:link w:val="Pealkiri2Mrk"/>
    <w:qFormat/>
    <w:rsid w:val="00D105A1"/>
    <w:pPr>
      <w:keepNext/>
      <w:outlineLvl w:val="1"/>
    </w:pPr>
    <w:rPr>
      <w:b/>
      <w:bCs/>
    </w:rPr>
  </w:style>
  <w:style w:type="paragraph" w:styleId="Pealkiri3">
    <w:name w:val="heading 3"/>
    <w:basedOn w:val="Normaallaad"/>
    <w:next w:val="Normaallaad"/>
    <w:qFormat/>
    <w:rsid w:val="00D105A1"/>
    <w:pPr>
      <w:keepNext/>
      <w:outlineLvl w:val="2"/>
    </w:pPr>
    <w:rPr>
      <w:b/>
      <w:bCs/>
      <w:sz w:val="22"/>
      <w:lang w:val="et-EE"/>
    </w:rPr>
  </w:style>
  <w:style w:type="paragraph" w:styleId="Pealkiri4">
    <w:name w:val="heading 4"/>
    <w:basedOn w:val="Normaallaad"/>
    <w:next w:val="Normaallaad"/>
    <w:qFormat/>
    <w:rsid w:val="00D105A1"/>
    <w:pPr>
      <w:keepNext/>
      <w:outlineLvl w:val="3"/>
    </w:pPr>
    <w:rPr>
      <w:u w:val="single"/>
    </w:rPr>
  </w:style>
  <w:style w:type="paragraph" w:styleId="Pealkiri5">
    <w:name w:val="heading 5"/>
    <w:basedOn w:val="Normaallaad"/>
    <w:next w:val="Normaallaad"/>
    <w:qFormat/>
    <w:rsid w:val="00D105A1"/>
    <w:pPr>
      <w:keepNext/>
      <w:jc w:val="both"/>
      <w:outlineLvl w:val="4"/>
    </w:pPr>
    <w:rPr>
      <w:b/>
      <w:bCs/>
    </w:rPr>
  </w:style>
  <w:style w:type="paragraph" w:styleId="Pealkiri6">
    <w:name w:val="heading 6"/>
    <w:basedOn w:val="Normaallaad"/>
    <w:next w:val="Normaallaad"/>
    <w:qFormat/>
    <w:rsid w:val="00D105A1"/>
    <w:pPr>
      <w:keepNext/>
      <w:jc w:val="center"/>
      <w:outlineLvl w:val="5"/>
    </w:pPr>
    <w:rPr>
      <w:b/>
      <w:bCs/>
      <w:sz w:val="32"/>
      <w:szCs w:val="32"/>
    </w:rPr>
  </w:style>
  <w:style w:type="paragraph" w:styleId="Pealkiri7">
    <w:name w:val="heading 7"/>
    <w:aliases w:val="Legal Level 1.1."/>
    <w:basedOn w:val="Normaallaad"/>
    <w:next w:val="Normaallaad"/>
    <w:qFormat/>
    <w:rsid w:val="00D105A1"/>
    <w:pPr>
      <w:spacing w:before="240" w:after="60"/>
      <w:outlineLvl w:val="6"/>
    </w:pPr>
    <w:rPr>
      <w:lang w:val="et-EE"/>
    </w:rPr>
  </w:style>
  <w:style w:type="paragraph" w:styleId="Pealkiri8">
    <w:name w:val="heading 8"/>
    <w:aliases w:val="Legal Level 1.1.1."/>
    <w:basedOn w:val="Normaallaad"/>
    <w:next w:val="Normaallaad"/>
    <w:qFormat/>
    <w:rsid w:val="00D105A1"/>
    <w:pPr>
      <w:spacing w:before="240" w:after="60"/>
      <w:outlineLvl w:val="7"/>
    </w:pPr>
    <w:rPr>
      <w:i/>
      <w:iCs/>
      <w:lang w:val="et-EE"/>
    </w:rPr>
  </w:style>
  <w:style w:type="paragraph" w:styleId="Pealkiri9">
    <w:name w:val="heading 9"/>
    <w:basedOn w:val="Normaallaad"/>
    <w:next w:val="Normaallaad"/>
    <w:qFormat/>
    <w:rsid w:val="00D105A1"/>
    <w:pPr>
      <w:keepNext/>
      <w:outlineLvl w:val="8"/>
    </w:pPr>
    <w:rPr>
      <w:b/>
      <w:bCs/>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294176"/>
    <w:rPr>
      <w:rFonts w:ascii="Trebuchet MS" w:hAnsi="Trebuchet MS"/>
      <w:b/>
      <w:bCs/>
      <w:kern w:val="36"/>
      <w:sz w:val="19"/>
      <w:szCs w:val="24"/>
      <w:lang w:val="en-GB" w:eastAsia="en-US"/>
    </w:rPr>
  </w:style>
  <w:style w:type="character" w:customStyle="1" w:styleId="Pealkiri2Mrk">
    <w:name w:val="Pealkiri 2 Märk"/>
    <w:link w:val="Pealkiri2"/>
    <w:rsid w:val="00B7515C"/>
    <w:rPr>
      <w:b/>
      <w:bCs/>
      <w:sz w:val="24"/>
      <w:szCs w:val="24"/>
      <w:lang w:val="en-GB" w:eastAsia="en-US" w:bidi="ar-SA"/>
    </w:rPr>
  </w:style>
  <w:style w:type="paragraph" w:customStyle="1" w:styleId="Default">
    <w:name w:val="Default"/>
    <w:rsid w:val="00D105A1"/>
    <w:pPr>
      <w:widowControl w:val="0"/>
      <w:overflowPunct w:val="0"/>
      <w:autoSpaceDE w:val="0"/>
      <w:autoSpaceDN w:val="0"/>
      <w:adjustRightInd w:val="0"/>
      <w:textAlignment w:val="baseline"/>
    </w:pPr>
    <w:rPr>
      <w:sz w:val="24"/>
      <w:szCs w:val="24"/>
      <w:lang w:val="en-GB" w:eastAsia="en-US"/>
    </w:rPr>
  </w:style>
  <w:style w:type="character" w:styleId="Hperlink">
    <w:name w:val="Hyperlink"/>
    <w:uiPriority w:val="99"/>
    <w:rsid w:val="00D105A1"/>
    <w:rPr>
      <w:color w:val="006666"/>
      <w:u w:val="single"/>
    </w:rPr>
  </w:style>
  <w:style w:type="paragraph" w:styleId="SK1">
    <w:name w:val="toc 1"/>
    <w:basedOn w:val="Normaallaad"/>
    <w:next w:val="Normaallaad"/>
    <w:autoRedefine/>
    <w:uiPriority w:val="39"/>
    <w:rsid w:val="00444683"/>
    <w:pPr>
      <w:framePr w:hSpace="180" w:wrap="auto" w:vAnchor="text" w:hAnchor="text" w:y="1"/>
      <w:tabs>
        <w:tab w:val="right" w:leader="dot" w:pos="8965"/>
      </w:tabs>
      <w:spacing w:after="60"/>
    </w:pPr>
    <w:rPr>
      <w:b/>
      <w:bCs/>
      <w:noProof/>
      <w:lang w:val="et-EE"/>
    </w:rPr>
  </w:style>
  <w:style w:type="paragraph" w:styleId="SK2">
    <w:name w:val="toc 2"/>
    <w:basedOn w:val="Normaallaad"/>
    <w:next w:val="Normaallaad"/>
    <w:autoRedefine/>
    <w:uiPriority w:val="39"/>
    <w:rsid w:val="0035153C"/>
    <w:pPr>
      <w:tabs>
        <w:tab w:val="left" w:pos="1200"/>
        <w:tab w:val="right" w:leader="dot" w:pos="8965"/>
      </w:tabs>
      <w:spacing w:after="80"/>
      <w:ind w:left="240"/>
    </w:pPr>
    <w:rPr>
      <w:b/>
      <w:bCs/>
      <w:noProof/>
      <w:sz w:val="22"/>
      <w:szCs w:val="22"/>
    </w:rPr>
  </w:style>
  <w:style w:type="paragraph" w:styleId="Kehatekst">
    <w:name w:val="Body Text"/>
    <w:aliases w:val="Body Para"/>
    <w:basedOn w:val="Normaallaad"/>
    <w:link w:val="KehatekstMrk"/>
    <w:rsid w:val="00D105A1"/>
    <w:rPr>
      <w:b/>
      <w:bCs/>
      <w:sz w:val="20"/>
      <w:szCs w:val="20"/>
      <w:lang w:val="et-EE"/>
    </w:rPr>
  </w:style>
  <w:style w:type="character" w:customStyle="1" w:styleId="KehatekstMrk">
    <w:name w:val="Kehatekst Märk"/>
    <w:aliases w:val="Body Para Märk"/>
    <w:link w:val="Kehatekst"/>
    <w:rsid w:val="00B7515C"/>
    <w:rPr>
      <w:b/>
      <w:bCs/>
      <w:lang w:val="et-EE" w:eastAsia="en-US" w:bidi="ar-SA"/>
    </w:rPr>
  </w:style>
  <w:style w:type="paragraph" w:customStyle="1" w:styleId="xl23">
    <w:name w:val="xl23"/>
    <w:basedOn w:val="Normaallaad"/>
    <w:rsid w:val="00D105A1"/>
    <w:pPr>
      <w:pBdr>
        <w:bottom w:val="single" w:sz="8" w:space="0" w:color="auto"/>
        <w:right w:val="single" w:sz="4" w:space="0" w:color="auto"/>
      </w:pBdr>
      <w:spacing w:before="100" w:beforeAutospacing="1" w:after="100" w:afterAutospacing="1"/>
    </w:pPr>
    <w:rPr>
      <w:b/>
      <w:bCs/>
    </w:rPr>
  </w:style>
  <w:style w:type="paragraph" w:styleId="Register1">
    <w:name w:val="index 1"/>
    <w:basedOn w:val="Normaallaad"/>
    <w:next w:val="Normaallaad"/>
    <w:autoRedefine/>
    <w:semiHidden/>
    <w:rsid w:val="00D105A1"/>
    <w:pPr>
      <w:jc w:val="both"/>
    </w:pPr>
  </w:style>
  <w:style w:type="paragraph" w:styleId="Registripealkiri">
    <w:name w:val="index heading"/>
    <w:basedOn w:val="Normaallaad"/>
    <w:next w:val="Register1"/>
    <w:semiHidden/>
    <w:rsid w:val="00D105A1"/>
  </w:style>
  <w:style w:type="paragraph" w:styleId="Taandegakehatekst">
    <w:name w:val="Body Text Indent"/>
    <w:basedOn w:val="Normaallaad"/>
    <w:rsid w:val="00D105A1"/>
    <w:pPr>
      <w:jc w:val="both"/>
    </w:pPr>
  </w:style>
  <w:style w:type="paragraph" w:customStyle="1" w:styleId="xl81">
    <w:name w:val="xl81"/>
    <w:basedOn w:val="Normaallaad"/>
    <w:rsid w:val="00D105A1"/>
    <w:pPr>
      <w:pBdr>
        <w:bottom w:val="single" w:sz="4" w:space="0" w:color="auto"/>
      </w:pBdr>
      <w:spacing w:before="100" w:beforeAutospacing="1" w:after="100" w:afterAutospacing="1"/>
      <w:jc w:val="right"/>
      <w:textAlignment w:val="top"/>
    </w:pPr>
    <w:rPr>
      <w:rFonts w:ascii="Arial Narrow" w:hAnsi="Arial Narrow"/>
    </w:rPr>
  </w:style>
  <w:style w:type="paragraph" w:styleId="Normaallaadveeb">
    <w:name w:val="Normal (Web)"/>
    <w:basedOn w:val="Normaallaad"/>
    <w:rsid w:val="00D105A1"/>
    <w:pPr>
      <w:spacing w:before="100" w:beforeAutospacing="1" w:after="100" w:afterAutospacing="1"/>
    </w:pPr>
    <w:rPr>
      <w:color w:val="000000"/>
    </w:rPr>
  </w:style>
  <w:style w:type="paragraph" w:customStyle="1" w:styleId="xl34">
    <w:name w:val="xl34"/>
    <w:basedOn w:val="Normaallaad"/>
    <w:rsid w:val="00D105A1"/>
    <w:pPr>
      <w:spacing w:before="100" w:beforeAutospacing="1" w:after="100" w:afterAutospacing="1"/>
      <w:jc w:val="center"/>
    </w:pPr>
    <w:rPr>
      <w:b/>
      <w:bCs/>
      <w:sz w:val="22"/>
      <w:szCs w:val="22"/>
    </w:rPr>
  </w:style>
  <w:style w:type="paragraph" w:styleId="Kehatekst3">
    <w:name w:val="Body Text 3"/>
    <w:basedOn w:val="Normaallaad"/>
    <w:rsid w:val="00D105A1"/>
    <w:pPr>
      <w:jc w:val="both"/>
    </w:pPr>
    <w:rPr>
      <w:sz w:val="20"/>
      <w:szCs w:val="20"/>
      <w:lang w:val="et-EE"/>
    </w:rPr>
  </w:style>
  <w:style w:type="paragraph" w:customStyle="1" w:styleId="TableColumnHeader">
    <w:name w:val="Table Column Header"/>
    <w:basedOn w:val="Normaallaad"/>
    <w:rsid w:val="00D105A1"/>
    <w:pPr>
      <w:spacing w:before="120" w:after="170" w:line="260" w:lineRule="atLeast"/>
    </w:pPr>
    <w:rPr>
      <w:b/>
      <w:bCs/>
      <w:sz w:val="20"/>
      <w:szCs w:val="20"/>
      <w:lang w:val="et-EE"/>
    </w:rPr>
  </w:style>
  <w:style w:type="paragraph" w:styleId="Allmrkusetekst">
    <w:name w:val="footnote text"/>
    <w:basedOn w:val="Normaallaad"/>
    <w:semiHidden/>
    <w:rsid w:val="00D105A1"/>
    <w:rPr>
      <w:sz w:val="20"/>
      <w:szCs w:val="20"/>
      <w:lang w:val="et-EE"/>
    </w:rPr>
  </w:style>
  <w:style w:type="character" w:styleId="Lehekljenumber">
    <w:name w:val="page number"/>
    <w:basedOn w:val="Liguvaikefont"/>
    <w:rsid w:val="00D105A1"/>
  </w:style>
  <w:style w:type="paragraph" w:styleId="Jalus">
    <w:name w:val="footer"/>
    <w:basedOn w:val="Normaallaad"/>
    <w:link w:val="JalusMrk"/>
    <w:uiPriority w:val="99"/>
    <w:rsid w:val="00D105A1"/>
    <w:pPr>
      <w:tabs>
        <w:tab w:val="center" w:pos="4153"/>
        <w:tab w:val="right" w:pos="8306"/>
      </w:tabs>
    </w:pPr>
  </w:style>
  <w:style w:type="character" w:customStyle="1" w:styleId="JalusMrk">
    <w:name w:val="Jalus Märk"/>
    <w:basedOn w:val="Liguvaikefont"/>
    <w:link w:val="Jalus"/>
    <w:uiPriority w:val="99"/>
    <w:rsid w:val="00DA622D"/>
    <w:rPr>
      <w:sz w:val="24"/>
      <w:szCs w:val="24"/>
      <w:lang w:val="en-GB" w:eastAsia="en-US"/>
    </w:rPr>
  </w:style>
  <w:style w:type="paragraph" w:customStyle="1" w:styleId="BodyTextBodyPara">
    <w:name w:val="Body Text.Body Para"/>
    <w:basedOn w:val="Normaallaad"/>
    <w:rsid w:val="00D105A1"/>
    <w:rPr>
      <w:i/>
      <w:iCs/>
      <w:sz w:val="22"/>
      <w:szCs w:val="22"/>
      <w:lang w:val="et-EE"/>
    </w:rPr>
  </w:style>
  <w:style w:type="paragraph" w:styleId="Pis">
    <w:name w:val="header"/>
    <w:basedOn w:val="Normaallaad"/>
    <w:rsid w:val="00D105A1"/>
    <w:pPr>
      <w:tabs>
        <w:tab w:val="center" w:pos="4153"/>
        <w:tab w:val="right" w:pos="8306"/>
      </w:tabs>
    </w:pPr>
  </w:style>
  <w:style w:type="paragraph" w:styleId="Kehatekst2">
    <w:name w:val="Body Text 2"/>
    <w:basedOn w:val="Normaallaad"/>
    <w:rsid w:val="00D105A1"/>
    <w:pPr>
      <w:jc w:val="both"/>
    </w:pPr>
  </w:style>
  <w:style w:type="paragraph" w:customStyle="1" w:styleId="wKehatekst">
    <w:name w:val="wKehatekst"/>
    <w:basedOn w:val="Normaallaad"/>
    <w:rsid w:val="00D105A1"/>
    <w:pPr>
      <w:widowControl w:val="0"/>
      <w:suppressAutoHyphens/>
      <w:jc w:val="both"/>
    </w:pPr>
    <w:rPr>
      <w:rFonts w:eastAsia="HG Mincho Light J"/>
      <w:color w:val="000000"/>
      <w:lang w:eastAsia="sa-IN"/>
    </w:rPr>
  </w:style>
  <w:style w:type="paragraph" w:customStyle="1" w:styleId="Body">
    <w:name w:val="Body"/>
    <w:aliases w:val="by"/>
    <w:basedOn w:val="Normaallaad"/>
    <w:rsid w:val="00D105A1"/>
    <w:pPr>
      <w:tabs>
        <w:tab w:val="left" w:pos="0"/>
      </w:tabs>
      <w:spacing w:after="130" w:line="260" w:lineRule="exact"/>
      <w:jc w:val="both"/>
    </w:pPr>
    <w:rPr>
      <w:sz w:val="22"/>
      <w:szCs w:val="20"/>
      <w:lang w:val="et-EE"/>
    </w:rPr>
  </w:style>
  <w:style w:type="paragraph" w:styleId="Dokumendiplaan">
    <w:name w:val="Document Map"/>
    <w:basedOn w:val="Normaallaad"/>
    <w:semiHidden/>
    <w:rsid w:val="00D105A1"/>
    <w:pPr>
      <w:shd w:val="clear" w:color="auto" w:fill="000080"/>
    </w:pPr>
    <w:rPr>
      <w:rFonts w:ascii="Tahoma" w:hAnsi="Tahoma" w:cs="Tahoma"/>
    </w:rPr>
  </w:style>
  <w:style w:type="paragraph" w:styleId="Jutumullitekst">
    <w:name w:val="Balloon Text"/>
    <w:basedOn w:val="Normaallaad"/>
    <w:semiHidden/>
    <w:rsid w:val="00D105A1"/>
    <w:rPr>
      <w:rFonts w:ascii="Tahoma" w:hAnsi="Tahoma" w:cs="Tahoma"/>
      <w:sz w:val="16"/>
      <w:szCs w:val="16"/>
    </w:rPr>
  </w:style>
  <w:style w:type="paragraph" w:styleId="SK3">
    <w:name w:val="toc 3"/>
    <w:basedOn w:val="Normaallaad"/>
    <w:next w:val="Normaallaad"/>
    <w:autoRedefine/>
    <w:uiPriority w:val="39"/>
    <w:rsid w:val="00D105A1"/>
    <w:pPr>
      <w:ind w:left="480"/>
    </w:pPr>
  </w:style>
  <w:style w:type="paragraph" w:styleId="SK4">
    <w:name w:val="toc 4"/>
    <w:basedOn w:val="Normaallaad"/>
    <w:next w:val="Normaallaad"/>
    <w:autoRedefine/>
    <w:semiHidden/>
    <w:rsid w:val="00D105A1"/>
    <w:pPr>
      <w:ind w:left="720"/>
    </w:pPr>
  </w:style>
  <w:style w:type="paragraph" w:styleId="SK5">
    <w:name w:val="toc 5"/>
    <w:basedOn w:val="Normaallaad"/>
    <w:next w:val="Normaallaad"/>
    <w:autoRedefine/>
    <w:semiHidden/>
    <w:rsid w:val="00D105A1"/>
    <w:pPr>
      <w:ind w:left="960"/>
    </w:pPr>
  </w:style>
  <w:style w:type="paragraph" w:styleId="SK6">
    <w:name w:val="toc 6"/>
    <w:basedOn w:val="Normaallaad"/>
    <w:next w:val="Normaallaad"/>
    <w:autoRedefine/>
    <w:semiHidden/>
    <w:rsid w:val="00D105A1"/>
    <w:pPr>
      <w:ind w:left="1200"/>
    </w:pPr>
  </w:style>
  <w:style w:type="paragraph" w:styleId="SK7">
    <w:name w:val="toc 7"/>
    <w:basedOn w:val="Normaallaad"/>
    <w:next w:val="Normaallaad"/>
    <w:autoRedefine/>
    <w:semiHidden/>
    <w:rsid w:val="00D105A1"/>
    <w:pPr>
      <w:ind w:left="1440"/>
    </w:pPr>
  </w:style>
  <w:style w:type="paragraph" w:styleId="SK8">
    <w:name w:val="toc 8"/>
    <w:basedOn w:val="Normaallaad"/>
    <w:next w:val="Normaallaad"/>
    <w:autoRedefine/>
    <w:semiHidden/>
    <w:rsid w:val="00D105A1"/>
    <w:pPr>
      <w:ind w:left="1680"/>
    </w:pPr>
  </w:style>
  <w:style w:type="paragraph" w:styleId="SK9">
    <w:name w:val="toc 9"/>
    <w:basedOn w:val="Normaallaad"/>
    <w:next w:val="Normaallaad"/>
    <w:autoRedefine/>
    <w:semiHidden/>
    <w:rsid w:val="00D105A1"/>
    <w:pPr>
      <w:ind w:left="1920"/>
    </w:pPr>
  </w:style>
  <w:style w:type="paragraph" w:customStyle="1" w:styleId="wPealkiri3">
    <w:name w:val="wPealkiri3"/>
    <w:basedOn w:val="Normaallaad"/>
    <w:next w:val="Normaallaad"/>
    <w:rsid w:val="00D105A1"/>
    <w:pPr>
      <w:keepNext/>
      <w:widowControl w:val="0"/>
      <w:tabs>
        <w:tab w:val="left" w:pos="567"/>
        <w:tab w:val="left" w:pos="1134"/>
        <w:tab w:val="num" w:pos="2880"/>
      </w:tabs>
      <w:suppressAutoHyphens/>
      <w:ind w:left="2880" w:hanging="2880"/>
      <w:outlineLvl w:val="2"/>
    </w:pPr>
    <w:rPr>
      <w:rFonts w:eastAsia="HG Mincho Light J"/>
      <w:color w:val="000000"/>
      <w:lang w:eastAsia="sa-IN"/>
    </w:rPr>
  </w:style>
  <w:style w:type="paragraph" w:customStyle="1" w:styleId="xl24">
    <w:name w:val="xl24"/>
    <w:basedOn w:val="Normaallaad"/>
    <w:rsid w:val="00D105A1"/>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Verdana" w:hAnsi="Verdana"/>
      <w:sz w:val="16"/>
      <w:szCs w:val="16"/>
    </w:rPr>
  </w:style>
  <w:style w:type="paragraph" w:customStyle="1" w:styleId="xl25">
    <w:name w:val="xl25"/>
    <w:basedOn w:val="Normaallaad"/>
    <w:rsid w:val="00D105A1"/>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Verdana" w:hAnsi="Verdana"/>
      <w:sz w:val="16"/>
      <w:szCs w:val="16"/>
    </w:rPr>
  </w:style>
  <w:style w:type="character" w:styleId="Klastatudhperlink">
    <w:name w:val="FollowedHyperlink"/>
    <w:uiPriority w:val="99"/>
    <w:rsid w:val="00D105A1"/>
    <w:rPr>
      <w:color w:val="800080"/>
      <w:u w:val="single"/>
    </w:rPr>
  </w:style>
  <w:style w:type="paragraph" w:customStyle="1" w:styleId="Kehatekst1">
    <w:name w:val="Kehatekst1"/>
    <w:basedOn w:val="Normaallaad"/>
    <w:rsid w:val="00D105A1"/>
    <w:pPr>
      <w:widowControl w:val="0"/>
      <w:suppressAutoHyphens/>
      <w:spacing w:after="120"/>
    </w:pPr>
    <w:rPr>
      <w:rFonts w:eastAsia="Lucida Sans Unicode" w:cs="Tahoma"/>
      <w:lang w:val="en-US"/>
    </w:rPr>
  </w:style>
  <w:style w:type="paragraph" w:customStyle="1" w:styleId="Tabelisisu">
    <w:name w:val="Tabeli sisu"/>
    <w:basedOn w:val="Kehatekst1"/>
    <w:rsid w:val="00D105A1"/>
    <w:pPr>
      <w:spacing w:after="0"/>
    </w:pPr>
  </w:style>
  <w:style w:type="character" w:styleId="Allmrkuseviide">
    <w:name w:val="footnote reference"/>
    <w:semiHidden/>
    <w:rsid w:val="00D105A1"/>
    <w:rPr>
      <w:vertAlign w:val="superscript"/>
    </w:rPr>
  </w:style>
  <w:style w:type="paragraph" w:customStyle="1" w:styleId="wLoend2">
    <w:name w:val="wLoend2"/>
    <w:basedOn w:val="Normaallaad"/>
    <w:rsid w:val="00D105A1"/>
    <w:pPr>
      <w:widowControl w:val="0"/>
      <w:suppressAutoHyphens/>
      <w:ind w:left="566" w:hanging="283"/>
    </w:pPr>
    <w:rPr>
      <w:rFonts w:ascii="Thorndale" w:eastAsia="HG Mincho Light J" w:hAnsi="Thorndale"/>
      <w:color w:val="000000"/>
      <w:lang w:eastAsia="sa-IN"/>
    </w:rPr>
  </w:style>
  <w:style w:type="paragraph" w:customStyle="1" w:styleId="wLoenditpp2">
    <w:name w:val="wLoenditpp2"/>
    <w:basedOn w:val="Normaallaad"/>
    <w:rsid w:val="00D105A1"/>
    <w:pPr>
      <w:widowControl w:val="0"/>
      <w:suppressAutoHyphens/>
    </w:pPr>
    <w:rPr>
      <w:rFonts w:ascii="Thorndale" w:eastAsia="HG Mincho Light J" w:hAnsi="Thorndale"/>
      <w:color w:val="000000"/>
      <w:lang w:eastAsia="sa-IN"/>
    </w:rPr>
  </w:style>
  <w:style w:type="character" w:customStyle="1" w:styleId="text12">
    <w:name w:val="text12"/>
    <w:basedOn w:val="Liguvaikefont"/>
    <w:rsid w:val="00D105A1"/>
  </w:style>
  <w:style w:type="paragraph" w:customStyle="1" w:styleId="xl26">
    <w:name w:val="xl26"/>
    <w:basedOn w:val="Normaallaad"/>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7">
    <w:name w:val="xl27"/>
    <w:basedOn w:val="Normaallaad"/>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8">
    <w:name w:val="xl28"/>
    <w:basedOn w:val="Normaallaad"/>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9">
    <w:name w:val="xl29"/>
    <w:basedOn w:val="Normaallaad"/>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30">
    <w:name w:val="xl30"/>
    <w:basedOn w:val="Normaallaad"/>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31">
    <w:name w:val="xl31"/>
    <w:basedOn w:val="Normaallaad"/>
    <w:rsid w:val="00D105A1"/>
    <w:pPr>
      <w:pBdr>
        <w:top w:val="single" w:sz="4" w:space="0" w:color="auto"/>
        <w:left w:val="single" w:sz="4" w:space="0" w:color="auto"/>
        <w:right w:val="single" w:sz="4" w:space="0" w:color="auto"/>
      </w:pBdr>
      <w:spacing w:before="100" w:beforeAutospacing="1" w:after="100" w:afterAutospacing="1"/>
    </w:pPr>
    <w:rPr>
      <w:rFonts w:eastAsia="Arial Unicode MS"/>
      <w:i/>
      <w:iCs/>
    </w:rPr>
  </w:style>
  <w:style w:type="paragraph" w:customStyle="1" w:styleId="xl32">
    <w:name w:val="xl32"/>
    <w:basedOn w:val="Normaallaad"/>
    <w:rsid w:val="00D105A1"/>
    <w:pPr>
      <w:pBdr>
        <w:right w:val="single" w:sz="4" w:space="0" w:color="auto"/>
      </w:pBdr>
      <w:spacing w:before="100" w:beforeAutospacing="1" w:after="100" w:afterAutospacing="1"/>
    </w:pPr>
    <w:rPr>
      <w:rFonts w:eastAsia="Arial Unicode MS"/>
      <w:b/>
      <w:bCs/>
    </w:rPr>
  </w:style>
  <w:style w:type="paragraph" w:customStyle="1" w:styleId="xl33">
    <w:name w:val="xl33"/>
    <w:basedOn w:val="Normaallaad"/>
    <w:rsid w:val="00D105A1"/>
    <w:pPr>
      <w:pBdr>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35">
    <w:name w:val="xl35"/>
    <w:basedOn w:val="Normaallaad"/>
    <w:rsid w:val="00D105A1"/>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36">
    <w:name w:val="xl36"/>
    <w:basedOn w:val="Normaallaad"/>
    <w:rsid w:val="00D105A1"/>
    <w:pPr>
      <w:pBdr>
        <w:bottom w:val="single" w:sz="8" w:space="0" w:color="auto"/>
        <w:right w:val="single" w:sz="4" w:space="0" w:color="auto"/>
      </w:pBdr>
      <w:spacing w:before="100" w:beforeAutospacing="1" w:after="100" w:afterAutospacing="1"/>
    </w:pPr>
    <w:rPr>
      <w:rFonts w:eastAsia="Arial Unicode MS"/>
      <w:b/>
      <w:bCs/>
    </w:rPr>
  </w:style>
  <w:style w:type="paragraph" w:customStyle="1" w:styleId="xl37">
    <w:name w:val="xl37"/>
    <w:basedOn w:val="Normaallaad"/>
    <w:rsid w:val="00D105A1"/>
    <w:pPr>
      <w:pBdr>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38">
    <w:name w:val="xl38"/>
    <w:basedOn w:val="Normaallaad"/>
    <w:rsid w:val="00D105A1"/>
    <w:pPr>
      <w:pBdr>
        <w:top w:val="single" w:sz="8" w:space="0" w:color="auto"/>
        <w:bottom w:val="single" w:sz="8" w:space="0" w:color="auto"/>
        <w:right w:val="single" w:sz="4" w:space="0" w:color="auto"/>
      </w:pBdr>
      <w:spacing w:before="100" w:beforeAutospacing="1" w:after="100" w:afterAutospacing="1"/>
    </w:pPr>
    <w:rPr>
      <w:rFonts w:eastAsia="Arial Unicode MS"/>
      <w:b/>
      <w:bCs/>
    </w:rPr>
  </w:style>
  <w:style w:type="paragraph" w:customStyle="1" w:styleId="xl39">
    <w:name w:val="xl39"/>
    <w:basedOn w:val="Normaallaad"/>
    <w:rsid w:val="00D105A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rPr>
  </w:style>
  <w:style w:type="paragraph" w:customStyle="1" w:styleId="xl40">
    <w:name w:val="xl40"/>
    <w:basedOn w:val="Normaallaad"/>
    <w:rsid w:val="00D105A1"/>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Arial Unicode MS"/>
      <w:b/>
      <w:bCs/>
    </w:rPr>
  </w:style>
  <w:style w:type="paragraph" w:customStyle="1" w:styleId="xl41">
    <w:name w:val="xl41"/>
    <w:basedOn w:val="Normaallaad"/>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42">
    <w:name w:val="xl42"/>
    <w:basedOn w:val="Normaallaad"/>
    <w:rsid w:val="00D105A1"/>
    <w:pPr>
      <w:pBdr>
        <w:top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43">
    <w:name w:val="xl43"/>
    <w:basedOn w:val="Normaallaad"/>
    <w:rsid w:val="00D105A1"/>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44">
    <w:name w:val="xl44"/>
    <w:basedOn w:val="Normaallaad"/>
    <w:rsid w:val="00D105A1"/>
    <w:pPr>
      <w:pBdr>
        <w:top w:val="single" w:sz="8"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45">
    <w:name w:val="xl45"/>
    <w:basedOn w:val="Normaallaad"/>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46">
    <w:name w:val="xl46"/>
    <w:basedOn w:val="Normaallaad"/>
    <w:rsid w:val="00D105A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rPr>
  </w:style>
  <w:style w:type="paragraph" w:customStyle="1" w:styleId="xl47">
    <w:name w:val="xl47"/>
    <w:basedOn w:val="Normaallaad"/>
    <w:rsid w:val="00D105A1"/>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Arial Unicode MS"/>
      <w:b/>
      <w:bCs/>
    </w:rPr>
  </w:style>
  <w:style w:type="paragraph" w:customStyle="1" w:styleId="xl48">
    <w:name w:val="xl48"/>
    <w:basedOn w:val="Normaallaad"/>
    <w:rsid w:val="00D105A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rPr>
  </w:style>
  <w:style w:type="paragraph" w:customStyle="1" w:styleId="xl49">
    <w:name w:val="xl49"/>
    <w:basedOn w:val="Normaallaad"/>
    <w:rsid w:val="00D105A1"/>
    <w:pPr>
      <w:pBdr>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50">
    <w:name w:val="xl50"/>
    <w:basedOn w:val="Normaallaad"/>
    <w:rsid w:val="00D105A1"/>
    <w:pPr>
      <w:pBdr>
        <w:left w:val="single" w:sz="4" w:space="0" w:color="auto"/>
        <w:bottom w:val="single" w:sz="4" w:space="0" w:color="auto"/>
        <w:right w:val="single" w:sz="4" w:space="0" w:color="auto"/>
      </w:pBdr>
      <w:spacing w:before="100" w:beforeAutospacing="1" w:after="100" w:afterAutospacing="1"/>
    </w:pPr>
    <w:rPr>
      <w:rFonts w:eastAsia="Arial Unicode MS"/>
    </w:rPr>
  </w:style>
  <w:style w:type="character" w:styleId="Tugev">
    <w:name w:val="Strong"/>
    <w:qFormat/>
    <w:rsid w:val="00D105A1"/>
    <w:rPr>
      <w:b/>
      <w:bCs/>
    </w:rPr>
  </w:style>
  <w:style w:type="character" w:styleId="Kommentaariviide">
    <w:name w:val="annotation reference"/>
    <w:semiHidden/>
    <w:rsid w:val="00D105A1"/>
    <w:rPr>
      <w:sz w:val="16"/>
      <w:szCs w:val="16"/>
    </w:rPr>
  </w:style>
  <w:style w:type="paragraph" w:styleId="Taandegakehatekst2">
    <w:name w:val="Body Text Indent 2"/>
    <w:basedOn w:val="Normaallaad"/>
    <w:rsid w:val="00D105A1"/>
    <w:pPr>
      <w:ind w:firstLine="720"/>
      <w:jc w:val="both"/>
    </w:pPr>
  </w:style>
  <w:style w:type="paragraph" w:styleId="Kommentaaritekst">
    <w:name w:val="annotation text"/>
    <w:basedOn w:val="Normaallaad"/>
    <w:semiHidden/>
    <w:rsid w:val="00D105A1"/>
    <w:rPr>
      <w:sz w:val="20"/>
      <w:szCs w:val="20"/>
    </w:rPr>
  </w:style>
  <w:style w:type="paragraph" w:styleId="Kommentaariteema">
    <w:name w:val="annotation subject"/>
    <w:basedOn w:val="Kommentaaritekst"/>
    <w:next w:val="Kommentaaritekst"/>
    <w:semiHidden/>
    <w:rsid w:val="00D105A1"/>
    <w:rPr>
      <w:b/>
      <w:bCs/>
    </w:rPr>
  </w:style>
  <w:style w:type="character" w:customStyle="1" w:styleId="Heading5Char">
    <w:name w:val="Heading 5 Char"/>
    <w:rsid w:val="00D105A1"/>
    <w:rPr>
      <w:b/>
      <w:bCs/>
      <w:sz w:val="24"/>
      <w:szCs w:val="24"/>
      <w:lang w:val="en-GB" w:eastAsia="en-US" w:bidi="ar-SA"/>
    </w:rPr>
  </w:style>
  <w:style w:type="character" w:customStyle="1" w:styleId="BodyText2Char">
    <w:name w:val="Body Text 2 Char"/>
    <w:rsid w:val="00D105A1"/>
    <w:rPr>
      <w:sz w:val="24"/>
      <w:szCs w:val="24"/>
      <w:lang w:val="en-GB" w:eastAsia="en-US" w:bidi="ar-SA"/>
    </w:rPr>
  </w:style>
  <w:style w:type="character" w:customStyle="1" w:styleId="CharChar">
    <w:name w:val="Char Char"/>
    <w:rsid w:val="00D105A1"/>
    <w:rPr>
      <w:b/>
      <w:bCs/>
      <w:sz w:val="24"/>
      <w:szCs w:val="24"/>
      <w:lang w:val="en-GB" w:eastAsia="en-US" w:bidi="ar-SA"/>
    </w:rPr>
  </w:style>
  <w:style w:type="paragraph" w:customStyle="1" w:styleId="Standard">
    <w:name w:val="Standard"/>
    <w:rsid w:val="00D105A1"/>
    <w:pPr>
      <w:autoSpaceDE w:val="0"/>
      <w:autoSpaceDN w:val="0"/>
      <w:adjustRightInd w:val="0"/>
    </w:pPr>
    <w:rPr>
      <w:szCs w:val="24"/>
      <w:lang w:val="en-US" w:eastAsia="en-US"/>
    </w:rPr>
  </w:style>
  <w:style w:type="paragraph" w:customStyle="1" w:styleId="xl51">
    <w:name w:val="xl51"/>
    <w:basedOn w:val="Normaallaad"/>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52">
    <w:name w:val="xl52"/>
    <w:basedOn w:val="Normaallaad"/>
    <w:rsid w:val="00D105A1"/>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53">
    <w:name w:val="xl53"/>
    <w:basedOn w:val="Normaallaad"/>
    <w:rsid w:val="00D105A1"/>
    <w:pPr>
      <w:pBdr>
        <w:left w:val="single" w:sz="4" w:space="0" w:color="auto"/>
        <w:right w:val="single" w:sz="4" w:space="0" w:color="auto"/>
      </w:pBdr>
      <w:spacing w:before="100" w:beforeAutospacing="1" w:after="100" w:afterAutospacing="1"/>
    </w:pPr>
    <w:rPr>
      <w:rFonts w:eastAsia="Arial Unicode MS"/>
      <w:sz w:val="16"/>
      <w:szCs w:val="16"/>
    </w:rPr>
  </w:style>
  <w:style w:type="paragraph" w:customStyle="1" w:styleId="xl54">
    <w:name w:val="xl54"/>
    <w:basedOn w:val="Normaallaad"/>
    <w:rsid w:val="00D105A1"/>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55">
    <w:name w:val="xl55"/>
    <w:basedOn w:val="Normaallaad"/>
    <w:rsid w:val="00D105A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rPr>
  </w:style>
  <w:style w:type="paragraph" w:customStyle="1" w:styleId="xl56">
    <w:name w:val="xl56"/>
    <w:basedOn w:val="Normaallaad"/>
    <w:rsid w:val="00D105A1"/>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Arial Unicode MS"/>
      <w:sz w:val="16"/>
      <w:szCs w:val="16"/>
    </w:rPr>
  </w:style>
  <w:style w:type="paragraph" w:customStyle="1" w:styleId="xl57">
    <w:name w:val="xl57"/>
    <w:basedOn w:val="Normaallaad"/>
    <w:rsid w:val="00D105A1"/>
    <w:pPr>
      <w:pBdr>
        <w:top w:val="single" w:sz="8" w:space="0" w:color="auto"/>
        <w:left w:val="single" w:sz="8" w:space="0" w:color="auto"/>
        <w:bottom w:val="single" w:sz="8" w:space="0" w:color="auto"/>
        <w:right w:val="single" w:sz="4" w:space="0" w:color="auto"/>
      </w:pBdr>
      <w:shd w:val="clear" w:color="auto" w:fill="CC99FF"/>
      <w:spacing w:before="100" w:beforeAutospacing="1" w:after="100" w:afterAutospacing="1"/>
    </w:pPr>
    <w:rPr>
      <w:rFonts w:eastAsia="Arial Unicode MS"/>
      <w:sz w:val="16"/>
      <w:szCs w:val="16"/>
    </w:rPr>
  </w:style>
  <w:style w:type="paragraph" w:customStyle="1" w:styleId="xl58">
    <w:name w:val="xl58"/>
    <w:basedOn w:val="Normaallaad"/>
    <w:rsid w:val="00D105A1"/>
    <w:pPr>
      <w:pBdr>
        <w:top w:val="single" w:sz="8" w:space="0" w:color="auto"/>
        <w:bottom w:val="single" w:sz="8" w:space="0" w:color="auto"/>
        <w:right w:val="single" w:sz="4" w:space="0" w:color="auto"/>
      </w:pBdr>
      <w:shd w:val="clear" w:color="auto" w:fill="CC99FF"/>
      <w:spacing w:before="100" w:beforeAutospacing="1" w:after="100" w:afterAutospacing="1"/>
    </w:pPr>
    <w:rPr>
      <w:rFonts w:eastAsia="Arial Unicode MS"/>
      <w:b/>
      <w:bCs/>
    </w:rPr>
  </w:style>
  <w:style w:type="paragraph" w:customStyle="1" w:styleId="xl59">
    <w:name w:val="xl59"/>
    <w:basedOn w:val="Normaallaad"/>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60">
    <w:name w:val="xl60"/>
    <w:basedOn w:val="Normaallaad"/>
    <w:rsid w:val="00D105A1"/>
    <w:pPr>
      <w:pBdr>
        <w:right w:val="single" w:sz="4" w:space="0" w:color="auto"/>
      </w:pBdr>
      <w:spacing w:before="100" w:beforeAutospacing="1" w:after="100" w:afterAutospacing="1"/>
    </w:pPr>
    <w:rPr>
      <w:rFonts w:eastAsia="Arial Unicode MS"/>
    </w:rPr>
  </w:style>
  <w:style w:type="paragraph" w:customStyle="1" w:styleId="xl61">
    <w:name w:val="xl61"/>
    <w:basedOn w:val="Normaallaad"/>
    <w:rsid w:val="00D105A1"/>
    <w:pPr>
      <w:pBdr>
        <w:top w:val="single" w:sz="4" w:space="0" w:color="auto"/>
        <w:left w:val="single" w:sz="4" w:space="0" w:color="auto"/>
        <w:right w:val="single" w:sz="4" w:space="0" w:color="auto"/>
      </w:pBdr>
      <w:spacing w:before="100" w:beforeAutospacing="1" w:after="100" w:afterAutospacing="1"/>
    </w:pPr>
    <w:rPr>
      <w:rFonts w:eastAsia="Arial Unicode MS"/>
      <w:sz w:val="16"/>
      <w:szCs w:val="16"/>
    </w:rPr>
  </w:style>
  <w:style w:type="paragraph" w:customStyle="1" w:styleId="xl62">
    <w:name w:val="xl62"/>
    <w:basedOn w:val="Normaallaad"/>
    <w:rsid w:val="00D105A1"/>
    <w:pPr>
      <w:pBdr>
        <w:bottom w:val="single" w:sz="8" w:space="0" w:color="auto"/>
        <w:right w:val="single" w:sz="4" w:space="0" w:color="auto"/>
      </w:pBdr>
      <w:spacing w:before="100" w:beforeAutospacing="1" w:after="100" w:afterAutospacing="1"/>
    </w:pPr>
    <w:rPr>
      <w:rFonts w:eastAsia="Arial Unicode MS"/>
    </w:rPr>
  </w:style>
  <w:style w:type="paragraph" w:customStyle="1" w:styleId="xl63">
    <w:name w:val="xl63"/>
    <w:basedOn w:val="Normaallaad"/>
    <w:rsid w:val="00D105A1"/>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pPr>
    <w:rPr>
      <w:rFonts w:eastAsia="Arial Unicode MS"/>
      <w:b/>
      <w:bCs/>
    </w:rPr>
  </w:style>
  <w:style w:type="paragraph" w:customStyle="1" w:styleId="xl64">
    <w:name w:val="xl64"/>
    <w:basedOn w:val="Normaallaad"/>
    <w:rsid w:val="00D105A1"/>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65">
    <w:name w:val="xl65"/>
    <w:basedOn w:val="Normaallaad"/>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66">
    <w:name w:val="xl66"/>
    <w:basedOn w:val="Normaallaad"/>
    <w:rsid w:val="00D105A1"/>
    <w:pPr>
      <w:pBdr>
        <w:top w:val="single" w:sz="8" w:space="0" w:color="auto"/>
        <w:left w:val="single" w:sz="4" w:space="0" w:color="auto"/>
        <w:bottom w:val="single" w:sz="8" w:space="0" w:color="auto"/>
      </w:pBdr>
      <w:spacing w:before="100" w:beforeAutospacing="1" w:after="100" w:afterAutospacing="1"/>
    </w:pPr>
    <w:rPr>
      <w:rFonts w:eastAsia="Arial Unicode MS"/>
      <w:b/>
      <w:bCs/>
    </w:rPr>
  </w:style>
  <w:style w:type="paragraph" w:customStyle="1" w:styleId="xl67">
    <w:name w:val="xl67"/>
    <w:basedOn w:val="Normaallaad"/>
    <w:rsid w:val="00D105A1"/>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68">
    <w:name w:val="xl68"/>
    <w:basedOn w:val="Normaallaad"/>
    <w:rsid w:val="00D105A1"/>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69">
    <w:name w:val="xl69"/>
    <w:basedOn w:val="Normaallaad"/>
    <w:rsid w:val="00D105A1"/>
    <w:pPr>
      <w:pBdr>
        <w:right w:val="single" w:sz="4" w:space="0" w:color="auto"/>
      </w:pBdr>
      <w:spacing w:before="100" w:beforeAutospacing="1" w:after="100" w:afterAutospacing="1"/>
    </w:pPr>
    <w:rPr>
      <w:rFonts w:eastAsia="Arial Unicode MS"/>
      <w:sz w:val="16"/>
      <w:szCs w:val="16"/>
    </w:rPr>
  </w:style>
  <w:style w:type="paragraph" w:customStyle="1" w:styleId="xl70">
    <w:name w:val="xl70"/>
    <w:basedOn w:val="Normaallaad"/>
    <w:rsid w:val="00D105A1"/>
    <w:pPr>
      <w:pBdr>
        <w:right w:val="single" w:sz="4" w:space="0" w:color="auto"/>
      </w:pBdr>
      <w:spacing w:before="100" w:beforeAutospacing="1" w:after="100" w:afterAutospacing="1"/>
    </w:pPr>
    <w:rPr>
      <w:rFonts w:eastAsia="Arial Unicode MS"/>
    </w:rPr>
  </w:style>
  <w:style w:type="paragraph" w:customStyle="1" w:styleId="xl71">
    <w:name w:val="xl71"/>
    <w:basedOn w:val="Normaallaad"/>
    <w:rsid w:val="00D105A1"/>
    <w:pPr>
      <w:spacing w:before="100" w:beforeAutospacing="1" w:after="100" w:afterAutospacing="1"/>
    </w:pPr>
    <w:rPr>
      <w:rFonts w:eastAsia="Arial Unicode MS"/>
    </w:rPr>
  </w:style>
  <w:style w:type="character" w:customStyle="1" w:styleId="NormalWebChar">
    <w:name w:val="Normal (Web) Char"/>
    <w:rsid w:val="00D105A1"/>
    <w:rPr>
      <w:color w:val="000000"/>
      <w:sz w:val="24"/>
      <w:szCs w:val="24"/>
      <w:lang w:val="en-GB" w:eastAsia="en-US" w:bidi="ar-SA"/>
    </w:rPr>
  </w:style>
  <w:style w:type="character" w:customStyle="1" w:styleId="apple-style-span">
    <w:name w:val="apple-style-span"/>
    <w:basedOn w:val="Liguvaikefont"/>
    <w:rsid w:val="006802C4"/>
  </w:style>
  <w:style w:type="paragraph" w:styleId="Lihttekst">
    <w:name w:val="Plain Text"/>
    <w:basedOn w:val="Normaallaad"/>
    <w:link w:val="LihttekstMrk"/>
    <w:rsid w:val="00656ADC"/>
    <w:rPr>
      <w:rFonts w:ascii="Calibri" w:hAnsi="Calibri" w:cs="Calibri"/>
      <w:sz w:val="21"/>
      <w:szCs w:val="21"/>
      <w:lang w:val="et-EE" w:eastAsia="et-EE"/>
    </w:rPr>
  </w:style>
  <w:style w:type="character" w:customStyle="1" w:styleId="LihttekstMrk">
    <w:name w:val="Lihttekst Märk"/>
    <w:link w:val="Lihttekst"/>
    <w:locked/>
    <w:rsid w:val="00656ADC"/>
    <w:rPr>
      <w:rFonts w:ascii="Calibri" w:hAnsi="Calibri" w:cs="Calibri"/>
      <w:sz w:val="21"/>
      <w:szCs w:val="21"/>
      <w:lang w:val="et-EE" w:eastAsia="et-EE" w:bidi="ar-SA"/>
    </w:rPr>
  </w:style>
  <w:style w:type="paragraph" w:styleId="Loendilik">
    <w:name w:val="List Paragraph"/>
    <w:basedOn w:val="Normaallaad"/>
    <w:uiPriority w:val="34"/>
    <w:qFormat/>
    <w:rsid w:val="00E67025"/>
    <w:pPr>
      <w:ind w:left="720"/>
      <w:contextualSpacing/>
    </w:pPr>
  </w:style>
  <w:style w:type="table" w:customStyle="1" w:styleId="Laad1">
    <w:name w:val="Laad1"/>
    <w:basedOn w:val="Normaaltabel"/>
    <w:uiPriority w:val="99"/>
    <w:rsid w:val="009E5455"/>
    <w:tblPr/>
  </w:style>
  <w:style w:type="table" w:styleId="Kontuurtabel">
    <w:name w:val="Table Grid"/>
    <w:basedOn w:val="Normaaltabel"/>
    <w:uiPriority w:val="59"/>
    <w:rsid w:val="00DA622D"/>
    <w:rPr>
      <w:rFonts w:ascii="Trebuchet MS" w:eastAsia="Calibri" w:hAnsi="Trebuchet M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daktsioon">
    <w:name w:val="Revision"/>
    <w:hidden/>
    <w:uiPriority w:val="99"/>
    <w:semiHidden/>
    <w:rsid w:val="005E68A7"/>
    <w:rPr>
      <w:sz w:val="24"/>
      <w:szCs w:val="24"/>
      <w:lang w:val="en-GB" w:eastAsia="en-US"/>
    </w:rPr>
  </w:style>
  <w:style w:type="paragraph" w:customStyle="1" w:styleId="font5">
    <w:name w:val="font5"/>
    <w:basedOn w:val="Normaallaad"/>
    <w:rsid w:val="00294176"/>
    <w:pPr>
      <w:spacing w:before="100" w:beforeAutospacing="1" w:after="100" w:afterAutospacing="1"/>
    </w:pPr>
    <w:rPr>
      <w:rFonts w:ascii="Tahoma" w:hAnsi="Tahoma" w:cs="Tahoma"/>
      <w:b/>
      <w:bCs/>
      <w:color w:val="000000"/>
      <w:sz w:val="18"/>
      <w:szCs w:val="18"/>
      <w:lang w:val="et-EE" w:eastAsia="et-EE"/>
    </w:rPr>
  </w:style>
  <w:style w:type="paragraph" w:customStyle="1" w:styleId="font6">
    <w:name w:val="font6"/>
    <w:basedOn w:val="Normaallaad"/>
    <w:rsid w:val="00294176"/>
    <w:pPr>
      <w:spacing w:before="100" w:beforeAutospacing="1" w:after="100" w:afterAutospacing="1"/>
    </w:pPr>
    <w:rPr>
      <w:rFonts w:ascii="Tahoma" w:hAnsi="Tahoma" w:cs="Tahoma"/>
      <w:color w:val="000000"/>
      <w:sz w:val="18"/>
      <w:szCs w:val="18"/>
      <w:lang w:val="et-EE" w:eastAsia="et-EE"/>
    </w:rPr>
  </w:style>
  <w:style w:type="paragraph" w:customStyle="1" w:styleId="xl72">
    <w:name w:val="xl72"/>
    <w:basedOn w:val="Normaallaad"/>
    <w:rsid w:val="00294176"/>
    <w:pPr>
      <w:spacing w:before="100" w:beforeAutospacing="1" w:after="100" w:afterAutospacing="1"/>
    </w:pPr>
    <w:rPr>
      <w:sz w:val="16"/>
      <w:szCs w:val="16"/>
      <w:lang w:val="et-EE" w:eastAsia="et-EE"/>
    </w:rPr>
  </w:style>
  <w:style w:type="paragraph" w:customStyle="1" w:styleId="xl73">
    <w:name w:val="xl73"/>
    <w:basedOn w:val="Normaallaad"/>
    <w:rsid w:val="0029417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t-EE" w:eastAsia="et-EE"/>
    </w:rPr>
  </w:style>
  <w:style w:type="paragraph" w:customStyle="1" w:styleId="xl74">
    <w:name w:val="xl74"/>
    <w:basedOn w:val="Normaallaad"/>
    <w:rsid w:val="00294176"/>
    <w:pPr>
      <w:pBdr>
        <w:top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t-EE" w:eastAsia="et-EE"/>
    </w:rPr>
  </w:style>
  <w:style w:type="paragraph" w:customStyle="1" w:styleId="xl75">
    <w:name w:val="xl75"/>
    <w:basedOn w:val="Normaallaad"/>
    <w:rsid w:val="0029417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t-EE" w:eastAsia="et-EE"/>
    </w:rPr>
  </w:style>
  <w:style w:type="paragraph" w:customStyle="1" w:styleId="xl76">
    <w:name w:val="xl76"/>
    <w:basedOn w:val="Normaallaad"/>
    <w:rsid w:val="00294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t-EE" w:eastAsia="et-EE"/>
    </w:rPr>
  </w:style>
  <w:style w:type="paragraph" w:customStyle="1" w:styleId="xl77">
    <w:name w:val="xl77"/>
    <w:basedOn w:val="Normaallaad"/>
    <w:rsid w:val="0029417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t-EE" w:eastAsia="et-EE"/>
    </w:rPr>
  </w:style>
  <w:style w:type="paragraph" w:customStyle="1" w:styleId="xl78">
    <w:name w:val="xl78"/>
    <w:basedOn w:val="Normaallaad"/>
    <w:rsid w:val="0029417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t-EE" w:eastAsia="et-EE"/>
    </w:rPr>
  </w:style>
  <w:style w:type="paragraph" w:customStyle="1" w:styleId="xl79">
    <w:name w:val="xl79"/>
    <w:basedOn w:val="Normaallaad"/>
    <w:rsid w:val="00294176"/>
    <w:pPr>
      <w:pBdr>
        <w:top w:val="single" w:sz="8" w:space="0" w:color="auto"/>
        <w:left w:val="single" w:sz="8" w:space="0" w:color="auto"/>
        <w:bottom w:val="single" w:sz="8" w:space="0" w:color="auto"/>
        <w:right w:val="single" w:sz="4" w:space="0" w:color="auto"/>
      </w:pBdr>
      <w:spacing w:before="100" w:beforeAutospacing="1" w:after="100" w:afterAutospacing="1"/>
    </w:pPr>
    <w:rPr>
      <w:sz w:val="16"/>
      <w:szCs w:val="16"/>
      <w:lang w:val="et-EE" w:eastAsia="et-EE"/>
    </w:rPr>
  </w:style>
  <w:style w:type="paragraph" w:customStyle="1" w:styleId="xl80">
    <w:name w:val="xl80"/>
    <w:basedOn w:val="Normaallaad"/>
    <w:rsid w:val="00294176"/>
    <w:pPr>
      <w:pBdr>
        <w:top w:val="single" w:sz="8" w:space="0" w:color="auto"/>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82">
    <w:name w:val="xl82"/>
    <w:basedOn w:val="Normaallaad"/>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83">
    <w:name w:val="xl83"/>
    <w:basedOn w:val="Normaallaad"/>
    <w:rsid w:val="00294176"/>
    <w:pPr>
      <w:pBdr>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84">
    <w:name w:val="xl84"/>
    <w:basedOn w:val="Normaallaad"/>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85">
    <w:name w:val="xl85"/>
    <w:basedOn w:val="Normaallaad"/>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86">
    <w:name w:val="xl86"/>
    <w:basedOn w:val="Normaallaad"/>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87">
    <w:name w:val="xl87"/>
    <w:basedOn w:val="Normaallaad"/>
    <w:rsid w:val="00294176"/>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val="et-EE" w:eastAsia="et-EE"/>
    </w:rPr>
  </w:style>
  <w:style w:type="paragraph" w:customStyle="1" w:styleId="xl88">
    <w:name w:val="xl88"/>
    <w:basedOn w:val="Normaallaad"/>
    <w:rsid w:val="00294176"/>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val="et-EE" w:eastAsia="et-EE"/>
    </w:rPr>
  </w:style>
  <w:style w:type="paragraph" w:customStyle="1" w:styleId="xl89">
    <w:name w:val="xl89"/>
    <w:basedOn w:val="Normaallaad"/>
    <w:rsid w:val="00294176"/>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90">
    <w:name w:val="xl90"/>
    <w:basedOn w:val="Normaallaad"/>
    <w:rsid w:val="00294176"/>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91">
    <w:name w:val="xl91"/>
    <w:basedOn w:val="Normaallaad"/>
    <w:rsid w:val="00294176"/>
    <w:pPr>
      <w:pBdr>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92">
    <w:name w:val="xl92"/>
    <w:basedOn w:val="Normaallaad"/>
    <w:rsid w:val="00294176"/>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val="et-EE" w:eastAsia="et-EE"/>
    </w:rPr>
  </w:style>
  <w:style w:type="paragraph" w:customStyle="1" w:styleId="xl93">
    <w:name w:val="xl93"/>
    <w:basedOn w:val="Normaallaad"/>
    <w:rsid w:val="00294176"/>
    <w:pPr>
      <w:pBdr>
        <w:left w:val="single" w:sz="8" w:space="0" w:color="auto"/>
        <w:bottom w:val="single" w:sz="8" w:space="0" w:color="auto"/>
        <w:right w:val="single" w:sz="4" w:space="0" w:color="auto"/>
      </w:pBdr>
      <w:spacing w:before="100" w:beforeAutospacing="1" w:after="100" w:afterAutospacing="1"/>
    </w:pPr>
    <w:rPr>
      <w:sz w:val="16"/>
      <w:szCs w:val="16"/>
      <w:lang w:val="et-EE" w:eastAsia="et-EE"/>
    </w:rPr>
  </w:style>
  <w:style w:type="paragraph" w:customStyle="1" w:styleId="xl94">
    <w:name w:val="xl94"/>
    <w:basedOn w:val="Normaallaad"/>
    <w:rsid w:val="00294176"/>
    <w:pPr>
      <w:pBdr>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95">
    <w:name w:val="xl95"/>
    <w:basedOn w:val="Normaallaad"/>
    <w:rsid w:val="00294176"/>
    <w:pPr>
      <w:pBdr>
        <w:left w:val="single" w:sz="4" w:space="0" w:color="auto"/>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96">
    <w:name w:val="xl96"/>
    <w:basedOn w:val="Normaallaad"/>
    <w:rsid w:val="00294176"/>
    <w:pPr>
      <w:pBdr>
        <w:top w:val="single" w:sz="8" w:space="0" w:color="auto"/>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97">
    <w:name w:val="xl97"/>
    <w:basedOn w:val="Normaallaad"/>
    <w:rsid w:val="00294176"/>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98">
    <w:name w:val="xl98"/>
    <w:basedOn w:val="Normaallaad"/>
    <w:rsid w:val="00294176"/>
    <w:pPr>
      <w:pBdr>
        <w:top w:val="single" w:sz="8" w:space="0" w:color="auto"/>
        <w:left w:val="single" w:sz="8" w:space="0" w:color="auto"/>
        <w:right w:val="single" w:sz="4" w:space="0" w:color="auto"/>
      </w:pBdr>
      <w:spacing w:before="100" w:beforeAutospacing="1" w:after="100" w:afterAutospacing="1"/>
    </w:pPr>
    <w:rPr>
      <w:sz w:val="16"/>
      <w:szCs w:val="16"/>
      <w:lang w:val="et-EE" w:eastAsia="et-EE"/>
    </w:rPr>
  </w:style>
  <w:style w:type="paragraph" w:customStyle="1" w:styleId="xl99">
    <w:name w:val="xl99"/>
    <w:basedOn w:val="Normaallaad"/>
    <w:rsid w:val="00294176"/>
    <w:pPr>
      <w:pBdr>
        <w:top w:val="single" w:sz="8" w:space="0" w:color="auto"/>
        <w:right w:val="single" w:sz="4" w:space="0" w:color="auto"/>
      </w:pBdr>
      <w:spacing w:before="100" w:beforeAutospacing="1" w:after="100" w:afterAutospacing="1"/>
    </w:pPr>
    <w:rPr>
      <w:sz w:val="16"/>
      <w:szCs w:val="16"/>
      <w:lang w:val="et-EE" w:eastAsia="et-EE"/>
    </w:rPr>
  </w:style>
  <w:style w:type="paragraph" w:customStyle="1" w:styleId="xl100">
    <w:name w:val="xl100"/>
    <w:basedOn w:val="Normaallaad"/>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01">
    <w:name w:val="xl101"/>
    <w:basedOn w:val="Normaallaad"/>
    <w:rsid w:val="00294176"/>
    <w:pPr>
      <w:pBdr>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02">
    <w:name w:val="xl102"/>
    <w:basedOn w:val="Normaallaad"/>
    <w:rsid w:val="00294176"/>
    <w:pPr>
      <w:pBdr>
        <w:top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03">
    <w:name w:val="xl103"/>
    <w:basedOn w:val="Normaallaad"/>
    <w:rsid w:val="00294176"/>
    <w:pPr>
      <w:pBdr>
        <w:top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04">
    <w:name w:val="xl104"/>
    <w:basedOn w:val="Normaallaad"/>
    <w:rsid w:val="00294176"/>
    <w:pPr>
      <w:pBdr>
        <w:left w:val="single" w:sz="8" w:space="0" w:color="auto"/>
        <w:bottom w:val="single" w:sz="8" w:space="0" w:color="auto"/>
        <w:right w:val="single" w:sz="4" w:space="0" w:color="auto"/>
      </w:pBdr>
      <w:spacing w:before="100" w:beforeAutospacing="1" w:after="100" w:afterAutospacing="1"/>
    </w:pPr>
    <w:rPr>
      <w:sz w:val="16"/>
      <w:szCs w:val="16"/>
      <w:lang w:val="et-EE" w:eastAsia="et-EE"/>
    </w:rPr>
  </w:style>
  <w:style w:type="paragraph" w:customStyle="1" w:styleId="xl105">
    <w:name w:val="xl105"/>
    <w:basedOn w:val="Normaallaad"/>
    <w:rsid w:val="00294176"/>
    <w:pPr>
      <w:pBdr>
        <w:bottom w:val="single" w:sz="8" w:space="0" w:color="auto"/>
        <w:right w:val="single" w:sz="4" w:space="0" w:color="auto"/>
      </w:pBdr>
      <w:spacing w:before="100" w:beforeAutospacing="1" w:after="100" w:afterAutospacing="1"/>
    </w:pPr>
    <w:rPr>
      <w:sz w:val="16"/>
      <w:szCs w:val="16"/>
      <w:lang w:val="et-EE" w:eastAsia="et-EE"/>
    </w:rPr>
  </w:style>
  <w:style w:type="paragraph" w:customStyle="1" w:styleId="xl106">
    <w:name w:val="xl106"/>
    <w:basedOn w:val="Normaallaad"/>
    <w:rsid w:val="00294176"/>
    <w:pPr>
      <w:pBdr>
        <w:top w:val="single" w:sz="8" w:space="0" w:color="auto"/>
        <w:left w:val="single" w:sz="8"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07">
    <w:name w:val="xl107"/>
    <w:basedOn w:val="Normaallaad"/>
    <w:rsid w:val="00294176"/>
    <w:pPr>
      <w:pBdr>
        <w:top w:val="single" w:sz="8"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08">
    <w:name w:val="xl108"/>
    <w:basedOn w:val="Normaallaad"/>
    <w:rsid w:val="00294176"/>
    <w:pPr>
      <w:pBdr>
        <w:left w:val="single" w:sz="8" w:space="0" w:color="auto"/>
        <w:bottom w:val="single" w:sz="8" w:space="0" w:color="auto"/>
        <w:right w:val="single" w:sz="4" w:space="0" w:color="auto"/>
      </w:pBdr>
      <w:spacing w:before="100" w:beforeAutospacing="1" w:after="100" w:afterAutospacing="1"/>
    </w:pPr>
    <w:rPr>
      <w:sz w:val="16"/>
      <w:szCs w:val="16"/>
      <w:lang w:val="et-EE" w:eastAsia="et-EE"/>
    </w:rPr>
  </w:style>
  <w:style w:type="paragraph" w:customStyle="1" w:styleId="xl109">
    <w:name w:val="xl109"/>
    <w:basedOn w:val="Normaallaad"/>
    <w:rsid w:val="00294176"/>
    <w:pPr>
      <w:pBdr>
        <w:bottom w:val="single" w:sz="8" w:space="0" w:color="auto"/>
        <w:right w:val="single" w:sz="4" w:space="0" w:color="auto"/>
      </w:pBdr>
      <w:spacing w:before="100" w:beforeAutospacing="1" w:after="100" w:afterAutospacing="1"/>
    </w:pPr>
    <w:rPr>
      <w:sz w:val="16"/>
      <w:szCs w:val="16"/>
      <w:lang w:val="et-EE" w:eastAsia="et-EE"/>
    </w:rPr>
  </w:style>
  <w:style w:type="paragraph" w:customStyle="1" w:styleId="xl110">
    <w:name w:val="xl110"/>
    <w:basedOn w:val="Normaallaad"/>
    <w:rsid w:val="00294176"/>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111">
    <w:name w:val="xl111"/>
    <w:basedOn w:val="Normaallaad"/>
    <w:rsid w:val="00294176"/>
    <w:pPr>
      <w:pBdr>
        <w:top w:val="single" w:sz="8" w:space="0" w:color="auto"/>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112">
    <w:name w:val="xl112"/>
    <w:basedOn w:val="Normaallaad"/>
    <w:rsid w:val="00294176"/>
    <w:pPr>
      <w:pBdr>
        <w:left w:val="single" w:sz="4" w:space="0" w:color="auto"/>
        <w:bottom w:val="single" w:sz="8" w:space="0" w:color="auto"/>
        <w:right w:val="single" w:sz="4" w:space="0" w:color="auto"/>
      </w:pBdr>
      <w:spacing w:before="100" w:beforeAutospacing="1" w:after="100" w:afterAutospacing="1"/>
    </w:pPr>
    <w:rPr>
      <w:b/>
      <w:bCs/>
      <w:color w:val="000000"/>
      <w:sz w:val="16"/>
      <w:szCs w:val="16"/>
      <w:lang w:val="et-EE" w:eastAsia="et-EE"/>
    </w:rPr>
  </w:style>
  <w:style w:type="paragraph" w:customStyle="1" w:styleId="xl113">
    <w:name w:val="xl113"/>
    <w:basedOn w:val="Normaallaad"/>
    <w:rsid w:val="00294176"/>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114">
    <w:name w:val="xl114"/>
    <w:basedOn w:val="Normaallaad"/>
    <w:rsid w:val="00294176"/>
    <w:pPr>
      <w:pBdr>
        <w:top w:val="single" w:sz="8" w:space="0" w:color="auto"/>
        <w:left w:val="single" w:sz="4" w:space="0" w:color="auto"/>
        <w:bottom w:val="single" w:sz="8" w:space="0" w:color="auto"/>
        <w:right w:val="single" w:sz="4" w:space="0" w:color="auto"/>
      </w:pBdr>
      <w:spacing w:before="100" w:beforeAutospacing="1" w:after="100" w:afterAutospacing="1"/>
    </w:pPr>
    <w:rPr>
      <w:b/>
      <w:bCs/>
      <w:color w:val="000000"/>
      <w:sz w:val="16"/>
      <w:szCs w:val="16"/>
      <w:lang w:val="et-EE" w:eastAsia="et-EE"/>
    </w:rPr>
  </w:style>
  <w:style w:type="paragraph" w:customStyle="1" w:styleId="xl115">
    <w:name w:val="xl115"/>
    <w:basedOn w:val="Normaallaad"/>
    <w:rsid w:val="00294176"/>
    <w:pPr>
      <w:pBdr>
        <w:top w:val="single" w:sz="8" w:space="0" w:color="auto"/>
        <w:left w:val="single" w:sz="8" w:space="0" w:color="auto"/>
        <w:right w:val="single" w:sz="4" w:space="0" w:color="auto"/>
      </w:pBdr>
      <w:spacing w:before="100" w:beforeAutospacing="1" w:after="100" w:afterAutospacing="1"/>
    </w:pPr>
    <w:rPr>
      <w:sz w:val="16"/>
      <w:szCs w:val="16"/>
      <w:lang w:val="et-EE" w:eastAsia="et-EE"/>
    </w:rPr>
  </w:style>
  <w:style w:type="paragraph" w:customStyle="1" w:styleId="xl116">
    <w:name w:val="xl116"/>
    <w:basedOn w:val="Normaallaad"/>
    <w:rsid w:val="00294176"/>
    <w:pPr>
      <w:pBdr>
        <w:top w:val="single" w:sz="8" w:space="0" w:color="auto"/>
        <w:right w:val="single" w:sz="4" w:space="0" w:color="auto"/>
      </w:pBdr>
      <w:spacing w:before="100" w:beforeAutospacing="1" w:after="100" w:afterAutospacing="1"/>
    </w:pPr>
    <w:rPr>
      <w:sz w:val="16"/>
      <w:szCs w:val="16"/>
      <w:lang w:val="et-EE" w:eastAsia="et-EE"/>
    </w:rPr>
  </w:style>
  <w:style w:type="paragraph" w:customStyle="1" w:styleId="xl117">
    <w:name w:val="xl117"/>
    <w:basedOn w:val="Normaallaad"/>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lang w:val="et-EE" w:eastAsia="et-EE"/>
    </w:rPr>
  </w:style>
  <w:style w:type="paragraph" w:customStyle="1" w:styleId="xl118">
    <w:name w:val="xl118"/>
    <w:basedOn w:val="Normaallaad"/>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lang w:val="et-EE" w:eastAsia="et-EE"/>
    </w:rPr>
  </w:style>
  <w:style w:type="paragraph" w:customStyle="1" w:styleId="xl119">
    <w:name w:val="xl119"/>
    <w:basedOn w:val="Normaallaad"/>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20">
    <w:name w:val="xl120"/>
    <w:basedOn w:val="Normaallaad"/>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lang w:val="et-EE" w:eastAsia="et-EE"/>
    </w:rPr>
  </w:style>
  <w:style w:type="paragraph" w:customStyle="1" w:styleId="xl121">
    <w:name w:val="xl121"/>
    <w:basedOn w:val="Normaallaad"/>
    <w:rsid w:val="00294176"/>
    <w:pPr>
      <w:pBdr>
        <w:left w:val="single" w:sz="8"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22">
    <w:name w:val="xl122"/>
    <w:basedOn w:val="Normaallaad"/>
    <w:rsid w:val="00294176"/>
    <w:pPr>
      <w:pBdr>
        <w:left w:val="single" w:sz="8" w:space="0" w:color="auto"/>
        <w:right w:val="single" w:sz="4" w:space="0" w:color="auto"/>
      </w:pBdr>
      <w:spacing w:before="100" w:beforeAutospacing="1" w:after="100" w:afterAutospacing="1"/>
    </w:pPr>
    <w:rPr>
      <w:sz w:val="16"/>
      <w:szCs w:val="16"/>
      <w:lang w:val="et-EE" w:eastAsia="et-EE"/>
    </w:rPr>
  </w:style>
  <w:style w:type="paragraph" w:customStyle="1" w:styleId="xl123">
    <w:name w:val="xl123"/>
    <w:basedOn w:val="Normaallaad"/>
    <w:rsid w:val="00294176"/>
    <w:pPr>
      <w:pBdr>
        <w:right w:val="single" w:sz="4" w:space="0" w:color="auto"/>
      </w:pBdr>
      <w:spacing w:before="100" w:beforeAutospacing="1" w:after="100" w:afterAutospacing="1"/>
    </w:pPr>
    <w:rPr>
      <w:sz w:val="16"/>
      <w:szCs w:val="16"/>
      <w:lang w:val="et-EE" w:eastAsia="et-EE"/>
    </w:rPr>
  </w:style>
  <w:style w:type="paragraph" w:customStyle="1" w:styleId="xl124">
    <w:name w:val="xl124"/>
    <w:basedOn w:val="Normaallaad"/>
    <w:rsid w:val="00294176"/>
    <w:pPr>
      <w:pBdr>
        <w:left w:val="single" w:sz="8" w:space="0" w:color="auto"/>
        <w:right w:val="single" w:sz="4" w:space="0" w:color="auto"/>
      </w:pBdr>
      <w:spacing w:before="100" w:beforeAutospacing="1" w:after="100" w:afterAutospacing="1"/>
    </w:pPr>
    <w:rPr>
      <w:i/>
      <w:iCs/>
      <w:sz w:val="16"/>
      <w:szCs w:val="16"/>
      <w:lang w:val="et-EE" w:eastAsia="et-EE"/>
    </w:rPr>
  </w:style>
  <w:style w:type="paragraph" w:customStyle="1" w:styleId="xl125">
    <w:name w:val="xl125"/>
    <w:basedOn w:val="Normaallaad"/>
    <w:rsid w:val="00294176"/>
    <w:pPr>
      <w:pBdr>
        <w:right w:val="single" w:sz="4" w:space="0" w:color="auto"/>
      </w:pBdr>
      <w:spacing w:before="100" w:beforeAutospacing="1" w:after="100" w:afterAutospacing="1"/>
    </w:pPr>
    <w:rPr>
      <w:i/>
      <w:iCs/>
      <w:sz w:val="16"/>
      <w:szCs w:val="16"/>
      <w:lang w:val="et-EE" w:eastAsia="et-EE"/>
    </w:rPr>
  </w:style>
  <w:style w:type="paragraph" w:customStyle="1" w:styleId="xl126">
    <w:name w:val="xl126"/>
    <w:basedOn w:val="Normaallaad"/>
    <w:rsid w:val="00294176"/>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27">
    <w:name w:val="xl127"/>
    <w:basedOn w:val="Normaallaad"/>
    <w:rsid w:val="00294176"/>
    <w:pPr>
      <w:pBdr>
        <w:left w:val="single" w:sz="4" w:space="0" w:color="auto"/>
        <w:right w:val="single" w:sz="4" w:space="0" w:color="auto"/>
      </w:pBdr>
      <w:spacing w:before="100" w:beforeAutospacing="1" w:after="100" w:afterAutospacing="1"/>
    </w:pPr>
    <w:rPr>
      <w:sz w:val="16"/>
      <w:szCs w:val="16"/>
      <w:lang w:val="et-EE" w:eastAsia="et-EE"/>
    </w:rPr>
  </w:style>
  <w:style w:type="paragraph" w:customStyle="1" w:styleId="xl128">
    <w:name w:val="xl128"/>
    <w:basedOn w:val="Normaallaad"/>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29">
    <w:name w:val="xl129"/>
    <w:basedOn w:val="Normaallaad"/>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30">
    <w:name w:val="xl130"/>
    <w:basedOn w:val="Normaallaad"/>
    <w:rsid w:val="00294176"/>
    <w:pPr>
      <w:pBdr>
        <w:bottom w:val="single" w:sz="8" w:space="0" w:color="auto"/>
        <w:right w:val="single" w:sz="4" w:space="0" w:color="auto"/>
      </w:pBdr>
      <w:spacing w:before="100" w:beforeAutospacing="1" w:after="100" w:afterAutospacing="1"/>
    </w:pPr>
    <w:rPr>
      <w:i/>
      <w:iCs/>
      <w:sz w:val="16"/>
      <w:szCs w:val="16"/>
      <w:lang w:val="et-EE" w:eastAsia="et-EE"/>
    </w:rPr>
  </w:style>
  <w:style w:type="paragraph" w:customStyle="1" w:styleId="xl131">
    <w:name w:val="xl131"/>
    <w:basedOn w:val="Normaallaad"/>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lang w:val="et-EE" w:eastAsia="et-EE"/>
    </w:rPr>
  </w:style>
  <w:style w:type="paragraph" w:customStyle="1" w:styleId="xl132">
    <w:name w:val="xl132"/>
    <w:basedOn w:val="Normaallaad"/>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6"/>
      <w:szCs w:val="16"/>
      <w:lang w:val="et-EE" w:eastAsia="et-EE"/>
    </w:rPr>
  </w:style>
  <w:style w:type="paragraph" w:customStyle="1" w:styleId="xl133">
    <w:name w:val="xl133"/>
    <w:basedOn w:val="Normaallaad"/>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lang w:val="et-EE" w:eastAsia="et-EE"/>
    </w:rPr>
  </w:style>
  <w:style w:type="paragraph" w:customStyle="1" w:styleId="xl134">
    <w:name w:val="xl134"/>
    <w:basedOn w:val="Normaallaad"/>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6"/>
      <w:szCs w:val="16"/>
      <w:lang w:val="et-EE" w:eastAsia="et-EE"/>
    </w:rPr>
  </w:style>
  <w:style w:type="paragraph" w:customStyle="1" w:styleId="xl135">
    <w:name w:val="xl135"/>
    <w:basedOn w:val="Normaallaad"/>
    <w:rsid w:val="00294176"/>
    <w:pPr>
      <w:pBdr>
        <w:right w:val="single" w:sz="4" w:space="0" w:color="auto"/>
      </w:pBdr>
      <w:spacing w:before="100" w:beforeAutospacing="1" w:after="100" w:afterAutospacing="1"/>
    </w:pPr>
    <w:rPr>
      <w:i/>
      <w:iCs/>
      <w:color w:val="000000"/>
      <w:sz w:val="16"/>
      <w:szCs w:val="16"/>
      <w:lang w:val="et-EE" w:eastAsia="et-EE"/>
    </w:rPr>
  </w:style>
  <w:style w:type="paragraph" w:customStyle="1" w:styleId="xl136">
    <w:name w:val="xl136"/>
    <w:basedOn w:val="Normaallaad"/>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styleId="Pealkiri">
    <w:name w:val="Title"/>
    <w:basedOn w:val="Normaallaad"/>
    <w:next w:val="Normaallaad"/>
    <w:link w:val="PealkiriMrk"/>
    <w:qFormat/>
    <w:rsid w:val="00C330D4"/>
    <w:pPr>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rsid w:val="00C330D4"/>
    <w:rPr>
      <w:rFonts w:asciiTheme="majorHAnsi" w:eastAsiaTheme="majorEastAsia" w:hAnsiTheme="majorHAnsi" w:cstheme="majorBidi"/>
      <w:spacing w:val="-10"/>
      <w:kern w:val="28"/>
      <w:sz w:val="56"/>
      <w:szCs w:val="56"/>
      <w:lang w:val="en-GB" w:eastAsia="en-US"/>
    </w:rPr>
  </w:style>
  <w:style w:type="paragraph" w:styleId="Vahedeta">
    <w:name w:val="No Spacing"/>
    <w:uiPriority w:val="1"/>
    <w:qFormat/>
    <w:rsid w:val="00B0461D"/>
    <w:rPr>
      <w:rFonts w:ascii="Calibri" w:eastAsia="Calibri" w:hAnsi="Calibri"/>
      <w:sz w:val="22"/>
      <w:szCs w:val="22"/>
      <w:lang w:eastAsia="en-US"/>
    </w:rPr>
  </w:style>
  <w:style w:type="paragraph" w:customStyle="1" w:styleId="font7">
    <w:name w:val="font7"/>
    <w:basedOn w:val="Normaallaad"/>
    <w:rsid w:val="00F327FA"/>
    <w:pPr>
      <w:spacing w:before="100" w:beforeAutospacing="1" w:after="100" w:afterAutospacing="1"/>
    </w:pPr>
    <w:rPr>
      <w:rFonts w:ascii="Tahoma" w:hAnsi="Tahoma" w:cs="Tahoma"/>
      <w:b/>
      <w:bCs/>
      <w:color w:val="000000"/>
      <w:sz w:val="18"/>
      <w:szCs w:val="18"/>
      <w:lang w:val="et-EE" w:eastAsia="et-EE"/>
    </w:rPr>
  </w:style>
  <w:style w:type="paragraph" w:customStyle="1" w:styleId="font8">
    <w:name w:val="font8"/>
    <w:basedOn w:val="Normaallaad"/>
    <w:rsid w:val="00F327FA"/>
    <w:pPr>
      <w:spacing w:before="100" w:beforeAutospacing="1" w:after="100" w:afterAutospacing="1"/>
    </w:pPr>
    <w:rPr>
      <w:rFonts w:ascii="Tahoma" w:hAnsi="Tahoma" w:cs="Tahoma"/>
      <w:color w:val="000000"/>
      <w:sz w:val="18"/>
      <w:szCs w:val="18"/>
      <w:lang w:val="et-EE" w:eastAsia="et-EE"/>
    </w:rPr>
  </w:style>
  <w:style w:type="paragraph" w:customStyle="1" w:styleId="xl137">
    <w:name w:val="xl137"/>
    <w:basedOn w:val="Normaallaad"/>
    <w:rsid w:val="00F327FA"/>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138">
    <w:name w:val="xl138"/>
    <w:basedOn w:val="Normaallaad"/>
    <w:rsid w:val="00F327FA"/>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139">
    <w:name w:val="xl139"/>
    <w:basedOn w:val="Normaallaad"/>
    <w:rsid w:val="00F327FA"/>
    <w:pPr>
      <w:pBdr>
        <w:top w:val="single" w:sz="4" w:space="0" w:color="auto"/>
        <w:left w:val="single" w:sz="4" w:space="0" w:color="auto"/>
        <w:bottom w:val="single" w:sz="8" w:space="0" w:color="auto"/>
        <w:right w:val="single" w:sz="4" w:space="0" w:color="auto"/>
      </w:pBdr>
      <w:spacing w:before="100" w:beforeAutospacing="1" w:after="100" w:afterAutospacing="1"/>
    </w:pPr>
    <w:rPr>
      <w:lang w:val="et-EE" w:eastAsia="et-EE"/>
    </w:rPr>
  </w:style>
  <w:style w:type="paragraph" w:customStyle="1" w:styleId="xl140">
    <w:name w:val="xl140"/>
    <w:basedOn w:val="Normaallaad"/>
    <w:rsid w:val="00F327FA"/>
    <w:pPr>
      <w:pBdr>
        <w:top w:val="single" w:sz="8" w:space="0" w:color="auto"/>
        <w:left w:val="single" w:sz="4" w:space="0" w:color="auto"/>
        <w:bottom w:val="single" w:sz="8" w:space="0" w:color="auto"/>
        <w:right w:val="single" w:sz="4" w:space="0" w:color="auto"/>
      </w:pBdr>
      <w:spacing w:before="100" w:beforeAutospacing="1" w:after="100" w:afterAutospacing="1"/>
    </w:pPr>
    <w:rPr>
      <w:b/>
      <w:bCs/>
      <w:lang w:val="et-EE" w:eastAsia="et-EE"/>
    </w:rPr>
  </w:style>
  <w:style w:type="paragraph" w:customStyle="1" w:styleId="xl141">
    <w:name w:val="xl141"/>
    <w:basedOn w:val="Normaallaad"/>
    <w:rsid w:val="00F327FA"/>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143">
    <w:name w:val="xl143"/>
    <w:basedOn w:val="Normaallaad"/>
    <w:rsid w:val="00F327FA"/>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144">
    <w:name w:val="xl144"/>
    <w:basedOn w:val="Normaallaad"/>
    <w:rsid w:val="00F327FA"/>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145">
    <w:name w:val="xl145"/>
    <w:basedOn w:val="Normaallaad"/>
    <w:rsid w:val="00F327FA"/>
    <w:pPr>
      <w:pBdr>
        <w:top w:val="single" w:sz="4" w:space="0" w:color="auto"/>
        <w:left w:val="single" w:sz="4" w:space="0" w:color="auto"/>
        <w:right w:val="single" w:sz="4" w:space="0" w:color="auto"/>
      </w:pBdr>
      <w:spacing w:before="100" w:beforeAutospacing="1" w:after="100" w:afterAutospacing="1"/>
    </w:pPr>
    <w:rPr>
      <w:lang w:val="et-EE" w:eastAsia="et-EE"/>
    </w:rPr>
  </w:style>
  <w:style w:type="paragraph" w:customStyle="1" w:styleId="xl146">
    <w:name w:val="xl146"/>
    <w:basedOn w:val="Normaallaad"/>
    <w:rsid w:val="00F327FA"/>
    <w:pPr>
      <w:pBdr>
        <w:top w:val="single" w:sz="4" w:space="0" w:color="auto"/>
        <w:left w:val="single" w:sz="4" w:space="0" w:color="auto"/>
        <w:bottom w:val="single" w:sz="8" w:space="0" w:color="auto"/>
        <w:right w:val="single" w:sz="4" w:space="0" w:color="auto"/>
      </w:pBdr>
      <w:spacing w:before="100" w:beforeAutospacing="1" w:after="100" w:afterAutospacing="1"/>
    </w:pPr>
    <w:rPr>
      <w:lang w:val="et-EE" w:eastAsia="et-EE"/>
    </w:rPr>
  </w:style>
  <w:style w:type="paragraph" w:customStyle="1" w:styleId="xl147">
    <w:name w:val="xl147"/>
    <w:basedOn w:val="Normaallaad"/>
    <w:rsid w:val="00F327FA"/>
    <w:pPr>
      <w:pBdr>
        <w:left w:val="single" w:sz="4" w:space="0" w:color="auto"/>
        <w:bottom w:val="single" w:sz="4" w:space="0" w:color="auto"/>
        <w:right w:val="single" w:sz="4" w:space="0" w:color="auto"/>
      </w:pBdr>
      <w:spacing w:before="100" w:beforeAutospacing="1" w:after="100" w:afterAutospacing="1"/>
    </w:pPr>
    <w:rPr>
      <w:lang w:val="et-EE" w:eastAsia="et-EE"/>
    </w:rPr>
  </w:style>
  <w:style w:type="character" w:customStyle="1" w:styleId="fontstyle01">
    <w:name w:val="fontstyle01"/>
    <w:basedOn w:val="Liguvaikefont"/>
    <w:rsid w:val="0006453E"/>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268">
      <w:bodyDiv w:val="1"/>
      <w:marLeft w:val="0"/>
      <w:marRight w:val="0"/>
      <w:marTop w:val="0"/>
      <w:marBottom w:val="0"/>
      <w:divBdr>
        <w:top w:val="none" w:sz="0" w:space="0" w:color="auto"/>
        <w:left w:val="none" w:sz="0" w:space="0" w:color="auto"/>
        <w:bottom w:val="none" w:sz="0" w:space="0" w:color="auto"/>
        <w:right w:val="none" w:sz="0" w:space="0" w:color="auto"/>
      </w:divBdr>
    </w:div>
    <w:div w:id="32509603">
      <w:bodyDiv w:val="1"/>
      <w:marLeft w:val="0"/>
      <w:marRight w:val="0"/>
      <w:marTop w:val="0"/>
      <w:marBottom w:val="0"/>
      <w:divBdr>
        <w:top w:val="none" w:sz="0" w:space="0" w:color="auto"/>
        <w:left w:val="none" w:sz="0" w:space="0" w:color="auto"/>
        <w:bottom w:val="none" w:sz="0" w:space="0" w:color="auto"/>
        <w:right w:val="none" w:sz="0" w:space="0" w:color="auto"/>
      </w:divBdr>
    </w:div>
    <w:div w:id="253900978">
      <w:bodyDiv w:val="1"/>
      <w:marLeft w:val="0"/>
      <w:marRight w:val="0"/>
      <w:marTop w:val="0"/>
      <w:marBottom w:val="0"/>
      <w:divBdr>
        <w:top w:val="none" w:sz="0" w:space="0" w:color="auto"/>
        <w:left w:val="none" w:sz="0" w:space="0" w:color="auto"/>
        <w:bottom w:val="none" w:sz="0" w:space="0" w:color="auto"/>
        <w:right w:val="none" w:sz="0" w:space="0" w:color="auto"/>
      </w:divBdr>
    </w:div>
    <w:div w:id="303507570">
      <w:bodyDiv w:val="1"/>
      <w:marLeft w:val="0"/>
      <w:marRight w:val="0"/>
      <w:marTop w:val="0"/>
      <w:marBottom w:val="0"/>
      <w:divBdr>
        <w:top w:val="none" w:sz="0" w:space="0" w:color="auto"/>
        <w:left w:val="none" w:sz="0" w:space="0" w:color="auto"/>
        <w:bottom w:val="none" w:sz="0" w:space="0" w:color="auto"/>
        <w:right w:val="none" w:sz="0" w:space="0" w:color="auto"/>
      </w:divBdr>
    </w:div>
    <w:div w:id="337730882">
      <w:bodyDiv w:val="1"/>
      <w:marLeft w:val="0"/>
      <w:marRight w:val="0"/>
      <w:marTop w:val="0"/>
      <w:marBottom w:val="0"/>
      <w:divBdr>
        <w:top w:val="none" w:sz="0" w:space="0" w:color="auto"/>
        <w:left w:val="none" w:sz="0" w:space="0" w:color="auto"/>
        <w:bottom w:val="none" w:sz="0" w:space="0" w:color="auto"/>
        <w:right w:val="none" w:sz="0" w:space="0" w:color="auto"/>
      </w:divBdr>
    </w:div>
    <w:div w:id="370425881">
      <w:bodyDiv w:val="1"/>
      <w:marLeft w:val="0"/>
      <w:marRight w:val="0"/>
      <w:marTop w:val="0"/>
      <w:marBottom w:val="0"/>
      <w:divBdr>
        <w:top w:val="none" w:sz="0" w:space="0" w:color="auto"/>
        <w:left w:val="none" w:sz="0" w:space="0" w:color="auto"/>
        <w:bottom w:val="none" w:sz="0" w:space="0" w:color="auto"/>
        <w:right w:val="none" w:sz="0" w:space="0" w:color="auto"/>
      </w:divBdr>
    </w:div>
    <w:div w:id="415325927">
      <w:bodyDiv w:val="1"/>
      <w:marLeft w:val="0"/>
      <w:marRight w:val="0"/>
      <w:marTop w:val="0"/>
      <w:marBottom w:val="0"/>
      <w:divBdr>
        <w:top w:val="none" w:sz="0" w:space="0" w:color="auto"/>
        <w:left w:val="none" w:sz="0" w:space="0" w:color="auto"/>
        <w:bottom w:val="none" w:sz="0" w:space="0" w:color="auto"/>
        <w:right w:val="none" w:sz="0" w:space="0" w:color="auto"/>
      </w:divBdr>
    </w:div>
    <w:div w:id="444663035">
      <w:bodyDiv w:val="1"/>
      <w:marLeft w:val="0"/>
      <w:marRight w:val="0"/>
      <w:marTop w:val="0"/>
      <w:marBottom w:val="0"/>
      <w:divBdr>
        <w:top w:val="none" w:sz="0" w:space="0" w:color="auto"/>
        <w:left w:val="none" w:sz="0" w:space="0" w:color="auto"/>
        <w:bottom w:val="none" w:sz="0" w:space="0" w:color="auto"/>
        <w:right w:val="none" w:sz="0" w:space="0" w:color="auto"/>
      </w:divBdr>
    </w:div>
    <w:div w:id="495002960">
      <w:bodyDiv w:val="1"/>
      <w:marLeft w:val="0"/>
      <w:marRight w:val="0"/>
      <w:marTop w:val="0"/>
      <w:marBottom w:val="0"/>
      <w:divBdr>
        <w:top w:val="none" w:sz="0" w:space="0" w:color="auto"/>
        <w:left w:val="none" w:sz="0" w:space="0" w:color="auto"/>
        <w:bottom w:val="none" w:sz="0" w:space="0" w:color="auto"/>
        <w:right w:val="none" w:sz="0" w:space="0" w:color="auto"/>
      </w:divBdr>
    </w:div>
    <w:div w:id="498539095">
      <w:bodyDiv w:val="1"/>
      <w:marLeft w:val="0"/>
      <w:marRight w:val="0"/>
      <w:marTop w:val="0"/>
      <w:marBottom w:val="0"/>
      <w:divBdr>
        <w:top w:val="none" w:sz="0" w:space="0" w:color="auto"/>
        <w:left w:val="none" w:sz="0" w:space="0" w:color="auto"/>
        <w:bottom w:val="none" w:sz="0" w:space="0" w:color="auto"/>
        <w:right w:val="none" w:sz="0" w:space="0" w:color="auto"/>
      </w:divBdr>
    </w:div>
    <w:div w:id="511456887">
      <w:bodyDiv w:val="1"/>
      <w:marLeft w:val="0"/>
      <w:marRight w:val="0"/>
      <w:marTop w:val="0"/>
      <w:marBottom w:val="0"/>
      <w:divBdr>
        <w:top w:val="none" w:sz="0" w:space="0" w:color="auto"/>
        <w:left w:val="none" w:sz="0" w:space="0" w:color="auto"/>
        <w:bottom w:val="none" w:sz="0" w:space="0" w:color="auto"/>
        <w:right w:val="none" w:sz="0" w:space="0" w:color="auto"/>
      </w:divBdr>
    </w:div>
    <w:div w:id="526216734">
      <w:bodyDiv w:val="1"/>
      <w:marLeft w:val="0"/>
      <w:marRight w:val="0"/>
      <w:marTop w:val="0"/>
      <w:marBottom w:val="0"/>
      <w:divBdr>
        <w:top w:val="none" w:sz="0" w:space="0" w:color="auto"/>
        <w:left w:val="none" w:sz="0" w:space="0" w:color="auto"/>
        <w:bottom w:val="none" w:sz="0" w:space="0" w:color="auto"/>
        <w:right w:val="none" w:sz="0" w:space="0" w:color="auto"/>
      </w:divBdr>
    </w:div>
    <w:div w:id="619187420">
      <w:bodyDiv w:val="1"/>
      <w:marLeft w:val="0"/>
      <w:marRight w:val="0"/>
      <w:marTop w:val="0"/>
      <w:marBottom w:val="0"/>
      <w:divBdr>
        <w:top w:val="none" w:sz="0" w:space="0" w:color="auto"/>
        <w:left w:val="none" w:sz="0" w:space="0" w:color="auto"/>
        <w:bottom w:val="none" w:sz="0" w:space="0" w:color="auto"/>
        <w:right w:val="none" w:sz="0" w:space="0" w:color="auto"/>
      </w:divBdr>
    </w:div>
    <w:div w:id="808937265">
      <w:bodyDiv w:val="1"/>
      <w:marLeft w:val="0"/>
      <w:marRight w:val="0"/>
      <w:marTop w:val="0"/>
      <w:marBottom w:val="0"/>
      <w:divBdr>
        <w:top w:val="none" w:sz="0" w:space="0" w:color="auto"/>
        <w:left w:val="none" w:sz="0" w:space="0" w:color="auto"/>
        <w:bottom w:val="none" w:sz="0" w:space="0" w:color="auto"/>
        <w:right w:val="none" w:sz="0" w:space="0" w:color="auto"/>
      </w:divBdr>
    </w:div>
    <w:div w:id="849687475">
      <w:bodyDiv w:val="1"/>
      <w:marLeft w:val="0"/>
      <w:marRight w:val="0"/>
      <w:marTop w:val="0"/>
      <w:marBottom w:val="0"/>
      <w:divBdr>
        <w:top w:val="none" w:sz="0" w:space="0" w:color="auto"/>
        <w:left w:val="none" w:sz="0" w:space="0" w:color="auto"/>
        <w:bottom w:val="none" w:sz="0" w:space="0" w:color="auto"/>
        <w:right w:val="none" w:sz="0" w:space="0" w:color="auto"/>
      </w:divBdr>
    </w:div>
    <w:div w:id="855578122">
      <w:bodyDiv w:val="1"/>
      <w:marLeft w:val="0"/>
      <w:marRight w:val="0"/>
      <w:marTop w:val="0"/>
      <w:marBottom w:val="0"/>
      <w:divBdr>
        <w:top w:val="none" w:sz="0" w:space="0" w:color="auto"/>
        <w:left w:val="none" w:sz="0" w:space="0" w:color="auto"/>
        <w:bottom w:val="none" w:sz="0" w:space="0" w:color="auto"/>
        <w:right w:val="none" w:sz="0" w:space="0" w:color="auto"/>
      </w:divBdr>
    </w:div>
    <w:div w:id="930166132">
      <w:bodyDiv w:val="1"/>
      <w:marLeft w:val="0"/>
      <w:marRight w:val="0"/>
      <w:marTop w:val="0"/>
      <w:marBottom w:val="0"/>
      <w:divBdr>
        <w:top w:val="none" w:sz="0" w:space="0" w:color="auto"/>
        <w:left w:val="none" w:sz="0" w:space="0" w:color="auto"/>
        <w:bottom w:val="none" w:sz="0" w:space="0" w:color="auto"/>
        <w:right w:val="none" w:sz="0" w:space="0" w:color="auto"/>
      </w:divBdr>
    </w:div>
    <w:div w:id="960724685">
      <w:bodyDiv w:val="1"/>
      <w:marLeft w:val="0"/>
      <w:marRight w:val="0"/>
      <w:marTop w:val="0"/>
      <w:marBottom w:val="0"/>
      <w:divBdr>
        <w:top w:val="none" w:sz="0" w:space="0" w:color="auto"/>
        <w:left w:val="none" w:sz="0" w:space="0" w:color="auto"/>
        <w:bottom w:val="none" w:sz="0" w:space="0" w:color="auto"/>
        <w:right w:val="none" w:sz="0" w:space="0" w:color="auto"/>
      </w:divBdr>
    </w:div>
    <w:div w:id="1091779137">
      <w:bodyDiv w:val="1"/>
      <w:marLeft w:val="0"/>
      <w:marRight w:val="0"/>
      <w:marTop w:val="0"/>
      <w:marBottom w:val="0"/>
      <w:divBdr>
        <w:top w:val="none" w:sz="0" w:space="0" w:color="auto"/>
        <w:left w:val="none" w:sz="0" w:space="0" w:color="auto"/>
        <w:bottom w:val="none" w:sz="0" w:space="0" w:color="auto"/>
        <w:right w:val="none" w:sz="0" w:space="0" w:color="auto"/>
      </w:divBdr>
    </w:div>
    <w:div w:id="1117217599">
      <w:bodyDiv w:val="1"/>
      <w:marLeft w:val="0"/>
      <w:marRight w:val="0"/>
      <w:marTop w:val="0"/>
      <w:marBottom w:val="0"/>
      <w:divBdr>
        <w:top w:val="none" w:sz="0" w:space="0" w:color="auto"/>
        <w:left w:val="none" w:sz="0" w:space="0" w:color="auto"/>
        <w:bottom w:val="none" w:sz="0" w:space="0" w:color="auto"/>
        <w:right w:val="none" w:sz="0" w:space="0" w:color="auto"/>
      </w:divBdr>
    </w:div>
    <w:div w:id="1222446190">
      <w:bodyDiv w:val="1"/>
      <w:marLeft w:val="0"/>
      <w:marRight w:val="0"/>
      <w:marTop w:val="0"/>
      <w:marBottom w:val="0"/>
      <w:divBdr>
        <w:top w:val="none" w:sz="0" w:space="0" w:color="auto"/>
        <w:left w:val="none" w:sz="0" w:space="0" w:color="auto"/>
        <w:bottom w:val="none" w:sz="0" w:space="0" w:color="auto"/>
        <w:right w:val="none" w:sz="0" w:space="0" w:color="auto"/>
      </w:divBdr>
    </w:div>
    <w:div w:id="1291399887">
      <w:bodyDiv w:val="1"/>
      <w:marLeft w:val="0"/>
      <w:marRight w:val="0"/>
      <w:marTop w:val="0"/>
      <w:marBottom w:val="0"/>
      <w:divBdr>
        <w:top w:val="none" w:sz="0" w:space="0" w:color="auto"/>
        <w:left w:val="none" w:sz="0" w:space="0" w:color="auto"/>
        <w:bottom w:val="none" w:sz="0" w:space="0" w:color="auto"/>
        <w:right w:val="none" w:sz="0" w:space="0" w:color="auto"/>
      </w:divBdr>
    </w:div>
    <w:div w:id="1300066302">
      <w:bodyDiv w:val="1"/>
      <w:marLeft w:val="0"/>
      <w:marRight w:val="0"/>
      <w:marTop w:val="0"/>
      <w:marBottom w:val="0"/>
      <w:divBdr>
        <w:top w:val="none" w:sz="0" w:space="0" w:color="auto"/>
        <w:left w:val="none" w:sz="0" w:space="0" w:color="auto"/>
        <w:bottom w:val="none" w:sz="0" w:space="0" w:color="auto"/>
        <w:right w:val="none" w:sz="0" w:space="0" w:color="auto"/>
      </w:divBdr>
    </w:div>
    <w:div w:id="1335887002">
      <w:bodyDiv w:val="1"/>
      <w:marLeft w:val="0"/>
      <w:marRight w:val="0"/>
      <w:marTop w:val="0"/>
      <w:marBottom w:val="0"/>
      <w:divBdr>
        <w:top w:val="none" w:sz="0" w:space="0" w:color="auto"/>
        <w:left w:val="none" w:sz="0" w:space="0" w:color="auto"/>
        <w:bottom w:val="none" w:sz="0" w:space="0" w:color="auto"/>
        <w:right w:val="none" w:sz="0" w:space="0" w:color="auto"/>
      </w:divBdr>
    </w:div>
    <w:div w:id="1354578812">
      <w:bodyDiv w:val="1"/>
      <w:marLeft w:val="0"/>
      <w:marRight w:val="0"/>
      <w:marTop w:val="0"/>
      <w:marBottom w:val="0"/>
      <w:divBdr>
        <w:top w:val="none" w:sz="0" w:space="0" w:color="auto"/>
        <w:left w:val="none" w:sz="0" w:space="0" w:color="auto"/>
        <w:bottom w:val="none" w:sz="0" w:space="0" w:color="auto"/>
        <w:right w:val="none" w:sz="0" w:space="0" w:color="auto"/>
      </w:divBdr>
    </w:div>
    <w:div w:id="1375882977">
      <w:bodyDiv w:val="1"/>
      <w:marLeft w:val="0"/>
      <w:marRight w:val="0"/>
      <w:marTop w:val="0"/>
      <w:marBottom w:val="0"/>
      <w:divBdr>
        <w:top w:val="none" w:sz="0" w:space="0" w:color="auto"/>
        <w:left w:val="none" w:sz="0" w:space="0" w:color="auto"/>
        <w:bottom w:val="none" w:sz="0" w:space="0" w:color="auto"/>
        <w:right w:val="none" w:sz="0" w:space="0" w:color="auto"/>
      </w:divBdr>
    </w:div>
    <w:div w:id="1642147432">
      <w:bodyDiv w:val="1"/>
      <w:marLeft w:val="0"/>
      <w:marRight w:val="0"/>
      <w:marTop w:val="0"/>
      <w:marBottom w:val="0"/>
      <w:divBdr>
        <w:top w:val="none" w:sz="0" w:space="0" w:color="auto"/>
        <w:left w:val="none" w:sz="0" w:space="0" w:color="auto"/>
        <w:bottom w:val="none" w:sz="0" w:space="0" w:color="auto"/>
        <w:right w:val="none" w:sz="0" w:space="0" w:color="auto"/>
      </w:divBdr>
    </w:div>
    <w:div w:id="1700466968">
      <w:bodyDiv w:val="1"/>
      <w:marLeft w:val="0"/>
      <w:marRight w:val="0"/>
      <w:marTop w:val="0"/>
      <w:marBottom w:val="0"/>
      <w:divBdr>
        <w:top w:val="none" w:sz="0" w:space="0" w:color="auto"/>
        <w:left w:val="none" w:sz="0" w:space="0" w:color="auto"/>
        <w:bottom w:val="none" w:sz="0" w:space="0" w:color="auto"/>
        <w:right w:val="none" w:sz="0" w:space="0" w:color="auto"/>
      </w:divBdr>
    </w:div>
    <w:div w:id="1767385634">
      <w:bodyDiv w:val="1"/>
      <w:marLeft w:val="0"/>
      <w:marRight w:val="0"/>
      <w:marTop w:val="0"/>
      <w:marBottom w:val="0"/>
      <w:divBdr>
        <w:top w:val="none" w:sz="0" w:space="0" w:color="auto"/>
        <w:left w:val="none" w:sz="0" w:space="0" w:color="auto"/>
        <w:bottom w:val="none" w:sz="0" w:space="0" w:color="auto"/>
        <w:right w:val="none" w:sz="0" w:space="0" w:color="auto"/>
      </w:divBdr>
    </w:div>
    <w:div w:id="1852721281">
      <w:bodyDiv w:val="1"/>
      <w:marLeft w:val="0"/>
      <w:marRight w:val="0"/>
      <w:marTop w:val="0"/>
      <w:marBottom w:val="0"/>
      <w:divBdr>
        <w:top w:val="none" w:sz="0" w:space="0" w:color="auto"/>
        <w:left w:val="none" w:sz="0" w:space="0" w:color="auto"/>
        <w:bottom w:val="none" w:sz="0" w:space="0" w:color="auto"/>
        <w:right w:val="none" w:sz="0" w:space="0" w:color="auto"/>
      </w:divBdr>
    </w:div>
    <w:div w:id="1853180059">
      <w:bodyDiv w:val="1"/>
      <w:marLeft w:val="0"/>
      <w:marRight w:val="0"/>
      <w:marTop w:val="0"/>
      <w:marBottom w:val="0"/>
      <w:divBdr>
        <w:top w:val="none" w:sz="0" w:space="0" w:color="auto"/>
        <w:left w:val="none" w:sz="0" w:space="0" w:color="auto"/>
        <w:bottom w:val="none" w:sz="0" w:space="0" w:color="auto"/>
        <w:right w:val="none" w:sz="0" w:space="0" w:color="auto"/>
      </w:divBdr>
    </w:div>
    <w:div w:id="1948074569">
      <w:bodyDiv w:val="1"/>
      <w:marLeft w:val="0"/>
      <w:marRight w:val="0"/>
      <w:marTop w:val="0"/>
      <w:marBottom w:val="0"/>
      <w:divBdr>
        <w:top w:val="none" w:sz="0" w:space="0" w:color="auto"/>
        <w:left w:val="none" w:sz="0" w:space="0" w:color="auto"/>
        <w:bottom w:val="none" w:sz="0" w:space="0" w:color="auto"/>
        <w:right w:val="none" w:sz="0" w:space="0" w:color="auto"/>
      </w:divBdr>
    </w:div>
    <w:div w:id="1996062686">
      <w:bodyDiv w:val="1"/>
      <w:marLeft w:val="0"/>
      <w:marRight w:val="0"/>
      <w:marTop w:val="0"/>
      <w:marBottom w:val="0"/>
      <w:divBdr>
        <w:top w:val="none" w:sz="0" w:space="0" w:color="auto"/>
        <w:left w:val="none" w:sz="0" w:space="0" w:color="auto"/>
        <w:bottom w:val="none" w:sz="0" w:space="0" w:color="auto"/>
        <w:right w:val="none" w:sz="0" w:space="0" w:color="auto"/>
      </w:divBdr>
    </w:div>
    <w:div w:id="211609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lavalitsus@kohila.ee" TargetMode="External"/><Relationship Id="rId13" Type="http://schemas.openxmlformats.org/officeDocument/2006/relationships/hyperlink" Target="http://register.fin.ee/register/?regkood=75028128&amp;&amp;asuttyyp=&amp;regname=&amp;tunnus=kompleks&amp;regkoodfrom=&amp;regkoodto=&amp;aadr=&amp;korgkood=75018851&amp;action=&amp;out=&amp;slimit=&amp;filter_nimi=&amp;sortby=2"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register.fin.ee/register/?regkood=75027873&amp;&amp;asuttyyp=&amp;regname=&amp;tunnus=kompleks&amp;regkoodfrom=&amp;regkoodto=&amp;aadr=&amp;korgkood=75018851&amp;action=&amp;out=&amp;slimit=&amp;filter_nimi=&amp;sortby=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iklus.avastusrada.ee/et?k=kohila-keskkonnahariduse-keskus"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kool.avastusrada.ee/en?k=kohila.gym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kohila.ee"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D9AC5-6748-4FE4-B187-897E2F86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20684</Words>
  <Characters>140448</Characters>
  <Application>Microsoft Office Word</Application>
  <DocSecurity>0</DocSecurity>
  <Lines>2096</Lines>
  <Paragraphs>588</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Kohila valla 2008</vt:lpstr>
      <vt:lpstr>Kohila valla 2008</vt:lpstr>
      <vt:lpstr>Kohila valla 2008</vt:lpstr>
    </vt:vector>
  </TitlesOfParts>
  <Company>Kohila Vallavalitsus</Company>
  <LinksUpToDate>false</LinksUpToDate>
  <CharactersWithSpaces>160544</CharactersWithSpaces>
  <SharedDoc>false</SharedDoc>
  <HLinks>
    <vt:vector size="372" baseType="variant">
      <vt:variant>
        <vt:i4>8060948</vt:i4>
      </vt:variant>
      <vt:variant>
        <vt:i4>353</vt:i4>
      </vt:variant>
      <vt:variant>
        <vt:i4>0</vt:i4>
      </vt:variant>
      <vt:variant>
        <vt:i4>5</vt:i4>
      </vt:variant>
      <vt:variant>
        <vt:lpwstr>http://register.fin.ee/register/?regkood=75028128&amp;&amp;asuttyyp=&amp;regname=&amp;tunnus=kompleks&amp;regkoodfrom=&amp;regkoodto=&amp;aadr=&amp;korgkood=75018851&amp;action=&amp;out=&amp;slimit=&amp;filter_nimi=&amp;sortby=2</vt:lpwstr>
      </vt:variant>
      <vt:variant>
        <vt:lpwstr/>
      </vt:variant>
      <vt:variant>
        <vt:i4>7405590</vt:i4>
      </vt:variant>
      <vt:variant>
        <vt:i4>351</vt:i4>
      </vt:variant>
      <vt:variant>
        <vt:i4>0</vt:i4>
      </vt:variant>
      <vt:variant>
        <vt:i4>5</vt:i4>
      </vt:variant>
      <vt:variant>
        <vt:lpwstr>http://register.fin.ee/register/?regkood=75027873&amp;&amp;asuttyyp=&amp;regname=&amp;tunnus=kompleks&amp;regkoodfrom=&amp;regkoodto=&amp;aadr=&amp;korgkood=75018851&amp;action=&amp;out=&amp;slimit=&amp;filter_nimi=&amp;sortby=2</vt:lpwstr>
      </vt:variant>
      <vt:variant>
        <vt:lpwstr/>
      </vt:variant>
      <vt:variant>
        <vt:i4>2097274</vt:i4>
      </vt:variant>
      <vt:variant>
        <vt:i4>348</vt:i4>
      </vt:variant>
      <vt:variant>
        <vt:i4>0</vt:i4>
      </vt:variant>
      <vt:variant>
        <vt:i4>5</vt:i4>
      </vt:variant>
      <vt:variant>
        <vt:lpwstr>https://www.riigiteataja.ee/ert/act.jsp?id=12901083</vt:lpwstr>
      </vt:variant>
      <vt:variant>
        <vt:lpwstr/>
      </vt:variant>
      <vt:variant>
        <vt:i4>4521989</vt:i4>
      </vt:variant>
      <vt:variant>
        <vt:i4>345</vt:i4>
      </vt:variant>
      <vt:variant>
        <vt:i4>0</vt:i4>
      </vt:variant>
      <vt:variant>
        <vt:i4>5</vt:i4>
      </vt:variant>
      <vt:variant>
        <vt:lpwstr>http://www.kohila.edu.ee/khk/</vt:lpwstr>
      </vt:variant>
      <vt:variant>
        <vt:lpwstr/>
      </vt:variant>
      <vt:variant>
        <vt:i4>2031678</vt:i4>
      </vt:variant>
      <vt:variant>
        <vt:i4>338</vt:i4>
      </vt:variant>
      <vt:variant>
        <vt:i4>0</vt:i4>
      </vt:variant>
      <vt:variant>
        <vt:i4>5</vt:i4>
      </vt:variant>
      <vt:variant>
        <vt:lpwstr/>
      </vt:variant>
      <vt:variant>
        <vt:lpwstr>_Toc386634828</vt:lpwstr>
      </vt:variant>
      <vt:variant>
        <vt:i4>2031678</vt:i4>
      </vt:variant>
      <vt:variant>
        <vt:i4>332</vt:i4>
      </vt:variant>
      <vt:variant>
        <vt:i4>0</vt:i4>
      </vt:variant>
      <vt:variant>
        <vt:i4>5</vt:i4>
      </vt:variant>
      <vt:variant>
        <vt:lpwstr/>
      </vt:variant>
      <vt:variant>
        <vt:lpwstr>_Toc386634827</vt:lpwstr>
      </vt:variant>
      <vt:variant>
        <vt:i4>2031678</vt:i4>
      </vt:variant>
      <vt:variant>
        <vt:i4>326</vt:i4>
      </vt:variant>
      <vt:variant>
        <vt:i4>0</vt:i4>
      </vt:variant>
      <vt:variant>
        <vt:i4>5</vt:i4>
      </vt:variant>
      <vt:variant>
        <vt:lpwstr/>
      </vt:variant>
      <vt:variant>
        <vt:lpwstr>_Toc386634826</vt:lpwstr>
      </vt:variant>
      <vt:variant>
        <vt:i4>2031678</vt:i4>
      </vt:variant>
      <vt:variant>
        <vt:i4>320</vt:i4>
      </vt:variant>
      <vt:variant>
        <vt:i4>0</vt:i4>
      </vt:variant>
      <vt:variant>
        <vt:i4>5</vt:i4>
      </vt:variant>
      <vt:variant>
        <vt:lpwstr/>
      </vt:variant>
      <vt:variant>
        <vt:lpwstr>_Toc386634825</vt:lpwstr>
      </vt:variant>
      <vt:variant>
        <vt:i4>2031678</vt:i4>
      </vt:variant>
      <vt:variant>
        <vt:i4>314</vt:i4>
      </vt:variant>
      <vt:variant>
        <vt:i4>0</vt:i4>
      </vt:variant>
      <vt:variant>
        <vt:i4>5</vt:i4>
      </vt:variant>
      <vt:variant>
        <vt:lpwstr/>
      </vt:variant>
      <vt:variant>
        <vt:lpwstr>_Toc386634824</vt:lpwstr>
      </vt:variant>
      <vt:variant>
        <vt:i4>2031678</vt:i4>
      </vt:variant>
      <vt:variant>
        <vt:i4>308</vt:i4>
      </vt:variant>
      <vt:variant>
        <vt:i4>0</vt:i4>
      </vt:variant>
      <vt:variant>
        <vt:i4>5</vt:i4>
      </vt:variant>
      <vt:variant>
        <vt:lpwstr/>
      </vt:variant>
      <vt:variant>
        <vt:lpwstr>_Toc386634823</vt:lpwstr>
      </vt:variant>
      <vt:variant>
        <vt:i4>2031678</vt:i4>
      </vt:variant>
      <vt:variant>
        <vt:i4>302</vt:i4>
      </vt:variant>
      <vt:variant>
        <vt:i4>0</vt:i4>
      </vt:variant>
      <vt:variant>
        <vt:i4>5</vt:i4>
      </vt:variant>
      <vt:variant>
        <vt:lpwstr/>
      </vt:variant>
      <vt:variant>
        <vt:lpwstr>_Toc386634822</vt:lpwstr>
      </vt:variant>
      <vt:variant>
        <vt:i4>2031678</vt:i4>
      </vt:variant>
      <vt:variant>
        <vt:i4>296</vt:i4>
      </vt:variant>
      <vt:variant>
        <vt:i4>0</vt:i4>
      </vt:variant>
      <vt:variant>
        <vt:i4>5</vt:i4>
      </vt:variant>
      <vt:variant>
        <vt:lpwstr/>
      </vt:variant>
      <vt:variant>
        <vt:lpwstr>_Toc386634821</vt:lpwstr>
      </vt:variant>
      <vt:variant>
        <vt:i4>2031678</vt:i4>
      </vt:variant>
      <vt:variant>
        <vt:i4>290</vt:i4>
      </vt:variant>
      <vt:variant>
        <vt:i4>0</vt:i4>
      </vt:variant>
      <vt:variant>
        <vt:i4>5</vt:i4>
      </vt:variant>
      <vt:variant>
        <vt:lpwstr/>
      </vt:variant>
      <vt:variant>
        <vt:lpwstr>_Toc386634820</vt:lpwstr>
      </vt:variant>
      <vt:variant>
        <vt:i4>1835070</vt:i4>
      </vt:variant>
      <vt:variant>
        <vt:i4>284</vt:i4>
      </vt:variant>
      <vt:variant>
        <vt:i4>0</vt:i4>
      </vt:variant>
      <vt:variant>
        <vt:i4>5</vt:i4>
      </vt:variant>
      <vt:variant>
        <vt:lpwstr/>
      </vt:variant>
      <vt:variant>
        <vt:lpwstr>_Toc386634819</vt:lpwstr>
      </vt:variant>
      <vt:variant>
        <vt:i4>1835070</vt:i4>
      </vt:variant>
      <vt:variant>
        <vt:i4>278</vt:i4>
      </vt:variant>
      <vt:variant>
        <vt:i4>0</vt:i4>
      </vt:variant>
      <vt:variant>
        <vt:i4>5</vt:i4>
      </vt:variant>
      <vt:variant>
        <vt:lpwstr/>
      </vt:variant>
      <vt:variant>
        <vt:lpwstr>_Toc386634818</vt:lpwstr>
      </vt:variant>
      <vt:variant>
        <vt:i4>1835070</vt:i4>
      </vt:variant>
      <vt:variant>
        <vt:i4>272</vt:i4>
      </vt:variant>
      <vt:variant>
        <vt:i4>0</vt:i4>
      </vt:variant>
      <vt:variant>
        <vt:i4>5</vt:i4>
      </vt:variant>
      <vt:variant>
        <vt:lpwstr/>
      </vt:variant>
      <vt:variant>
        <vt:lpwstr>_Toc386634817</vt:lpwstr>
      </vt:variant>
      <vt:variant>
        <vt:i4>1835070</vt:i4>
      </vt:variant>
      <vt:variant>
        <vt:i4>266</vt:i4>
      </vt:variant>
      <vt:variant>
        <vt:i4>0</vt:i4>
      </vt:variant>
      <vt:variant>
        <vt:i4>5</vt:i4>
      </vt:variant>
      <vt:variant>
        <vt:lpwstr/>
      </vt:variant>
      <vt:variant>
        <vt:lpwstr>_Toc386634816</vt:lpwstr>
      </vt:variant>
      <vt:variant>
        <vt:i4>1835070</vt:i4>
      </vt:variant>
      <vt:variant>
        <vt:i4>260</vt:i4>
      </vt:variant>
      <vt:variant>
        <vt:i4>0</vt:i4>
      </vt:variant>
      <vt:variant>
        <vt:i4>5</vt:i4>
      </vt:variant>
      <vt:variant>
        <vt:lpwstr/>
      </vt:variant>
      <vt:variant>
        <vt:lpwstr>_Toc386634815</vt:lpwstr>
      </vt:variant>
      <vt:variant>
        <vt:i4>1835070</vt:i4>
      </vt:variant>
      <vt:variant>
        <vt:i4>254</vt:i4>
      </vt:variant>
      <vt:variant>
        <vt:i4>0</vt:i4>
      </vt:variant>
      <vt:variant>
        <vt:i4>5</vt:i4>
      </vt:variant>
      <vt:variant>
        <vt:lpwstr/>
      </vt:variant>
      <vt:variant>
        <vt:lpwstr>_Toc386634814</vt:lpwstr>
      </vt:variant>
      <vt:variant>
        <vt:i4>1835070</vt:i4>
      </vt:variant>
      <vt:variant>
        <vt:i4>248</vt:i4>
      </vt:variant>
      <vt:variant>
        <vt:i4>0</vt:i4>
      </vt:variant>
      <vt:variant>
        <vt:i4>5</vt:i4>
      </vt:variant>
      <vt:variant>
        <vt:lpwstr/>
      </vt:variant>
      <vt:variant>
        <vt:lpwstr>_Toc386634813</vt:lpwstr>
      </vt:variant>
      <vt:variant>
        <vt:i4>1835070</vt:i4>
      </vt:variant>
      <vt:variant>
        <vt:i4>242</vt:i4>
      </vt:variant>
      <vt:variant>
        <vt:i4>0</vt:i4>
      </vt:variant>
      <vt:variant>
        <vt:i4>5</vt:i4>
      </vt:variant>
      <vt:variant>
        <vt:lpwstr/>
      </vt:variant>
      <vt:variant>
        <vt:lpwstr>_Toc386634812</vt:lpwstr>
      </vt:variant>
      <vt:variant>
        <vt:i4>1835070</vt:i4>
      </vt:variant>
      <vt:variant>
        <vt:i4>236</vt:i4>
      </vt:variant>
      <vt:variant>
        <vt:i4>0</vt:i4>
      </vt:variant>
      <vt:variant>
        <vt:i4>5</vt:i4>
      </vt:variant>
      <vt:variant>
        <vt:lpwstr/>
      </vt:variant>
      <vt:variant>
        <vt:lpwstr>_Toc386634811</vt:lpwstr>
      </vt:variant>
      <vt:variant>
        <vt:i4>1835070</vt:i4>
      </vt:variant>
      <vt:variant>
        <vt:i4>230</vt:i4>
      </vt:variant>
      <vt:variant>
        <vt:i4>0</vt:i4>
      </vt:variant>
      <vt:variant>
        <vt:i4>5</vt:i4>
      </vt:variant>
      <vt:variant>
        <vt:lpwstr/>
      </vt:variant>
      <vt:variant>
        <vt:lpwstr>_Toc386634810</vt:lpwstr>
      </vt:variant>
      <vt:variant>
        <vt:i4>1900606</vt:i4>
      </vt:variant>
      <vt:variant>
        <vt:i4>224</vt:i4>
      </vt:variant>
      <vt:variant>
        <vt:i4>0</vt:i4>
      </vt:variant>
      <vt:variant>
        <vt:i4>5</vt:i4>
      </vt:variant>
      <vt:variant>
        <vt:lpwstr/>
      </vt:variant>
      <vt:variant>
        <vt:lpwstr>_Toc386634809</vt:lpwstr>
      </vt:variant>
      <vt:variant>
        <vt:i4>1900606</vt:i4>
      </vt:variant>
      <vt:variant>
        <vt:i4>218</vt:i4>
      </vt:variant>
      <vt:variant>
        <vt:i4>0</vt:i4>
      </vt:variant>
      <vt:variant>
        <vt:i4>5</vt:i4>
      </vt:variant>
      <vt:variant>
        <vt:lpwstr/>
      </vt:variant>
      <vt:variant>
        <vt:lpwstr>_Toc386634808</vt:lpwstr>
      </vt:variant>
      <vt:variant>
        <vt:i4>1900606</vt:i4>
      </vt:variant>
      <vt:variant>
        <vt:i4>212</vt:i4>
      </vt:variant>
      <vt:variant>
        <vt:i4>0</vt:i4>
      </vt:variant>
      <vt:variant>
        <vt:i4>5</vt:i4>
      </vt:variant>
      <vt:variant>
        <vt:lpwstr/>
      </vt:variant>
      <vt:variant>
        <vt:lpwstr>_Toc386634807</vt:lpwstr>
      </vt:variant>
      <vt:variant>
        <vt:i4>1900606</vt:i4>
      </vt:variant>
      <vt:variant>
        <vt:i4>206</vt:i4>
      </vt:variant>
      <vt:variant>
        <vt:i4>0</vt:i4>
      </vt:variant>
      <vt:variant>
        <vt:i4>5</vt:i4>
      </vt:variant>
      <vt:variant>
        <vt:lpwstr/>
      </vt:variant>
      <vt:variant>
        <vt:lpwstr>_Toc386634806</vt:lpwstr>
      </vt:variant>
      <vt:variant>
        <vt:i4>1900606</vt:i4>
      </vt:variant>
      <vt:variant>
        <vt:i4>200</vt:i4>
      </vt:variant>
      <vt:variant>
        <vt:i4>0</vt:i4>
      </vt:variant>
      <vt:variant>
        <vt:i4>5</vt:i4>
      </vt:variant>
      <vt:variant>
        <vt:lpwstr/>
      </vt:variant>
      <vt:variant>
        <vt:lpwstr>_Toc386634805</vt:lpwstr>
      </vt:variant>
      <vt:variant>
        <vt:i4>1900606</vt:i4>
      </vt:variant>
      <vt:variant>
        <vt:i4>194</vt:i4>
      </vt:variant>
      <vt:variant>
        <vt:i4>0</vt:i4>
      </vt:variant>
      <vt:variant>
        <vt:i4>5</vt:i4>
      </vt:variant>
      <vt:variant>
        <vt:lpwstr/>
      </vt:variant>
      <vt:variant>
        <vt:lpwstr>_Toc386634804</vt:lpwstr>
      </vt:variant>
      <vt:variant>
        <vt:i4>1900606</vt:i4>
      </vt:variant>
      <vt:variant>
        <vt:i4>188</vt:i4>
      </vt:variant>
      <vt:variant>
        <vt:i4>0</vt:i4>
      </vt:variant>
      <vt:variant>
        <vt:i4>5</vt:i4>
      </vt:variant>
      <vt:variant>
        <vt:lpwstr/>
      </vt:variant>
      <vt:variant>
        <vt:lpwstr>_Toc386634803</vt:lpwstr>
      </vt:variant>
      <vt:variant>
        <vt:i4>1900606</vt:i4>
      </vt:variant>
      <vt:variant>
        <vt:i4>182</vt:i4>
      </vt:variant>
      <vt:variant>
        <vt:i4>0</vt:i4>
      </vt:variant>
      <vt:variant>
        <vt:i4>5</vt:i4>
      </vt:variant>
      <vt:variant>
        <vt:lpwstr/>
      </vt:variant>
      <vt:variant>
        <vt:lpwstr>_Toc386634802</vt:lpwstr>
      </vt:variant>
      <vt:variant>
        <vt:i4>1900606</vt:i4>
      </vt:variant>
      <vt:variant>
        <vt:i4>176</vt:i4>
      </vt:variant>
      <vt:variant>
        <vt:i4>0</vt:i4>
      </vt:variant>
      <vt:variant>
        <vt:i4>5</vt:i4>
      </vt:variant>
      <vt:variant>
        <vt:lpwstr/>
      </vt:variant>
      <vt:variant>
        <vt:lpwstr>_Toc386634801</vt:lpwstr>
      </vt:variant>
      <vt:variant>
        <vt:i4>1900606</vt:i4>
      </vt:variant>
      <vt:variant>
        <vt:i4>170</vt:i4>
      </vt:variant>
      <vt:variant>
        <vt:i4>0</vt:i4>
      </vt:variant>
      <vt:variant>
        <vt:i4>5</vt:i4>
      </vt:variant>
      <vt:variant>
        <vt:lpwstr/>
      </vt:variant>
      <vt:variant>
        <vt:lpwstr>_Toc386634800</vt:lpwstr>
      </vt:variant>
      <vt:variant>
        <vt:i4>1310769</vt:i4>
      </vt:variant>
      <vt:variant>
        <vt:i4>164</vt:i4>
      </vt:variant>
      <vt:variant>
        <vt:i4>0</vt:i4>
      </vt:variant>
      <vt:variant>
        <vt:i4>5</vt:i4>
      </vt:variant>
      <vt:variant>
        <vt:lpwstr/>
      </vt:variant>
      <vt:variant>
        <vt:lpwstr>_Toc386634799</vt:lpwstr>
      </vt:variant>
      <vt:variant>
        <vt:i4>1310769</vt:i4>
      </vt:variant>
      <vt:variant>
        <vt:i4>158</vt:i4>
      </vt:variant>
      <vt:variant>
        <vt:i4>0</vt:i4>
      </vt:variant>
      <vt:variant>
        <vt:i4>5</vt:i4>
      </vt:variant>
      <vt:variant>
        <vt:lpwstr/>
      </vt:variant>
      <vt:variant>
        <vt:lpwstr>_Toc386634798</vt:lpwstr>
      </vt:variant>
      <vt:variant>
        <vt:i4>1310769</vt:i4>
      </vt:variant>
      <vt:variant>
        <vt:i4>152</vt:i4>
      </vt:variant>
      <vt:variant>
        <vt:i4>0</vt:i4>
      </vt:variant>
      <vt:variant>
        <vt:i4>5</vt:i4>
      </vt:variant>
      <vt:variant>
        <vt:lpwstr/>
      </vt:variant>
      <vt:variant>
        <vt:lpwstr>_Toc386634797</vt:lpwstr>
      </vt:variant>
      <vt:variant>
        <vt:i4>1310769</vt:i4>
      </vt:variant>
      <vt:variant>
        <vt:i4>146</vt:i4>
      </vt:variant>
      <vt:variant>
        <vt:i4>0</vt:i4>
      </vt:variant>
      <vt:variant>
        <vt:i4>5</vt:i4>
      </vt:variant>
      <vt:variant>
        <vt:lpwstr/>
      </vt:variant>
      <vt:variant>
        <vt:lpwstr>_Toc386634796</vt:lpwstr>
      </vt:variant>
      <vt:variant>
        <vt:i4>1310769</vt:i4>
      </vt:variant>
      <vt:variant>
        <vt:i4>140</vt:i4>
      </vt:variant>
      <vt:variant>
        <vt:i4>0</vt:i4>
      </vt:variant>
      <vt:variant>
        <vt:i4>5</vt:i4>
      </vt:variant>
      <vt:variant>
        <vt:lpwstr/>
      </vt:variant>
      <vt:variant>
        <vt:lpwstr>_Toc386634795</vt:lpwstr>
      </vt:variant>
      <vt:variant>
        <vt:i4>1310769</vt:i4>
      </vt:variant>
      <vt:variant>
        <vt:i4>134</vt:i4>
      </vt:variant>
      <vt:variant>
        <vt:i4>0</vt:i4>
      </vt:variant>
      <vt:variant>
        <vt:i4>5</vt:i4>
      </vt:variant>
      <vt:variant>
        <vt:lpwstr/>
      </vt:variant>
      <vt:variant>
        <vt:lpwstr>_Toc386634794</vt:lpwstr>
      </vt:variant>
      <vt:variant>
        <vt:i4>1310769</vt:i4>
      </vt:variant>
      <vt:variant>
        <vt:i4>128</vt:i4>
      </vt:variant>
      <vt:variant>
        <vt:i4>0</vt:i4>
      </vt:variant>
      <vt:variant>
        <vt:i4>5</vt:i4>
      </vt:variant>
      <vt:variant>
        <vt:lpwstr/>
      </vt:variant>
      <vt:variant>
        <vt:lpwstr>_Toc386634793</vt:lpwstr>
      </vt:variant>
      <vt:variant>
        <vt:i4>1310769</vt:i4>
      </vt:variant>
      <vt:variant>
        <vt:i4>122</vt:i4>
      </vt:variant>
      <vt:variant>
        <vt:i4>0</vt:i4>
      </vt:variant>
      <vt:variant>
        <vt:i4>5</vt:i4>
      </vt:variant>
      <vt:variant>
        <vt:lpwstr/>
      </vt:variant>
      <vt:variant>
        <vt:lpwstr>_Toc386634792</vt:lpwstr>
      </vt:variant>
      <vt:variant>
        <vt:i4>1310769</vt:i4>
      </vt:variant>
      <vt:variant>
        <vt:i4>116</vt:i4>
      </vt:variant>
      <vt:variant>
        <vt:i4>0</vt:i4>
      </vt:variant>
      <vt:variant>
        <vt:i4>5</vt:i4>
      </vt:variant>
      <vt:variant>
        <vt:lpwstr/>
      </vt:variant>
      <vt:variant>
        <vt:lpwstr>_Toc386634791</vt:lpwstr>
      </vt:variant>
      <vt:variant>
        <vt:i4>1310769</vt:i4>
      </vt:variant>
      <vt:variant>
        <vt:i4>110</vt:i4>
      </vt:variant>
      <vt:variant>
        <vt:i4>0</vt:i4>
      </vt:variant>
      <vt:variant>
        <vt:i4>5</vt:i4>
      </vt:variant>
      <vt:variant>
        <vt:lpwstr/>
      </vt:variant>
      <vt:variant>
        <vt:lpwstr>_Toc386634790</vt:lpwstr>
      </vt:variant>
      <vt:variant>
        <vt:i4>1376305</vt:i4>
      </vt:variant>
      <vt:variant>
        <vt:i4>104</vt:i4>
      </vt:variant>
      <vt:variant>
        <vt:i4>0</vt:i4>
      </vt:variant>
      <vt:variant>
        <vt:i4>5</vt:i4>
      </vt:variant>
      <vt:variant>
        <vt:lpwstr/>
      </vt:variant>
      <vt:variant>
        <vt:lpwstr>_Toc386634789</vt:lpwstr>
      </vt:variant>
      <vt:variant>
        <vt:i4>1376305</vt:i4>
      </vt:variant>
      <vt:variant>
        <vt:i4>98</vt:i4>
      </vt:variant>
      <vt:variant>
        <vt:i4>0</vt:i4>
      </vt:variant>
      <vt:variant>
        <vt:i4>5</vt:i4>
      </vt:variant>
      <vt:variant>
        <vt:lpwstr/>
      </vt:variant>
      <vt:variant>
        <vt:lpwstr>_Toc386634788</vt:lpwstr>
      </vt:variant>
      <vt:variant>
        <vt:i4>1376305</vt:i4>
      </vt:variant>
      <vt:variant>
        <vt:i4>92</vt:i4>
      </vt:variant>
      <vt:variant>
        <vt:i4>0</vt:i4>
      </vt:variant>
      <vt:variant>
        <vt:i4>5</vt:i4>
      </vt:variant>
      <vt:variant>
        <vt:lpwstr/>
      </vt:variant>
      <vt:variant>
        <vt:lpwstr>_Toc386634787</vt:lpwstr>
      </vt:variant>
      <vt:variant>
        <vt:i4>1376305</vt:i4>
      </vt:variant>
      <vt:variant>
        <vt:i4>86</vt:i4>
      </vt:variant>
      <vt:variant>
        <vt:i4>0</vt:i4>
      </vt:variant>
      <vt:variant>
        <vt:i4>5</vt:i4>
      </vt:variant>
      <vt:variant>
        <vt:lpwstr/>
      </vt:variant>
      <vt:variant>
        <vt:lpwstr>_Toc386634786</vt:lpwstr>
      </vt:variant>
      <vt:variant>
        <vt:i4>1376305</vt:i4>
      </vt:variant>
      <vt:variant>
        <vt:i4>80</vt:i4>
      </vt:variant>
      <vt:variant>
        <vt:i4>0</vt:i4>
      </vt:variant>
      <vt:variant>
        <vt:i4>5</vt:i4>
      </vt:variant>
      <vt:variant>
        <vt:lpwstr/>
      </vt:variant>
      <vt:variant>
        <vt:lpwstr>_Toc386634785</vt:lpwstr>
      </vt:variant>
      <vt:variant>
        <vt:i4>1376305</vt:i4>
      </vt:variant>
      <vt:variant>
        <vt:i4>74</vt:i4>
      </vt:variant>
      <vt:variant>
        <vt:i4>0</vt:i4>
      </vt:variant>
      <vt:variant>
        <vt:i4>5</vt:i4>
      </vt:variant>
      <vt:variant>
        <vt:lpwstr/>
      </vt:variant>
      <vt:variant>
        <vt:lpwstr>_Toc386634784</vt:lpwstr>
      </vt:variant>
      <vt:variant>
        <vt:i4>1376305</vt:i4>
      </vt:variant>
      <vt:variant>
        <vt:i4>68</vt:i4>
      </vt:variant>
      <vt:variant>
        <vt:i4>0</vt:i4>
      </vt:variant>
      <vt:variant>
        <vt:i4>5</vt:i4>
      </vt:variant>
      <vt:variant>
        <vt:lpwstr/>
      </vt:variant>
      <vt:variant>
        <vt:lpwstr>_Toc386634783</vt:lpwstr>
      </vt:variant>
      <vt:variant>
        <vt:i4>1376305</vt:i4>
      </vt:variant>
      <vt:variant>
        <vt:i4>62</vt:i4>
      </vt:variant>
      <vt:variant>
        <vt:i4>0</vt:i4>
      </vt:variant>
      <vt:variant>
        <vt:i4>5</vt:i4>
      </vt:variant>
      <vt:variant>
        <vt:lpwstr/>
      </vt:variant>
      <vt:variant>
        <vt:lpwstr>_Toc386634782</vt:lpwstr>
      </vt:variant>
      <vt:variant>
        <vt:i4>1376305</vt:i4>
      </vt:variant>
      <vt:variant>
        <vt:i4>56</vt:i4>
      </vt:variant>
      <vt:variant>
        <vt:i4>0</vt:i4>
      </vt:variant>
      <vt:variant>
        <vt:i4>5</vt:i4>
      </vt:variant>
      <vt:variant>
        <vt:lpwstr/>
      </vt:variant>
      <vt:variant>
        <vt:lpwstr>_Toc386634781</vt:lpwstr>
      </vt:variant>
      <vt:variant>
        <vt:i4>1376305</vt:i4>
      </vt:variant>
      <vt:variant>
        <vt:i4>50</vt:i4>
      </vt:variant>
      <vt:variant>
        <vt:i4>0</vt:i4>
      </vt:variant>
      <vt:variant>
        <vt:i4>5</vt:i4>
      </vt:variant>
      <vt:variant>
        <vt:lpwstr/>
      </vt:variant>
      <vt:variant>
        <vt:lpwstr>_Toc386634780</vt:lpwstr>
      </vt:variant>
      <vt:variant>
        <vt:i4>1703985</vt:i4>
      </vt:variant>
      <vt:variant>
        <vt:i4>44</vt:i4>
      </vt:variant>
      <vt:variant>
        <vt:i4>0</vt:i4>
      </vt:variant>
      <vt:variant>
        <vt:i4>5</vt:i4>
      </vt:variant>
      <vt:variant>
        <vt:lpwstr/>
      </vt:variant>
      <vt:variant>
        <vt:lpwstr>_Toc386634779</vt:lpwstr>
      </vt:variant>
      <vt:variant>
        <vt:i4>1703985</vt:i4>
      </vt:variant>
      <vt:variant>
        <vt:i4>38</vt:i4>
      </vt:variant>
      <vt:variant>
        <vt:i4>0</vt:i4>
      </vt:variant>
      <vt:variant>
        <vt:i4>5</vt:i4>
      </vt:variant>
      <vt:variant>
        <vt:lpwstr/>
      </vt:variant>
      <vt:variant>
        <vt:lpwstr>_Toc386634778</vt:lpwstr>
      </vt:variant>
      <vt:variant>
        <vt:i4>1703985</vt:i4>
      </vt:variant>
      <vt:variant>
        <vt:i4>32</vt:i4>
      </vt:variant>
      <vt:variant>
        <vt:i4>0</vt:i4>
      </vt:variant>
      <vt:variant>
        <vt:i4>5</vt:i4>
      </vt:variant>
      <vt:variant>
        <vt:lpwstr/>
      </vt:variant>
      <vt:variant>
        <vt:lpwstr>_Toc386634777</vt:lpwstr>
      </vt:variant>
      <vt:variant>
        <vt:i4>1703985</vt:i4>
      </vt:variant>
      <vt:variant>
        <vt:i4>26</vt:i4>
      </vt:variant>
      <vt:variant>
        <vt:i4>0</vt:i4>
      </vt:variant>
      <vt:variant>
        <vt:i4>5</vt:i4>
      </vt:variant>
      <vt:variant>
        <vt:lpwstr/>
      </vt:variant>
      <vt:variant>
        <vt:lpwstr>_Toc386634776</vt:lpwstr>
      </vt:variant>
      <vt:variant>
        <vt:i4>1703985</vt:i4>
      </vt:variant>
      <vt:variant>
        <vt:i4>20</vt:i4>
      </vt:variant>
      <vt:variant>
        <vt:i4>0</vt:i4>
      </vt:variant>
      <vt:variant>
        <vt:i4>5</vt:i4>
      </vt:variant>
      <vt:variant>
        <vt:lpwstr/>
      </vt:variant>
      <vt:variant>
        <vt:lpwstr>_Toc386634775</vt:lpwstr>
      </vt:variant>
      <vt:variant>
        <vt:i4>1703985</vt:i4>
      </vt:variant>
      <vt:variant>
        <vt:i4>14</vt:i4>
      </vt:variant>
      <vt:variant>
        <vt:i4>0</vt:i4>
      </vt:variant>
      <vt:variant>
        <vt:i4>5</vt:i4>
      </vt:variant>
      <vt:variant>
        <vt:lpwstr/>
      </vt:variant>
      <vt:variant>
        <vt:lpwstr>_Toc386634774</vt:lpwstr>
      </vt:variant>
      <vt:variant>
        <vt:i4>1703985</vt:i4>
      </vt:variant>
      <vt:variant>
        <vt:i4>8</vt:i4>
      </vt:variant>
      <vt:variant>
        <vt:i4>0</vt:i4>
      </vt:variant>
      <vt:variant>
        <vt:i4>5</vt:i4>
      </vt:variant>
      <vt:variant>
        <vt:lpwstr/>
      </vt:variant>
      <vt:variant>
        <vt:lpwstr>_Toc386634773</vt:lpwstr>
      </vt:variant>
      <vt:variant>
        <vt:i4>983122</vt:i4>
      </vt:variant>
      <vt:variant>
        <vt:i4>3</vt:i4>
      </vt:variant>
      <vt:variant>
        <vt:i4>0</vt:i4>
      </vt:variant>
      <vt:variant>
        <vt:i4>5</vt:i4>
      </vt:variant>
      <vt:variant>
        <vt:lpwstr>http://www.kohila.ee/</vt:lpwstr>
      </vt:variant>
      <vt:variant>
        <vt:lpwstr/>
      </vt:variant>
      <vt:variant>
        <vt:i4>3473438</vt:i4>
      </vt:variant>
      <vt:variant>
        <vt:i4>0</vt:i4>
      </vt:variant>
      <vt:variant>
        <vt:i4>0</vt:i4>
      </vt:variant>
      <vt:variant>
        <vt:i4>5</vt:i4>
      </vt:variant>
      <vt:variant>
        <vt:lpwstr>mailto:vallavalitsus@kohila.ee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Kohila valla 2008</dc:title>
  <dc:creator>Maie Aring</dc:creator>
  <cp:lastModifiedBy>Merle Beljaev</cp:lastModifiedBy>
  <cp:revision>2</cp:revision>
  <cp:lastPrinted>2019-04-22T09:23:00Z</cp:lastPrinted>
  <dcterms:created xsi:type="dcterms:W3CDTF">2019-05-29T10:15:00Z</dcterms:created>
  <dcterms:modified xsi:type="dcterms:W3CDTF">2019-05-29T10:15:00Z</dcterms:modified>
</cp:coreProperties>
</file>